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2106"/>
        <w:gridCol w:w="2106"/>
        <w:gridCol w:w="210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 w:rsidP="004B2680">
            <w:pPr>
              <w:rPr>
                <w:rFonts w:ascii="Calibri" w:hAnsi="Calibri"/>
                <w:i/>
                <w:iCs/>
              </w:rPr>
            </w:pPr>
            <w:r w:rsidRPr="004B2680">
              <w:rPr>
                <w:rFonts w:ascii="Calibri" w:hAnsi="Calibri"/>
                <w:i/>
                <w:iCs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0C2DDA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Account page can’t be display by clicking</w:t>
            </w:r>
            <w:r w:rsidR="0002450A">
              <w:rPr>
                <w:rFonts w:ascii="Calibri" w:hAnsi="Calibri"/>
                <w:i/>
                <w:iCs/>
              </w:rPr>
              <w:t xml:space="preserve"> on </w:t>
            </w:r>
            <w:proofErr w:type="spellStart"/>
            <w:r w:rsidR="0002450A">
              <w:rPr>
                <w:rFonts w:ascii="Calibri" w:hAnsi="Calibri"/>
                <w:i/>
                <w:iCs/>
              </w:rPr>
              <w:t>the“account</w:t>
            </w:r>
            <w:proofErr w:type="spellEnd"/>
            <w:r w:rsidR="0002450A">
              <w:rPr>
                <w:rFonts w:ascii="Calibri" w:hAnsi="Calibri"/>
                <w:i/>
                <w:iCs/>
              </w:rPr>
              <w:t>” button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5A6A26" w:rsidP="005A6A26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P1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A428FE" w:rsidP="00A428FE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>
            <w:pPr>
              <w:rPr>
                <w:rFonts w:ascii="Calibri" w:hAnsi="Calibri"/>
                <w:i/>
                <w:iCs/>
              </w:rPr>
            </w:pPr>
          </w:p>
        </w:tc>
      </w:tr>
      <w:tr w:rsidR="006F70B0" w:rsidTr="006F70B0">
        <w:trPr>
          <w:trHeight w:val="33"/>
        </w:trPr>
        <w:tc>
          <w:tcPr>
            <w:tcW w:w="3258" w:type="dxa"/>
            <w:vMerge w:val="restart"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2106" w:type="dxa"/>
            <w:vAlign w:val="center"/>
          </w:tcPr>
          <w:p w:rsidR="006F70B0" w:rsidRPr="006F70B0" w:rsidRDefault="006F70B0" w:rsidP="006F70B0">
            <w:pPr>
              <w:jc w:val="center"/>
              <w:rPr>
                <w:rFonts w:ascii="Calibri" w:hAnsi="Calibri"/>
                <w:b/>
                <w:i/>
                <w:iCs/>
              </w:rPr>
            </w:pPr>
            <w:r w:rsidRPr="006F70B0">
              <w:rPr>
                <w:rFonts w:ascii="Calibri" w:hAnsi="Calibri"/>
                <w:b/>
                <w:i/>
                <w:iCs/>
              </w:rPr>
              <w:t>Steps</w:t>
            </w:r>
          </w:p>
        </w:tc>
        <w:tc>
          <w:tcPr>
            <w:tcW w:w="2106" w:type="dxa"/>
            <w:vAlign w:val="center"/>
          </w:tcPr>
          <w:p w:rsidR="006F70B0" w:rsidRPr="006F70B0" w:rsidRDefault="006F70B0" w:rsidP="006F70B0">
            <w:pPr>
              <w:jc w:val="center"/>
              <w:rPr>
                <w:rFonts w:ascii="Calibri" w:hAnsi="Calibri"/>
                <w:b/>
                <w:i/>
                <w:iCs/>
              </w:rPr>
            </w:pPr>
            <w:proofErr w:type="spellStart"/>
            <w:r w:rsidRPr="006F70B0">
              <w:rPr>
                <w:rFonts w:ascii="Calibri" w:hAnsi="Calibri"/>
                <w:b/>
                <w:i/>
                <w:iCs/>
              </w:rPr>
              <w:t>Exp</w:t>
            </w:r>
            <w:proofErr w:type="spellEnd"/>
            <w:r w:rsidRPr="006F70B0">
              <w:rPr>
                <w:rFonts w:ascii="Calibri" w:hAnsi="Calibri"/>
                <w:b/>
                <w:i/>
                <w:iCs/>
              </w:rPr>
              <w:t xml:space="preserve"> results</w:t>
            </w:r>
          </w:p>
        </w:tc>
        <w:tc>
          <w:tcPr>
            <w:tcW w:w="2106" w:type="dxa"/>
            <w:vAlign w:val="center"/>
          </w:tcPr>
          <w:p w:rsidR="006F70B0" w:rsidRPr="006F70B0" w:rsidRDefault="006F70B0" w:rsidP="006F70B0">
            <w:pPr>
              <w:jc w:val="center"/>
              <w:rPr>
                <w:rFonts w:ascii="Calibri" w:hAnsi="Calibri"/>
                <w:b/>
                <w:i/>
                <w:iCs/>
              </w:rPr>
            </w:pPr>
            <w:r w:rsidRPr="006F70B0">
              <w:rPr>
                <w:rFonts w:ascii="Calibri" w:hAnsi="Calibri"/>
                <w:b/>
                <w:i/>
                <w:iCs/>
              </w:rPr>
              <w:t>Actual results</w:t>
            </w: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7B5ED8" w:rsidRDefault="00EE0FFD">
            <w:pPr>
              <w:rPr>
                <w:rFonts w:ascii="Calibri" w:hAnsi="Calibri"/>
                <w:i/>
                <w:iCs/>
                <w:lang w:val="bg-BG"/>
              </w:rPr>
            </w:pPr>
            <w:r>
              <w:rPr>
                <w:rFonts w:ascii="Calibri" w:hAnsi="Calibri"/>
                <w:i/>
                <w:iCs/>
              </w:rPr>
              <w:t xml:space="preserve">Navigate to </w:t>
            </w:r>
            <w:proofErr w:type="spellStart"/>
            <w:r w:rsidR="007B5ED8">
              <w:rPr>
                <w:rFonts w:ascii="Calibri" w:hAnsi="Calibri"/>
                <w:i/>
                <w:iCs/>
              </w:rPr>
              <w:t>url</w:t>
            </w:r>
            <w:proofErr w:type="spellEnd"/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7B5ED8" w:rsidRDefault="007B5ED8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Login with valid credentials</w:t>
            </w: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4C21B9" w:rsidRDefault="004C21B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 xml:space="preserve">Click on </w:t>
            </w:r>
            <w:r>
              <w:rPr>
                <w:rFonts w:ascii="Calibri" w:hAnsi="Calibri"/>
                <w:i/>
                <w:iCs/>
                <w:lang w:val="bg-BG"/>
              </w:rPr>
              <w:t>„</w:t>
            </w:r>
            <w:r>
              <w:rPr>
                <w:rFonts w:ascii="Calibri" w:hAnsi="Calibri"/>
                <w:i/>
                <w:iCs/>
              </w:rPr>
              <w:t>account”</w:t>
            </w:r>
            <w:r w:rsidR="00AD38F5">
              <w:rPr>
                <w:rFonts w:ascii="Calibri" w:hAnsi="Calibri"/>
                <w:i/>
                <w:iCs/>
              </w:rPr>
              <w:t xml:space="preserve"> username dropdown </w:t>
            </w:r>
            <w:r w:rsidR="00570B4F">
              <w:rPr>
                <w:rFonts w:ascii="Calibri" w:hAnsi="Calibri"/>
                <w:i/>
                <w:iCs/>
              </w:rPr>
              <w:t>list</w:t>
            </w:r>
          </w:p>
        </w:tc>
        <w:tc>
          <w:tcPr>
            <w:tcW w:w="2106" w:type="dxa"/>
            <w:vAlign w:val="bottom"/>
          </w:tcPr>
          <w:p w:rsidR="006F70B0" w:rsidRPr="004B2680" w:rsidRDefault="00570B4F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Account options are shown like user bookings</w:t>
            </w:r>
          </w:p>
        </w:tc>
        <w:tc>
          <w:tcPr>
            <w:tcW w:w="2106" w:type="dxa"/>
            <w:vAlign w:val="bottom"/>
          </w:tcPr>
          <w:p w:rsidR="006F70B0" w:rsidRPr="004B2680" w:rsidRDefault="004665CB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The page it’s not loading</w:t>
            </w: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</w:tr>
      <w:tr w:rsidR="006F70B0" w:rsidTr="005F6413">
        <w:trPr>
          <w:trHeight w:val="32"/>
        </w:trPr>
        <w:tc>
          <w:tcPr>
            <w:tcW w:w="3258" w:type="dxa"/>
            <w:vMerge/>
            <w:vAlign w:val="center"/>
          </w:tcPr>
          <w:p w:rsidR="006F70B0" w:rsidRDefault="006F70B0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  <w:tc>
          <w:tcPr>
            <w:tcW w:w="2106" w:type="dxa"/>
            <w:vAlign w:val="bottom"/>
          </w:tcPr>
          <w:p w:rsidR="006F70B0" w:rsidRPr="004B2680" w:rsidRDefault="006F70B0">
            <w:pPr>
              <w:rPr>
                <w:rFonts w:ascii="Calibri" w:hAnsi="Calibri"/>
                <w:i/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>
            <w:pPr>
              <w:rPr>
                <w:rFonts w:ascii="Calibri" w:hAnsi="Calibri"/>
                <w:i/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665F4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665F4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Account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665F49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v1154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 w:rsidP="00665F49">
            <w:pPr>
              <w:rPr>
                <w:rFonts w:ascii="Calibri" w:hAnsi="Calibri"/>
                <w:i/>
                <w:iCs/>
              </w:rPr>
            </w:pPr>
            <w:r w:rsidRPr="004B2680">
              <w:rPr>
                <w:rFonts w:ascii="Calibri" w:hAnsi="Calibri"/>
                <w:i/>
                <w:iCs/>
              </w:rPr>
              <w:t>OS version</w:t>
            </w:r>
            <w:r w:rsidR="00665F49">
              <w:rPr>
                <w:rFonts w:ascii="Calibri" w:hAnsi="Calibri"/>
                <w:i/>
                <w:iCs/>
              </w:rPr>
              <w:t xml:space="preserve"> win 10</w:t>
            </w:r>
            <w:r w:rsidRPr="004B2680">
              <w:rPr>
                <w:rFonts w:ascii="Calibri" w:hAnsi="Calibri"/>
                <w:i/>
                <w:iCs/>
              </w:rPr>
              <w:t xml:space="preserve">, Browser </w:t>
            </w:r>
            <w:r w:rsidR="00665F49">
              <w:rPr>
                <w:rFonts w:ascii="Calibri" w:hAnsi="Calibri"/>
                <w:i/>
                <w:iCs/>
              </w:rPr>
              <w:t xml:space="preserve">chrome </w:t>
            </w:r>
            <w:r w:rsidR="00DB6A12">
              <w:rPr>
                <w:rFonts w:ascii="Calibri" w:hAnsi="Calibri"/>
                <w:i/>
                <w:iCs/>
              </w:rPr>
              <w:t>v</w:t>
            </w:r>
            <w:r w:rsidR="00DB6A12" w:rsidRPr="00DB6A12">
              <w:rPr>
                <w:rFonts w:ascii="Calibri" w:hAnsi="Calibri"/>
                <w:i/>
                <w:iCs/>
              </w:rPr>
              <w:t>73.0.3683.103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>
            <w:pPr>
              <w:rPr>
                <w:rFonts w:ascii="Calibri" w:hAnsi="Calibri"/>
                <w:i/>
                <w:iCs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DB6A12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DB6A12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K Bosakova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gridSpan w:val="3"/>
            <w:vAlign w:val="bottom"/>
          </w:tcPr>
          <w:p w:rsidR="00920442" w:rsidRPr="004B2680" w:rsidRDefault="00920442">
            <w:pPr>
              <w:rPr>
                <w:rFonts w:ascii="Calibri" w:hAnsi="Calibri"/>
                <w:i/>
                <w:iCs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2450A"/>
    <w:rsid w:val="000C2DDA"/>
    <w:rsid w:val="004665CB"/>
    <w:rsid w:val="004B2680"/>
    <w:rsid w:val="004C21B9"/>
    <w:rsid w:val="004C2AF1"/>
    <w:rsid w:val="00570B4F"/>
    <w:rsid w:val="005A6A26"/>
    <w:rsid w:val="00665F49"/>
    <w:rsid w:val="006D109A"/>
    <w:rsid w:val="006F70B0"/>
    <w:rsid w:val="007B5ED8"/>
    <w:rsid w:val="00920442"/>
    <w:rsid w:val="00A320DD"/>
    <w:rsid w:val="00A428FE"/>
    <w:rsid w:val="00AD38F5"/>
    <w:rsid w:val="00D1512D"/>
    <w:rsid w:val="00DB6A12"/>
    <w:rsid w:val="00E6486B"/>
    <w:rsid w:val="00EE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3571"/>
  <w15:docId w15:val="{7B1B307A-FDAD-4348-AF56-A8988521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kristina bosakova</cp:lastModifiedBy>
  <cp:revision>4</cp:revision>
  <dcterms:created xsi:type="dcterms:W3CDTF">2018-06-02T18:32:00Z</dcterms:created>
  <dcterms:modified xsi:type="dcterms:W3CDTF">2019-04-18T16:30:00Z</dcterms:modified>
</cp:coreProperties>
</file>