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FEDERAL DA BAHIA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MESTRADO EM ADMINISTRAÇÃO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 QUANTITATIVOS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Prof. Dr. Fernando Antonio de Melo Pereira Lhamas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30" w:lineRule="auto"/>
        <w:ind w:left="1642" w:right="1689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Roteiros estatísticos</w:t>
      </w:r>
    </w:p>
    <w:p w:rsidR="00000000" w:rsidDel="00000000" w:rsidP="00000000" w:rsidRDefault="00000000" w:rsidRPr="00000000" w14:paraId="0000000D">
      <w:pPr>
        <w:spacing w:before="230" w:lineRule="auto"/>
        <w:ind w:left="1642" w:right="1689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5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de dados selecionada: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Impacto das mídias sociais</w:t>
        </w:r>
      </w:hyperlink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F">
          <w:pPr>
            <w:pStyle w:val="Heading2"/>
            <w:keepNext w:val="0"/>
            <w:keepLines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ffffff" w:val="clear"/>
            <w:spacing w:after="0" w:before="0" w:line="320" w:lineRule="auto"/>
            <w:ind w:right="180"/>
            <w:jc w:val="both"/>
            <w:rPr>
              <w:rFonts w:ascii="Arial" w:cs="Arial" w:eastAsia="Arial" w:hAnsi="Arial"/>
              <w:color w:val="202124"/>
            </w:rPr>
          </w:pPr>
          <w:bookmarkStart w:colFirst="0" w:colLast="0" w:name="_heading=h.ckw1edeh2gvw" w:id="0"/>
          <w:bookmarkEnd w:id="0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Conjunto de dados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0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ID do consumidor: um identificador exclusivo para cada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Nome do cliente: O nome do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Idade: A idade do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Gênero: O gênero do consumidor (masculino/feminino).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Renda (USD): A renda anual do consumidor em dólares americanos.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Nível de escolaridade: o nível mais alto de educação alcançado pelo consumidor (por exemplo, bacharelado, mestrado, doutorado, ensino médio).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Uso de mídias sociais (horas/dia): número médio de horas por dia que o consumidor gasta em plataformas de mídia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Plataformas de mídia social: as plataformas de mídia social que o consumidor usa, que podem incluir plataformas como Instagram, Facebook, TikTok, Twitter, Snapchat, LinkedIn e Pinterest.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Nível de influência: o nível de influência que o consumidor tem nas mídias sociais (por exemplo, um tanto influente, muito influente, nada influente).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Decisão de compra: se as decisões de compra do consumidor são influenciadas pelas mídias sociais (Sim/Não).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Categoria do produto: a categoria de produtos em que o consumidor está interessado (por exemplo, eletrônicos, beleza, decoração para casa, moda).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Produto específico: um produto específico dentro da categoria escolhida (por exemplo, smartphone, rímel, smartwatch, cortinas).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Valor gasto (USD): Quantidade de dinheiro gasta pelo consumidor no produto específico em dólares americanos.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Marca: A marca ou marcas preferidas pelo consumidor para o produto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Cidade: Cidade onde o consumidor está localizado.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76" w:lineRule="auto"/>
        <w:jc w:val="both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O presente relatório tem como objetivo analisar um conjunto de dados que avalia o </w:t>
      </w: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impacto das mídias sociais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no comportamento de compra de consumidores. O dataset utilizado, denominado </w:t>
      </w: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Social Media Dataset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, engloba informações sobre uso de redes sociais, dados demográficos, renda, gastos, nível de influência e outros aspectos que possibilitam examinar as relações entre tais variáveis e o comportamento de consumo.</w:t>
      </w:r>
    </w:p>
    <w:p w:rsidR="00000000" w:rsidDel="00000000" w:rsidP="00000000" w:rsidRDefault="00000000" w:rsidRPr="00000000" w14:paraId="00000021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Para cumprir esse objetivo, serão apresentados cinco roteiros de análise: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both"/>
        <w:rPr>
          <w:rFonts w:ascii="Arial" w:cs="Arial" w:eastAsia="Arial" w:hAnsi="Arial"/>
          <w:b w:val="1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Roteiros de Análise: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Arial" w:cs="Arial" w:eastAsia="Arial" w:hAnsi="Arial"/>
          <w:color w:val="3c4043"/>
          <w:sz w:val="26"/>
          <w:szCs w:val="26"/>
        </w:rPr>
      </w:pPr>
      <w:bookmarkStart w:colFirst="0" w:colLast="0" w:name="_heading=h.7j2tgi1rbydi" w:id="1"/>
      <w:bookmarkEnd w:id="1"/>
      <w:r w:rsidDel="00000000" w:rsidR="00000000" w:rsidRPr="00000000">
        <w:rPr>
          <w:rFonts w:ascii="Arial" w:cs="Arial" w:eastAsia="Arial" w:hAnsi="Arial"/>
          <w:color w:val="3c4043"/>
          <w:sz w:val="26"/>
          <w:szCs w:val="26"/>
          <w:rtl w:val="0"/>
        </w:rPr>
        <w:t xml:space="preserve">1. Exploração de Dados (AED)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Objetivo: identificar padrões iniciais e 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rtl w:val="0"/>
        </w:rPr>
        <w:t xml:space="preserve">outliers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, tratar inconsistências, além de gerar hipóteses iniciais sobre a relação entre algoritmos e comportamento de consumo.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Identificar e tratar outliers e dados ausentes 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Recodificação de variáveis;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Tabelas de frequência;</w:t>
      </w:r>
    </w:p>
    <w:p w:rsidR="00000000" w:rsidDel="00000000" w:rsidP="00000000" w:rsidRDefault="00000000" w:rsidRPr="00000000" w14:paraId="00000029">
      <w:pPr>
        <w:numPr>
          <w:ilvl w:val="1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Resultados descritivos (média, mediana, desvio, CV);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1440" w:hanging="360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Cruzamentos e gráficos.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1440" w:firstLine="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Importação e visualização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Tratamento de dados ausentes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identificar e documentar valores ausentes.</w:t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Decidir a estratégia: exclusão, imputação ou categorização como "desconhecido".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Análise descritiva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Gerar tabelas de frequência, média, mediana, desvio padrão e coeficiente de variação.</w:t>
      </w:r>
    </w:p>
    <w:p w:rsidR="00000000" w:rsidDel="00000000" w:rsidP="00000000" w:rsidRDefault="00000000" w:rsidRPr="00000000" w14:paraId="00000032">
      <w:pPr>
        <w:numPr>
          <w:ilvl w:val="1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Criar gráficos: histogramas, boxplots e scatterplots.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Identificação de 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Boxplots e a regra dos 3 desvios padrão.</w:t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Decidir como tratar outliers (exclusão ou transformação).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 Recodificação de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Transformar variáveis ​​categóricas em variáveis ​​dummy.</w:t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Normalizar ou padronizar variáveis ​​contínuas, quando necessário.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Cruzamentos e gráficos diversos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720" w:firstLine="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Arial" w:cs="Arial" w:eastAsia="Arial" w:hAnsi="Arial"/>
          <w:color w:val="3c4043"/>
          <w:sz w:val="26"/>
          <w:szCs w:val="26"/>
        </w:rPr>
      </w:pPr>
      <w:bookmarkStart w:colFirst="0" w:colLast="0" w:name="_heading=h.uh4xq4qmdjq8" w:id="2"/>
      <w:bookmarkEnd w:id="2"/>
      <w:r w:rsidDel="00000000" w:rsidR="00000000" w:rsidRPr="00000000">
        <w:rPr>
          <w:rFonts w:ascii="Arial" w:cs="Arial" w:eastAsia="Arial" w:hAnsi="Arial"/>
          <w:color w:val="3c4043"/>
          <w:sz w:val="26"/>
          <w:szCs w:val="26"/>
          <w:rtl w:val="0"/>
        </w:rPr>
        <w:t xml:space="preserve">2. ANOVA (Análise de Variância)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 Testar diferenças de média entre grupos.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Descrição do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Definição do problema e hipóteses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Hipótese nula (H₀): As médias dos grupos são iguais.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Hipótese alternativa (H₁): Pelo menos uma média diferente.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Verificação de pressupostos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Normalidade, homogeneidade de variâncias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Análise descritiva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Execução da 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Aplicar ANOVA de um fator ou multifatorial, dependendo da estrutura do problema.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Análise post hoc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Realizar testes de Tukey ou Bonferroni para identificar grupos com diferenças importantes.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Interpretação dos efeitos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Resultados do modelo</w:t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Apresentar o valor-p, estatística F e conclusões sobre as hipóteses.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Arial" w:cs="Arial" w:eastAsia="Arial" w:hAnsi="Arial"/>
          <w:color w:val="3c4043"/>
          <w:sz w:val="26"/>
          <w:szCs w:val="26"/>
        </w:rPr>
      </w:pPr>
      <w:bookmarkStart w:colFirst="0" w:colLast="0" w:name="_heading=h.3avza5h458jy" w:id="3"/>
      <w:bookmarkEnd w:id="3"/>
      <w:r w:rsidDel="00000000" w:rsidR="00000000" w:rsidRPr="00000000">
        <w:rPr>
          <w:rFonts w:ascii="Arial" w:cs="Arial" w:eastAsia="Arial" w:hAnsi="Arial"/>
          <w:color w:val="3c4043"/>
          <w:sz w:val="26"/>
          <w:szCs w:val="26"/>
          <w:rtl w:val="0"/>
        </w:rPr>
        <w:t xml:space="preserve">3. Regressão Múltipla/Logística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 Modelar relações entre uma variável dependente e várias independentes.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Descrição do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Formulação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identificar variáveis ​​dependentes e independentes.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Definir hipóteses sobre os efeitos esperados.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Verificação de pressupostos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Linearidade entre variáveis ​​dependentes e independentes.</w:t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Ausência de multicolinearidade (VIF).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Homocedasticidade (análise de resíduos).</w:t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Normalidade dos resíduos.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Análise descritiva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Etapa inicial de análise estatística de resumir, organizar e apresentar as características principais de um conjunto de dados, oferecendo uma visão geral das distribuições, relações e padrões nos dados sem fazer inferências ou combinações.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Execução do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Ajustar o modelo de regressão (linear para contínuas, logística para binárias).</w:t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Documentar coeficientes, estatísticas t, valores-p e R² ajustados.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Validação do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Dividir amostra em treino e teste.</w:t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Calcular métricas como RMSE ou AUC para avaliar o desempenho.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Interpretação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Resultados do modelo</w:t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Relatar coeficientes significativos e implicações práticas.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720" w:firstLine="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Arial" w:cs="Arial" w:eastAsia="Arial" w:hAnsi="Arial"/>
          <w:color w:val="3c4043"/>
          <w:sz w:val="26"/>
          <w:szCs w:val="26"/>
        </w:rPr>
      </w:pPr>
      <w:bookmarkStart w:colFirst="0" w:colLast="0" w:name="_heading=h.bipa08bwkhx2" w:id="4"/>
      <w:bookmarkEnd w:id="4"/>
      <w:r w:rsidDel="00000000" w:rsidR="00000000" w:rsidRPr="00000000">
        <w:rPr>
          <w:rFonts w:ascii="Arial" w:cs="Arial" w:eastAsia="Arial" w:hAnsi="Arial"/>
          <w:color w:val="3c4043"/>
          <w:sz w:val="26"/>
          <w:szCs w:val="26"/>
          <w:rtl w:val="0"/>
        </w:rPr>
        <w:t xml:space="preserve">4. (PSM)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Passo-a-passo da análise com descrição detalhada do caso investigado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Decisões de análise</w:t>
      </w:r>
    </w:p>
    <w:p w:rsidR="00000000" w:rsidDel="00000000" w:rsidP="00000000" w:rsidRDefault="00000000" w:rsidRPr="00000000" w14:paraId="00000067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Passo a passo do matching e verificação de balanceamento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Definição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identificar a variável de tratamento e o estágio.</w:t>
      </w:r>
    </w:p>
    <w:p w:rsidR="00000000" w:rsidDel="00000000" w:rsidP="00000000" w:rsidRDefault="00000000" w:rsidRPr="00000000" w14:paraId="0000006A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Selecionar covariáveis ​​relevantes.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Cálculo dos escores de propensão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Ajustar modelo de regressão logística para calcular as pontuações.</w:t>
      </w:r>
    </w:p>
    <w:p w:rsidR="00000000" w:rsidDel="00000000" w:rsidP="00000000" w:rsidRDefault="00000000" w:rsidRPr="00000000" w14:paraId="0000006D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Verifique uma "área de suporte comum" entre grupos.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Pareamento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Aplicar métodos de pareamento: vizinho mais próximo, calibre ou outros.</w:t>
      </w:r>
    </w:p>
    <w:p w:rsidR="00000000" w:rsidDel="00000000" w:rsidP="00000000" w:rsidRDefault="00000000" w:rsidRPr="00000000" w14:paraId="00000070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Verifique o equilíbrio das covariáveis ​​entre grupos.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Estimativa do efeito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Comparar estágios entre grupos pareados usando t-testes ou regressão.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Relatar o efeito do tratamento com base no estágio final.</w:t>
      </w:r>
    </w:p>
    <w:p w:rsidR="00000000" w:rsidDel="00000000" w:rsidP="00000000" w:rsidRDefault="00000000" w:rsidRPr="00000000" w14:paraId="00000075">
      <w:pPr>
        <w:numPr>
          <w:ilvl w:val="1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Conclusão pelo teste de hipóteses.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Arial" w:cs="Arial" w:eastAsia="Arial" w:hAnsi="Arial"/>
          <w:color w:val="3c4043"/>
          <w:sz w:val="26"/>
          <w:szCs w:val="26"/>
        </w:rPr>
      </w:pPr>
      <w:bookmarkStart w:colFirst="0" w:colLast="0" w:name="_heading=h.9r5n9d43gr4e" w:id="5"/>
      <w:bookmarkEnd w:id="5"/>
      <w:r w:rsidDel="00000000" w:rsidR="00000000" w:rsidRPr="00000000">
        <w:rPr>
          <w:rFonts w:ascii="Arial" w:cs="Arial" w:eastAsia="Arial" w:hAnsi="Arial"/>
          <w:color w:val="3c4043"/>
          <w:sz w:val="26"/>
          <w:szCs w:val="26"/>
          <w:rtl w:val="0"/>
        </w:rPr>
        <w:t xml:space="preserve">5. Diff-in-Diff (Diferenças em Diferenças)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 Analisar impactos de uma intervenção considerando grupos e períodos.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Passo-a-passo da análise com descrição detalhada do caso investigado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Decisões de análise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Modelagem básica e com controles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Definição do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Identificar grupos (tratamento e controle) e períodos (antes e depois).</w:t>
      </w:r>
    </w:p>
    <w:p w:rsidR="00000000" w:rsidDel="00000000" w:rsidP="00000000" w:rsidRDefault="00000000" w:rsidRPr="00000000" w14:paraId="0000007D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Garantir a paralelidade das tendências antes da intervenção //  testar tendencia paralela.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Construção do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Criar variáveis ​​de interação: tratamento × tempo, período pós-tratamento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Ajustar modelo de regressão com essas interações.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Validação de pressupostos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Verifique a paralelidade de tendências pré-intervenção.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Análise do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Documentar coeficientes de interação (impacto da intervenção).</w:t>
      </w:r>
    </w:p>
    <w:p w:rsidR="00000000" w:rsidDel="00000000" w:rsidP="00000000" w:rsidRDefault="00000000" w:rsidRPr="00000000" w14:paraId="00000085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Verificar a robustez com variáveis ​​de controle.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Interpretação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Relatar resultados da interação como efeito causal.</w:t>
      </w:r>
    </w:p>
    <w:p w:rsidR="00000000" w:rsidDel="00000000" w:rsidP="00000000" w:rsidRDefault="00000000" w:rsidRPr="00000000" w14:paraId="00000088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Discuta as limitações, como possíveis viéses.</w:t>
      </w:r>
    </w:p>
    <w:p w:rsidR="00000000" w:rsidDel="00000000" w:rsidP="00000000" w:rsidRDefault="00000000" w:rsidRPr="00000000" w14:paraId="00000089">
      <w:pPr>
        <w:numPr>
          <w:ilvl w:val="1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Rule="auto"/>
        <w:ind w:left="1440" w:hanging="36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Conclusão sosbre o efeito do tratamento</w:t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Rule="auto"/>
        <w:ind w:left="0" w:firstLine="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Rule="auto"/>
        <w:ind w:left="0" w:firstLine="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Ao final, será apresentada uma Conclusão Geral, sintetizando os achados mais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f374e"/>
          <w:sz w:val="30"/>
          <w:szCs w:val="30"/>
          <w:rtl w:val="0"/>
        </w:rPr>
        <w:t xml:space="preserve">Carregamento e Preparação dos Dados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# Carregar bibliotecas necessárias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(dplyr)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(ggplot2)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(skimr)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(DataExplorer)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(corrplot)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(GGally)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(forcats)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(funModeling)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(inspectdf)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(qacBase)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(car)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(lmtest)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(MASS)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(MatchIt)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(tableone)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(plm)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(readxl)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Social_Meida_Dataset &lt;-read.csv ('Social Meida Dataset Marta.csv', sep = ‘;',dec=',')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Na sequência, apresentamos algumas verificações iniciais de estrutura do dataset: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(Social_Meida_Dataset)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[1] 300  15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(Social_Meida_Dataset,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# A tibble: 5 × 15</w:t>
        <w:br w:type="textWrapping"/>
        <w:t xml:space="preserve">  `Consumer ID` `Customer Name`   Age Gender    `Income (USD)` `Education Level`</w:t>
        <w:br w:type="textWrapping"/>
        <w:t xml:space="preserve">          &lt;dbl&gt; &lt;chr&gt;           &lt;dbl&gt; &lt;chr&gt;              &lt;dbl&gt; &lt;chr&gt;           </w:t>
        <w:br w:type="textWrapping"/>
        <w:t xml:space="preserve">1             1 Alice Johnson      28 Female             45000 Bachelor's      </w:t>
        <w:br w:type="textWrapping"/>
        <w:t xml:space="preserve">2             2 Bob Smith          35 Male               60000 Master's        </w:t>
        <w:br w:type="textWrapping"/>
        <w:t xml:space="preserve">3             3 Chris Taylor       22 Non-bina…          32000 High School     </w:t>
        <w:br w:type="textWrapping"/>
        <w:t xml:space="preserve">4             4 David Brown        40 Male               75000 PhD             </w:t>
        <w:br w:type="textWrapping"/>
        <w:t xml:space="preserve">5             5 Emily White        29 Female             55000 Bachelor's      </w:t>
        <w:br w:type="textWrapping"/>
        <w:t xml:space="preserve"># ℹ 9 more variables: `Social Media Usage (Hours/Day)` &lt;dbl&gt;,</w:t>
        <w:br w:type="textWrapping"/>
        <w:t xml:space="preserve">#   `Social Media Platforms` &lt;chr&gt;, `Influence Level` &lt;chr&gt;,</w:t>
        <w:br w:type="textWrapping"/>
        <w:t xml:space="preserve">#   `Purchase Decision` &lt;chr&gt;, `Product Category` &lt;chr&gt;,</w:t>
        <w:br w:type="textWrapping"/>
        <w:t xml:space="preserve">#   `Specific Product` &lt;chr&gt;, `Amount Spent (USD)` &lt;dbl&gt;, `Brand Name` &lt;chr&gt;,</w:t>
        <w:br w:type="textWrapping"/>
        <w:t xml:space="preserve">#   City &lt;chr&gt;</w:t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(Social_Meida_Dataset)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Consumer ID     Customer Name           Age           Gender        </w:t>
        <w:br w:type="textWrapping"/>
        <w:t xml:space="preserve"> Min.   :  1.00   Length:300         Min.   :22.00   Length:300       </w:t>
        <w:br w:type="textWrapping"/>
        <w:t xml:space="preserve"> 1st Qu.: 75.75   Class :character   1st Qu.:27.00   Class :character </w:t>
        <w:br w:type="textWrapping"/>
        <w:t xml:space="preserve"> Median :150.50   Mode  :character   Median :29.00   Mode  :character </w:t>
        <w:br w:type="textWrapping"/>
        <w:t xml:space="preserve"> Mean   :150.50                      Mean   :29.48                    </w:t>
        <w:br w:type="textWrapping"/>
        <w:t xml:space="preserve"> 3rd Qu.:225.25                      3rd Qu.:32.00                    </w:t>
        <w:br w:type="textWrapping"/>
        <w:t xml:space="preserve"> Max.   :300.00                      Max.   :45.00                    </w:t>
        <w:br w:type="textWrapping"/>
        <w:t xml:space="preserve">  Income (USD)   Education Level    Social Media Usage (Hours/Day)</w:t>
        <w:br w:type="textWrapping"/>
        <w:t xml:space="preserve"> Min.   :32000   Length:300         Min.   :1.800                </w:t>
        <w:br w:type="textWrapping"/>
        <w:t xml:space="preserve"> 1st Qu.:51000   Class :character   1st Qu.:2.475                </w:t>
        <w:br w:type="textWrapping"/>
        <w:t xml:space="preserve"> Median :55000   Mode  :character   Median :2.700                </w:t>
        <w:br w:type="textWrapping"/>
        <w:t xml:space="preserve"> Mean   :55467                      Mean   :2.724                </w:t>
        <w:br w:type="textWrapping"/>
        <w:t xml:space="preserve"> 3rd Qu.:62000                      3rd Qu.:2.900                </w:t>
        <w:br w:type="textWrapping"/>
        <w:t xml:space="preserve"> Max.   :80000                      Max.   :5.000                </w:t>
        <w:br w:type="textWrapping"/>
        <w:t xml:space="preserve"> Social Media Platforms Influence Level    Purchase Decision</w:t>
        <w:br w:type="textWrapping"/>
        <w:t xml:space="preserve"> Length:300             Length:300         Length:300       </w:t>
        <w:br w:type="textWrapping"/>
        <w:t xml:space="preserve"> Class :character       Class :character   Class :character </w:t>
        <w:br w:type="textWrapping"/>
        <w:t xml:space="preserve"> Mode  :character       Mode  :character   Mode  :character </w:t>
        <w:br w:type="textWrapping"/>
        <w:t xml:space="preserve">                                                            </w:t>
        <w:br w:type="textWrapping"/>
        <w:t xml:space="preserve">                                                            </w:t>
        <w:br w:type="textWrapping"/>
        <w:t xml:space="preserve">                                                            </w:t>
        <w:br w:type="textWrapping"/>
        <w:t xml:space="preserve"> Product Category   Specific Product   Amount Spent (USD)  Brand Name      </w:t>
        <w:br w:type="textWrapping"/>
        <w:t xml:space="preserve"> Length:300         Length:300         Min.   :   0.0     Length:300       </w:t>
        <w:br w:type="textWrapping"/>
        <w:t xml:space="preserve"> Class :character   Class :character   1st Qu.:  30.0     Class :character </w:t>
        <w:br w:type="textWrapping"/>
        <w:t xml:space="preserve"> Mode  :character   Mode  :character   Median :  65.0     Mode  :character </w:t>
        <w:br w:type="textWrapping"/>
        <w:t xml:space="preserve">                                       Mean   : 183.7                      </w:t>
        <w:br w:type="textWrapping"/>
        <w:t xml:space="preserve">                                       3rd Qu.: 200.0                      </w:t>
        <w:br w:type="textWrapping"/>
        <w:t xml:space="preserve">                                       Max.   :1200.0                      </w:t>
        <w:br w:type="textWrapping"/>
        <w:t xml:space="preserve">     City         </w:t>
        <w:br w:type="textWrapping"/>
        <w:t xml:space="preserve"> Length:300       </w:t>
        <w:br w:type="textWrapping"/>
        <w:t xml:space="preserve"> Class :character </w:t>
        <w:br w:type="textWrapping"/>
        <w:t xml:space="preserve"> Mode  :character </w:t>
        <w:br w:type="textWrapping"/>
        <w:t xml:space="preserve">                  </w:t>
        <w:br w:type="textWrapping"/>
        <w:t xml:space="preserve">                  </w:t>
        <w:br w:type="textWrapping"/>
        <w:t xml:space="preserve">                   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skim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(Social_Meida_Dataset)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Data summary</w:t>
      </w:r>
    </w:p>
    <w:tbl>
      <w:tblPr>
        <w:tblStyle w:val="Table1"/>
        <w:tblW w:w="4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980"/>
        <w:tblGridChange w:id="0">
          <w:tblGrid>
            <w:gridCol w:w="232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Social_Meida_Dataset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Number of rows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Number of columns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Column type frequency: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Group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b w:val="1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Variable type: character</w:t>
      </w:r>
    </w:p>
    <w:tbl>
      <w:tblPr>
        <w:tblStyle w:val="Table2"/>
        <w:tblW w:w="7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005"/>
        <w:gridCol w:w="1350"/>
        <w:gridCol w:w="495"/>
        <w:gridCol w:w="525"/>
        <w:gridCol w:w="690"/>
        <w:gridCol w:w="945"/>
        <w:gridCol w:w="1110"/>
        <w:tblGridChange w:id="0">
          <w:tblGrid>
            <w:gridCol w:w="1725"/>
            <w:gridCol w:w="1005"/>
            <w:gridCol w:w="1350"/>
            <w:gridCol w:w="495"/>
            <w:gridCol w:w="525"/>
            <w:gridCol w:w="690"/>
            <w:gridCol w:w="945"/>
            <w:gridCol w:w="11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skim_variable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n_missing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complete_rate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n_unique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whitespace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Customer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Education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Social Media Platforms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Influence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Purchase Decision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Product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Specific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Brand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b w:val="1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Variable type: numeric</w:t>
      </w:r>
    </w:p>
    <w:tbl>
      <w:tblPr>
        <w:tblStyle w:val="Table3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855"/>
        <w:gridCol w:w="1170"/>
        <w:gridCol w:w="810"/>
        <w:gridCol w:w="720"/>
        <w:gridCol w:w="720"/>
        <w:gridCol w:w="810"/>
        <w:gridCol w:w="720"/>
        <w:gridCol w:w="810"/>
        <w:gridCol w:w="585"/>
        <w:gridCol w:w="945"/>
        <w:tblGridChange w:id="0">
          <w:tblGrid>
            <w:gridCol w:w="1125"/>
            <w:gridCol w:w="855"/>
            <w:gridCol w:w="1170"/>
            <w:gridCol w:w="810"/>
            <w:gridCol w:w="720"/>
            <w:gridCol w:w="720"/>
            <w:gridCol w:w="810"/>
            <w:gridCol w:w="720"/>
            <w:gridCol w:w="810"/>
            <w:gridCol w:w="585"/>
            <w:gridCol w:w="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skim_variable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n_missing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complete_rate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p0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p25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p50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p75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p100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hist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Consumer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150.50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86.75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75.75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150.5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225.25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▇▇▇▇▇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29.48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27.00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▂▇▃▁▁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Income (USD)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55466.67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8462.52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32000.0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51000.00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55000.0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62000.00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▁▃▇▅▁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Social Media Usage (Hours/Day)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▃▇▁▁▁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Amount Spent (USD)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183.73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261.52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30.00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65.0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200.00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right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120" w:line="276" w:lineRule="auto"/>
              <w:jc w:val="both"/>
              <w:rPr>
                <w:rFonts w:ascii="Arial" w:cs="Arial" w:eastAsia="Arial" w:hAnsi="Arial"/>
                <w:color w:val="3c40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17"/>
                <w:szCs w:val="17"/>
                <w:rtl w:val="0"/>
              </w:rPr>
              <w:t xml:space="preserve">▇▁▁▁▁</w:t>
            </w:r>
          </w:p>
        </w:tc>
      </w:tr>
    </w:tbl>
    <w:p w:rsidR="00000000" w:rsidDel="00000000" w:rsidP="00000000" w:rsidRDefault="00000000" w:rsidRPr="00000000" w14:paraId="000001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0f374e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f374e"/>
          <w:sz w:val="30"/>
          <w:szCs w:val="30"/>
          <w:rtl w:val="0"/>
        </w:rPr>
        <w:t xml:space="preserve">Roteiro 1 – Exploração de Dados (AED)</w:t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Identificação de Outliers e Dados Ausentes</w:t>
      </w:r>
    </w:p>
    <w:p w:rsidR="00000000" w:rsidDel="00000000" w:rsidP="00000000" w:rsidRDefault="00000000" w:rsidRPr="00000000" w14:paraId="000001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Para verificar outliers nas variáveis numéricas, utilizamos boxplots:</w:t>
      </w:r>
    </w:p>
    <w:p w:rsidR="00000000" w:rsidDel="00000000" w:rsidP="00000000" w:rsidRDefault="00000000" w:rsidRPr="00000000" w14:paraId="000001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# Boxplots para variáveis numéricas de maior interesse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boxplot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Income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main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"Income (USD)"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</w:rPr>
        <w:drawing>
          <wp:inline distB="114300" distT="114300" distL="114300" distR="114300">
            <wp:extent cx="5921700" cy="4737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boxplot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main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"Amount Spent (USD)"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</w:rPr>
        <w:drawing>
          <wp:inline distB="114300" distT="114300" distL="114300" distR="114300">
            <wp:extent cx="5921700" cy="4737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boxplot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Social Media Usage (Hours/Day)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main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"Social Media Usage (Hours/Day)"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</w:rPr>
        <w:drawing>
          <wp:inline distB="114300" distT="114300" distL="114300" distR="114300">
            <wp:extent cx="5921700" cy="473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Os boxplots permitem visualizar possíveis valores muito além do 3º quartil ou abaixo do 1º quartil.</w:t>
      </w:r>
    </w:p>
    <w:p w:rsidR="00000000" w:rsidDel="00000000" w:rsidP="00000000" w:rsidRDefault="00000000" w:rsidRPr="00000000" w14:paraId="00000151">
      <w:pPr>
        <w:numPr>
          <w:ilvl w:val="0"/>
          <w:numId w:val="3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Podemos notar que Amount Spent (USD) e Income (USD) apresentam valores potencialmente altos que podem ser considerados outliers de acordo com a regra do IQR (Interquartile Range).</w:t>
      </w:r>
    </w:p>
    <w:p w:rsidR="00000000" w:rsidDel="00000000" w:rsidP="00000000" w:rsidRDefault="00000000" w:rsidRPr="00000000" w14:paraId="00000152">
      <w:pPr>
        <w:numPr>
          <w:ilvl w:val="0"/>
          <w:numId w:val="3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Entretanto, decidir o que é ou não outlier depende do contexto. Nem sempre é apropriado excluí-los, pois podem representar consumidores de renda ou gastos realmente maiores.</w:t>
      </w:r>
    </w:p>
    <w:p w:rsidR="00000000" w:rsidDel="00000000" w:rsidP="00000000" w:rsidRDefault="00000000" w:rsidRPr="00000000" w14:paraId="000001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Em relação a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dados ausentes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, verificamos a presença através da funçãodf_status():</w:t>
      </w:r>
    </w:p>
    <w:p w:rsidR="00000000" w:rsidDel="00000000" w:rsidP="00000000" w:rsidRDefault="00000000" w:rsidRPr="00000000" w14:paraId="000001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df_status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(Social_Meida_Dataset)</w:t>
      </w:r>
    </w:p>
    <w:p w:rsidR="00000000" w:rsidDel="00000000" w:rsidP="00000000" w:rsidRDefault="00000000" w:rsidRPr="00000000" w14:paraId="000001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                       variable q_zeros p_zeros q_na p_na q_inf p_inf</w:t>
        <w:br w:type="textWrapping"/>
        <w:t xml:space="preserve">1                     Consumer ID       0       0    0    0     0     0</w:t>
        <w:br w:type="textWrapping"/>
        <w:t xml:space="preserve">2                   Customer Name       0       0    0    0     0     0</w:t>
        <w:br w:type="textWrapping"/>
        <w:t xml:space="preserve">3                             Age       0       0    0    0     0     0</w:t>
        <w:br w:type="textWrapping"/>
        <w:t xml:space="preserve">4                          Gender       0       0    0    0     0     0</w:t>
        <w:br w:type="textWrapping"/>
        <w:t xml:space="preserve">5                    Income (USD)       0       0    0    0     0     0</w:t>
        <w:br w:type="textWrapping"/>
        <w:t xml:space="preserve">6                 Education Level       0       0    0    0     0     0</w:t>
        <w:br w:type="textWrapping"/>
        <w:t xml:space="preserve">7  Social Media Usage (Hours/Day)       0       0    0    0     0     0</w:t>
        <w:br w:type="textWrapping"/>
        <w:t xml:space="preserve">8          Social Media Platforms       0       0    0    0     0     0</w:t>
        <w:br w:type="textWrapping"/>
        <w:t xml:space="preserve">9                 Influence Level       0       0    0    0     0     0</w:t>
        <w:br w:type="textWrapping"/>
        <w:t xml:space="preserve">10              Purchase Decision       0       0    0    0     0     0</w:t>
        <w:br w:type="textWrapping"/>
        <w:t xml:space="preserve">11               Product Category       0       0    0    0     0     0</w:t>
        <w:br w:type="textWrapping"/>
        <w:t xml:space="preserve">12               Specific Product       0       0    0    0     0     0</w:t>
        <w:br w:type="textWrapping"/>
        <w:t xml:space="preserve">13             Amount Spent (USD)      15       5    0    0     0     0</w:t>
        <w:br w:type="textWrapping"/>
        <w:t xml:space="preserve">14                     Brand Name       0       0    0    0     0     0</w:t>
        <w:br w:type="textWrapping"/>
        <w:t xml:space="preserve">15                           City       0       0    0    0     0     0</w:t>
        <w:br w:type="textWrapping"/>
        <w:t xml:space="preserve">        type unique</w:t>
        <w:br w:type="textWrapping"/>
        <w:t xml:space="preserve">1    numeric    300</w:t>
        <w:br w:type="textWrapping"/>
        <w:t xml:space="preserve">2  character    142</w:t>
        <w:br w:type="textWrapping"/>
        <w:t xml:space="preserve">3    numeric     18</w:t>
        <w:br w:type="textWrapping"/>
        <w:t xml:space="preserve">4  character      3</w:t>
        <w:br w:type="textWrapping"/>
        <w:t xml:space="preserve">5    numeric     35</w:t>
        <w:br w:type="textWrapping"/>
        <w:t xml:space="preserve">6  character      4</w:t>
        <w:br w:type="textWrapping"/>
        <w:t xml:space="preserve">7    numeric     21</w:t>
        <w:br w:type="textWrapping"/>
        <w:t xml:space="preserve">8  character     22</w:t>
        <w:br w:type="textWrapping"/>
        <w:t xml:space="preserve">9  character      3</w:t>
        <w:br w:type="textWrapping"/>
        <w:t xml:space="preserve">10 character      2</w:t>
        <w:br w:type="textWrapping"/>
        <w:t xml:space="preserve">11 character      7</w:t>
        <w:br w:type="textWrapping"/>
        <w:t xml:space="preserve">12 character     55</w:t>
        <w:br w:type="textWrapping"/>
        <w:t xml:space="preserve">13   numeric     38</w:t>
        <w:br w:type="textWrapping"/>
        <w:t xml:space="preserve">14 character     66</w:t>
        <w:br w:type="textWrapping"/>
        <w:t xml:space="preserve">15 character     13</w:t>
      </w:r>
    </w:p>
    <w:p w:rsidR="00000000" w:rsidDel="00000000" w:rsidP="00000000" w:rsidRDefault="00000000" w:rsidRPr="00000000" w14:paraId="000001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No conjunto apresentado, não foram detectados valores faltantes (missing) para as variáveis principais, conforme indicado pelos percentuais de missing igual a 0%.</w:t>
      </w:r>
    </w:p>
    <w:p w:rsidR="00000000" w:rsidDel="00000000" w:rsidP="00000000" w:rsidRDefault="00000000" w:rsidRPr="00000000" w14:paraId="000001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Recodificação de Variáveis</w:t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Para realizar análises mais focadas, foram realizadas algumas recodificações importantes: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Education Level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foi traduzida/agrupada em: Ensino Médio, Graduação, Mestrado, Doutorado.</w:t>
      </w:r>
    </w:p>
    <w:p w:rsidR="00000000" w:rsidDel="00000000" w:rsidP="00000000" w:rsidRDefault="00000000" w:rsidRPr="00000000" w14:paraId="0000015A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Foram criadas variáveis agrupadas, como Product_Category_Grouped, Influence_Level_Grouped e Social_Media_Platforms_Grouped.</w:t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Removemos categorias muito específicas (ex: Non-binary em 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) para simplificar as comparações.</w:t>
      </w:r>
    </w:p>
    <w:p w:rsidR="00000000" w:rsidDel="00000000" w:rsidP="00000000" w:rsidRDefault="00000000" w:rsidRPr="00000000" w14:paraId="000001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Exemplo de recodificação:</w:t>
      </w:r>
    </w:p>
    <w:p w:rsidR="00000000" w:rsidDel="00000000" w:rsidP="00000000" w:rsidRDefault="00000000" w:rsidRPr="00000000" w14:paraId="000001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Social_Meida_Dataset &lt;- Social_Meida_Dataset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%&gt;%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mutate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Education_Level_Recoded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case_when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Education Level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"High School"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"Ensino Médio"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Education Level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"Bachelor's"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"Graduação"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Education Level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"Master's"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"Mestrado"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Education Level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"PhD"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"Doutorado"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))</w:t>
      </w:r>
    </w:p>
    <w:p w:rsidR="00000000" w:rsidDel="00000000" w:rsidP="00000000" w:rsidRDefault="00000000" w:rsidRPr="00000000" w14:paraId="000001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Da mesma forma, recodificamos Purchase Decision e outras colunas categóricas, bem como removemos variáveis que não seriam utilizadas em etapas seguintes (ex.: Specific Product), de modo a deixar o conjunto mais enxuto.</w:t>
      </w:r>
    </w:p>
    <w:p w:rsidR="00000000" w:rsidDel="00000000" w:rsidP="00000000" w:rsidRDefault="00000000" w:rsidRPr="00000000" w14:paraId="000001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Tabelas de Frequência e Medidas Descritivas</w:t>
      </w:r>
    </w:p>
    <w:p w:rsidR="00000000" w:rsidDel="00000000" w:rsidP="00000000" w:rsidRDefault="00000000" w:rsidRPr="00000000" w14:paraId="000001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f374e"/>
          <w:sz w:val="21"/>
          <w:szCs w:val="21"/>
          <w:rtl w:val="0"/>
        </w:rPr>
        <w:t xml:space="preserve">Tabelas de Frequência</w:t>
      </w:r>
    </w:p>
    <w:p w:rsidR="00000000" w:rsidDel="00000000" w:rsidP="00000000" w:rsidRDefault="00000000" w:rsidRPr="00000000" w14:paraId="000001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# Frequência de Gênero: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Gender)</w:t>
      </w:r>
    </w:p>
    <w:p w:rsidR="00000000" w:rsidDel="00000000" w:rsidP="00000000" w:rsidRDefault="00000000" w:rsidRPr="00000000" w14:paraId="000001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  Female       Male Non-binary</w:t>
        <w:br w:type="textWrapping"/>
        <w:t xml:space="preserve">       149        150          1 </w:t>
      </w:r>
    </w:p>
    <w:p w:rsidR="00000000" w:rsidDel="00000000" w:rsidP="00000000" w:rsidRDefault="00000000" w:rsidRPr="00000000" w14:paraId="000001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# Frequência de Purchase Decision: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Purchase Decision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No Yes</w:t>
        <w:br w:type="textWrapping"/>
        <w:t xml:space="preserve"> 14 286 </w:t>
      </w:r>
    </w:p>
    <w:p w:rsidR="00000000" w:rsidDel="00000000" w:rsidP="00000000" w:rsidRDefault="00000000" w:rsidRPr="00000000" w14:paraId="000001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Exemplo de tabela de frequência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para Gender: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Female: 149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Male: 150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Non-binary: 1</w:t>
      </w:r>
    </w:p>
    <w:p w:rsidR="00000000" w:rsidDel="00000000" w:rsidP="00000000" w:rsidRDefault="00000000" w:rsidRPr="00000000" w14:paraId="000001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f374e"/>
          <w:sz w:val="21"/>
          <w:szCs w:val="21"/>
          <w:rtl w:val="0"/>
        </w:rPr>
        <w:t xml:space="preserve">Medidas Descritivas</w:t>
      </w:r>
    </w:p>
    <w:p w:rsidR="00000000" w:rsidDel="00000000" w:rsidP="00000000" w:rsidRDefault="00000000" w:rsidRPr="00000000" w14:paraId="000001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# Medidas de tendência central e dispersão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Income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 Min. 1st Qu.  Median    Mean 3rd Qu.    Max.</w:t>
        <w:br w:type="textWrapping"/>
        <w:t xml:space="preserve">  32000   51000   55000   55467   62000   80000 </w:t>
      </w:r>
    </w:p>
    <w:p w:rsidR="00000000" w:rsidDel="00000000" w:rsidP="00000000" w:rsidRDefault="00000000" w:rsidRPr="00000000" w14:paraId="000001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 Min. 1st Qu.  Median    Mean 3rd Qu.    Max.</w:t>
        <w:br w:type="textWrapping"/>
        <w:t xml:space="preserve">    0.0    30.0    65.0   183.7   200.0  1200.0 </w:t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Social Media Usage (Hours/Day)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 Min. 1st Qu.  Median    Mean 3rd Qu.    Max.</w:t>
        <w:br w:type="textWrapping"/>
        <w:t xml:space="preserve">  1.800   2.475   2.700   2.724   2.900   5.000 </w:t>
      </w:r>
    </w:p>
    <w:p w:rsidR="00000000" w:rsidDel="00000000" w:rsidP="00000000" w:rsidRDefault="00000000" w:rsidRPr="00000000" w14:paraId="000001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Ainda, calculamos o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Coeficiente de Variação (CV)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para avaliar a dispersão relativa:</w:t>
      </w:r>
    </w:p>
    <w:p w:rsidR="00000000" w:rsidDel="00000000" w:rsidP="00000000" w:rsidRDefault="00000000" w:rsidRPr="00000000" w14:paraId="000001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cv &lt;- function(x) {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sd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}</w:t>
        <w:br w:type="textWrapping"/>
        <w:t xml:space="preserve">cv_income 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Income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  <w:br w:type="textWrapping"/>
        <w:t xml:space="preserve">cv_spent  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  <w:br w:type="textWrapping"/>
        <w:t xml:space="preserve">cv_usage  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Social Media Usage (Hours/Day)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  <w:br w:type="textWrapping"/>
        <w:br w:type="textWrapping"/>
        <w:t xml:space="preserve">cv_income; cv_spent; cv_usage</w:t>
      </w:r>
    </w:p>
    <w:p w:rsidR="00000000" w:rsidDel="00000000" w:rsidP="00000000" w:rsidRDefault="00000000" w:rsidRPr="00000000" w14:paraId="000001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[1] 15.25695</w:t>
      </w:r>
    </w:p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[1] 142.3372</w:t>
      </w:r>
    </w:p>
    <w:p w:rsidR="00000000" w:rsidDel="00000000" w:rsidP="00000000" w:rsidRDefault="00000000" w:rsidRPr="00000000" w14:paraId="000001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[1] 16.18628</w:t>
      </w:r>
    </w:p>
    <w:p w:rsidR="00000000" w:rsidDel="00000000" w:rsidP="00000000" w:rsidRDefault="00000000" w:rsidRPr="00000000" w14:paraId="00000175">
      <w:pPr>
        <w:numPr>
          <w:ilvl w:val="0"/>
          <w:numId w:val="3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Quanto maior o CV, maior a dispersão relativa em relação à média.</w:t>
      </w:r>
    </w:p>
    <w:p w:rsidR="00000000" w:rsidDel="00000000" w:rsidP="00000000" w:rsidRDefault="00000000" w:rsidRPr="00000000" w14:paraId="00000176">
      <w:pPr>
        <w:numPr>
          <w:ilvl w:val="0"/>
          <w:numId w:val="3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Income (USD) apresentou CV em torno de ~15%, enquanto Amount Spent (USD) teve um CV muito maior (~142%), indicando alta variação entre os consumidores.</w:t>
      </w:r>
    </w:p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Cruzamentos e Visualização</w:t>
      </w:r>
    </w:p>
    <w:p w:rsidR="00000000" w:rsidDel="00000000" w:rsidP="00000000" w:rsidRDefault="00000000" w:rsidRPr="00000000" w14:paraId="000001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Para ilustrar como o gasto (Amount Spent (USD)) varia em função do gênero e decisão de compra:</w:t>
      </w:r>
    </w:p>
    <w:p w:rsidR="00000000" w:rsidDel="00000000" w:rsidP="00000000" w:rsidRDefault="00000000" w:rsidRPr="00000000" w14:paraId="000001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Gender, Social_Meida_Dataset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Purchase Decision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         </w:t>
        <w:br w:type="textWrapping"/>
        <w:t xml:space="preserve">              No Yes</w:t>
        <w:br w:type="textWrapping"/>
        <w:t xml:space="preserve">  Female      12 137</w:t>
        <w:br w:type="textWrapping"/>
        <w:t xml:space="preserve">  Male         1 149</w:t>
        <w:br w:type="textWrapping"/>
        <w:t xml:space="preserve">  Non-binary   1   0</w:t>
      </w:r>
    </w:p>
    <w:p w:rsidR="00000000" w:rsidDel="00000000" w:rsidP="00000000" w:rsidRDefault="00000000" w:rsidRPr="00000000" w14:paraId="000001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# Gráfico de barras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ggplot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(Social_Meida_Dataset,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aes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x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Gender,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fill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Purchase Decision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geom_bar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position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"dodge"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theme_minimal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labs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title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"Cruzamento: Gênero vs Decisão de Compra"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</w:rPr>
        <w:drawing>
          <wp:inline distB="114300" distT="114300" distL="114300" distR="114300">
            <wp:extent cx="5921700" cy="393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Para relacionar Renda e Gasto:</w:t>
      </w:r>
    </w:p>
    <w:p w:rsidR="00000000" w:rsidDel="00000000" w:rsidP="00000000" w:rsidRDefault="00000000" w:rsidRPr="00000000" w14:paraId="000001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ggplot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(Social_Meida_Dataset,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aes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x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Income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y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color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Gender))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geom_point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theme_minimal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labs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title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"Dispersão: Income x Amount Spent"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</w:rPr>
        <w:drawing>
          <wp:inline distB="114300" distT="114300" distL="114300" distR="114300">
            <wp:extent cx="5695950" cy="31432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O gráfico de dispersão mostra a relação entre a renda (Income (USD)) e os gastos (Amount Spent (USD)), com pontos coloridos por gênero. Observa-se uma tendência de aumento nos gastos conforme a renda aumenta, com consumidores do gênero masculino tendendo a gastar mais. Alguns outliers indicam alto consumo em faixas de renda mais baixas.</w:t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0f374e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f374e"/>
          <w:sz w:val="30"/>
          <w:szCs w:val="30"/>
          <w:rtl w:val="0"/>
        </w:rPr>
        <w:t xml:space="preserve">Roteiro 2 – ANOVA</w:t>
      </w:r>
    </w:p>
    <w:p w:rsidR="00000000" w:rsidDel="00000000" w:rsidP="00000000" w:rsidRDefault="00000000" w:rsidRPr="00000000" w14:paraId="000001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Descrição e Hipóteses</w:t>
      </w:r>
    </w:p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Queremos verificar se a variável de interesse Amount Spent (USD) difere significativamente entre:</w:t>
      </w:r>
    </w:p>
    <w:p w:rsidR="00000000" w:rsidDel="00000000" w:rsidP="00000000" w:rsidRDefault="00000000" w:rsidRPr="00000000" w14:paraId="00000186">
      <w:pPr>
        <w:numPr>
          <w:ilvl w:val="0"/>
          <w:numId w:val="3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Grupos de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Gênero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(Female vs Male);</w:t>
      </w:r>
    </w:p>
    <w:p w:rsidR="00000000" w:rsidDel="00000000" w:rsidP="00000000" w:rsidRDefault="00000000" w:rsidRPr="00000000" w14:paraId="00000187">
      <w:pPr>
        <w:numPr>
          <w:ilvl w:val="0"/>
          <w:numId w:val="3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Grupos de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Nível de Educação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(Graduação ou Ensino Médio vs Pós-Graduação);</w:t>
      </w:r>
    </w:p>
    <w:p w:rsidR="00000000" w:rsidDel="00000000" w:rsidP="00000000" w:rsidRDefault="00000000" w:rsidRPr="00000000" w14:paraId="00000188">
      <w:pPr>
        <w:numPr>
          <w:ilvl w:val="0"/>
          <w:numId w:val="3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Outras categorizações como Product_Category_Grouped, etc.</w:t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Exemplo de hipótese para Gênero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0"/>
          <w:numId w:val="3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i w:val="1"/>
          <w:color w:val="3c4043"/>
          <w:sz w:val="17"/>
          <w:szCs w:val="17"/>
          <w:rtl w:val="0"/>
        </w:rPr>
        <w:t xml:space="preserve">H0: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A média de Amount Spent (USD) é a mesma para homens e mulheres.</w:t>
      </w:r>
    </w:p>
    <w:p w:rsidR="00000000" w:rsidDel="00000000" w:rsidP="00000000" w:rsidRDefault="00000000" w:rsidRPr="00000000" w14:paraId="0000018B">
      <w:pPr>
        <w:numPr>
          <w:ilvl w:val="0"/>
          <w:numId w:val="3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i w:val="1"/>
          <w:color w:val="3c4043"/>
          <w:sz w:val="17"/>
          <w:szCs w:val="17"/>
          <w:rtl w:val="0"/>
        </w:rPr>
        <w:t xml:space="preserve">H1: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A média de Amount Spent (USD) difere entre homens e mulheres.</w:t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Pressupostos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Normalidade dos resíduos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Teste de Shapiro-Wilk mostrou p-value &lt; 2.2e-16 para a variável bruta, indicando não-normalidade.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Homogeneidade de variâncias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Teste de Levene. Várias comparações apresentaram 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17"/>
          <w:szCs w:val="17"/>
          <w:rtl w:val="0"/>
        </w:rPr>
        <w:t xml:space="preserve">p &lt; 0.05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, sugerindo violação da homocedasticidade para alguns grupos (ex.: Gender, Product_Category_Grouped).</w:t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Quando ocorre violação, podemos recorrer a um teste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não paramétrico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(Kruskal-Wallis) como alternativa.</w:t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Resultados ANOVA</w:t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Exemplo para Gender:</w:t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anova_gender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aov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Gender,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data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Social_Meida_Dataset)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(anova_gender)</w:t>
      </w:r>
    </w:p>
    <w:p w:rsidR="00000000" w:rsidDel="00000000" w:rsidP="00000000" w:rsidRDefault="00000000" w:rsidRPr="00000000" w14:paraId="000001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           Df   Sum Sq Mean Sq F value   Pr(&gt;F)   </w:t>
        <w:br w:type="textWrapping"/>
        <w:t xml:space="preserve">Gender        2  2155356 1077678    17.5 6.56e-08 ***</w:t>
        <w:br w:type="textWrapping"/>
        <w:t xml:space="preserve">Residuals   297 18294212   61597                    </w:t>
        <w:br w:type="textWrapping"/>
        <w:t xml:space="preserve">---</w:t>
        <w:br w:type="textWrapping"/>
        <w:t xml:space="preserve">Signif. codes:  0 '***' 0.001 '**' 0.01 '*' 0.05 '.' 0.1 ' ' 1</w:t>
      </w:r>
    </w:p>
    <w:p w:rsidR="00000000" w:rsidDel="00000000" w:rsidP="00000000" w:rsidRDefault="00000000" w:rsidRPr="00000000" w14:paraId="000001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Interpretação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A saída mostra p-value &lt; 0.001 para Gender, indicando diferença significativa de gastos médios entre homens e mulheres.</w:t>
      </w:r>
    </w:p>
    <w:p w:rsidR="00000000" w:rsidDel="00000000" w:rsidP="00000000" w:rsidRDefault="00000000" w:rsidRPr="00000000" w14:paraId="000001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Também testamos para outras variáveis categóricas (Education_Level_Recoded, Product_Category_Grouped, etc.). Resumidamente, encontramos:</w:t>
      </w:r>
    </w:p>
    <w:p w:rsidR="00000000" w:rsidDel="00000000" w:rsidP="00000000" w:rsidRDefault="00000000" w:rsidRPr="00000000" w14:paraId="00000196">
      <w:pPr>
        <w:numPr>
          <w:ilvl w:val="0"/>
          <w:numId w:val="4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Gênero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diferença significativa (p &lt; 0.001).</w:t>
      </w:r>
    </w:p>
    <w:p w:rsidR="00000000" w:rsidDel="00000000" w:rsidP="00000000" w:rsidRDefault="00000000" w:rsidRPr="00000000" w14:paraId="00000197">
      <w:pPr>
        <w:numPr>
          <w:ilvl w:val="0"/>
          <w:numId w:val="4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Education_Level_Recoded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diferença significativa (p &lt; 0.01).</w:t>
      </w:r>
    </w:p>
    <w:p w:rsidR="00000000" w:rsidDel="00000000" w:rsidP="00000000" w:rsidRDefault="00000000" w:rsidRPr="00000000" w14:paraId="00000198">
      <w:pPr>
        <w:numPr>
          <w:ilvl w:val="0"/>
          <w:numId w:val="4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Product_Category_Grouped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diferença altamente significativa (p &lt; 0.001).</w:t>
      </w:r>
    </w:p>
    <w:p w:rsidR="00000000" w:rsidDel="00000000" w:rsidP="00000000" w:rsidRDefault="00000000" w:rsidRPr="00000000" w14:paraId="00000199">
      <w:pPr>
        <w:numPr>
          <w:ilvl w:val="0"/>
          <w:numId w:val="4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Influence_Level_Grouped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não significativa (p ~ 0.87).</w:t>
      </w:r>
    </w:p>
    <w:p w:rsidR="00000000" w:rsidDel="00000000" w:rsidP="00000000" w:rsidRDefault="00000000" w:rsidRPr="00000000" w14:paraId="0000019A">
      <w:pPr>
        <w:numPr>
          <w:ilvl w:val="0"/>
          <w:numId w:val="4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Social_Media_Platforms_Grouped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significativa (p &lt; 0.01).</w:t>
      </w:r>
    </w:p>
    <w:p w:rsidR="00000000" w:rsidDel="00000000" w:rsidP="00000000" w:rsidRDefault="00000000" w:rsidRPr="00000000" w14:paraId="0000019B">
      <w:pPr>
        <w:numPr>
          <w:ilvl w:val="0"/>
          <w:numId w:val="4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City_Grouped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não significativa (p ~ 0.50).</w:t>
      </w:r>
    </w:p>
    <w:p w:rsidR="00000000" w:rsidDel="00000000" w:rsidP="00000000" w:rsidRDefault="00000000" w:rsidRPr="00000000" w14:paraId="000001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Conclusão Roteiro 2</w:t>
      </w:r>
    </w:p>
    <w:p w:rsidR="00000000" w:rsidDel="00000000" w:rsidP="00000000" w:rsidRDefault="00000000" w:rsidRPr="00000000" w14:paraId="000001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Há evidências de que o gasto médio se diferencia entre diversos grupos (Gênero, Educação, Categoria de Produto, etc.). Em especial, parece haver maior gasto associado a algumas categorias de produto mais caras (Eletrônicos e Casa, Saúde e Bem-Estar) e renda maior para determinados grupos.</w:t>
      </w:r>
    </w:p>
    <w:p w:rsidR="00000000" w:rsidDel="00000000" w:rsidP="00000000" w:rsidRDefault="00000000" w:rsidRPr="00000000" w14:paraId="000001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0f374e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f374e"/>
          <w:sz w:val="30"/>
          <w:szCs w:val="30"/>
          <w:rtl w:val="0"/>
        </w:rPr>
        <w:t xml:space="preserve">Roteiro 3 – Regressão Múltipla</w:t>
      </w:r>
    </w:p>
    <w:p w:rsidR="00000000" w:rsidDel="00000000" w:rsidP="00000000" w:rsidRDefault="00000000" w:rsidRPr="00000000" w14:paraId="000001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Hipóteses e Pressupostos</w:t>
      </w:r>
    </w:p>
    <w:p w:rsidR="00000000" w:rsidDel="00000000" w:rsidP="00000000" w:rsidRDefault="00000000" w:rsidRPr="00000000" w14:paraId="000001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Objetivamos explicar (ou prever) Amount Spent (USD) por meio de variáveis explicativas como Gênero, Educação, Categoria de Produto, etc.</w:t>
      </w:r>
    </w:p>
    <w:p w:rsidR="00000000" w:rsidDel="00000000" w:rsidP="00000000" w:rsidRDefault="00000000" w:rsidRPr="00000000" w14:paraId="000001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Pressupostos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Linearidade das relações (checamos via gráficos de dispersão).</w:t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Independência dos resíduos (Durbin-Watson).</w:t>
      </w:r>
    </w:p>
    <w:p w:rsidR="00000000" w:rsidDel="00000000" w:rsidP="00000000" w:rsidRDefault="00000000" w:rsidRPr="00000000" w14:paraId="000001A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Homocedasticidade (Breusch-Pagan).</w:t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Normalidade dos resíduos (Shapiro-Wilk).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Ausência de multicolinearidade (VIF).</w:t>
      </w:r>
    </w:p>
    <w:p w:rsidR="00000000" w:rsidDel="00000000" w:rsidP="00000000" w:rsidRDefault="00000000" w:rsidRPr="00000000" w14:paraId="000001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Ajuste do Modelo</w:t>
      </w:r>
    </w:p>
    <w:p w:rsidR="00000000" w:rsidDel="00000000" w:rsidP="00000000" w:rsidRDefault="00000000" w:rsidRPr="00000000" w14:paraId="000001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Ajustamos um modelo de regressão linear múltipla:</w:t>
      </w:r>
    </w:p>
    <w:p w:rsidR="00000000" w:rsidDel="00000000" w:rsidP="00000000" w:rsidRDefault="00000000" w:rsidRPr="00000000" w14:paraId="000001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modelo_regressao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lm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Gender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Education_Level_Recoded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       Product_Category_Grouped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Influence_Level_Grouped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       Social_Media_Platforms_Grouped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City_Grouped,</w:t>
        <w:br w:type="textWrapping"/>
        <w:t xml:space="preserve">       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data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Social_Meida_Dataset)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(modelo_regressao)</w:t>
      </w:r>
    </w:p>
    <w:p w:rsidR="00000000" w:rsidDel="00000000" w:rsidP="00000000" w:rsidRDefault="00000000" w:rsidRPr="00000000" w14:paraId="000001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Call:</w:t>
        <w:br w:type="textWrapping"/>
        <w:t xml:space="preserve">lm(formula = `Amount Spent (USD)` ~ Gender + Education_Level_Recoded +</w:t>
        <w:br w:type="textWrapping"/>
        <w:t xml:space="preserve">    Product_Category_Grouped + Influence_Level_Grouped + Social_Media_Platforms_Grouped +</w:t>
        <w:br w:type="textWrapping"/>
        <w:t xml:space="preserve">    City_Grouped, data = Social_Meida_Dataset)</w:t>
        <w:br w:type="textWrapping"/>
        <w:br w:type="textWrapping"/>
        <w:t xml:space="preserve">Residuals:</w:t>
        <w:br w:type="textWrapping"/>
        <w:t xml:space="preserve">    Min      1Q  Median      3Q     Max</w:t>
        <w:br w:type="textWrapping"/>
        <w:t xml:space="preserve">-397.49 -157.64  -37.02   69.12  903.35</w:t>
        <w:br w:type="textWrapping"/>
        <w:br w:type="textWrapping"/>
        <w:t xml:space="preserve">Coefficients:</w:t>
        <w:br w:type="textWrapping"/>
        <w:t xml:space="preserve">                                                       Estimate Std. Error</w:t>
        <w:br w:type="textWrapping"/>
        <w:t xml:space="preserve">(Intercept)                                               93.72      59.24</w:t>
        <w:br w:type="textWrapping"/>
        <w:t xml:space="preserve">GenderMale                                                79.85      32.18</w:t>
        <w:br w:type="textWrapping"/>
        <w:t xml:space="preserve">Education_Level_RecodedPós-Graduação                    -106.77      35.32</w:t>
        <w:br w:type="textWrapping"/>
        <w:t xml:space="preserve">Product_Category_GroupedEletrônicos e Casa               150.62      32.62</w:t>
        <w:br w:type="textWrapping"/>
        <w:t xml:space="preserve">Product_Category_GroupedSaúde e Bem-Estar                228.74      44.54</w:t>
        <w:br w:type="textWrapping"/>
        <w:t xml:space="preserve">Influence_Level_GroupedPouco ou Medianamente Influente   -87.16      34.33</w:t>
        <w:br w:type="textWrapping"/>
        <w:t xml:space="preserve">Social_Media_Platforms_GroupedOutras Plataformas          88.28      32.55</w:t>
        <w:br w:type="textWrapping"/>
        <w:t xml:space="preserve">City_GroupedCidades Tecnológicas                          24.07      44.48</w:t>
        <w:br w:type="textWrapping"/>
        <w:t xml:space="preserve">City_GroupedGrandes Metrópoles                            23.93      41.80</w:t>
        <w:br w:type="textWrapping"/>
        <w:t xml:space="preserve">                                                       t value Pr(&gt;|t|)   </w:t>
        <w:br w:type="textWrapping"/>
        <w:t xml:space="preserve">(Intercept)                                              1.582  0.11481   </w:t>
        <w:br w:type="textWrapping"/>
        <w:t xml:space="preserve">GenderMale                                               2.481  0.01369 * </w:t>
        <w:br w:type="textWrapping"/>
        <w:t xml:space="preserve">Education_Level_RecodedPós-Graduação                    -3.023  0.00274 **</w:t>
        <w:br w:type="textWrapping"/>
        <w:t xml:space="preserve">Product_Category_GroupedEletrônicos e Casa               4.618 5.96e-06 ***</w:t>
        <w:br w:type="textWrapping"/>
        <w:t xml:space="preserve">Product_Category_GroupedSaúde e Bem-Estar                5.135 5.33e-07 ***</w:t>
        <w:br w:type="textWrapping"/>
        <w:t xml:space="preserve">Influence_Level_GroupedPouco ou Medianamente Influente  -2.539  0.01166 * </w:t>
        <w:br w:type="textWrapping"/>
        <w:t xml:space="preserve">Social_Media_Platforms_GroupedOutras Plataformas         2.712  0.00710 **</w:t>
        <w:br w:type="textWrapping"/>
        <w:t xml:space="preserve">City_GroupedCidades Tecnológicas                         0.541  0.58883   </w:t>
        <w:br w:type="textWrapping"/>
        <w:t xml:space="preserve">City_GroupedGrandes Metrópoles                           0.572  0.56752   </w:t>
        <w:br w:type="textWrapping"/>
        <w:t xml:space="preserve">---</w:t>
        <w:br w:type="textWrapping"/>
        <w:t xml:space="preserve">Signif. codes:  0 '***' 0.001 '**' 0.01 '*' 0.05 '.' 0.1 ' ' 1</w:t>
        <w:br w:type="textWrapping"/>
        <w:br w:type="textWrapping"/>
        <w:t xml:space="preserve">Residual standard error: 235.6 on 276 degrees of freedom</w:t>
        <w:br w:type="textWrapping"/>
        <w:t xml:space="preserve">Multiple R-squared:  0.2307,    Adjusted R-squared:  0.2084</w:t>
        <w:br w:type="textWrapping"/>
        <w:t xml:space="preserve">F-statistic: 10.34 on 8 and 276 DF,  p-value: 1.161e-12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R²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ajustado ficou em torno de ~0.21/0.23, sugerindo que ~21-23% da variabilidade de Amount Spent (USD) é explicada pelas variáveis do modelo.</w:t>
      </w:r>
    </w:p>
    <w:p w:rsidR="00000000" w:rsidDel="00000000" w:rsidP="00000000" w:rsidRDefault="00000000" w:rsidRPr="00000000" w14:paraId="000001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Verificamos posteriormente se a transformação log (Log_Amount_Spent) ou inclusão de termos quadráticos de Income (USD) e Social Media Usage (Hours/Day) melhoraria a adequação. De fato, houve certa melhora quando adicionamos tais termos e utilizamos o log como resposta, resultando em um aumento do R² ajustado para algo em torno de ~0.28-0.30.</w:t>
      </w:r>
    </w:p>
    <w:p w:rsidR="00000000" w:rsidDel="00000000" w:rsidP="00000000" w:rsidRDefault="00000000" w:rsidRPr="00000000" w14:paraId="000001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f374e"/>
          <w:sz w:val="21"/>
          <w:szCs w:val="21"/>
          <w:rtl w:val="0"/>
        </w:rPr>
        <w:t xml:space="preserve">Verificação dos Resíduos</w:t>
      </w:r>
    </w:p>
    <w:p w:rsidR="00000000" w:rsidDel="00000000" w:rsidP="00000000" w:rsidRDefault="00000000" w:rsidRPr="00000000" w14:paraId="000001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mfrow=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(modelo_regressao)</w:t>
      </w:r>
    </w:p>
    <w:p w:rsidR="00000000" w:rsidDel="00000000" w:rsidP="00000000" w:rsidRDefault="00000000" w:rsidRPr="00000000" w14:paraId="000001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center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</w:rPr>
        <w:drawing>
          <wp:inline distB="114300" distT="114300" distL="114300" distR="114300">
            <wp:extent cx="3991255" cy="320198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255" cy="320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mfrow=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1B2">
      <w:pPr>
        <w:numPr>
          <w:ilvl w:val="0"/>
          <w:numId w:val="3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Shapiro-Wilk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nos resíduos ainda mostrou não-normalidade significativa (p &lt; 0.05).</w:t>
      </w:r>
    </w:p>
    <w:p w:rsidR="00000000" w:rsidDel="00000000" w:rsidP="00000000" w:rsidRDefault="00000000" w:rsidRPr="00000000" w14:paraId="000001B3">
      <w:pPr>
        <w:numPr>
          <w:ilvl w:val="0"/>
          <w:numId w:val="3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Breusch-Pagan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indicou heterocedasticidade (p &lt; 0.001).</w:t>
      </w:r>
    </w:p>
    <w:p w:rsidR="00000000" w:rsidDel="00000000" w:rsidP="00000000" w:rsidRDefault="00000000" w:rsidRPr="00000000" w14:paraId="000001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Isso implica que os intervalos de confiança e testes podem estar subestimando ou superestimando a variância. Podemos então usar correções de erros padrão robustos para contornar parte desse problema.</w:t>
      </w:r>
    </w:p>
    <w:p w:rsidR="00000000" w:rsidDel="00000000" w:rsidP="00000000" w:rsidRDefault="00000000" w:rsidRPr="00000000" w14:paraId="000001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f374e"/>
          <w:sz w:val="21"/>
          <w:szCs w:val="21"/>
          <w:rtl w:val="0"/>
        </w:rPr>
        <w:t xml:space="preserve">VIF</w:t>
      </w:r>
    </w:p>
    <w:p w:rsidR="00000000" w:rsidDel="00000000" w:rsidP="00000000" w:rsidRDefault="00000000" w:rsidRPr="00000000" w14:paraId="000001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vif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(modelo_regressao)</w:t>
      </w:r>
    </w:p>
    <w:p w:rsidR="00000000" w:rsidDel="00000000" w:rsidP="00000000" w:rsidRDefault="00000000" w:rsidRPr="00000000" w14:paraId="000001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                                 GVIF Df GVIF^(1/(2*Df))</w:t>
        <w:br w:type="textWrapping"/>
        <w:t xml:space="preserve">Gender                         1.326357  1        1.151676</w:t>
        <w:br w:type="textWrapping"/>
        <w:t xml:space="preserve">Education_Level_Recoded        1.557774  1        1.248108</w:t>
        <w:br w:type="textWrapping"/>
        <w:t xml:space="preserve">Product_Category_Grouped       1.151801  2        1.035963</w:t>
        <w:br w:type="textWrapping"/>
        <w:t xml:space="preserve">Influence_Level_Grouped        1.467589  1        1.211441</w:t>
        <w:br w:type="textWrapping"/>
        <w:t xml:space="preserve">Social_Media_Platforms_Grouped 1.089471  1        1.043777</w:t>
        <w:br w:type="textWrapping"/>
        <w:t xml:space="preserve">City_Grouped                   1.149544  2        1.035455</w:t>
      </w:r>
    </w:p>
    <w:p w:rsidR="00000000" w:rsidDel="00000000" w:rsidP="00000000" w:rsidRDefault="00000000" w:rsidRPr="00000000" w14:paraId="000001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Todos os valores de VIF foram próximos de 1, indicando baixa multicolinearidade entre as variáveis categóricas incluídas.</w:t>
      </w:r>
    </w:p>
    <w:p w:rsidR="00000000" w:rsidDel="00000000" w:rsidP="00000000" w:rsidRDefault="00000000" w:rsidRPr="00000000" w14:paraId="000001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f374e"/>
          <w:sz w:val="21"/>
          <w:szCs w:val="21"/>
          <w:rtl w:val="0"/>
        </w:rPr>
        <w:t xml:space="preserve">Modelo Final </w:t>
      </w:r>
    </w:p>
    <w:p w:rsidR="00000000" w:rsidDel="00000000" w:rsidP="00000000" w:rsidRDefault="00000000" w:rsidRPr="00000000" w14:paraId="000001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Depois de diversas comparações, um modelo transformado com log da resposta e inclusão de renda e uso de rede (lineares e quadráticos) apresentou melhor ajuste:</w:t>
      </w:r>
    </w:p>
    <w:p w:rsidR="00000000" w:rsidDel="00000000" w:rsidP="00000000" w:rsidRDefault="00000000" w:rsidRPr="00000000" w14:paraId="000001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Social_Meida_Dataset &lt;- Social_Meida_Dataset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%&gt;%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mutate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Log_Amount_Spent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))</w:t>
        <w:br w:type="textWrapping"/>
        <w:t xml:space="preserve">modelo_novo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lm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(Log_Amount_Spent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Gender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Education_Level_Recoded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  Product_Category_Grouped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Influence_Level_Grouped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  Social_Media_Platforms_Grouped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Income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Income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Social Media Usage (Hours/Day)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Social Media Usage (Hours/Day)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),</w:t>
        <w:br w:type="textWrapping"/>
        <w:t xml:space="preserve">  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data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Social_Meida_Dataset)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(modelo_novo)</w:t>
      </w:r>
    </w:p>
    <w:p w:rsidR="00000000" w:rsidDel="00000000" w:rsidP="00000000" w:rsidRDefault="00000000" w:rsidRPr="00000000" w14:paraId="000001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Call:</w:t>
        <w:br w:type="textWrapping"/>
        <w:t xml:space="preserve">lm(formula = Log_Amount_Spent ~ Gender + Education_Level_Recoded +</w:t>
        <w:br w:type="textWrapping"/>
        <w:t xml:space="preserve">    Product_Category_Grouped + Influence_Level_Grouped + Social_Media_Platforms_Grouped +</w:t>
        <w:br w:type="textWrapping"/>
        <w:t xml:space="preserve">    `Income (USD)` + I(`Income (USD)`^2) + `Social Media Usage (Hours/Day)` +</w:t>
        <w:br w:type="textWrapping"/>
        <w:t xml:space="preserve">    I(`Social Media Usage (Hours/Day)`^2), data = Social_Meida_Dataset)</w:t>
        <w:br w:type="textWrapping"/>
        <w:br w:type="textWrapping"/>
        <w:t xml:space="preserve">Residuals:</w:t>
        <w:br w:type="textWrapping"/>
        <w:t xml:space="preserve">     Min       1Q   Median       3Q      Max</w:t>
        <w:br w:type="textWrapping"/>
        <w:t xml:space="preserve">-1.69324 -0.86721 -0.09571  0.77503  2.66103</w:t>
        <w:br w:type="textWrapping"/>
        <w:br w:type="textWrapping"/>
        <w:t xml:space="preserve">Coefficients:</w:t>
        <w:br w:type="textWrapping"/>
        <w:t xml:space="preserve">                                                         Estimate Std. Error</w:t>
        <w:br w:type="textWrapping"/>
        <w:t xml:space="preserve">(Intercept)                                             1.773e+01  3.700e+00</w:t>
        <w:br w:type="textWrapping"/>
        <w:t xml:space="preserve">GenderMale                                              5.499e-01  1.715e-01</w:t>
        <w:br w:type="textWrapping"/>
        <w:t xml:space="preserve">Education_Level_RecodedPós-Graduação                   -3.280e-01  1.635e-01</w:t>
        <w:br w:type="textWrapping"/>
        <w:t xml:space="preserve">Product_Category_GroupedEletrônicos e Casa              1.012e+00  1.419e-01</w:t>
        <w:br w:type="textWrapping"/>
        <w:t xml:space="preserve">Product_Category_GroupedSaúde e Bem-Estar               5.829e-01  1.995e-01</w:t>
        <w:br w:type="textWrapping"/>
        <w:t xml:space="preserve">Influence_Level_GroupedPouco ou Medianamente Influente -5.908e-01  1.686e-01</w:t>
        <w:br w:type="textWrapping"/>
        <w:t xml:space="preserve">Social_Media_Platforms_GroupedOutras Plataformas        1.686e-01  1.425e-01</w:t>
        <w:br w:type="textWrapping"/>
        <w:t xml:space="preserve">`Income (USD)`                                         -2.682e-04  1.205e-04</w:t>
        <w:br w:type="textWrapping"/>
        <w:t xml:space="preserve">I(`Income (USD)`^2)                                     2.278e-09  1.020e-09</w:t>
        <w:br w:type="textWrapping"/>
        <w:t xml:space="preserve">`Social Media Usage (Hours/Day)`                       -3.603e+00  2.014e+00</w:t>
        <w:br w:type="textWrapping"/>
        <w:t xml:space="preserve">I(`Social Media Usage (Hours/Day)`^2)                   5.098e-01  3.617e-01</w:t>
        <w:br w:type="textWrapping"/>
        <w:t xml:space="preserve">                                                       t value Pr(&gt;|t|)   </w:t>
        <w:br w:type="textWrapping"/>
        <w:t xml:space="preserve">(Intercept)                                              4.792 2.71e-06 ***</w:t>
        <w:br w:type="textWrapping"/>
        <w:t xml:space="preserve">GenderMale                                               3.206 0.001504 **</w:t>
        <w:br w:type="textWrapping"/>
        <w:t xml:space="preserve">Education_Level_RecodedPós-Graduação                    -2.006 0.045816 * </w:t>
        <w:br w:type="textWrapping"/>
        <w:t xml:space="preserve">Product_Category_GroupedEletrônicos e Casa               7.133 8.78e-12 ***</w:t>
        <w:br w:type="textWrapping"/>
        <w:t xml:space="preserve">Product_Category_GroupedSaúde e Bem-Estar                2.922 0.003764 **</w:t>
        <w:br w:type="textWrapping"/>
        <w:t xml:space="preserve">Influence_Level_GroupedPouco ou Medianamente Influente  -3.505 0.000533 ***</w:t>
        <w:br w:type="textWrapping"/>
        <w:t xml:space="preserve">Social_Media_Platforms_GroupedOutras Plataformas         1.183 0.238014   </w:t>
        <w:br w:type="textWrapping"/>
        <w:t xml:space="preserve">`Income (USD)`                                          -2.226 0.026832 * </w:t>
        <w:br w:type="textWrapping"/>
        <w:t xml:space="preserve">I(`Income (USD)`^2)                                      2.234 0.026296 * </w:t>
        <w:br w:type="textWrapping"/>
        <w:t xml:space="preserve">`Social Media Usage (Hours/Day)`                        -1.789 0.074726 . </w:t>
        <w:br w:type="textWrapping"/>
        <w:t xml:space="preserve">I(`Social Media Usage (Hours/Day)`^2)                    1.409 0.159836   </w:t>
        <w:br w:type="textWrapping"/>
        <w:t xml:space="preserve">---</w:t>
        <w:br w:type="textWrapping"/>
        <w:t xml:space="preserve">Signif. codes:  0 '***' 0.001 '**' 0.01 '*' 0.05 '.' 0.1 ' ' 1</w:t>
        <w:br w:type="textWrapping"/>
        <w:br w:type="textWrapping"/>
        <w:t xml:space="preserve">Residual standard error: 1.028 on 274 degrees of freedom</w:t>
        <w:br w:type="textWrapping"/>
        <w:t xml:space="preserve">Multiple R-squared:  0.3034,    Adjusted R-squared:  0.278</w:t>
        <w:br w:type="textWrapping"/>
        <w:t xml:space="preserve">F-statistic: 11.94 on 10 and 274 DF,  p-value: &lt; 2.2e-16</w:t>
      </w:r>
    </w:p>
    <w:p w:rsidR="00000000" w:rsidDel="00000000" w:rsidP="00000000" w:rsidRDefault="00000000" w:rsidRPr="00000000" w14:paraId="000001BD">
      <w:pPr>
        <w:numPr>
          <w:ilvl w:val="0"/>
          <w:numId w:val="3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R² ajustado subiu para ~0.28.</w:t>
      </w:r>
    </w:p>
    <w:p w:rsidR="00000000" w:rsidDel="00000000" w:rsidP="00000000" w:rsidRDefault="00000000" w:rsidRPr="00000000" w14:paraId="000001BE">
      <w:pPr>
        <w:numPr>
          <w:ilvl w:val="0"/>
          <w:numId w:val="3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A heterocedasticidade ainda persiste, mas utilizamos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erros padrão robustos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(vcovHC) para estimar as significâncias.</w:t>
      </w:r>
    </w:p>
    <w:p w:rsidR="00000000" w:rsidDel="00000000" w:rsidP="00000000" w:rsidRDefault="00000000" w:rsidRPr="00000000" w14:paraId="000001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Conclusão Roteiro 3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1C0">
      <w:pPr>
        <w:numPr>
          <w:ilvl w:val="0"/>
          <w:numId w:val="3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Gênero Masculino apresenta gasto maior.</w:t>
      </w:r>
    </w:p>
    <w:p w:rsidR="00000000" w:rsidDel="00000000" w:rsidP="00000000" w:rsidRDefault="00000000" w:rsidRPr="00000000" w14:paraId="000001C1">
      <w:pPr>
        <w:numPr>
          <w:ilvl w:val="0"/>
          <w:numId w:val="3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Maior renda tende a elevar o gasto, mas com comportamento possivelmente quadrático (há um ponto de não-linearidade).</w:t>
      </w:r>
    </w:p>
    <w:p w:rsidR="00000000" w:rsidDel="00000000" w:rsidP="00000000" w:rsidRDefault="00000000" w:rsidRPr="00000000" w14:paraId="000001C2">
      <w:pPr>
        <w:numPr>
          <w:ilvl w:val="0"/>
          <w:numId w:val="3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Categorias de produto “Eletrônicos e Casa” e “Saúde e Bem-Estar” elevam significativamente o gasto.</w:t>
      </w:r>
    </w:p>
    <w:p w:rsidR="00000000" w:rsidDel="00000000" w:rsidP="00000000" w:rsidRDefault="00000000" w:rsidRPr="00000000" w14:paraId="000001C3">
      <w:pPr>
        <w:numPr>
          <w:ilvl w:val="0"/>
          <w:numId w:val="3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O nível de influência (Muito Influente x Pouco/Mediano) também apareceu significativo em algumas parametrizações, sugerindo que influenciadores muito ativos podem gastar mais.</w:t>
      </w:r>
    </w:p>
    <w:p w:rsidR="00000000" w:rsidDel="00000000" w:rsidP="00000000" w:rsidRDefault="00000000" w:rsidRPr="00000000" w14:paraId="000001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0f374e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f374e"/>
          <w:sz w:val="30"/>
          <w:szCs w:val="30"/>
          <w:rtl w:val="0"/>
        </w:rPr>
        <w:t xml:space="preserve">Roteiro 4 – Propensity Score Matching (PSM)</w:t>
      </w:r>
    </w:p>
    <w:p w:rsidR="00000000" w:rsidDel="00000000" w:rsidP="00000000" w:rsidRDefault="00000000" w:rsidRPr="00000000" w14:paraId="000001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Descrição do Caso</w:t>
      </w:r>
    </w:p>
    <w:p w:rsidR="00000000" w:rsidDel="00000000" w:rsidP="00000000" w:rsidRDefault="00000000" w:rsidRPr="00000000" w14:paraId="000001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Para este roteiro, definimos um “tratamento” hipotético baseado no alto uso de redes sociais: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Tratamento (1) = Social Media Usage (Hours/Day) &gt; 3 horas.</w:t>
      </w:r>
    </w:p>
    <w:p w:rsidR="00000000" w:rsidDel="00000000" w:rsidP="00000000" w:rsidRDefault="00000000" w:rsidRPr="00000000" w14:paraId="000001C9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Controle (0) = Social Media Usage (Hours/Day) &lt;= 3 horas.</w:t>
      </w:r>
    </w:p>
    <w:p w:rsidR="00000000" w:rsidDel="00000000" w:rsidP="00000000" w:rsidRDefault="00000000" w:rsidRPr="00000000" w14:paraId="000001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Pergunta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Consumidores com uso elevado de redes sociais gastam mais (Amount Spent (USD)) do que aqueles com uso moderado ou baixo?</w:t>
      </w:r>
    </w:p>
    <w:p w:rsidR="00000000" w:rsidDel="00000000" w:rsidP="00000000" w:rsidRDefault="00000000" w:rsidRPr="00000000" w14:paraId="000001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Modelo de Propensity Score</w:t>
      </w:r>
    </w:p>
    <w:p w:rsidR="00000000" w:rsidDel="00000000" w:rsidP="00000000" w:rsidRDefault="00000000" w:rsidRPr="00000000" w14:paraId="000001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Criamos um modelo logístico para prever a probabilidade de um indivíduo pertencer ao grupo de tratamento, usando variáveis como Idade, Gênero, Renda, etc.</w:t>
      </w:r>
    </w:p>
    <w:p w:rsidR="00000000" w:rsidDel="00000000" w:rsidP="00000000" w:rsidRDefault="00000000" w:rsidRPr="00000000" w14:paraId="000001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Social_Meida_Dataset &lt;- Social_Meida_Dataset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%&gt;%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mutate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Treatment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ifelse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Social Media Usage (Hours/Day)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))</w:t>
        <w:br w:type="textWrapping"/>
        <w:br w:type="textWrapping"/>
        <w:t xml:space="preserve">ps_model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glm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(Treatment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Age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Gender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Income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Education_Level_Recoded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Product_Category_Grouped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Influence_Level_Grouped,</w:t>
        <w:br w:type="textWrapping"/>
        <w:t xml:space="preserve">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family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binomial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(),</w:t>
        <w:br w:type="textWrapping"/>
        <w:t xml:space="preserve">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data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Social_Meida_Dataset)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(ps_model)</w:t>
      </w:r>
    </w:p>
    <w:p w:rsidR="00000000" w:rsidDel="00000000" w:rsidP="00000000" w:rsidRDefault="00000000" w:rsidRPr="00000000" w14:paraId="000001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Call:</w:t>
        <w:br w:type="textWrapping"/>
        <w:t xml:space="preserve">glm(formula = Treatment ~ Age + Gender + `Income (USD)` + Education_Level_Recoded +</w:t>
        <w:br w:type="textWrapping"/>
        <w:t xml:space="preserve">    Product_Category_Grouped + Influence_Level_Grouped, family = binomial(),</w:t>
        <w:br w:type="textWrapping"/>
        <w:t xml:space="preserve">    data = Social_Meida_Dataset)</w:t>
        <w:br w:type="textWrapping"/>
        <w:br w:type="textWrapping"/>
        <w:t xml:space="preserve">Coefficients:</w:t>
        <w:br w:type="textWrapping"/>
        <w:t xml:space="preserve">                                                         Estimate Std. Error</w:t>
        <w:br w:type="textWrapping"/>
        <w:t xml:space="preserve">(Intercept)                                            -1.142e+01  2.848e+00</w:t>
        <w:br w:type="textWrapping"/>
        <w:t xml:space="preserve">Age                                                     3.738e-02  2.144e-01</w:t>
        <w:br w:type="textWrapping"/>
        <w:t xml:space="preserve">GenderMale                                              4.481e-01  7.570e-01</w:t>
        <w:br w:type="textWrapping"/>
        <w:t xml:space="preserve">`Income (USD)`                                          1.300e-04  1.062e-04</w:t>
        <w:br w:type="textWrapping"/>
        <w:t xml:space="preserve">Education_Level_RecodedPós-Graduação                    3.280e-01  5.555e-01</w:t>
        <w:br w:type="textWrapping"/>
        <w:t xml:space="preserve">Product_Category_GroupedEletrônicos e Casa             -3.625e-02  6.037e-01</w:t>
        <w:br w:type="textWrapping"/>
        <w:t xml:space="preserve">Product_Category_GroupedSaúde e Bem-Estar               2.121e-01  7.361e-01</w:t>
        <w:br w:type="textWrapping"/>
        <w:t xml:space="preserve">Influence_Level_GroupedPouco ou Medianamente Influente -1.189e+00  5.712e-01</w:t>
        <w:br w:type="textWrapping"/>
        <w:t xml:space="preserve">                                                       z value Pr(&gt;|z|)   </w:t>
        <w:br w:type="textWrapping"/>
        <w:t xml:space="preserve">(Intercept)                                             -4.011 6.05e-05 ***</w:t>
        <w:br w:type="textWrapping"/>
        <w:t xml:space="preserve">Age                                                      0.174   0.8616   </w:t>
        <w:br w:type="textWrapping"/>
        <w:t xml:space="preserve">GenderMale                                               0.592   0.5539   </w:t>
        <w:br w:type="textWrapping"/>
        <w:t xml:space="preserve">`Income (USD)`                                           1.224   0.2209   </w:t>
        <w:br w:type="textWrapping"/>
        <w:t xml:space="preserve">Education_Level_RecodedPós-Graduação                     0.590   0.5549   </w:t>
        <w:br w:type="textWrapping"/>
        <w:t xml:space="preserve">Product_Category_GroupedEletrônicos e Casa              -0.060   0.9521   </w:t>
        <w:br w:type="textWrapping"/>
        <w:t xml:space="preserve">Product_Category_GroupedSaúde e Bem-Estar                0.288   0.7732   </w:t>
        <w:br w:type="textWrapping"/>
        <w:t xml:space="preserve">Influence_Level_GroupedPouco ou Medianamente Influente  -2.082   0.0374 * </w:t>
        <w:br w:type="textWrapping"/>
        <w:t xml:space="preserve">---</w:t>
        <w:br w:type="textWrapping"/>
        <w:t xml:space="preserve">Signif. codes:  0 '***' 0.001 '**' 0.01 '*' 0.05 '.' 0.1 ' ' 1</w:t>
        <w:br w:type="textWrapping"/>
        <w:br w:type="textWrapping"/>
        <w:t xml:space="preserve">(Dispersion parameter for binomial family taken to be 1)</w:t>
        <w:br w:type="textWrapping"/>
        <w:br w:type="textWrapping"/>
        <w:t xml:space="preserve">    Null deviance: 159.87  on 284  degrees of freedom</w:t>
        <w:br w:type="textWrapping"/>
        <w:t xml:space="preserve">Residual deviance: 124.17  on 277  degrees of freedom</w:t>
        <w:br w:type="textWrapping"/>
        <w:t xml:space="preserve">AIC: 140.17</w:t>
        <w:br w:type="textWrapping"/>
        <w:br w:type="textWrapping"/>
        <w:t xml:space="preserve">Number of Fisher Scoring iterations: 6</w:t>
      </w:r>
    </w:p>
    <w:p w:rsidR="00000000" w:rsidDel="00000000" w:rsidP="00000000" w:rsidRDefault="00000000" w:rsidRPr="00000000" w14:paraId="000001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Matching</w:t>
      </w:r>
    </w:p>
    <w:p w:rsidR="00000000" w:rsidDel="00000000" w:rsidP="00000000" w:rsidRDefault="00000000" w:rsidRPr="00000000" w14:paraId="000001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Utilizamos o método de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Nearest Neighbor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(vizinho mais próximo):</w:t>
      </w:r>
    </w:p>
    <w:p w:rsidR="00000000" w:rsidDel="00000000" w:rsidP="00000000" w:rsidRDefault="00000000" w:rsidRPr="00000000" w14:paraId="000001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match_result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matchit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(Treatment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Age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Gender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Income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Education_Level_Recoded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        Product_Category_Grouped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Influence_Level_Grouped,</w:t>
        <w:br w:type="textWrapping"/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method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"nearest"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  <w:br w:type="textWrapping"/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data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Social_Meida_Dataset)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(match_result)</w:t>
      </w:r>
    </w:p>
    <w:p w:rsidR="00000000" w:rsidDel="00000000" w:rsidP="00000000" w:rsidRDefault="00000000" w:rsidRPr="00000000" w14:paraId="000001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Call:</w:t>
        <w:br w:type="textWrapping"/>
        <w:t xml:space="preserve">matchit(formula = Treatment ~ Age + Gender + `Income (USD)` +</w:t>
        <w:br w:type="textWrapping"/>
        <w:t xml:space="preserve">    Education_Level_Recoded + Product_Category_Grouped + Influence_Level_Grouped,</w:t>
        <w:br w:type="textWrapping"/>
        <w:t xml:space="preserve">    data = Social_Meida_Dataset, method = "nearest")</w:t>
        <w:br w:type="textWrapping"/>
        <w:br w:type="textWrapping"/>
        <w:t xml:space="preserve">Summary of Balance for All Data:</w:t>
        <w:br w:type="textWrapping"/>
        <w:t xml:space="preserve">                                                       Means Treated</w:t>
        <w:br w:type="textWrapping"/>
        <w:t xml:space="preserve">distance                                                      0.2358</w:t>
        <w:br w:type="textWrapping"/>
        <w:t xml:space="preserve">Age                                                          33.1304</w:t>
        <w:br w:type="textWrapping"/>
        <w:t xml:space="preserve">GenderFemale                                                  0.2174</w:t>
        <w:br w:type="textWrapping"/>
        <w:t xml:space="preserve">GenderMale                                                    0.7826</w:t>
        <w:br w:type="textWrapping"/>
        <w:t xml:space="preserve">Income (USD)                                              64521.7391</w:t>
        <w:br w:type="textWrapping"/>
        <w:t xml:space="preserve">Education_Level_RecodedGraduação ou Ensino Médio              0.4348</w:t>
        <w:br w:type="textWrapping"/>
        <w:t xml:space="preserve">Education_Level_RecodedPós-Graduação                          0.5652</w:t>
        <w:br w:type="textWrapping"/>
        <w:t xml:space="preserve">Product_Category_GroupedBeleza e Moda                         0.2609</w:t>
        <w:br w:type="textWrapping"/>
        <w:t xml:space="preserve">Product_Category_GroupedEletrônicos e Casa                    0.4783</w:t>
        <w:br w:type="textWrapping"/>
        <w:t xml:space="preserve">Product_Category_GroupedSaúde e Bem-Estar                     0.2609</w:t>
        <w:br w:type="textWrapping"/>
        <w:t xml:space="preserve">Influence_Level_GroupedMuito Influente                        0.7391</w:t>
        <w:br w:type="textWrapping"/>
        <w:t xml:space="preserve">Influence_Level_GroupedPouco ou Medianamente Influente        0.2609</w:t>
        <w:br w:type="textWrapping"/>
        <w:t xml:space="preserve">                                                       Means Control</w:t>
        <w:br w:type="textWrapping"/>
        <w:t xml:space="preserve">distance                                                      0.0671</w:t>
        <w:br w:type="textWrapping"/>
        <w:t xml:space="preserve">Age                                                          29.5229</w:t>
        <w:br w:type="textWrapping"/>
        <w:t xml:space="preserve">GenderFemale                                                  0.5000</w:t>
        <w:br w:type="textWrapping"/>
        <w:t xml:space="preserve">GenderMale                                                    0.5000</w:t>
        <w:br w:type="textWrapping"/>
        <w:t xml:space="preserve">Income (USD)                                              55751.9084</w:t>
        <w:br w:type="textWrapping"/>
        <w:t xml:space="preserve">Education_Level_RecodedGraduação ou Ensino Médio              0.5954</w:t>
        <w:br w:type="textWrapping"/>
        <w:t xml:space="preserve">Education_Level_RecodedPós-Graduação                          0.4046</w:t>
        <w:br w:type="textWrapping"/>
        <w:t xml:space="preserve">Product_Category_GroupedBeleza e Moda                         0.3588</w:t>
        <w:br w:type="textWrapping"/>
        <w:t xml:space="preserve">Product_Category_GroupedEletrônicos e Casa                    0.5076</w:t>
        <w:br w:type="textWrapping"/>
        <w:t xml:space="preserve">Product_Category_GroupedSaúde e Bem-Estar                     0.1336</w:t>
        <w:br w:type="textWrapping"/>
        <w:t xml:space="preserve">Influence_Level_GroupedMuito Influente                        0.3855</w:t>
        <w:br w:type="textWrapping"/>
        <w:t xml:space="preserve">Influence_Level_GroupedPouco ou Medianamente Influente        0.6145</w:t>
        <w:br w:type="textWrapping"/>
        <w:t xml:space="preserve">                                                       Std. Mean Diff.</w:t>
        <w:br w:type="textWrapping"/>
        <w:t xml:space="preserve">distance                                                        0.9333</w:t>
        <w:br w:type="textWrapping"/>
        <w:t xml:space="preserve">Age                                                             0.8742</w:t>
        <w:br w:type="textWrapping"/>
        <w:t xml:space="preserve">GenderFemale                                                   -0.6852</w:t>
        <w:br w:type="textWrapping"/>
        <w:t xml:space="preserve">GenderMale                                                      0.6852</w:t>
        <w:br w:type="textWrapping"/>
        <w:t xml:space="preserve">Income (USD)                                                    1.0722</w:t>
        <w:br w:type="textWrapping"/>
        <w:t xml:space="preserve">Education_Level_RecodedGraduação ou Ensino Médio               -0.3240</w:t>
        <w:br w:type="textWrapping"/>
        <w:t xml:space="preserve">Education_Level_RecodedPós-Graduação                            0.3240</w:t>
        <w:br w:type="textWrapping"/>
        <w:t xml:space="preserve">Product_Category_GroupedBeleza e Moda                          -0.2230</w:t>
        <w:br w:type="textWrapping"/>
        <w:t xml:space="preserve">Product_Category_GroupedEletrônicos e Casa                     -0.0588</w:t>
        <w:br w:type="textWrapping"/>
        <w:t xml:space="preserve">Product_Category_GroupedSaúde e Bem-Estar                       0.2899</w:t>
        <w:br w:type="textWrapping"/>
        <w:t xml:space="preserve">Influence_Level_GroupedMuito Influente                          0.8053</w:t>
        <w:br w:type="textWrapping"/>
        <w:t xml:space="preserve">Influence_Level_GroupedPouco ou Medianamente Influente         -0.8053</w:t>
        <w:br w:type="textWrapping"/>
        <w:t xml:space="preserve">                                                       Var. Ratio eCDF Mean</w:t>
        <w:br w:type="textWrapping"/>
        <w:t xml:space="preserve">distance                                                   4.0013    0.3098</w:t>
        <w:br w:type="textWrapping"/>
        <w:t xml:space="preserve">Age                                                        2.2521    0.2128</w:t>
        <w:br w:type="textWrapping"/>
        <w:t xml:space="preserve">GenderFemale                                                    .    0.2826</w:t>
        <w:br w:type="textWrapping"/>
        <w:t xml:space="preserve">GenderMale                                                      .    0.2826</w:t>
        <w:br w:type="textWrapping"/>
        <w:t xml:space="preserve">Income (USD)                                               1.3859    0.2572</w:t>
        <w:br w:type="textWrapping"/>
        <w:t xml:space="preserve">Education_Level_RecodedGraduação ou Ensino Médio                .    0.1606</w:t>
        <w:br w:type="textWrapping"/>
        <w:t xml:space="preserve">Education_Level_RecodedPós-Graduação                            .    0.1606</w:t>
        <w:br w:type="textWrapping"/>
        <w:t xml:space="preserve">Product_Category_GroupedBeleza e Moda                           .    0.0979</w:t>
        <w:br w:type="textWrapping"/>
        <w:t xml:space="preserve">Product_Category_GroupedEletrônicos e Casa                      .    0.0294</w:t>
        <w:br w:type="textWrapping"/>
        <w:t xml:space="preserve">Product_Category_GroupedSaúde e Bem-Estar                       .    0.1273</w:t>
        <w:br w:type="textWrapping"/>
        <w:t xml:space="preserve">Influence_Level_GroupedMuito Influente                          .    0.3536</w:t>
        <w:br w:type="textWrapping"/>
        <w:t xml:space="preserve">Influence_Level_GroupedPouco ou Medianamente Influente          .    0.3536</w:t>
        <w:br w:type="textWrapping"/>
        <w:t xml:space="preserve">                                                       eCDF Max</w:t>
        <w:br w:type="textWrapping"/>
        <w:t xml:space="preserve">distance                                                 0.6200</w:t>
        <w:br w:type="textWrapping"/>
        <w:t xml:space="preserve">Age                                                      0.5589</w:t>
        <w:br w:type="textWrapping"/>
        <w:t xml:space="preserve">GenderFemale                                             0.2826</w:t>
        <w:br w:type="textWrapping"/>
        <w:t xml:space="preserve">GenderMale                                               0.2826</w:t>
        <w:br w:type="textWrapping"/>
        <w:t xml:space="preserve">Income (USD)                                             0.5712</w:t>
        <w:br w:type="textWrapping"/>
        <w:t xml:space="preserve">Education_Level_RecodedGraduação ou Ensino Médio         0.1606</w:t>
        <w:br w:type="textWrapping"/>
        <w:t xml:space="preserve">Education_Level_RecodedPós-Graduação                     0.1606</w:t>
        <w:br w:type="textWrapping"/>
        <w:t xml:space="preserve">Product_Category_GroupedBeleza e Moda                    0.0979</w:t>
        <w:br w:type="textWrapping"/>
        <w:t xml:space="preserve">Product_Category_GroupedEletrônicos e Casa               0.0294</w:t>
        <w:br w:type="textWrapping"/>
        <w:t xml:space="preserve">Product_Category_GroupedSaúde e Bem-Estar                0.1273</w:t>
        <w:br w:type="textWrapping"/>
        <w:t xml:space="preserve">Influence_Level_GroupedMuito Influente                   0.3536</w:t>
        <w:br w:type="textWrapping"/>
        <w:t xml:space="preserve">Influence_Level_GroupedPouco ou Medianamente Influente   0.3536</w:t>
        <w:br w:type="textWrapping"/>
        <w:br w:type="textWrapping"/>
        <w:t xml:space="preserve">Summary of Balance for Matched Data:</w:t>
        <w:br w:type="textWrapping"/>
        <w:t xml:space="preserve">                                                       Means Treated</w:t>
        <w:br w:type="textWrapping"/>
        <w:t xml:space="preserve">distance                                                      0.2358</w:t>
        <w:br w:type="textWrapping"/>
        <w:t xml:space="preserve">Age                                                          33.1304</w:t>
        <w:br w:type="textWrapping"/>
        <w:t xml:space="preserve">GenderFemale                                                  0.2174</w:t>
        <w:br w:type="textWrapping"/>
        <w:t xml:space="preserve">GenderMale                                                    0.7826</w:t>
        <w:br w:type="textWrapping"/>
        <w:t xml:space="preserve">Income (USD)                                              64521.7391</w:t>
        <w:br w:type="textWrapping"/>
        <w:t xml:space="preserve">Education_Level_RecodedGraduação ou Ensino Médio              0.4348</w:t>
        <w:br w:type="textWrapping"/>
        <w:t xml:space="preserve">Education_Level_RecodedPós-Graduação                          0.5652</w:t>
        <w:br w:type="textWrapping"/>
        <w:t xml:space="preserve">Product_Category_GroupedBeleza e Moda                         0.2609</w:t>
        <w:br w:type="textWrapping"/>
        <w:t xml:space="preserve">Product_Category_GroupedEletrônicos e Casa                    0.4783</w:t>
        <w:br w:type="textWrapping"/>
        <w:t xml:space="preserve">Product_Category_GroupedSaúde e Bem-Estar                     0.2609</w:t>
        <w:br w:type="textWrapping"/>
        <w:t xml:space="preserve">Influence_Level_GroupedMuito Influente                        0.7391</w:t>
        <w:br w:type="textWrapping"/>
        <w:t xml:space="preserve">Influence_Level_GroupedPouco ou Medianamente Influente        0.2609</w:t>
        <w:br w:type="textWrapping"/>
        <w:t xml:space="preserve">                                                       Means Control</w:t>
        <w:br w:type="textWrapping"/>
        <w:t xml:space="preserve">distance                                                      0.2114</w:t>
        <w:br w:type="textWrapping"/>
        <w:t xml:space="preserve">Age                                                          32.9130</w:t>
        <w:br w:type="textWrapping"/>
        <w:t xml:space="preserve">GenderFemale                                                  0.1739</w:t>
        <w:br w:type="textWrapping"/>
        <w:t xml:space="preserve">GenderMale                                                    0.8261</w:t>
        <w:br w:type="textWrapping"/>
        <w:t xml:space="preserve">Income (USD)                                              64521.7391</w:t>
        <w:br w:type="textWrapping"/>
        <w:t xml:space="preserve">Education_Level_RecodedGraduação ou Ensino Médio              0.3913</w:t>
        <w:br w:type="textWrapping"/>
        <w:t xml:space="preserve">Education_Level_RecodedPós-Graduação                          0.6087</w:t>
        <w:br w:type="textWrapping"/>
        <w:t xml:space="preserve">Product_Category_GroupedBeleza e Moda                         0.2174</w:t>
        <w:br w:type="textWrapping"/>
        <w:t xml:space="preserve">Product_Category_GroupedEletrônicos e Casa                    0.4348</w:t>
        <w:br w:type="textWrapping"/>
        <w:t xml:space="preserve">Product_Category_GroupedSaúde e Bem-Estar                     0.3478</w:t>
        <w:br w:type="textWrapping"/>
        <w:t xml:space="preserve">Influence_Level_GroupedMuito Influente                        0.6087</w:t>
        <w:br w:type="textWrapping"/>
        <w:t xml:space="preserve">Influence_Level_GroupedPouco ou Medianamente Influente        0.3913</w:t>
        <w:br w:type="textWrapping"/>
        <w:t xml:space="preserve">                                                       Std. Mean Diff.</w:t>
        <w:br w:type="textWrapping"/>
        <w:t xml:space="preserve">distance                                                        0.1349</w:t>
        <w:br w:type="textWrapping"/>
        <w:t xml:space="preserve">Age                                                             0.0527</w:t>
        <w:br w:type="textWrapping"/>
        <w:t xml:space="preserve">GenderFemale                                                    0.1054</w:t>
        <w:br w:type="textWrapping"/>
        <w:t xml:space="preserve">GenderMale                                                     -0.1054</w:t>
        <w:br w:type="textWrapping"/>
        <w:t xml:space="preserve">Income (USD)                                                    0.0000</w:t>
        <w:br w:type="textWrapping"/>
        <w:t xml:space="preserve">Education_Level_RecodedGraduação ou Ensino Médio                0.0877</w:t>
        <w:br w:type="textWrapping"/>
        <w:t xml:space="preserve">Education_Level_RecodedPós-Graduação                           -0.0877</w:t>
        <w:br w:type="textWrapping"/>
        <w:t xml:space="preserve">Product_Category_GroupedBeleza e Moda                           0.0990</w:t>
        <w:br w:type="textWrapping"/>
        <w:t xml:space="preserve">Product_Category_GroupedEletrônicos e Casa                      0.0870</w:t>
        <w:br w:type="textWrapping"/>
        <w:t xml:space="preserve">Product_Category_GroupedSaúde e Bem-Estar                      -0.1980</w:t>
        <w:br w:type="textWrapping"/>
        <w:t xml:space="preserve">Influence_Level_GroupedMuito Influente                          0.2970</w:t>
        <w:br w:type="textWrapping"/>
        <w:t xml:space="preserve">Influence_Level_GroupedPouco ou Medianamente Influente         -0.2970</w:t>
        <w:br w:type="textWrapping"/>
        <w:t xml:space="preserve">                                                       Var. Ratio eCDF Mean</w:t>
        <w:br w:type="textWrapping"/>
        <w:t xml:space="preserve">distance                                                   2.1101    0.0081</w:t>
        <w:br w:type="textWrapping"/>
        <w:t xml:space="preserve">Age                                                        1.4308    0.0380</w:t>
        <w:br w:type="textWrapping"/>
        <w:t xml:space="preserve">GenderFemale                                                    .    0.0435</w:t>
        <w:br w:type="textWrapping"/>
        <w:t xml:space="preserve">GenderMale                                                      .    0.0435</w:t>
        <w:br w:type="textWrapping"/>
        <w:t xml:space="preserve">Income (USD)                                               1.0621    0.0245</w:t>
        <w:br w:type="textWrapping"/>
        <w:t xml:space="preserve">Education_Level_RecodedGraduação ou Ensino Médio                .    0.0435</w:t>
        <w:br w:type="textWrapping"/>
        <w:t xml:space="preserve">Education_Level_RecodedPós-Graduação                            .    0.0435</w:t>
        <w:br w:type="textWrapping"/>
        <w:t xml:space="preserve">Product_Category_GroupedBeleza e Moda                           .    0.0435</w:t>
        <w:br w:type="textWrapping"/>
        <w:t xml:space="preserve">Product_Category_GroupedEletrônicos e Casa                      .    0.0435</w:t>
        <w:br w:type="textWrapping"/>
        <w:t xml:space="preserve">Product_Category_GroupedSaúde e Bem-Estar                       .    0.0870</w:t>
        <w:br w:type="textWrapping"/>
        <w:t xml:space="preserve">Influence_Level_GroupedMuito Influente                          .    0.1304</w:t>
        <w:br w:type="textWrapping"/>
        <w:t xml:space="preserve">Influence_Level_GroupedPouco ou Medianamente Influente          .    0.1304</w:t>
        <w:br w:type="textWrapping"/>
        <w:t xml:space="preserve">                                                       eCDF Max Std. Pair Dist.</w:t>
        <w:br w:type="textWrapping"/>
        <w:t xml:space="preserve">distance                                                 0.0870          0.1523</w:t>
        <w:br w:type="textWrapping"/>
        <w:t xml:space="preserve">Age                                                      0.1739          0.4320</w:t>
        <w:br w:type="textWrapping"/>
        <w:t xml:space="preserve">GenderFemale                                             0.0435          0.5270</w:t>
        <w:br w:type="textWrapping"/>
        <w:t xml:space="preserve">GenderMale                                               0.0435          0.5270</w:t>
        <w:br w:type="textWrapping"/>
        <w:t xml:space="preserve">Income (USD)                                             0.0870       2173.9130</w:t>
        <w:br w:type="textWrapping"/>
        <w:t xml:space="preserve">Education_Level_RecodedGraduação ou Ensino Médio         0.0435          0.4385</w:t>
        <w:br w:type="textWrapping"/>
        <w:t xml:space="preserve">Education_Level_RecodedPós-Graduação                     0.0435          0.4385</w:t>
        <w:br w:type="textWrapping"/>
        <w:t xml:space="preserve">Product_Category_GroupedBeleza e Moda                    0.0435          0.6931</w:t>
        <w:br w:type="textWrapping"/>
        <w:t xml:space="preserve">Product_Category_GroupedEletrônicos e Casa               0.0435          1.1315</w:t>
        <w:br w:type="textWrapping"/>
        <w:t xml:space="preserve">Product_Category_GroupedSaúde e Bem-Estar                0.0870          0.5941</w:t>
        <w:br w:type="textWrapping"/>
        <w:t xml:space="preserve">Influence_Level_GroupedMuito Influente                   0.1304          0.4951</w:t>
        <w:br w:type="textWrapping"/>
        <w:t xml:space="preserve">Influence_Level_GroupedPouco ou Medianamente Influente   0.1304          0.4951</w:t>
        <w:br w:type="textWrapping"/>
        <w:br w:type="textWrapping"/>
        <w:t xml:space="preserve">Sample Sizes:</w:t>
        <w:br w:type="textWrapping"/>
        <w:t xml:space="preserve">          Control Treated</w:t>
        <w:br w:type="textWrapping"/>
        <w:t xml:space="preserve">All           262      23</w:t>
        <w:br w:type="textWrapping"/>
        <w:t xml:space="preserve">Matched        23      23</w:t>
        <w:br w:type="textWrapping"/>
        <w:t xml:space="preserve">Unmatched     239       0</w:t>
        <w:br w:type="textWrapping"/>
        <w:t xml:space="preserve">Discarded       0       0</w:t>
      </w:r>
    </w:p>
    <w:p w:rsidR="00000000" w:rsidDel="00000000" w:rsidP="00000000" w:rsidRDefault="00000000" w:rsidRPr="00000000" w14:paraId="000001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f374e"/>
          <w:sz w:val="21"/>
          <w:szCs w:val="21"/>
          <w:rtl w:val="0"/>
        </w:rPr>
        <w:t xml:space="preserve">Verificação do Balanceamento</w:t>
      </w:r>
    </w:p>
    <w:p w:rsidR="00000000" w:rsidDel="00000000" w:rsidP="00000000" w:rsidRDefault="00000000" w:rsidRPr="00000000" w14:paraId="000001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Observamos a redução do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Standardized Mean Difference (SMD)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para variáveis como renda, idade, gênero, etc., após o matching. Isso indica grupos mais comparáveis.</w:t>
      </w:r>
    </w:p>
    <w:p w:rsidR="00000000" w:rsidDel="00000000" w:rsidP="00000000" w:rsidRDefault="00000000" w:rsidRPr="00000000" w14:paraId="000001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(match_result,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type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"density"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</w:rPr>
        <w:drawing>
          <wp:inline distB="114300" distT="114300" distL="114300" distR="114300">
            <wp:extent cx="5921700" cy="4737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A Figura acima exibe as distribuições de Idade, Gênero e Renda antes (All) e depois (Matched) do pareamento, demonstrando uma redução do desbalanceamento entre os grupos.</w:t>
      </w:r>
    </w:p>
    <w:p w:rsidR="00000000" w:rsidDel="00000000" w:rsidP="00000000" w:rsidRDefault="00000000" w:rsidRPr="00000000" w14:paraId="000001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Análise do Efeito do Tratamento</w:t>
      </w:r>
    </w:p>
    <w:p w:rsidR="00000000" w:rsidDel="00000000" w:rsidP="00000000" w:rsidRDefault="00000000" w:rsidRPr="00000000" w14:paraId="000001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Com os dados pareados, verificamos a diferença de médias de Amount Spent (USD):</w:t>
      </w:r>
    </w:p>
    <w:p w:rsidR="00000000" w:rsidDel="00000000" w:rsidP="00000000" w:rsidRDefault="00000000" w:rsidRPr="00000000" w14:paraId="000001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matched_data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match.data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(match_result)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t.test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Treatment,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data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matched_data)</w:t>
      </w:r>
    </w:p>
    <w:p w:rsidR="00000000" w:rsidDel="00000000" w:rsidP="00000000" w:rsidRDefault="00000000" w:rsidRPr="00000000" w14:paraId="000001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   Welch Two Sample t-test</w:t>
        <w:br w:type="textWrapping"/>
        <w:br w:type="textWrapping"/>
        <w:t xml:space="preserve">data:  Amount Spent (USD) by Treatment</w:t>
        <w:br w:type="textWrapping"/>
        <w:t xml:space="preserve">t = 2.206, df = 34.365, p-value = 0.03417</w:t>
        <w:br w:type="textWrapping"/>
        <w:t xml:space="preserve">alternative hypothesis: true difference in means between group 0 and group 1 is not equal to 0</w:t>
        <w:br w:type="textWrapping"/>
        <w:t xml:space="preserve">95 percent confidence interval:</w:t>
        <w:br w:type="textWrapping"/>
        <w:t xml:space="preserve">  16.87172 409.65002</w:t>
        <w:br w:type="textWrapping"/>
        <w:t xml:space="preserve">sample estimates:</w:t>
        <w:br w:type="textWrapping"/>
        <w:t xml:space="preserve">mean in group 0 mean in group 1</w:t>
        <w:br w:type="textWrapping"/>
        <w:t xml:space="preserve">       376.3043        163.0435 </w:t>
      </w:r>
    </w:p>
    <w:p w:rsidR="00000000" w:rsidDel="00000000" w:rsidP="00000000" w:rsidRDefault="00000000" w:rsidRPr="00000000" w14:paraId="000001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No exemplo, obtemos um 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17"/>
          <w:szCs w:val="17"/>
          <w:rtl w:val="0"/>
        </w:rPr>
        <w:t xml:space="preserve">p-value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~ 0.03, indicando diferença significativa das médias. O grupo controle (0) apresentou média de gasto ~376 USD, enquanto o grupo tratado (1) ficou ~163 USD, sugerindo que os que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usam mais horas de redes sociais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(na amostra pareada)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gastam menos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do que o grupo controle — ou seja, o resultado foi o oposto do que poderíamos esperar intuitivamente. Devemos analisar com cautela, pois o 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do grupo tratado era bem menor.</w:t>
      </w:r>
    </w:p>
    <w:p w:rsidR="00000000" w:rsidDel="00000000" w:rsidP="00000000" w:rsidRDefault="00000000" w:rsidRPr="00000000" w14:paraId="000001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0f374e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f374e"/>
          <w:sz w:val="30"/>
          <w:szCs w:val="30"/>
          <w:rtl w:val="0"/>
        </w:rPr>
        <w:t xml:space="preserve">Roteiro 5 – Diferença-em-Diferenças (DiD)</w:t>
      </w:r>
    </w:p>
    <w:p w:rsidR="00000000" w:rsidDel="00000000" w:rsidP="00000000" w:rsidRDefault="00000000" w:rsidRPr="00000000" w14:paraId="000001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Definição de Tratamento e Período</w:t>
      </w:r>
    </w:p>
    <w:p w:rsidR="00000000" w:rsidDel="00000000" w:rsidP="00000000" w:rsidRDefault="00000000" w:rsidRPr="00000000" w14:paraId="000001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Criamos um cenário artificial para exemplificar a técnica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-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Tratamento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= Consumidores “Muito Influentes” (Influence_Level_Grouped == "Muito Influente"). -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Controle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= “Pouco ou Medianamente Influente”. -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Antes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Depois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(post) baseados em um corte de uso de redes sociais acima (post=1) ou abaixo (post=0) da mediana de uso.</w:t>
      </w:r>
    </w:p>
    <w:p w:rsidR="00000000" w:rsidDel="00000000" w:rsidP="00000000" w:rsidRDefault="00000000" w:rsidRPr="00000000" w14:paraId="000001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Social_Meida_Dataset &lt;- Social_Meida_Dataset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%&gt;%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mutate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treatment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ifelse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(Influence_Level_Grouped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"Muito Influente"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post     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ifelse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Social Media Usage (Hours/Day)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median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Social Media Usage (Hours/Day)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b0003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  <w:br w:type="textWrapping"/>
        <w:t xml:space="preserve">  )</w:t>
        <w:br w:type="textWrapping"/>
        <w:br w:type="textWrapping"/>
        <w:t xml:space="preserve">did_model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lm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treatment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post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treatment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post,</w:t>
        <w:br w:type="textWrapping"/>
        <w:t xml:space="preserve">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data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Social_Meida_Dataset)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(did_model)</w:t>
      </w:r>
    </w:p>
    <w:p w:rsidR="00000000" w:rsidDel="00000000" w:rsidP="00000000" w:rsidRDefault="00000000" w:rsidRPr="00000000" w14:paraId="000001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Call:</w:t>
        <w:br w:type="textWrapping"/>
        <w:t xml:space="preserve">lm(formula = `Amount Spent (USD)` ~ treatment + post + treatment:post,</w:t>
        <w:br w:type="textWrapping"/>
        <w:t xml:space="preserve">    data = Social_Meida_Dataset)</w:t>
        <w:br w:type="textWrapping"/>
        <w:br w:type="textWrapping"/>
        <w:t xml:space="preserve">Residuals:</w:t>
        <w:br w:type="textWrapping"/>
        <w:t xml:space="preserve">    Min      1Q  Median      3Q     Max</w:t>
        <w:br w:type="textWrapping"/>
        <w:t xml:space="preserve">-194.81 -158.73 -116.41   29.43  995.19</w:t>
        <w:br w:type="textWrapping"/>
        <w:br w:type="textWrapping"/>
        <w:t xml:space="preserve">Coefficients:</w:t>
        <w:br w:type="textWrapping"/>
        <w:t xml:space="preserve">               Estimate Std. Error t value Pr(&gt;|t|)   </w:t>
        <w:br w:type="textWrapping"/>
        <w:t xml:space="preserve">(Intercept)      204.81      22.87   8.957   &lt;2e-16 ***</w:t>
        <w:br w:type="textWrapping"/>
        <w:t xml:space="preserve">treatment        -34.24      50.39  -0.680    0.497   </w:t>
        <w:br w:type="textWrapping"/>
        <w:t xml:space="preserve">post             -48.41      52.24  -0.927    0.355   </w:t>
        <w:br w:type="textWrapping"/>
        <w:t xml:space="preserve">treatment:post    76.57      74.81   1.024    0.307   </w:t>
        <w:br w:type="textWrapping"/>
        <w:t xml:space="preserve">---</w:t>
        <w:br w:type="textWrapping"/>
        <w:t xml:space="preserve">Signif. codes:  0 '***' 0.001 '**' 0.01 '*' 0.05 '.' 0.1 ' ' 1</w:t>
        <w:br w:type="textWrapping"/>
        <w:br w:type="textWrapping"/>
        <w:t xml:space="preserve">Residual standard error: 265.7 on 281 degrees of freedom</w:t>
        <w:br w:type="textWrapping"/>
        <w:t xml:space="preserve">Multiple R-squared:  0.004116,  Adjusted R-squared:  -0.006516</w:t>
        <w:br w:type="textWrapping"/>
        <w:t xml:space="preserve">F-statistic: 0.3872 on 3 and 281 DF,  p-value: 0.7623</w:t>
      </w:r>
    </w:p>
    <w:p w:rsidR="00000000" w:rsidDel="00000000" w:rsidP="00000000" w:rsidRDefault="00000000" w:rsidRPr="00000000" w14:paraId="000001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No coeficiente treatment:post (interação), temos a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estimativa do efeito DiD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. Caso seja estatisticamente significativo, inferimos que houve diferença adicional no gasto para o grupo tratado após o suposto “choque” (uso de mais horas de rede social).</w:t>
      </w:r>
    </w:p>
    <w:p w:rsidR="00000000" w:rsidDel="00000000" w:rsidP="00000000" w:rsidRDefault="00000000" w:rsidRPr="00000000" w14:paraId="000001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Modelo com Controles</w:t>
      </w:r>
    </w:p>
    <w:p w:rsidR="00000000" w:rsidDel="00000000" w:rsidP="00000000" w:rsidRDefault="00000000" w:rsidRPr="00000000" w14:paraId="000001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did_model_controls &lt;-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lm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treatment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post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treatment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         Gender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Education_Level_Recoded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Product_Category_Grouped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Income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City_Grouped,</w:t>
        <w:br w:type="textWrapping"/>
        <w:t xml:space="preserve">         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data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Social_Meida_Dataset)</w:t>
        <w:br w:type="textWrapping"/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(did_model_controls)</w:t>
      </w:r>
    </w:p>
    <w:p w:rsidR="00000000" w:rsidDel="00000000" w:rsidP="00000000" w:rsidRDefault="00000000" w:rsidRPr="00000000" w14:paraId="000001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Call:</w:t>
        <w:br w:type="textWrapping"/>
        <w:t xml:space="preserve">lm(formula = `Amount Spent (USD)` ~ treatment + post + treatment:post +</w:t>
        <w:br w:type="textWrapping"/>
        <w:t xml:space="preserve">    Gender + Education_Level_Recoded + Product_Category_Grouped +</w:t>
        <w:br w:type="textWrapping"/>
        <w:t xml:space="preserve">    `Income (USD)` + City_Grouped, data = Social_Meida_Dataset)</w:t>
        <w:br w:type="textWrapping"/>
        <w:br w:type="textWrapping"/>
        <w:t xml:space="preserve">Residuals:</w:t>
        <w:br w:type="textWrapping"/>
        <w:t xml:space="preserve">    Min      1Q  Median      3Q     Max</w:t>
        <w:br w:type="textWrapping"/>
        <w:t xml:space="preserve">-383.54 -160.89  -43.67   60.36  897.41</w:t>
        <w:br w:type="textWrapping"/>
        <w:br w:type="textWrapping"/>
        <w:t xml:space="preserve">Coefficients:</w:t>
        <w:br w:type="textWrapping"/>
        <w:t xml:space="preserve">                                             Estimate Std. Error t value</w:t>
        <w:br w:type="textWrapping"/>
        <w:t xml:space="preserve">(Intercept)                                -1.296e+01  1.404e+02  -0.092</w:t>
        <w:br w:type="textWrapping"/>
        <w:t xml:space="preserve">treatment                                   5.940e+01  5.064e+01   1.173</w:t>
        <w:br w:type="textWrapping"/>
        <w:t xml:space="preserve">post                                       -1.314e+02  5.131e+01  -2.561</w:t>
        <w:br w:type="textWrapping"/>
        <w:t xml:space="preserve">GenderMale                                  1.175e+02  3.832e+01   3.066</w:t>
        <w:br w:type="textWrapping"/>
        <w:t xml:space="preserve">Education_Level_RecodedPós-Graduação       -9.298e+01  3.632e+01  -2.560</w:t>
        <w:br w:type="textWrapping"/>
        <w:t xml:space="preserve">Product_Category_GroupedEletrônicos e Casa  1.512e+02  3.291e+01   4.595</w:t>
        <w:br w:type="textWrapping"/>
        <w:t xml:space="preserve">Product_Category_GroupedSaúde e Bem-Estar   2.378e+02  4.543e+01   5.234</w:t>
        <w:br w:type="textWrapping"/>
        <w:t xml:space="preserve">`Income (USD)`                              6.827e-04  2.667e-03   0.256</w:t>
        <w:br w:type="textWrapping"/>
        <w:t xml:space="preserve">City_GroupedCidades Tecnológicas            2.464e+01  4.501e+01   0.547</w:t>
        <w:br w:type="textWrapping"/>
        <w:t xml:space="preserve">City_GroupedGrandes Metrópoles              4.162e+01  4.266e+01   0.976</w:t>
        <w:br w:type="textWrapping"/>
        <w:t xml:space="preserve">treatment:post                              1.170e+02  6.930e+01   1.689</w:t>
        <w:br w:type="textWrapping"/>
        <w:t xml:space="preserve">                                           Pr(&gt;|t|)   </w:t>
        <w:br w:type="textWrapping"/>
        <w:t xml:space="preserve">(Intercept)                                 0.92653   </w:t>
        <w:br w:type="textWrapping"/>
        <w:t xml:space="preserve">treatment                                   0.24187   </w:t>
        <w:br w:type="textWrapping"/>
        <w:t xml:space="preserve">post                                        0.01098 * </w:t>
        <w:br w:type="textWrapping"/>
        <w:t xml:space="preserve">GenderMale                                  0.00239 **</w:t>
        <w:br w:type="textWrapping"/>
        <w:t xml:space="preserve">Education_Level_RecodedPós-Graduação        0.01100 * </w:t>
        <w:br w:type="textWrapping"/>
        <w:t xml:space="preserve">Product_Category_GroupedEletrônicos e Casa 6.62e-06 ***</w:t>
        <w:br w:type="textWrapping"/>
        <w:t xml:space="preserve">Product_Category_GroupedSaúde e Bem-Estar  3.30e-07 ***</w:t>
        <w:br w:type="textWrapping"/>
        <w:t xml:space="preserve">`Income (USD)`                              0.79812   </w:t>
        <w:br w:type="textWrapping"/>
        <w:t xml:space="preserve">City_GroupedCidades Tecnológicas            0.58449   </w:t>
        <w:br w:type="textWrapping"/>
        <w:t xml:space="preserve">City_GroupedGrandes Metrópoles              0.33005   </w:t>
        <w:br w:type="textWrapping"/>
        <w:t xml:space="preserve">treatment:post                              0.09243 . </w:t>
        <w:br w:type="textWrapping"/>
        <w:t xml:space="preserve">---</w:t>
        <w:br w:type="textWrapping"/>
        <w:t xml:space="preserve">Signif. codes:  0 '***' 0.001 '**' 0.01 '*' 0.05 '.' 0.1 ' ' 1</w:t>
        <w:br w:type="textWrapping"/>
        <w:br w:type="textWrapping"/>
        <w:t xml:space="preserve">Residual standard error: 236.7 on 274 degrees of freedom</w:t>
        <w:br w:type="textWrapping"/>
        <w:t xml:space="preserve">Multiple R-squared:  0.2293,    Adjusted R-squared:  0.2012</w:t>
        <w:br w:type="textWrapping"/>
        <w:t xml:space="preserve">F-statistic: 8.154 on 10 and 274 DF,  p-value: 1.526e-11</w:t>
      </w:r>
    </w:p>
    <w:p w:rsidR="00000000" w:rsidDel="00000000" w:rsidP="00000000" w:rsidRDefault="00000000" w:rsidRPr="00000000" w14:paraId="000001E7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Observa-se que post foi significativo e negativo, sugerindo que, de forma geral, quem está acima da mediana de uso tende a gastar menos (na nossa amostra).</w:t>
      </w:r>
    </w:p>
    <w:p w:rsidR="00000000" w:rsidDel="00000000" w:rsidP="00000000" w:rsidRDefault="00000000" w:rsidRPr="00000000" w14:paraId="000001E8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A interação treatment:post (p ~ 0.09) indica uma diferença marginalmente significativa. Talvez com mais dados, poderíamos ver um resultado mais conclusivo.</w:t>
      </w:r>
    </w:p>
    <w:p w:rsidR="00000000" w:rsidDel="00000000" w:rsidP="00000000" w:rsidRDefault="00000000" w:rsidRPr="00000000" w14:paraId="000001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f374e"/>
          <w:sz w:val="24"/>
          <w:szCs w:val="24"/>
          <w:rtl w:val="0"/>
        </w:rPr>
        <w:t xml:space="preserve">Teste de Tendências Paralelas e Placebo</w:t>
      </w:r>
    </w:p>
    <w:p w:rsidR="00000000" w:rsidDel="00000000" w:rsidP="00000000" w:rsidRDefault="00000000" w:rsidRPr="00000000" w14:paraId="000001EA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Teste de tendências paralelas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plotamos gastos vs. uso de redes, estratificado por tratamento.</w:t>
      </w:r>
    </w:p>
    <w:p w:rsidR="00000000" w:rsidDel="00000000" w:rsidP="00000000" w:rsidRDefault="00000000" w:rsidRPr="00000000" w14:paraId="000001EB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Placebo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 criamos um tratamento aleatório (placebo_treatment) e repetimos a DiD. Sem encontrar significância, reforça a ideia de que qualquer resultado com a nossa variável real não é simplesmente fruto do acaso.</w:t>
      </w:r>
    </w:p>
    <w:p w:rsidR="00000000" w:rsidDel="00000000" w:rsidP="00000000" w:rsidRDefault="00000000" w:rsidRPr="00000000" w14:paraId="000001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eef0f2" w:val="clear"/>
        <w:spacing w:after="120" w:line="276" w:lineRule="auto"/>
        <w:jc w:val="both"/>
        <w:rPr>
          <w:rFonts w:ascii="Arial" w:cs="Arial" w:eastAsia="Arial" w:hAnsi="Arial"/>
          <w:color w:val="042d3e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ggplot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(Social_Meida_Dataset,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aes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x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Social Media Usage (Hours/Day)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  <w:br w:type="textWrapping"/>
        <w:t xml:space="preserve">                 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y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Amount Spent (USD)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  <w:br w:type="textWrapping"/>
        <w:t xml:space="preserve">                          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color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(treatment)))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geom_smooth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method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"loess"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se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b470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theme_minimal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color w:val="4c4c4c"/>
          <w:sz w:val="17"/>
          <w:szCs w:val="17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7429b"/>
          <w:sz w:val="17"/>
          <w:szCs w:val="17"/>
          <w:rtl w:val="0"/>
        </w:rPr>
        <w:t xml:space="preserve">labs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title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"Tendências de Gastos por Nível de Influência"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x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"Uso de Redes Sociais (Horas/Dia)"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y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"Gastos (USD)"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Arial" w:cs="Arial" w:eastAsia="Arial" w:hAnsi="Arial"/>
          <w:color w:val="53631a"/>
          <w:sz w:val="17"/>
          <w:szCs w:val="17"/>
          <w:rtl w:val="0"/>
        </w:rPr>
        <w:t xml:space="preserve">color =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683c"/>
          <w:sz w:val="17"/>
          <w:szCs w:val="17"/>
          <w:rtl w:val="0"/>
        </w:rPr>
        <w:t xml:space="preserve">"Nível de Influência"</w:t>
      </w:r>
      <w:r w:rsidDel="00000000" w:rsidR="00000000" w:rsidRPr="00000000">
        <w:rPr>
          <w:rFonts w:ascii="Arial" w:cs="Arial" w:eastAsia="Arial" w:hAnsi="Arial"/>
          <w:color w:val="042d3e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</w:rPr>
        <w:drawing>
          <wp:inline distB="114300" distT="114300" distL="114300" distR="114300">
            <wp:extent cx="5921700" cy="473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A Figura acima mostra a relação entre o Uso de Redes Sociais e o Gasto (USD) para diferentes níveis de influência, ilustrando as tendências de cada grupo ao longo do tempo.</w:t>
      </w:r>
    </w:p>
    <w:p w:rsidR="00000000" w:rsidDel="00000000" w:rsidP="00000000" w:rsidRDefault="00000000" w:rsidRPr="00000000" w14:paraId="000001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="276" w:lineRule="auto"/>
        <w:jc w:val="both"/>
        <w:rPr>
          <w:rFonts w:ascii="Arial" w:cs="Arial" w:eastAsia="Arial" w:hAnsi="Arial"/>
          <w:color w:val="0f374e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f374e"/>
          <w:sz w:val="30"/>
          <w:szCs w:val="30"/>
          <w:rtl w:val="0"/>
        </w:rPr>
        <w:t xml:space="preserve">Conclusão Geral</w:t>
      </w:r>
    </w:p>
    <w:p w:rsidR="00000000" w:rsidDel="00000000" w:rsidP="00000000" w:rsidRDefault="00000000" w:rsidRPr="00000000" w14:paraId="000001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Este relatório apresentou cinco roteiros de análise, utilizando o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Social Media Dataset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focado em comportamento de consumo e uso de redes sociais. A seguir, resumimos os principais achados:</w:t>
      </w:r>
    </w:p>
    <w:p w:rsidR="00000000" w:rsidDel="00000000" w:rsidP="00000000" w:rsidRDefault="00000000" w:rsidRPr="00000000" w14:paraId="000001F3">
      <w:pPr>
        <w:numPr>
          <w:ilvl w:val="0"/>
          <w:numId w:val="3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Exploração de Dados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1F4">
      <w:pPr>
        <w:numPr>
          <w:ilvl w:val="1"/>
          <w:numId w:val="3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Verificou-se grande dispersão em Amount Spent (USD) e alguma variação em Income (USD).</w:t>
      </w:r>
    </w:p>
    <w:p w:rsidR="00000000" w:rsidDel="00000000" w:rsidP="00000000" w:rsidRDefault="00000000" w:rsidRPr="00000000" w14:paraId="000001F5">
      <w:pPr>
        <w:numPr>
          <w:ilvl w:val="1"/>
          <w:numId w:val="3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A maior parte da amostra consome redes sociais em torno de 2,5 a 3 horas/dia, com poucos usuários chegando a mais de 4 horas.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ANOVA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1F7">
      <w:pPr>
        <w:numPr>
          <w:ilvl w:val="1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Mostrou diferenças significativas de gastos entre grupos de gênero (homens gastando mais) e níveis de educação (graduação/ensino médio gastando mais do que pós-graduação).</w:t>
      </w:r>
    </w:p>
    <w:p w:rsidR="00000000" w:rsidDel="00000000" w:rsidP="00000000" w:rsidRDefault="00000000" w:rsidRPr="00000000" w14:paraId="000001F8">
      <w:pPr>
        <w:numPr>
          <w:ilvl w:val="1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Categorias de produto mais caras (Eletrônicos, Saúde) apresentaram gastos médios bem superiores.</w:t>
      </w:r>
    </w:p>
    <w:p w:rsidR="00000000" w:rsidDel="00000000" w:rsidP="00000000" w:rsidRDefault="00000000" w:rsidRPr="00000000" w14:paraId="000001F9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Regressão Múltipla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1FA">
      <w:pPr>
        <w:numPr>
          <w:ilvl w:val="1"/>
          <w:numId w:val="3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Confirmou a importância de gênero, categoria de produto e educação para explicar a variação em gastos.</w:t>
      </w:r>
    </w:p>
    <w:p w:rsidR="00000000" w:rsidDel="00000000" w:rsidP="00000000" w:rsidRDefault="00000000" w:rsidRPr="00000000" w14:paraId="000001FB">
      <w:pPr>
        <w:numPr>
          <w:ilvl w:val="1"/>
          <w:numId w:val="3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Houve violação de pressupostos de normalidade e homocedasticidade, mas correções robustas indicaram que os coeficientes mantêm significância em boa parte dos casos.</w:t>
      </w:r>
    </w:p>
    <w:p w:rsidR="00000000" w:rsidDel="00000000" w:rsidP="00000000" w:rsidRDefault="00000000" w:rsidRPr="00000000" w14:paraId="000001FC">
      <w:pPr>
        <w:numPr>
          <w:ilvl w:val="1"/>
          <w:numId w:val="3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Transformações log e termos quadráticos de renda e uso de redes ajudaram a melhorar o ajuste.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Propensity Score Matching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1FE">
      <w:pPr>
        <w:numPr>
          <w:ilvl w:val="1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Definindo o grupo tratado como quem usa &gt;3 horas/dia de redes sociais, encontramos, após o matching, que esse grupo apresentou gasto menor (cerca de 163 USD vs 376 USD no grupo controle). É um resultado curioso que pode indicar perfis de renda diferentes ou tempo livre voltado às redes (em vez de compras).</w:t>
      </w:r>
    </w:p>
    <w:p w:rsidR="00000000" w:rsidDel="00000000" w:rsidP="00000000" w:rsidRDefault="00000000" w:rsidRPr="00000000" w14:paraId="000001FF">
      <w:pPr>
        <w:numPr>
          <w:ilvl w:val="1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O matching conseguiu balancear Idade, Gênero e Renda razoavelmente, reforçando que a diferença não seria apenas devido ao perfil demográfico.</w:t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Diferença-em-Diferenças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201">
      <w:pPr>
        <w:numPr>
          <w:ilvl w:val="1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Com um cenário simulado de tratamento (influência alta) e período pós (uso maior de redes), o efeito DiD não foi fortemente significativo, mas houve indicação de diferença marginal.</w:t>
      </w:r>
    </w:p>
    <w:p w:rsidR="00000000" w:rsidDel="00000000" w:rsidP="00000000" w:rsidRDefault="00000000" w:rsidRPr="00000000" w14:paraId="00000202">
      <w:pPr>
        <w:numPr>
          <w:ilvl w:val="1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0" w:beforeAutospacing="0" w:line="276" w:lineRule="auto"/>
        <w:ind w:left="1440" w:hanging="360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Necessário cautela, pois o delineamento foi artificial. Numa aplicação real, precisaria-se de dados longitudinais e delineamento experimental/quase-experimental mais consistente.</w:t>
      </w:r>
    </w:p>
    <w:p w:rsidR="00000000" w:rsidDel="00000000" w:rsidP="00000000" w:rsidRDefault="00000000" w:rsidRPr="00000000" w14:paraId="000002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b w:val="1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Perspectivas Finais</w:t>
      </w:r>
    </w:p>
    <w:p w:rsidR="00000000" w:rsidDel="00000000" w:rsidP="00000000" w:rsidRDefault="00000000" w:rsidRPr="00000000" w14:paraId="000002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276" w:lineRule="auto"/>
        <w:jc w:val="both"/>
        <w:rPr>
          <w:rFonts w:ascii="Arial" w:cs="Arial" w:eastAsia="Arial" w:hAnsi="Arial"/>
          <w:color w:val="3c404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A análise sugere que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fatores demográficos (idade, gênero, educação)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17"/>
          <w:szCs w:val="17"/>
          <w:rtl w:val="0"/>
        </w:rPr>
        <w:t xml:space="preserve">características de uso de redes sociais</w:t>
      </w:r>
      <w:r w:rsidDel="00000000" w:rsidR="00000000" w:rsidRPr="00000000">
        <w:rPr>
          <w:rFonts w:ascii="Arial" w:cs="Arial" w:eastAsia="Arial" w:hAnsi="Arial"/>
          <w:color w:val="3c4043"/>
          <w:sz w:val="17"/>
          <w:szCs w:val="17"/>
          <w:rtl w:val="0"/>
        </w:rPr>
        <w:t xml:space="preserve"> influenciam no gasto. Estratégias de marketing digital podem ser diferentes para grupos de alta e baixa renda, bem como para heavy users de redes sociais. O PSM e o DiD são complementares em uma abordagem causal, mas dependem de suposições fortes (equilíbrio, tendências paralelas). Pesquisas futuras podem aprofundar a interação entre renda, influência social e motivação de compra, usando dados mais amplos ou acompanhamento temporal efetivo.</w:t>
      </w:r>
    </w:p>
    <w:p w:rsidR="00000000" w:rsidDel="00000000" w:rsidP="00000000" w:rsidRDefault="00000000" w:rsidRPr="00000000" w14:paraId="000002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Revisão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1.Exploração   de   dados:  Primeira etapa para entender e organizar o conjunto de dados.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Aqui a ideia é fazer uma análise inicial dos dados disponíveis, identificando padrões, verificando a consistência dos dados e visualizando informações importantes usando gráficos, tabelas e estatísticas descritivas. É importante já antes de aplicar técnicas mais avançadas, identificar erros/lacunas e gerar hipóteses iniciais. </w:t>
        <w:tab/>
        <w:t xml:space="preserve">A exploração de dados é 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passo inicial essencial em qualquer análise estatística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avaliar a qualidade dos dados antes de avançar para análises mais complexas.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 exploração de dados deve incluir a avaliação de correlações iniciais entre variáveis ​​para identificar possíveis relações ou multicolinearidade, conforme destacado nos passos de modelagem exploratória de dados (Aula 08 - Regressão)​.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2.(P-VALUE) ANOVA: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Testa diferenças entre médias de grupos, quando há três ou mais deles para verificar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 há diferenças estatisticamente significativas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“abreviatura” significa análise de variância. A técnica cabe quando se quer avaliar se fatores categóricos influenciam uma variável numérica. Comparando com a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Exploração de dados”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ANOVA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focada em testar diferenças de médias e não em prever ou modelar relações entre variáveis. O foco está em comparar médias. Fornece um valor de significância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(p-value)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indica se há diferenças significativas entre as médias dos grupos. Não fornece informações sobre o impacto ou direção das diferenças (é o que a regressão vai fazer), apenas se elas existem. Exemplo: Conclui-se que pelo menos uma estratégia de marketing tem vendas médias diferentes, mas não diz qual estratégia. - Aula 07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usar variáveis contínuas como independentes, é necessáro usar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ANCOVA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(Análise de Covariância), que combina ANOVA e regressão.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Pressupostos da ANOVA: independência das observações, normalidade dos resíduos e homogeneidade das variâncias. Esses pressupostos são fundamentais para garantir a validade dos resultados.</w:t>
      </w:r>
    </w:p>
    <w:p w:rsidR="00000000" w:rsidDel="00000000" w:rsidP="00000000" w:rsidRDefault="00000000" w:rsidRPr="00000000" w14:paraId="0000020D">
      <w:pPr>
        <w:numPr>
          <w:ilvl w:val="0"/>
          <w:numId w:val="25"/>
        </w:numPr>
        <w:spacing w:after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 prático: Um estudo comparando a produtividade de três métodos de treinamento diferentes poderia usar uma ANOVA para determinar se existe diferença estatisticamente significativa entre as médias dos grupos.</w:t>
      </w:r>
    </w:p>
    <w:p w:rsidR="00000000" w:rsidDel="00000000" w:rsidP="00000000" w:rsidRDefault="00000000" w:rsidRPr="00000000" w14:paraId="0000020E">
      <w:pPr>
        <w:numPr>
          <w:ilvl w:val="0"/>
          <w:numId w:val="25"/>
        </w:numPr>
        <w:spacing w:after="24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Comparar se diferentes estratégias de marketing resultam em vendas médias significativamente diferentes.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5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3.(IMPACTO)Regressão  múltipla ou  regressão  logística: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Modela e prevê relações entre variáveis.</w:t>
      </w:r>
    </w:p>
    <w:p w:rsidR="00000000" w:rsidDel="00000000" w:rsidP="00000000" w:rsidRDefault="00000000" w:rsidRPr="00000000" w14:paraId="00000211">
      <w:pPr>
        <w:spacing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múltipla vai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estimar a relação entre uma variável dependente contínua (ex.: vendas - resultado) e uma ou mais variáveis independentes (ex.: preço, localização - explicativas) de forma a prever valores ou entender como é possível explicar uma variável numérica 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Logística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vai ser usada quando a variável dependente é categórica, ou seja eventos binários (sim/não)  (ex.: cliente comprou ou não).   O foco está em prever ou explicar o impacto de variáveis específicas. A regressão fornece coeficientes que indicam a direção e 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magnitude do impacto de cada variável independente na variável dependente.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 regressão logística não só lida com variações binárias, mas também pode ser contínua para categorias ordinais e multinomiais. Aula 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Cada aumento de 1% no orçamento de publicidade aumenta as vendas em R$ 500.</w:t>
      </w:r>
    </w:p>
    <w:p w:rsidR="00000000" w:rsidDel="00000000" w:rsidP="00000000" w:rsidRDefault="00000000" w:rsidRPr="00000000" w14:paraId="00000213">
      <w:pPr>
        <w:numPr>
          <w:ilvl w:val="0"/>
          <w:numId w:val="28"/>
        </w:numPr>
        <w:spacing w:before="1" w:line="360" w:lineRule="auto"/>
        <w:ind w:left="1440" w:right="15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marketing, use uma regressão logística para prever se um cliente fará uma compra (sim/não) com base em variáveis ​​como idade, histórico de compras e promoções.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4.(PARES CARACTERISTICAS SEMELHANTES) PSM:  Emparelha grupos para criar comparabilidade em estudos observacionais. 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(Propensity Score Matching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Emparelhamento por Escore de Propensão.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ideia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comparar grupos semelhantes em estudos observacionais, minimizando viés de seleção. Muito comum em estudos de impacto de políticas públicas. A técnica “emparelha” emparelha indivíduos de grupos diferentes com base na probabilidade de receber um tratamento. PSM é para criar comparabilidade entre grupos e não para prever ou identificar diferenças de médias. - Aula 09 </w:t>
      </w:r>
    </w:p>
    <w:p w:rsidR="00000000" w:rsidDel="00000000" w:rsidP="00000000" w:rsidRDefault="00000000" w:rsidRPr="00000000" w14:paraId="00000216">
      <w:pPr>
        <w:spacing w:before="1" w:line="360" w:lineRule="auto"/>
        <w:ind w:left="0" w:right="15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É uma forma de criar pares de indivíduos que receberam um "tratamento" e indivíduos que não receberam, com base em características semelhantes, para comparar seus resultados de forma mais justa.</w:t>
      </w:r>
    </w:p>
    <w:p w:rsidR="00000000" w:rsidDel="00000000" w:rsidP="00000000" w:rsidRDefault="00000000" w:rsidRPr="00000000" w14:paraId="00000217">
      <w:pPr>
        <w:spacing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escore de propensão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a probabilidade de um indivíduo receber o tratamento com base em suas características observáveis (ex.: idade, renda, escolaridade). Como não podemos controlar quem recebe ou não o tratamento, porque isso pode causar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viés de seleção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já que pessoas que recebem o tratamento podem ser diferentes das que não recebem, em aspectos que também afetam o resultado.O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tenta equilibrar essas diferenças criando grupos comparáveis (tratados e não tratados) com características semelhantes. O PSM cria um design quase experimental, fortalecendo inferências causais em estudos observacionais (Aula 09 - PSM)​.</w:t>
      </w:r>
    </w:p>
    <w:p w:rsidR="00000000" w:rsidDel="00000000" w:rsidP="00000000" w:rsidRDefault="00000000" w:rsidRPr="00000000" w14:paraId="00000218">
      <w:pPr>
        <w:spacing w:before="1" w:line="360" w:lineRule="auto"/>
        <w:ind w:left="102" w:right="150" w:firstLine="707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funciona o PSM?</w:t>
      </w:r>
    </w:p>
    <w:p w:rsidR="00000000" w:rsidDel="00000000" w:rsidP="00000000" w:rsidRDefault="00000000" w:rsidRPr="00000000" w14:paraId="00000219">
      <w:pPr>
        <w:numPr>
          <w:ilvl w:val="0"/>
          <w:numId w:val="24"/>
        </w:numPr>
        <w:spacing w:after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Calcular o escore de propensão: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24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Usa-se um modelo estatístico, como uma regressão logística, para calcular a probabilidade de cada indivíduo receber o tratamento com base em suas características.</w:t>
      </w:r>
    </w:p>
    <w:p w:rsidR="00000000" w:rsidDel="00000000" w:rsidP="00000000" w:rsidRDefault="00000000" w:rsidRPr="00000000" w14:paraId="0000021B">
      <w:pPr>
        <w:numPr>
          <w:ilvl w:val="1"/>
          <w:numId w:val="24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Um modelo prevê que a probabilidade de um aluno participar do programa educacional é 70%, considerando fatores como renda familiar e localização.</w:t>
      </w:r>
    </w:p>
    <w:p w:rsidR="00000000" w:rsidDel="00000000" w:rsidP="00000000" w:rsidRDefault="00000000" w:rsidRPr="00000000" w14:paraId="0000021C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Emparelhar indivíduos: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24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cada pessoa no grupo tratado, encontra-se uma ou mais pessoas no grupo não tratado com um escore de propensão semelhante.</w:t>
      </w:r>
    </w:p>
    <w:p w:rsidR="00000000" w:rsidDel="00000000" w:rsidP="00000000" w:rsidRDefault="00000000" w:rsidRPr="00000000" w14:paraId="0000021E">
      <w:pPr>
        <w:numPr>
          <w:ilvl w:val="1"/>
          <w:numId w:val="24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Métodos comuns de emparelhamento incluem:</w:t>
      </w:r>
    </w:p>
    <w:p w:rsidR="00000000" w:rsidDel="00000000" w:rsidP="00000000" w:rsidRDefault="00000000" w:rsidRPr="00000000" w14:paraId="0000021F">
      <w:pPr>
        <w:numPr>
          <w:ilvl w:val="2"/>
          <w:numId w:val="24"/>
        </w:numPr>
        <w:spacing w:after="0" w:before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Emparelhamento 1:1 (um tratado para um controle).</w:t>
      </w:r>
    </w:p>
    <w:p w:rsidR="00000000" w:rsidDel="00000000" w:rsidP="00000000" w:rsidRDefault="00000000" w:rsidRPr="00000000" w14:paraId="00000220">
      <w:pPr>
        <w:numPr>
          <w:ilvl w:val="2"/>
          <w:numId w:val="24"/>
        </w:numPr>
        <w:spacing w:after="0" w:before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Emparelhamento com substituição (um controle pode ser usado para vários tratados).</w:t>
      </w:r>
    </w:p>
    <w:p w:rsidR="00000000" w:rsidDel="00000000" w:rsidP="00000000" w:rsidRDefault="00000000" w:rsidRPr="00000000" w14:paraId="00000221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Comparar os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24"/>
        </w:numPr>
        <w:spacing w:after="24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os grupos emparelhados, os pesquisadores avaliam a diferença média nos resultados (ex.: notas, renda, saúde).</w:t>
      </w:r>
    </w:p>
    <w:sdt>
      <w:sdtPr>
        <w:tag w:val="goog_rdk_1"/>
      </w:sdtPr>
      <w:sdtContent>
        <w:p w:rsidR="00000000" w:rsidDel="00000000" w:rsidP="00000000" w:rsidRDefault="00000000" w:rsidRPr="00000000" w14:paraId="00000223">
          <w:pPr>
            <w:pStyle w:val="Heading3"/>
            <w:keepNext w:val="0"/>
            <w:keepLines w:val="0"/>
            <w:spacing w:line="360" w:lineRule="auto"/>
            <w:ind w:right="150"/>
            <w:jc w:val="both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i5w971f2wj2g" w:id="6"/>
          <w:bookmarkEnd w:id="6"/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Quando usar PSM?</w:t>
          </w:r>
        </w:p>
      </w:sdtContent>
    </w:sdt>
    <w:p w:rsidR="00000000" w:rsidDel="00000000" w:rsidP="00000000" w:rsidRDefault="00000000" w:rsidRPr="00000000" w14:paraId="00000224">
      <w:pPr>
        <w:numPr>
          <w:ilvl w:val="0"/>
          <w:numId w:val="26"/>
        </w:numPr>
        <w:spacing w:after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Estudos observacionais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Quando não é possível realizar um experimento randomizado.</w:t>
      </w:r>
    </w:p>
    <w:p w:rsidR="00000000" w:rsidDel="00000000" w:rsidP="00000000" w:rsidRDefault="00000000" w:rsidRPr="00000000" w14:paraId="00000225">
      <w:pPr>
        <w:numPr>
          <w:ilvl w:val="0"/>
          <w:numId w:val="26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Reduzir viés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Quando há diferenças sistemáticas entre grupos tratados e não tratados.</w:t>
      </w:r>
    </w:p>
    <w:p w:rsidR="00000000" w:rsidDel="00000000" w:rsidP="00000000" w:rsidRDefault="00000000" w:rsidRPr="00000000" w14:paraId="00000226">
      <w:pPr>
        <w:numPr>
          <w:ilvl w:val="0"/>
          <w:numId w:val="26"/>
        </w:numPr>
        <w:spacing w:after="24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Impacto causal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Para estimar o efeito causal de uma intervenção, ajustando para variáveis observáveis.</w:t>
      </w:r>
    </w:p>
    <w:sdt>
      <w:sdtPr>
        <w:tag w:val="goog_rdk_2"/>
      </w:sdtPr>
      <w:sdtContent>
        <w:p w:rsidR="00000000" w:rsidDel="00000000" w:rsidP="00000000" w:rsidRDefault="00000000" w:rsidRPr="00000000" w14:paraId="00000227">
          <w:pPr>
            <w:pStyle w:val="Heading3"/>
            <w:keepNext w:val="0"/>
            <w:keepLines w:val="0"/>
            <w:spacing w:line="360" w:lineRule="auto"/>
            <w:ind w:right="150"/>
            <w:jc w:val="both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gd6mrvmb18r7" w:id="7"/>
          <w:bookmarkEnd w:id="7"/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Limitações do PSM</w:t>
          </w:r>
        </w:p>
      </w:sdtContent>
    </w:sdt>
    <w:p w:rsidR="00000000" w:rsidDel="00000000" w:rsidP="00000000" w:rsidRDefault="00000000" w:rsidRPr="00000000" w14:paraId="00000228">
      <w:pPr>
        <w:numPr>
          <w:ilvl w:val="0"/>
          <w:numId w:val="21"/>
        </w:numPr>
        <w:spacing w:after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Viés residual: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Ajusta apenas para variáveis observáveis. Diferenças em variáveis não observáveis ainda podem afetar os resultados.</w:t>
      </w:r>
    </w:p>
    <w:p w:rsidR="00000000" w:rsidDel="00000000" w:rsidP="00000000" w:rsidRDefault="00000000" w:rsidRPr="00000000" w14:paraId="00000229">
      <w:pPr>
        <w:numPr>
          <w:ilvl w:val="0"/>
          <w:numId w:val="21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Perda de dados: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Indivíduos sem pares próximos podem ser excluídos, reduzindo a amostra.</w:t>
      </w:r>
    </w:p>
    <w:p w:rsidR="00000000" w:rsidDel="00000000" w:rsidP="00000000" w:rsidRDefault="00000000" w:rsidRPr="00000000" w14:paraId="0000022A">
      <w:pPr>
        <w:numPr>
          <w:ilvl w:val="0"/>
          <w:numId w:val="21"/>
        </w:numPr>
        <w:spacing w:after="24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Dependência do modelo: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resultados dependem da qualidade do modelo usado para calcular o escore de propensão.</w:t>
      </w:r>
    </w:p>
    <w:p w:rsidR="00000000" w:rsidDel="00000000" w:rsidP="00000000" w:rsidRDefault="00000000" w:rsidRPr="00000000" w14:paraId="0000022B">
      <w:pPr>
        <w:spacing w:before="1" w:line="360" w:lineRule="auto"/>
        <w:ind w:right="15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 prático: Avaliar o impacto de um programa educacional comparando o desempenho de alunos participantes e não participantes, emparelhados com base em características como renda familiar e escolaridade dos pais.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5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(ANTES E DEPOIS) Diff-in-Diff (Diferenças em diferenças): Mede o impacto de uma intervenção ao longo do tempo.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técnica compara mudanças em um grupo antes e depois de uma intervenção. Ideal para estudos de impacto onde se deseja medir o efeito de uma intervenção ao longo do tempo, como o impacto de uma nova lei sobre taxas de criminalidade.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contrário do PSM, o Diff-in-Diff considera mudanças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ao longo do tempo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capturando efeitos dinâmicos de intervenções. - Aula 10 </w:t>
      </w:r>
    </w:p>
    <w:p w:rsidR="00000000" w:rsidDel="00000000" w:rsidP="00000000" w:rsidRDefault="00000000" w:rsidRPr="00000000" w14:paraId="0000022E">
      <w:pPr>
        <w:spacing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técnica utiliza dois grupos (tratado e controle) em dois períodos (antes e depois) para eliminar vieses constantes ao longo do tempo.</w:t>
      </w:r>
    </w:p>
    <w:p w:rsidR="00000000" w:rsidDel="00000000" w:rsidP="00000000" w:rsidRDefault="00000000" w:rsidRPr="00000000" w14:paraId="0000022F">
      <w:pPr>
        <w:spacing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 prático: Avaliar o impacto de uma política de subsídios agrícolas comparando mudanças na produtividade de fazendas em uma região tratada versus uma região controlada ao longo do tempo </w:t>
      </w:r>
    </w:p>
    <w:p w:rsidR="00000000" w:rsidDel="00000000" w:rsidP="00000000" w:rsidRDefault="00000000" w:rsidRPr="00000000" w14:paraId="00000230">
      <w:pPr>
        <w:spacing w:before="1" w:line="360" w:lineRule="auto"/>
        <w:ind w:left="102" w:right="150" w:firstLine="707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5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spacing w:line="360" w:lineRule="auto"/>
        <w:ind w:left="102" w:right="150" w:firstLine="0"/>
        <w:jc w:val="both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heading=h.qhlr47jksu3w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Análise Descritiva: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etapa preparatória essencial. Ela ajuda a compreender os dados e identificar possíveis problemas que devem ser tratados antes de avançar para análises inferenciais, como ANOVA, regressões ou modelos causais.</w:t>
      </w:r>
    </w:p>
    <w:p w:rsidR="00000000" w:rsidDel="00000000" w:rsidP="00000000" w:rsidRDefault="00000000" w:rsidRPr="00000000" w14:paraId="00000233">
      <w:pPr>
        <w:numPr>
          <w:ilvl w:val="0"/>
          <w:numId w:val="23"/>
        </w:numPr>
        <w:spacing w:after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Estatísticas Resumo: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23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Medidas de Tendência Central: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Média, mediana e moda são usadas para identificar o ponto central ou típico de um conjunto de dados.</w:t>
      </w:r>
    </w:p>
    <w:p w:rsidR="00000000" w:rsidDel="00000000" w:rsidP="00000000" w:rsidRDefault="00000000" w:rsidRPr="00000000" w14:paraId="00000235">
      <w:pPr>
        <w:numPr>
          <w:ilvl w:val="1"/>
          <w:numId w:val="23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Medidas de Dispersão: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Amplitude, variância, desvio padrão e coeficiente de variação (CV) mostram como os dados estão distribuídos ao redor da média.</w:t>
      </w:r>
    </w:p>
    <w:p w:rsidR="00000000" w:rsidDel="00000000" w:rsidP="00000000" w:rsidRDefault="00000000" w:rsidRPr="00000000" w14:paraId="00000236">
      <w:pPr>
        <w:numPr>
          <w:ilvl w:val="1"/>
          <w:numId w:val="23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Medidas de Forma: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Assimetria e curtose indicam a forma de distribuição.</w:t>
      </w:r>
    </w:p>
    <w:p w:rsidR="00000000" w:rsidDel="00000000" w:rsidP="00000000" w:rsidRDefault="00000000" w:rsidRPr="00000000" w14:paraId="00000237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Distribuições de Frequência: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23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Tabelas de frequência e histogramas são usadas para visualizar a distribuição de uma variável, identificando concentrações e outliers.</w:t>
      </w:r>
    </w:p>
    <w:p w:rsidR="00000000" w:rsidDel="00000000" w:rsidP="00000000" w:rsidRDefault="00000000" w:rsidRPr="00000000" w14:paraId="00000239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Visualizações Gráficas: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23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Gráficos de barras, histogramas, boxplots e gráficos de dispersão são ferramentas comuns para ilustrar dados de maneira intuitiva.</w:t>
      </w:r>
    </w:p>
    <w:p w:rsidR="00000000" w:rsidDel="00000000" w:rsidP="00000000" w:rsidRDefault="00000000" w:rsidRPr="00000000" w14:paraId="0000023B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Verificação de Outliers e Dados Ausentes: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1"/>
          <w:numId w:val="23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identificar valores extremos ou inconsistentes e avaliar a presença de dados ausentes, o que pode afetar as análises subsequentes.</w:t>
      </w:r>
    </w:p>
    <w:p w:rsidR="00000000" w:rsidDel="00000000" w:rsidP="00000000" w:rsidRDefault="00000000" w:rsidRPr="00000000" w14:paraId="0000023D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Cruzamentos de 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23"/>
        </w:numPr>
        <w:spacing w:after="24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Tabelas de contingência para variáveis ​​categóricas e gráficos de dispersão para variáveis ​​contínuas ajudam a identificar padrões e relações iniciais entre variáveis.</w:t>
      </w:r>
    </w:p>
    <w:sdt>
      <w:sdtPr>
        <w:tag w:val="goog_rdk_3"/>
      </w:sdtPr>
      <w:sdtContent>
        <w:p w:rsidR="00000000" w:rsidDel="00000000" w:rsidP="00000000" w:rsidRDefault="00000000" w:rsidRPr="00000000" w14:paraId="0000023F">
          <w:pPr>
            <w:pStyle w:val="Heading3"/>
            <w:keepNext w:val="0"/>
            <w:keepLines w:val="0"/>
            <w:spacing w:line="360" w:lineRule="auto"/>
            <w:ind w:left="102" w:right="150" w:firstLine="707"/>
            <w:jc w:val="both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413i70y552b0" w:id="9"/>
          <w:bookmarkEnd w:id="9"/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Exemplos:</w:t>
          </w:r>
        </w:p>
      </w:sdtContent>
    </w:sdt>
    <w:p w:rsidR="00000000" w:rsidDel="00000000" w:rsidP="00000000" w:rsidRDefault="00000000" w:rsidRPr="00000000" w14:paraId="00000240">
      <w:pPr>
        <w:numPr>
          <w:ilvl w:val="0"/>
          <w:numId w:val="29"/>
        </w:numPr>
        <w:spacing w:after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Estudo Demográfico: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uma pesquisa sobre a renda familiar, a análise descritiva calcularia a média da renda, sua dispersão e representaria os dados em um histograma.</w:t>
      </w:r>
    </w:p>
    <w:p w:rsidR="00000000" w:rsidDel="00000000" w:rsidP="00000000" w:rsidRDefault="00000000" w:rsidRPr="00000000" w14:paraId="00000241">
      <w:pPr>
        <w:numPr>
          <w:ilvl w:val="0"/>
          <w:numId w:val="29"/>
        </w:numPr>
        <w:spacing w:after="24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de Saúde: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um estudo sobre índice de massa corporal (IMC), a análise descritiva incluiria estatísticas abstratas (média, desvio padrão), a frequência por faixa de IMC (baixo peso, normal, sobrepeso, obesidade) e a verificação de outliers.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line="360" w:lineRule="auto"/>
        <w:jc w:val="both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before="1" w:line="360" w:lineRule="auto"/>
        <w:ind w:left="102" w:right="150" w:firstLine="70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40" w:w="11910" w:orient="portrait"/>
      <w:pgMar w:bottom="280" w:top="1580" w:left="1600" w:right="9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0" w:lineRule="auto"/>
      <w:ind w:left="1642" w:right="1689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0" w:lineRule="auto"/>
      <w:ind w:left="1642" w:right="1689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0" w:lineRule="auto"/>
      <w:ind w:left="1642" w:right="1689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0" w:lineRule="auto"/>
      <w:ind w:left="1642" w:right="1689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0" w:lineRule="auto"/>
      <w:ind w:left="1642" w:right="1689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0" w:lineRule="auto"/>
      <w:ind w:left="1642" w:right="1689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0" w:lineRule="auto"/>
      <w:ind w:left="1642" w:right="1689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230"/>
      <w:ind w:left="1642" w:right="1689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lastman0800/impact-of-social-media-dataset" TargetMode="External"/><Relationship Id="rId8" Type="http://schemas.openxmlformats.org/officeDocument/2006/relationships/hyperlink" Target="https://www.kaggle.com/datasets/lastman0800/impact-of-social-media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dk8/WgvA/DIuOI/Dup2FKHMCGg==">CgMxLjAaDQoBMBIICgYIBTICCAEaDQoBMRIICgYIBTICCAEaDQoBMhIICgYIBTICCAEaDQoBMxIICgYIBTICCAEyDmguY2t3MWVkZWgyZ3Z3Mg5oLjdqMnRnaTFyYnlkaTIOaC51aDR4cTRxbWRqcTgyDmguM2F2emE1aDQ1OGp5Mg5oLmJpcGEwOGJ3a2h4MjIOaC45cjVuOWQ0M2dyNGUyDmguaTV3OTcxZjJ3ajJnMg5oLmdkNm1ydm1iMThyNzIOaC5xaGxyNDdqa3N1M3cyDmguNDEzaTcweTU1MmIwOAByITFiOUZwMFg4U3owaFhPNE1UYjdGNVlSVFcyU1RqYUlo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2024-03-24T20:36:52Z</dcterms:created>
  <dc:creator>Daniele Rohr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2021-05-26T00:00:00Z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2024-03-24T00:00:00Z</vt:lpwstr>
  </property>
</Properties>
</file>