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878E" w14:textId="77777777" w:rsidR="00CE417F" w:rsidRPr="00257060" w:rsidRDefault="00CE417F" w:rsidP="00CE417F">
      <w:pPr>
        <w:jc w:val="center"/>
      </w:pPr>
      <w:r w:rsidRPr="00257060">
        <w:rPr>
          <w:noProof/>
        </w:rPr>
        <w:drawing>
          <wp:inline distT="0" distB="0" distL="0" distR="0" wp14:anchorId="05FBA3E8" wp14:editId="21CBAEE9">
            <wp:extent cx="3462663" cy="527494"/>
            <wp:effectExtent l="0" t="0" r="2540" b="3175"/>
            <wp:docPr id="2025972706"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2663" cy="527494"/>
                    </a:xfrm>
                    <a:prstGeom prst="rect">
                      <a:avLst/>
                    </a:prstGeom>
                  </pic:spPr>
                </pic:pic>
              </a:graphicData>
            </a:graphic>
          </wp:inline>
        </w:drawing>
      </w:r>
    </w:p>
    <w:p w14:paraId="570936C4" w14:textId="77777777" w:rsidR="00CE417F" w:rsidRPr="00257060" w:rsidRDefault="00CE417F" w:rsidP="00CE417F">
      <w:pPr>
        <w:jc w:val="center"/>
        <w:rPr>
          <w:b/>
          <w:bCs/>
          <w:color w:val="595959" w:themeColor="text1" w:themeTint="A6"/>
        </w:rPr>
      </w:pPr>
      <w:r w:rsidRPr="00257060">
        <w:rPr>
          <w:b/>
          <w:bCs/>
          <w:color w:val="595959" w:themeColor="text1" w:themeTint="A6"/>
        </w:rPr>
        <w:t>Master of Applied Information and Data Science</w:t>
      </w:r>
    </w:p>
    <w:p w14:paraId="1786D180" w14:textId="5F356D08" w:rsidR="00CE417F" w:rsidRPr="00257060" w:rsidRDefault="00CE417F" w:rsidP="00CE417F">
      <w:pPr>
        <w:jc w:val="center"/>
        <w:rPr>
          <w:b/>
          <w:bCs/>
          <w:color w:val="595959" w:themeColor="text1" w:themeTint="A6"/>
        </w:rPr>
      </w:pPr>
      <w:r w:rsidRPr="00257060">
        <w:rPr>
          <w:b/>
          <w:bCs/>
          <w:color w:val="595959" w:themeColor="text1" w:themeTint="A6"/>
        </w:rPr>
        <w:t xml:space="preserve">Module </w:t>
      </w:r>
      <w:r w:rsidR="00087D42">
        <w:rPr>
          <w:b/>
          <w:bCs/>
          <w:color w:val="595959" w:themeColor="text1" w:themeTint="A6"/>
        </w:rPr>
        <w:t>Data Collection, Integration and Preprocessing</w:t>
      </w:r>
    </w:p>
    <w:p w14:paraId="2A1FDC3D" w14:textId="77777777" w:rsidR="00CE417F" w:rsidRPr="00257060" w:rsidRDefault="00CE417F" w:rsidP="00CE417F"/>
    <w:p w14:paraId="1C249F51" w14:textId="77777777" w:rsidR="00CE417F" w:rsidRPr="00257060" w:rsidRDefault="00CE417F" w:rsidP="00CE417F">
      <w:pPr>
        <w:pStyle w:val="Titel"/>
        <w:jc w:val="center"/>
        <w:rPr>
          <w:b/>
          <w:bCs/>
          <w:color w:val="595959" w:themeColor="text1" w:themeTint="A6"/>
          <w:lang w:val="en-US"/>
        </w:rPr>
      </w:pPr>
    </w:p>
    <w:p w14:paraId="71D1D7CF" w14:textId="0CB5BDA0" w:rsidR="00CE417F" w:rsidRDefault="006152E9" w:rsidP="006152E9">
      <w:pPr>
        <w:jc w:val="center"/>
        <w:rPr>
          <w:b/>
          <w:bCs/>
          <w:color w:val="595959" w:themeColor="text1" w:themeTint="A6"/>
          <w:sz w:val="32"/>
          <w:szCs w:val="32"/>
        </w:rPr>
      </w:pPr>
      <w:r w:rsidRPr="006152E9">
        <w:rPr>
          <w:b/>
          <w:bCs/>
          <w:color w:val="595959" w:themeColor="text1" w:themeTint="A6"/>
          <w:sz w:val="32"/>
          <w:szCs w:val="32"/>
        </w:rPr>
        <w:t>Web Scraping of Grocery Pricing: A Comparative Study of Pasta, Rice, and Sauces Across Three Swiss Supermarkets</w:t>
      </w:r>
    </w:p>
    <w:p w14:paraId="33385D1F" w14:textId="106CC019" w:rsidR="006152E9" w:rsidRDefault="006152E9" w:rsidP="006152E9">
      <w:pPr>
        <w:jc w:val="center"/>
        <w:rPr>
          <w:b/>
          <w:bCs/>
          <w:color w:val="595959" w:themeColor="text1" w:themeTint="A6"/>
          <w:sz w:val="32"/>
          <w:szCs w:val="32"/>
        </w:rPr>
      </w:pPr>
    </w:p>
    <w:p w14:paraId="3207C730" w14:textId="77777777" w:rsidR="00CE417F" w:rsidRPr="00257060" w:rsidRDefault="00CE417F" w:rsidP="00CE417F"/>
    <w:p w14:paraId="6F714CC2" w14:textId="62FF5C6B" w:rsidR="00CE417F" w:rsidRPr="00257060" w:rsidRDefault="006152E9" w:rsidP="00CE417F">
      <w:pPr>
        <w:jc w:val="center"/>
      </w:pPr>
      <w:r w:rsidRPr="006152E9">
        <w:rPr>
          <w:noProof/>
        </w:rPr>
        <w:drawing>
          <wp:inline distT="0" distB="0" distL="0" distR="0" wp14:anchorId="798950BB" wp14:editId="0A2A1D61">
            <wp:extent cx="2927350" cy="2905173"/>
            <wp:effectExtent l="0" t="0" r="635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2339" cy="2910124"/>
                    </a:xfrm>
                    <a:prstGeom prst="rect">
                      <a:avLst/>
                    </a:prstGeom>
                  </pic:spPr>
                </pic:pic>
              </a:graphicData>
            </a:graphic>
          </wp:inline>
        </w:drawing>
      </w:r>
    </w:p>
    <w:p w14:paraId="689AA3E3" w14:textId="6A3209CC" w:rsidR="00CE417F" w:rsidRPr="00257060" w:rsidRDefault="00CE417F" w:rsidP="00CE417F">
      <w:pPr>
        <w:rPr>
          <w:b/>
          <w:bCs/>
          <w:color w:val="595959" w:themeColor="text1" w:themeTint="A6"/>
        </w:rPr>
      </w:pPr>
    </w:p>
    <w:p w14:paraId="1CAEB84B" w14:textId="75E0DF46" w:rsidR="00CE417F" w:rsidRPr="00257060" w:rsidRDefault="00CE417F" w:rsidP="00CE417F">
      <w:pPr>
        <w:rPr>
          <w:b/>
          <w:bCs/>
          <w:color w:val="595959" w:themeColor="text1" w:themeTint="A6"/>
        </w:rPr>
      </w:pPr>
    </w:p>
    <w:p w14:paraId="4EE26BF4" w14:textId="3D78E085" w:rsidR="00CE417F" w:rsidRPr="00C82166" w:rsidRDefault="00C82166" w:rsidP="00C82166">
      <w:pPr>
        <w:jc w:val="center"/>
        <w:rPr>
          <w:b/>
          <w:bCs/>
          <w:color w:val="595959" w:themeColor="text1" w:themeTint="A6"/>
        </w:rPr>
      </w:pPr>
      <w:r w:rsidRPr="00C82166">
        <w:rPr>
          <w:b/>
          <w:bCs/>
        </w:rPr>
        <w:t>Group 03</w:t>
      </w:r>
    </w:p>
    <w:p w14:paraId="3D99DC1E" w14:textId="77777777" w:rsidR="00CE417F" w:rsidRPr="00257060" w:rsidRDefault="00CE417F" w:rsidP="00CE417F">
      <w:pPr>
        <w:rPr>
          <w:b/>
          <w:bCs/>
          <w:color w:val="595959" w:themeColor="text1" w:themeTint="A6"/>
        </w:rPr>
      </w:pPr>
    </w:p>
    <w:p w14:paraId="0F8E2D95" w14:textId="55B9D827" w:rsidR="00CE417F" w:rsidRPr="006152E9" w:rsidRDefault="00CE417F" w:rsidP="008A20AC">
      <w:pPr>
        <w:jc w:val="center"/>
        <w:rPr>
          <w:b/>
          <w:bCs/>
          <w:color w:val="595959" w:themeColor="text1" w:themeTint="A6"/>
        </w:rPr>
      </w:pPr>
      <w:r w:rsidRPr="006152E9">
        <w:rPr>
          <w:b/>
          <w:bCs/>
          <w:color w:val="595959" w:themeColor="text1" w:themeTint="A6"/>
        </w:rPr>
        <w:t xml:space="preserve">Group </w:t>
      </w:r>
      <w:r w:rsidR="00610A61" w:rsidRPr="006152E9">
        <w:rPr>
          <w:b/>
          <w:bCs/>
          <w:color w:val="595959" w:themeColor="text1" w:themeTint="A6"/>
        </w:rPr>
        <w:t>Members</w:t>
      </w:r>
      <w:r w:rsidRPr="006152E9">
        <w:rPr>
          <w:b/>
          <w:bCs/>
          <w:color w:val="595959" w:themeColor="text1" w:themeTint="A6"/>
        </w:rPr>
        <w:t>:</w:t>
      </w:r>
    </w:p>
    <w:p w14:paraId="6E6DE1B0" w14:textId="44F3C49A" w:rsidR="00CE417F" w:rsidRPr="005D534F" w:rsidRDefault="00087D42" w:rsidP="008A20AC">
      <w:pPr>
        <w:ind w:firstLine="708"/>
        <w:jc w:val="center"/>
        <w:rPr>
          <w:b/>
          <w:bCs/>
          <w:color w:val="595959" w:themeColor="text1" w:themeTint="A6"/>
        </w:rPr>
      </w:pPr>
      <w:r w:rsidRPr="005D534F">
        <w:rPr>
          <w:b/>
          <w:bCs/>
          <w:color w:val="595959" w:themeColor="text1" w:themeTint="A6"/>
        </w:rPr>
        <w:t>Fatima Barcina</w:t>
      </w:r>
      <w:r w:rsidR="00CE417F" w:rsidRPr="005D534F">
        <w:rPr>
          <w:b/>
          <w:bCs/>
          <w:color w:val="595959" w:themeColor="text1" w:themeTint="A6"/>
        </w:rPr>
        <w:t xml:space="preserve"> (</w:t>
      </w:r>
      <w:hyperlink r:id="rId10" w:history="1">
        <w:r w:rsidRPr="005D534F">
          <w:rPr>
            <w:rStyle w:val="Hyperlink"/>
            <w:b/>
            <w:bCs/>
          </w:rPr>
          <w:t>fatima.barcina@stud.hslu.ch</w:t>
        </w:r>
      </w:hyperlink>
      <w:r w:rsidR="00CE417F" w:rsidRPr="005D534F">
        <w:rPr>
          <w:b/>
          <w:bCs/>
          <w:color w:val="595959" w:themeColor="text1" w:themeTint="A6"/>
        </w:rPr>
        <w:t>)</w:t>
      </w:r>
    </w:p>
    <w:p w14:paraId="1084962E" w14:textId="77777777" w:rsidR="00087D42" w:rsidRPr="00087D42" w:rsidRDefault="00087D42" w:rsidP="00087D42">
      <w:pPr>
        <w:ind w:firstLine="708"/>
        <w:jc w:val="center"/>
        <w:rPr>
          <w:b/>
          <w:bCs/>
          <w:color w:val="595959" w:themeColor="text1" w:themeTint="A6"/>
          <w:lang w:val="pt-BR"/>
        </w:rPr>
      </w:pPr>
      <w:r w:rsidRPr="00087D42">
        <w:rPr>
          <w:b/>
          <w:bCs/>
          <w:color w:val="595959" w:themeColor="text1" w:themeTint="A6"/>
          <w:lang w:val="pt-BR"/>
        </w:rPr>
        <w:t>Martina Diaz (</w:t>
      </w:r>
      <w:r w:rsidRPr="00087D42">
        <w:rPr>
          <w:rStyle w:val="Hyperlink"/>
          <w:b/>
          <w:bCs/>
          <w:lang w:val="pt-BR"/>
        </w:rPr>
        <w:t>martina.diaz@stud.hslu.ch</w:t>
      </w:r>
      <w:r w:rsidRPr="00087D42">
        <w:rPr>
          <w:b/>
          <w:bCs/>
          <w:color w:val="595959" w:themeColor="text1" w:themeTint="A6"/>
          <w:lang w:val="pt-BR"/>
        </w:rPr>
        <w:t>)</w:t>
      </w:r>
    </w:p>
    <w:p w14:paraId="087817D3" w14:textId="4CD4D7EA" w:rsidR="00CE417F" w:rsidRPr="006E2DFB" w:rsidRDefault="004136C8" w:rsidP="008A20AC">
      <w:pPr>
        <w:ind w:firstLine="708"/>
        <w:jc w:val="center"/>
        <w:rPr>
          <w:b/>
          <w:bCs/>
          <w:color w:val="595959" w:themeColor="text1" w:themeTint="A6"/>
          <w:lang w:val="it-CH"/>
        </w:rPr>
      </w:pPr>
      <w:r w:rsidRPr="006E2DFB">
        <w:rPr>
          <w:b/>
          <w:bCs/>
          <w:color w:val="595959" w:themeColor="text1" w:themeTint="A6"/>
          <w:lang w:val="it-CH"/>
        </w:rPr>
        <w:t>C</w:t>
      </w:r>
      <w:r w:rsidR="00087D42" w:rsidRPr="006E2DFB">
        <w:rPr>
          <w:b/>
          <w:bCs/>
          <w:color w:val="595959" w:themeColor="text1" w:themeTint="A6"/>
          <w:lang w:val="it-CH"/>
        </w:rPr>
        <w:t>atalina Roth</w:t>
      </w:r>
      <w:r w:rsidR="00CE417F" w:rsidRPr="006E2DFB">
        <w:rPr>
          <w:b/>
          <w:bCs/>
          <w:color w:val="595959" w:themeColor="text1" w:themeTint="A6"/>
          <w:lang w:val="it-CH"/>
        </w:rPr>
        <w:t xml:space="preserve"> (</w:t>
      </w:r>
      <w:r w:rsidRPr="006E2DFB">
        <w:rPr>
          <w:rStyle w:val="Hyperlink"/>
          <w:b/>
          <w:bCs/>
          <w:lang w:val="it-CH"/>
        </w:rPr>
        <w:t>c</w:t>
      </w:r>
      <w:r w:rsidR="00087D42" w:rsidRPr="006E2DFB">
        <w:rPr>
          <w:rStyle w:val="Hyperlink"/>
          <w:b/>
          <w:bCs/>
          <w:lang w:val="it-CH"/>
        </w:rPr>
        <w:t>atalina.barriosroth</w:t>
      </w:r>
      <w:r w:rsidR="00CE417F" w:rsidRPr="006E2DFB">
        <w:rPr>
          <w:rStyle w:val="Hyperlink"/>
          <w:b/>
          <w:bCs/>
          <w:lang w:val="it-CH"/>
        </w:rPr>
        <w:t>@stud.hslu.ch</w:t>
      </w:r>
      <w:r w:rsidR="00CE417F" w:rsidRPr="006E2DFB">
        <w:rPr>
          <w:b/>
          <w:bCs/>
          <w:color w:val="595959" w:themeColor="text1" w:themeTint="A6"/>
          <w:lang w:val="it-CH"/>
        </w:rPr>
        <w:t>)</w:t>
      </w:r>
    </w:p>
    <w:p w14:paraId="70D837D1" w14:textId="74541F36" w:rsidR="0001213B" w:rsidRPr="006E2DFB" w:rsidRDefault="00CE417F" w:rsidP="008A20AC">
      <w:pPr>
        <w:ind w:firstLine="708"/>
        <w:jc w:val="center"/>
        <w:rPr>
          <w:color w:val="595959" w:themeColor="text1" w:themeTint="A6"/>
          <w:lang w:val="it-CH"/>
        </w:rPr>
      </w:pPr>
      <w:r w:rsidRPr="006E2DFB">
        <w:rPr>
          <w:lang w:val="it-CH"/>
        </w:rPr>
        <w:br/>
      </w:r>
    </w:p>
    <w:p w14:paraId="44C868D1" w14:textId="77777777" w:rsidR="00B10DC5" w:rsidRPr="006E2DFB" w:rsidRDefault="00B10DC5" w:rsidP="008A20AC">
      <w:pPr>
        <w:ind w:firstLine="708"/>
        <w:jc w:val="center"/>
        <w:rPr>
          <w:color w:val="595959" w:themeColor="text1" w:themeTint="A6"/>
          <w:lang w:val="it-CH"/>
        </w:rPr>
      </w:pPr>
    </w:p>
    <w:p w14:paraId="17886E91" w14:textId="77777777" w:rsidR="00B10DC5" w:rsidRPr="006E2DFB" w:rsidRDefault="00B10DC5" w:rsidP="008A20AC">
      <w:pPr>
        <w:ind w:firstLine="708"/>
        <w:jc w:val="center"/>
        <w:rPr>
          <w:color w:val="595959" w:themeColor="text1" w:themeTint="A6"/>
          <w:lang w:val="it-CH"/>
        </w:rPr>
      </w:pPr>
    </w:p>
    <w:p w14:paraId="59B2AD07" w14:textId="77777777" w:rsidR="00B10DC5" w:rsidRPr="006E2DFB" w:rsidRDefault="00B10DC5" w:rsidP="008A20AC">
      <w:pPr>
        <w:ind w:firstLine="708"/>
        <w:jc w:val="center"/>
        <w:rPr>
          <w:color w:val="595959" w:themeColor="text1" w:themeTint="A6"/>
          <w:lang w:val="it-CH"/>
        </w:rPr>
      </w:pPr>
    </w:p>
    <w:p w14:paraId="5070EB6C" w14:textId="77777777" w:rsidR="0001213B" w:rsidRPr="006E2DFB" w:rsidRDefault="0001213B" w:rsidP="00DC121A">
      <w:pPr>
        <w:rPr>
          <w:color w:val="595959" w:themeColor="text1" w:themeTint="A6"/>
          <w:lang w:val="it-CH"/>
        </w:rPr>
      </w:pPr>
    </w:p>
    <w:p w14:paraId="21EAF21E" w14:textId="77777777" w:rsidR="0001213B" w:rsidRPr="006E2DFB" w:rsidRDefault="0001213B" w:rsidP="00DC121A">
      <w:pPr>
        <w:rPr>
          <w:color w:val="595959" w:themeColor="text1" w:themeTint="A6"/>
          <w:lang w:val="it-CH"/>
        </w:rPr>
      </w:pPr>
    </w:p>
    <w:p w14:paraId="0236A8F0" w14:textId="3A3B2FF4" w:rsidR="00CE417F" w:rsidRPr="00257060" w:rsidRDefault="00CE417F" w:rsidP="008A20AC">
      <w:pPr>
        <w:jc w:val="center"/>
        <w:rPr>
          <w:sz w:val="34"/>
          <w:szCs w:val="34"/>
        </w:rPr>
      </w:pPr>
      <w:r w:rsidRPr="006E2DFB">
        <w:br/>
      </w:r>
      <w:r w:rsidR="006152E9">
        <w:rPr>
          <w:color w:val="595959" w:themeColor="text1" w:themeTint="A6"/>
        </w:rPr>
        <w:t>H</w:t>
      </w:r>
      <w:r w:rsidRPr="00257060">
        <w:rPr>
          <w:color w:val="595959" w:themeColor="text1" w:themeTint="A6"/>
        </w:rPr>
        <w:t xml:space="preserve">and in Date: </w:t>
      </w:r>
      <w:r w:rsidR="00E44BB9">
        <w:rPr>
          <w:color w:val="595959" w:themeColor="text1" w:themeTint="A6"/>
        </w:rPr>
        <w:t>15</w:t>
      </w:r>
      <w:r w:rsidRPr="00257060">
        <w:rPr>
          <w:color w:val="595959" w:themeColor="text1" w:themeTint="A6"/>
        </w:rPr>
        <w:t xml:space="preserve"> </w:t>
      </w:r>
      <w:r w:rsidR="00E44BB9">
        <w:rPr>
          <w:color w:val="595959" w:themeColor="text1" w:themeTint="A6"/>
        </w:rPr>
        <w:t>November</w:t>
      </w:r>
      <w:r w:rsidRPr="00257060">
        <w:rPr>
          <w:color w:val="595959" w:themeColor="text1" w:themeTint="A6"/>
        </w:rPr>
        <w:t xml:space="preserve"> 2024</w:t>
      </w:r>
    </w:p>
    <w:p w14:paraId="651B8638" w14:textId="2F40D749" w:rsidR="00AC7E9A" w:rsidRPr="00257060" w:rsidRDefault="00561CA1" w:rsidP="00D1764D">
      <w:pPr>
        <w:rPr>
          <w:b/>
          <w:bCs/>
          <w:spacing w:val="-2"/>
          <w:sz w:val="26"/>
          <w:szCs w:val="26"/>
        </w:rPr>
      </w:pPr>
      <w:r w:rsidRPr="00257060">
        <w:br w:type="page"/>
      </w:r>
    </w:p>
    <w:sdt>
      <w:sdtPr>
        <w:rPr>
          <w:rFonts w:ascii="Calibri" w:eastAsia="Calibri" w:hAnsi="Calibri" w:cs="Calibri"/>
          <w:color w:val="auto"/>
          <w:sz w:val="22"/>
          <w:szCs w:val="22"/>
          <w:lang w:val="de-DE" w:eastAsia="en-US"/>
        </w:rPr>
        <w:id w:val="195592418"/>
        <w:docPartObj>
          <w:docPartGallery w:val="Table of Contents"/>
          <w:docPartUnique/>
        </w:docPartObj>
      </w:sdtPr>
      <w:sdtEndPr>
        <w:rPr>
          <w:b/>
          <w:bCs/>
        </w:rPr>
      </w:sdtEndPr>
      <w:sdtContent>
        <w:p w14:paraId="5F8898A4" w14:textId="4FE805B2" w:rsidR="004136C8" w:rsidRPr="006E2DFB" w:rsidRDefault="00A1549F">
          <w:pPr>
            <w:pStyle w:val="Inhaltsverzeichnisberschrift"/>
            <w:rPr>
              <w:color w:val="auto"/>
              <w:sz w:val="24"/>
              <w:szCs w:val="24"/>
              <w:lang w:val="en-US"/>
            </w:rPr>
          </w:pPr>
          <w:r w:rsidRPr="006E2DFB">
            <w:rPr>
              <w:color w:val="auto"/>
              <w:sz w:val="24"/>
              <w:szCs w:val="24"/>
              <w:lang w:val="en-US"/>
            </w:rPr>
            <w:t>Table of Contents</w:t>
          </w:r>
        </w:p>
        <w:p w14:paraId="17A41F09" w14:textId="3DB553C4" w:rsidR="004174CD" w:rsidRPr="004174CD" w:rsidRDefault="004136C8">
          <w:pPr>
            <w:pStyle w:val="Verzeichnis1"/>
            <w:tabs>
              <w:tab w:val="right" w:leader="dot" w:pos="8920"/>
            </w:tabs>
            <w:rPr>
              <w:rFonts w:asciiTheme="minorHAnsi" w:eastAsiaTheme="minorEastAsia" w:hAnsiTheme="minorHAnsi" w:cstheme="minorBidi"/>
              <w:noProof/>
              <w:sz w:val="18"/>
              <w:szCs w:val="18"/>
              <w:lang w:val="de-CH" w:eastAsia="de-CH"/>
            </w:rPr>
          </w:pPr>
          <w:r w:rsidRPr="004174CD">
            <w:rPr>
              <w:sz w:val="18"/>
              <w:szCs w:val="18"/>
            </w:rPr>
            <w:fldChar w:fldCharType="begin"/>
          </w:r>
          <w:r w:rsidRPr="004174CD">
            <w:rPr>
              <w:sz w:val="18"/>
              <w:szCs w:val="18"/>
            </w:rPr>
            <w:instrText xml:space="preserve"> TOC \o "1-3" \h \z \u </w:instrText>
          </w:r>
          <w:r w:rsidRPr="004174CD">
            <w:rPr>
              <w:sz w:val="18"/>
              <w:szCs w:val="18"/>
            </w:rPr>
            <w:fldChar w:fldCharType="separate"/>
          </w:r>
          <w:hyperlink w:anchor="_Toc182059379" w:history="1">
            <w:r w:rsidR="004174CD" w:rsidRPr="004174CD">
              <w:rPr>
                <w:rStyle w:val="Hyperlink"/>
                <w:noProof/>
                <w:sz w:val="18"/>
                <w:szCs w:val="18"/>
              </w:rPr>
              <w:t>1. Introduction, Motivation, Purpose and Scope</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_Toc182059379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2</w:t>
            </w:r>
            <w:r w:rsidR="004174CD" w:rsidRPr="004174CD">
              <w:rPr>
                <w:noProof/>
                <w:webHidden/>
                <w:sz w:val="18"/>
                <w:szCs w:val="18"/>
              </w:rPr>
              <w:fldChar w:fldCharType="end"/>
            </w:r>
          </w:hyperlink>
        </w:p>
        <w:p w14:paraId="0E476C85" w14:textId="4A215206" w:rsidR="004174CD" w:rsidRPr="004174CD" w:rsidRDefault="00955A22">
          <w:pPr>
            <w:pStyle w:val="Verzeichnis1"/>
            <w:tabs>
              <w:tab w:val="right" w:leader="dot" w:pos="8920"/>
            </w:tabs>
            <w:rPr>
              <w:rFonts w:asciiTheme="minorHAnsi" w:eastAsiaTheme="minorEastAsia" w:hAnsiTheme="minorHAnsi" w:cstheme="minorBidi"/>
              <w:noProof/>
              <w:sz w:val="18"/>
              <w:szCs w:val="18"/>
              <w:lang w:val="de-CH" w:eastAsia="de-CH"/>
            </w:rPr>
          </w:pPr>
          <w:hyperlink w:anchor="_Toc182059380" w:history="1">
            <w:r w:rsidR="004174CD" w:rsidRPr="004174CD">
              <w:rPr>
                <w:rStyle w:val="Hyperlink"/>
                <w:noProof/>
                <w:sz w:val="18"/>
                <w:szCs w:val="18"/>
              </w:rPr>
              <w:t>2. Research Questions</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_Toc182059380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2</w:t>
            </w:r>
            <w:r w:rsidR="004174CD" w:rsidRPr="004174CD">
              <w:rPr>
                <w:noProof/>
                <w:webHidden/>
                <w:sz w:val="18"/>
                <w:szCs w:val="18"/>
              </w:rPr>
              <w:fldChar w:fldCharType="end"/>
            </w:r>
          </w:hyperlink>
        </w:p>
        <w:p w14:paraId="651AF265" w14:textId="05327A1C" w:rsidR="004174CD" w:rsidRPr="004174CD" w:rsidRDefault="00955A22">
          <w:pPr>
            <w:pStyle w:val="Verzeichnis1"/>
            <w:tabs>
              <w:tab w:val="right" w:leader="dot" w:pos="8920"/>
            </w:tabs>
            <w:rPr>
              <w:rFonts w:asciiTheme="minorHAnsi" w:eastAsiaTheme="minorEastAsia" w:hAnsiTheme="minorHAnsi" w:cstheme="minorBidi"/>
              <w:noProof/>
              <w:sz w:val="18"/>
              <w:szCs w:val="18"/>
              <w:lang w:val="de-CH" w:eastAsia="de-CH"/>
            </w:rPr>
          </w:pPr>
          <w:hyperlink w:anchor="_Toc182059381" w:history="1">
            <w:r w:rsidR="004174CD" w:rsidRPr="004174CD">
              <w:rPr>
                <w:rStyle w:val="Hyperlink"/>
                <w:noProof/>
                <w:sz w:val="18"/>
                <w:szCs w:val="18"/>
              </w:rPr>
              <w:t>3. Methods</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_Toc182059381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2</w:t>
            </w:r>
            <w:r w:rsidR="004174CD" w:rsidRPr="004174CD">
              <w:rPr>
                <w:noProof/>
                <w:webHidden/>
                <w:sz w:val="18"/>
                <w:szCs w:val="18"/>
              </w:rPr>
              <w:fldChar w:fldCharType="end"/>
            </w:r>
          </w:hyperlink>
        </w:p>
        <w:p w14:paraId="55D202DA" w14:textId="085A55E0" w:rsidR="004174CD" w:rsidRPr="004174CD" w:rsidRDefault="00955A22">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2" w:history="1">
            <w:r w:rsidR="004174CD" w:rsidRPr="004174CD">
              <w:rPr>
                <w:rStyle w:val="Hyperlink"/>
                <w:rFonts w:cstheme="minorHAnsi"/>
                <w:noProof/>
                <w:sz w:val="18"/>
                <w:szCs w:val="18"/>
              </w:rPr>
              <w:t xml:space="preserve">3.1 Data Collection </w:t>
            </w:r>
            <w:r w:rsidR="004174CD" w:rsidRPr="004174CD">
              <w:rPr>
                <w:rStyle w:val="Hyperlink"/>
                <w:rFonts w:cstheme="minorHAnsi"/>
                <w:noProof/>
                <w:sz w:val="18"/>
                <w:szCs w:val="18"/>
                <w:highlight w:val="yellow"/>
              </w:rPr>
              <w:t>(Martina)</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_Toc182059382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2</w:t>
            </w:r>
            <w:r w:rsidR="004174CD" w:rsidRPr="004174CD">
              <w:rPr>
                <w:noProof/>
                <w:webHidden/>
                <w:sz w:val="18"/>
                <w:szCs w:val="18"/>
              </w:rPr>
              <w:fldChar w:fldCharType="end"/>
            </w:r>
          </w:hyperlink>
        </w:p>
        <w:p w14:paraId="74C45031" w14:textId="7DB418EF" w:rsidR="004174CD" w:rsidRPr="004174CD" w:rsidRDefault="00955A22">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3" w:history="1">
            <w:r w:rsidR="004174CD" w:rsidRPr="004174CD">
              <w:rPr>
                <w:rStyle w:val="Hyperlink"/>
                <w:rFonts w:cstheme="minorHAnsi"/>
                <w:noProof/>
                <w:sz w:val="18"/>
                <w:szCs w:val="18"/>
              </w:rPr>
              <w:t>3.2 Transformation Techniques</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_Toc182059383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3</w:t>
            </w:r>
            <w:r w:rsidR="004174CD" w:rsidRPr="004174CD">
              <w:rPr>
                <w:noProof/>
                <w:webHidden/>
                <w:sz w:val="18"/>
                <w:szCs w:val="18"/>
              </w:rPr>
              <w:fldChar w:fldCharType="end"/>
            </w:r>
          </w:hyperlink>
        </w:p>
        <w:p w14:paraId="2A455054" w14:textId="2550DCF3" w:rsidR="004174CD" w:rsidRPr="004174CD" w:rsidRDefault="00955A22">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4" w:history="1">
            <w:r w:rsidR="004174CD" w:rsidRPr="004174CD">
              <w:rPr>
                <w:rStyle w:val="Hyperlink"/>
                <w:rFonts w:cstheme="minorHAnsi"/>
                <w:noProof/>
                <w:sz w:val="18"/>
                <w:szCs w:val="18"/>
              </w:rPr>
              <w:t>3.3 Analysis</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_Toc182059384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3</w:t>
            </w:r>
            <w:r w:rsidR="004174CD" w:rsidRPr="004174CD">
              <w:rPr>
                <w:noProof/>
                <w:webHidden/>
                <w:sz w:val="18"/>
                <w:szCs w:val="18"/>
              </w:rPr>
              <w:fldChar w:fldCharType="end"/>
            </w:r>
          </w:hyperlink>
        </w:p>
        <w:p w14:paraId="402768FA" w14:textId="2970FCF6" w:rsidR="004174CD" w:rsidRPr="004174CD" w:rsidRDefault="00955A22">
          <w:pPr>
            <w:pStyle w:val="Verzeichnis1"/>
            <w:tabs>
              <w:tab w:val="right" w:leader="dot" w:pos="8920"/>
            </w:tabs>
            <w:rPr>
              <w:rFonts w:asciiTheme="minorHAnsi" w:eastAsiaTheme="minorEastAsia" w:hAnsiTheme="minorHAnsi" w:cstheme="minorBidi"/>
              <w:noProof/>
              <w:sz w:val="18"/>
              <w:szCs w:val="18"/>
              <w:lang w:val="de-CH" w:eastAsia="de-CH"/>
            </w:rPr>
          </w:pPr>
          <w:hyperlink w:anchor="_Toc182059385" w:history="1">
            <w:r w:rsidR="004174CD" w:rsidRPr="004174CD">
              <w:rPr>
                <w:rStyle w:val="Hyperlink"/>
                <w:noProof/>
                <w:sz w:val="18"/>
                <w:szCs w:val="18"/>
              </w:rPr>
              <w:t>4. Results</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_Toc182059385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4</w:t>
            </w:r>
            <w:r w:rsidR="004174CD" w:rsidRPr="004174CD">
              <w:rPr>
                <w:noProof/>
                <w:webHidden/>
                <w:sz w:val="18"/>
                <w:szCs w:val="18"/>
              </w:rPr>
              <w:fldChar w:fldCharType="end"/>
            </w:r>
          </w:hyperlink>
        </w:p>
        <w:p w14:paraId="42F31D15" w14:textId="0F5FC56C" w:rsidR="004174CD" w:rsidRPr="004174CD" w:rsidRDefault="00955A22">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6" w:history="1">
            <w:r w:rsidR="004174CD" w:rsidRPr="004174CD">
              <w:rPr>
                <w:rStyle w:val="Hyperlink"/>
                <w:rFonts w:cstheme="minorHAnsi"/>
                <w:noProof/>
                <w:sz w:val="18"/>
                <w:szCs w:val="18"/>
              </w:rPr>
              <w:t>4.1 Findings</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_Toc182059386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4</w:t>
            </w:r>
            <w:r w:rsidR="004174CD" w:rsidRPr="004174CD">
              <w:rPr>
                <w:noProof/>
                <w:webHidden/>
                <w:sz w:val="18"/>
                <w:szCs w:val="18"/>
              </w:rPr>
              <w:fldChar w:fldCharType="end"/>
            </w:r>
          </w:hyperlink>
        </w:p>
        <w:p w14:paraId="03AF7571" w14:textId="16D959D5" w:rsidR="004174CD" w:rsidRPr="004174CD" w:rsidRDefault="00955A22">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7" w:history="1">
            <w:r w:rsidR="004174CD" w:rsidRPr="004174CD">
              <w:rPr>
                <w:rStyle w:val="Hyperlink"/>
                <w:rFonts w:cstheme="minorHAnsi"/>
                <w:noProof/>
                <w:sz w:val="18"/>
                <w:szCs w:val="18"/>
              </w:rPr>
              <w:t>4.2 Summary of key Data</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_Toc182059387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4</w:t>
            </w:r>
            <w:r w:rsidR="004174CD" w:rsidRPr="004174CD">
              <w:rPr>
                <w:noProof/>
                <w:webHidden/>
                <w:sz w:val="18"/>
                <w:szCs w:val="18"/>
              </w:rPr>
              <w:fldChar w:fldCharType="end"/>
            </w:r>
          </w:hyperlink>
        </w:p>
        <w:p w14:paraId="7D39161C" w14:textId="4C857709" w:rsidR="004174CD" w:rsidRPr="004174CD" w:rsidRDefault="00955A22">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88" w:history="1">
            <w:r w:rsidR="004174CD" w:rsidRPr="004174CD">
              <w:rPr>
                <w:rStyle w:val="Hyperlink"/>
                <w:rFonts w:cstheme="minorHAnsi"/>
                <w:noProof/>
                <w:sz w:val="18"/>
                <w:szCs w:val="18"/>
              </w:rPr>
              <w:t>4.3 Outcomes</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_Toc182059388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4</w:t>
            </w:r>
            <w:r w:rsidR="004174CD" w:rsidRPr="004174CD">
              <w:rPr>
                <w:noProof/>
                <w:webHidden/>
                <w:sz w:val="18"/>
                <w:szCs w:val="18"/>
              </w:rPr>
              <w:fldChar w:fldCharType="end"/>
            </w:r>
          </w:hyperlink>
        </w:p>
        <w:p w14:paraId="12123ADE" w14:textId="24AD6B21" w:rsidR="004174CD" w:rsidRPr="004174CD" w:rsidRDefault="00955A22">
          <w:pPr>
            <w:pStyle w:val="Verzeichnis3"/>
            <w:tabs>
              <w:tab w:val="right" w:leader="dot" w:pos="8920"/>
            </w:tabs>
            <w:rPr>
              <w:rFonts w:asciiTheme="minorHAnsi" w:eastAsiaTheme="minorEastAsia" w:hAnsiTheme="minorHAnsi" w:cstheme="minorBidi"/>
              <w:noProof/>
              <w:sz w:val="18"/>
              <w:szCs w:val="18"/>
              <w:lang w:val="de-CH" w:eastAsia="de-CH"/>
            </w:rPr>
          </w:pPr>
          <w:hyperlink w:anchor="_Toc182059389" w:history="1">
            <w:r w:rsidR="004174CD" w:rsidRPr="004174CD">
              <w:rPr>
                <w:rStyle w:val="Hyperlink"/>
                <w:noProof/>
                <w:sz w:val="18"/>
                <w:szCs w:val="18"/>
              </w:rPr>
              <w:t>4.3.1 Competitive Advantage</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_Toc182059389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4</w:t>
            </w:r>
            <w:r w:rsidR="004174CD" w:rsidRPr="004174CD">
              <w:rPr>
                <w:noProof/>
                <w:webHidden/>
                <w:sz w:val="18"/>
                <w:szCs w:val="18"/>
              </w:rPr>
              <w:fldChar w:fldCharType="end"/>
            </w:r>
          </w:hyperlink>
        </w:p>
        <w:p w14:paraId="60691284" w14:textId="29B94564" w:rsidR="004174CD" w:rsidRPr="004174CD" w:rsidRDefault="00955A22">
          <w:pPr>
            <w:pStyle w:val="Verzeichnis3"/>
            <w:tabs>
              <w:tab w:val="right" w:leader="dot" w:pos="8920"/>
            </w:tabs>
            <w:rPr>
              <w:rFonts w:asciiTheme="minorHAnsi" w:eastAsiaTheme="minorEastAsia" w:hAnsiTheme="minorHAnsi" w:cstheme="minorBidi"/>
              <w:noProof/>
              <w:sz w:val="18"/>
              <w:szCs w:val="18"/>
              <w:lang w:val="de-CH" w:eastAsia="de-CH"/>
            </w:rPr>
          </w:pPr>
          <w:hyperlink w:anchor="_Toc182059390" w:history="1">
            <w:r w:rsidR="004174CD" w:rsidRPr="004174CD">
              <w:rPr>
                <w:rStyle w:val="Hyperlink"/>
                <w:noProof/>
                <w:sz w:val="18"/>
                <w:szCs w:val="18"/>
              </w:rPr>
              <w:t>4.3.2 Consumer Benefits</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_Toc182059390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4</w:t>
            </w:r>
            <w:r w:rsidR="004174CD" w:rsidRPr="004174CD">
              <w:rPr>
                <w:noProof/>
                <w:webHidden/>
                <w:sz w:val="18"/>
                <w:szCs w:val="18"/>
              </w:rPr>
              <w:fldChar w:fldCharType="end"/>
            </w:r>
          </w:hyperlink>
        </w:p>
        <w:p w14:paraId="39F830D0" w14:textId="0F7902D1" w:rsidR="004174CD" w:rsidRPr="004174CD" w:rsidRDefault="00955A22">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91" w:history="1">
            <w:r w:rsidR="004174CD" w:rsidRPr="004174CD">
              <w:rPr>
                <w:rStyle w:val="Hyperlink"/>
                <w:rFonts w:cstheme="minorHAnsi"/>
                <w:noProof/>
                <w:sz w:val="18"/>
                <w:szCs w:val="18"/>
              </w:rPr>
              <w:t>4.4 Observations</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_Toc182059391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5</w:t>
            </w:r>
            <w:r w:rsidR="004174CD" w:rsidRPr="004174CD">
              <w:rPr>
                <w:noProof/>
                <w:webHidden/>
                <w:sz w:val="18"/>
                <w:szCs w:val="18"/>
              </w:rPr>
              <w:fldChar w:fldCharType="end"/>
            </w:r>
          </w:hyperlink>
        </w:p>
        <w:p w14:paraId="017573C2" w14:textId="4C8BF7E9" w:rsidR="004174CD" w:rsidRPr="004174CD" w:rsidRDefault="00955A22">
          <w:pPr>
            <w:pStyle w:val="Verzeichnis1"/>
            <w:tabs>
              <w:tab w:val="right" w:leader="dot" w:pos="8920"/>
            </w:tabs>
            <w:rPr>
              <w:rFonts w:asciiTheme="minorHAnsi" w:eastAsiaTheme="minorEastAsia" w:hAnsiTheme="minorHAnsi" w:cstheme="minorBidi"/>
              <w:noProof/>
              <w:sz w:val="18"/>
              <w:szCs w:val="18"/>
              <w:lang w:val="de-CH" w:eastAsia="de-CH"/>
            </w:rPr>
          </w:pPr>
          <w:hyperlink w:anchor="_Toc182059392" w:history="1">
            <w:r w:rsidR="004174CD" w:rsidRPr="004174CD">
              <w:rPr>
                <w:rStyle w:val="Hyperlink"/>
                <w:noProof/>
                <w:sz w:val="18"/>
                <w:szCs w:val="18"/>
              </w:rPr>
              <w:t>5. Conclusion</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_Toc182059392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5</w:t>
            </w:r>
            <w:r w:rsidR="004174CD" w:rsidRPr="004174CD">
              <w:rPr>
                <w:noProof/>
                <w:webHidden/>
                <w:sz w:val="18"/>
                <w:szCs w:val="18"/>
              </w:rPr>
              <w:fldChar w:fldCharType="end"/>
            </w:r>
          </w:hyperlink>
        </w:p>
        <w:p w14:paraId="11E684F0" w14:textId="4E0684FD" w:rsidR="004174CD" w:rsidRPr="004174CD" w:rsidRDefault="00955A22">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93" w:history="1">
            <w:r w:rsidR="004174CD" w:rsidRPr="004174CD">
              <w:rPr>
                <w:rStyle w:val="Hyperlink"/>
                <w:rFonts w:cstheme="minorHAnsi"/>
                <w:noProof/>
                <w:sz w:val="18"/>
                <w:szCs w:val="18"/>
              </w:rPr>
              <w:t>5.1 Summary About Learning</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_Toc182059393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5</w:t>
            </w:r>
            <w:r w:rsidR="004174CD" w:rsidRPr="004174CD">
              <w:rPr>
                <w:noProof/>
                <w:webHidden/>
                <w:sz w:val="18"/>
                <w:szCs w:val="18"/>
              </w:rPr>
              <w:fldChar w:fldCharType="end"/>
            </w:r>
          </w:hyperlink>
        </w:p>
        <w:p w14:paraId="5386AC27" w14:textId="12B1DC2F" w:rsidR="004174CD" w:rsidRPr="004174CD" w:rsidRDefault="00955A22">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94" w:history="1">
            <w:r w:rsidR="004174CD" w:rsidRPr="004174CD">
              <w:rPr>
                <w:rStyle w:val="Hyperlink"/>
                <w:rFonts w:cstheme="minorHAnsi"/>
                <w:noProof/>
                <w:sz w:val="18"/>
                <w:szCs w:val="18"/>
              </w:rPr>
              <w:t>5.2 Limitations</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_Toc182059394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5</w:t>
            </w:r>
            <w:r w:rsidR="004174CD" w:rsidRPr="004174CD">
              <w:rPr>
                <w:noProof/>
                <w:webHidden/>
                <w:sz w:val="18"/>
                <w:szCs w:val="18"/>
              </w:rPr>
              <w:fldChar w:fldCharType="end"/>
            </w:r>
          </w:hyperlink>
        </w:p>
        <w:p w14:paraId="708725A6" w14:textId="65D99066" w:rsidR="004174CD" w:rsidRPr="004174CD" w:rsidRDefault="00955A22">
          <w:pPr>
            <w:pStyle w:val="Verzeichnis2"/>
            <w:tabs>
              <w:tab w:val="right" w:leader="dot" w:pos="8920"/>
            </w:tabs>
            <w:rPr>
              <w:rFonts w:asciiTheme="minorHAnsi" w:eastAsiaTheme="minorEastAsia" w:hAnsiTheme="minorHAnsi" w:cstheme="minorBidi"/>
              <w:noProof/>
              <w:sz w:val="18"/>
              <w:szCs w:val="18"/>
              <w:lang w:val="de-CH" w:eastAsia="de-CH"/>
            </w:rPr>
          </w:pPr>
          <w:hyperlink w:anchor="_Toc182059395" w:history="1">
            <w:r w:rsidR="004174CD" w:rsidRPr="004174CD">
              <w:rPr>
                <w:rStyle w:val="Hyperlink"/>
                <w:rFonts w:cstheme="minorHAnsi"/>
                <w:noProof/>
                <w:sz w:val="18"/>
                <w:szCs w:val="18"/>
              </w:rPr>
              <w:t xml:space="preserve">5.3 Potential Future Steps to Improve </w:t>
            </w:r>
            <w:r w:rsidR="004174CD" w:rsidRPr="004174CD">
              <w:rPr>
                <w:rStyle w:val="Hyperlink"/>
                <w:rFonts w:cstheme="minorHAnsi"/>
                <w:noProof/>
                <w:sz w:val="18"/>
                <w:szCs w:val="18"/>
                <w:highlight w:val="yellow"/>
              </w:rPr>
              <w:t>(Cata)</w:t>
            </w:r>
            <w:r w:rsidR="004174CD" w:rsidRPr="004174CD">
              <w:rPr>
                <w:noProof/>
                <w:webHidden/>
                <w:sz w:val="18"/>
                <w:szCs w:val="18"/>
              </w:rPr>
              <w:tab/>
            </w:r>
            <w:r w:rsidR="004174CD" w:rsidRPr="004174CD">
              <w:rPr>
                <w:noProof/>
                <w:webHidden/>
                <w:sz w:val="18"/>
                <w:szCs w:val="18"/>
              </w:rPr>
              <w:fldChar w:fldCharType="begin"/>
            </w:r>
            <w:r w:rsidR="004174CD" w:rsidRPr="004174CD">
              <w:rPr>
                <w:noProof/>
                <w:webHidden/>
                <w:sz w:val="18"/>
                <w:szCs w:val="18"/>
              </w:rPr>
              <w:instrText xml:space="preserve"> PAGEREF _Toc182059395 \h </w:instrText>
            </w:r>
            <w:r w:rsidR="004174CD" w:rsidRPr="004174CD">
              <w:rPr>
                <w:noProof/>
                <w:webHidden/>
                <w:sz w:val="18"/>
                <w:szCs w:val="18"/>
              </w:rPr>
            </w:r>
            <w:r w:rsidR="004174CD" w:rsidRPr="004174CD">
              <w:rPr>
                <w:noProof/>
                <w:webHidden/>
                <w:sz w:val="18"/>
                <w:szCs w:val="18"/>
              </w:rPr>
              <w:fldChar w:fldCharType="separate"/>
            </w:r>
            <w:r w:rsidR="004174CD" w:rsidRPr="004174CD">
              <w:rPr>
                <w:noProof/>
                <w:webHidden/>
                <w:sz w:val="18"/>
                <w:szCs w:val="18"/>
              </w:rPr>
              <w:t>5</w:t>
            </w:r>
            <w:r w:rsidR="004174CD" w:rsidRPr="004174CD">
              <w:rPr>
                <w:noProof/>
                <w:webHidden/>
                <w:sz w:val="18"/>
                <w:szCs w:val="18"/>
              </w:rPr>
              <w:fldChar w:fldCharType="end"/>
            </w:r>
          </w:hyperlink>
        </w:p>
        <w:p w14:paraId="1654B6E1" w14:textId="0BBC52C9" w:rsidR="004136C8" w:rsidRDefault="004136C8">
          <w:r w:rsidRPr="004174CD">
            <w:rPr>
              <w:sz w:val="18"/>
              <w:szCs w:val="18"/>
              <w:lang w:val="de-DE"/>
            </w:rPr>
            <w:fldChar w:fldCharType="end"/>
          </w:r>
        </w:p>
      </w:sdtContent>
    </w:sdt>
    <w:p w14:paraId="64527394" w14:textId="15BCA6D8" w:rsidR="004136C8" w:rsidRDefault="004136C8">
      <w:pPr>
        <w:rPr>
          <w:b/>
          <w:bCs/>
          <w:sz w:val="26"/>
          <w:szCs w:val="26"/>
          <w:highlight w:val="lightGray"/>
        </w:rPr>
      </w:pPr>
    </w:p>
    <w:p w14:paraId="1CAC8579" w14:textId="77777777" w:rsidR="00A1549F" w:rsidRDefault="00A1549F">
      <w:pPr>
        <w:rPr>
          <w:b/>
          <w:bCs/>
          <w:sz w:val="26"/>
          <w:szCs w:val="26"/>
        </w:rPr>
      </w:pPr>
      <w:r>
        <w:br w:type="page"/>
      </w:r>
    </w:p>
    <w:p w14:paraId="2EBF6B3F" w14:textId="23B40FC9" w:rsidR="005F54AE" w:rsidRPr="004174CD" w:rsidRDefault="00DD5457" w:rsidP="003D5C82">
      <w:pPr>
        <w:pStyle w:val="berschrift1"/>
        <w:numPr>
          <w:ilvl w:val="0"/>
          <w:numId w:val="0"/>
        </w:numPr>
        <w:spacing w:before="0" w:after="20"/>
        <w:ind w:left="432" w:hanging="432"/>
        <w:rPr>
          <w:sz w:val="22"/>
          <w:szCs w:val="22"/>
        </w:rPr>
      </w:pPr>
      <w:bookmarkStart w:id="0" w:name="_Toc182059379"/>
      <w:r w:rsidRPr="004174CD">
        <w:rPr>
          <w:sz w:val="22"/>
          <w:szCs w:val="22"/>
        </w:rPr>
        <w:lastRenderedPageBreak/>
        <w:t xml:space="preserve">1. </w:t>
      </w:r>
      <w:r w:rsidR="00A1549F" w:rsidRPr="004174CD">
        <w:rPr>
          <w:sz w:val="22"/>
          <w:szCs w:val="22"/>
        </w:rPr>
        <w:t>Introduction, Motivation, Purpose and Scope</w:t>
      </w:r>
      <w:bookmarkEnd w:id="0"/>
    </w:p>
    <w:p w14:paraId="2C81ECBF" w14:textId="77777777" w:rsidR="00E27CE3" w:rsidRPr="004174CD" w:rsidRDefault="00E27CE3" w:rsidP="003D5C82">
      <w:pPr>
        <w:spacing w:after="20"/>
        <w:jc w:val="both"/>
        <w:rPr>
          <w:sz w:val="18"/>
          <w:szCs w:val="18"/>
        </w:rPr>
      </w:pPr>
      <w:r w:rsidRPr="004174CD">
        <w:rPr>
          <w:sz w:val="18"/>
          <w:szCs w:val="18"/>
        </w:rPr>
        <w:t xml:space="preserve">Recognizing the importance of this Data Collection, Integration and Preprocessing project as future data scientists, we began brainstorming ideas, seeking topics and websites that were of our interest with a practical and real-world focus. </w:t>
      </w:r>
    </w:p>
    <w:p w14:paraId="0E4FF24E" w14:textId="77777777" w:rsidR="00E27CE3" w:rsidRPr="004174CD" w:rsidRDefault="00E27CE3" w:rsidP="003D5C82">
      <w:pPr>
        <w:jc w:val="both"/>
        <w:rPr>
          <w:sz w:val="18"/>
          <w:szCs w:val="18"/>
        </w:rPr>
      </w:pPr>
    </w:p>
    <w:p w14:paraId="6034CCBC" w14:textId="77777777" w:rsidR="00E27CE3" w:rsidRPr="004174CD" w:rsidRDefault="00E27CE3" w:rsidP="003D5C82">
      <w:pPr>
        <w:jc w:val="both"/>
        <w:rPr>
          <w:sz w:val="18"/>
          <w:szCs w:val="18"/>
        </w:rPr>
      </w:pPr>
      <w:r w:rsidRPr="004174CD">
        <w:rPr>
          <w:sz w:val="18"/>
          <w:szCs w:val="18"/>
        </w:rPr>
        <w:t xml:space="preserve">After group evaluation of various proposals, we found a common motivation with clear purpose: analyze market strategies by examining price competitiveness and product diversity in the Swiss retail sector, with the aim of establishing a market comparison. To achieve this, we selected three of the main and popular Swiss supermarkets. </w:t>
      </w:r>
    </w:p>
    <w:p w14:paraId="4BD5BD62" w14:textId="77777777" w:rsidR="00E27CE3" w:rsidRPr="004174CD" w:rsidRDefault="00E27CE3" w:rsidP="003D5C82">
      <w:pPr>
        <w:jc w:val="both"/>
        <w:rPr>
          <w:sz w:val="18"/>
          <w:szCs w:val="18"/>
        </w:rPr>
      </w:pPr>
    </w:p>
    <w:p w14:paraId="628A44D8" w14:textId="0A801BE5" w:rsidR="00E27CE3" w:rsidRPr="004174CD" w:rsidRDefault="00E27CE3" w:rsidP="003D5C82">
      <w:pPr>
        <w:jc w:val="both"/>
        <w:rPr>
          <w:sz w:val="18"/>
          <w:szCs w:val="18"/>
        </w:rPr>
      </w:pPr>
      <w:r w:rsidRPr="004174CD">
        <w:rPr>
          <w:sz w:val="18"/>
          <w:szCs w:val="18"/>
        </w:rPr>
        <w:t xml:space="preserve">Migros, Switzerland’s largest retail company, stands as the country’s leading supermarket chain. Additionally, it ranks among the forty largest retailers worldwide. Lidl Switzerland AG is a Swiss retail company that operates a nationwide discount store network. As part of the German Lidl Stiftung &amp; Co. KG, Lidl Switzerland is ranked among the 100 largest companies in the country. </w:t>
      </w:r>
    </w:p>
    <w:p w14:paraId="638D36D9" w14:textId="77777777" w:rsidR="00E27CE3" w:rsidRPr="004174CD" w:rsidRDefault="00E27CE3" w:rsidP="003D5C82">
      <w:pPr>
        <w:jc w:val="both"/>
        <w:rPr>
          <w:sz w:val="18"/>
          <w:szCs w:val="18"/>
        </w:rPr>
      </w:pPr>
    </w:p>
    <w:p w14:paraId="6D0C7566" w14:textId="029F6E21" w:rsidR="00E27CE3" w:rsidRPr="004174CD" w:rsidRDefault="00E27CE3" w:rsidP="003D5C82">
      <w:pPr>
        <w:jc w:val="both"/>
        <w:rPr>
          <w:sz w:val="18"/>
          <w:szCs w:val="18"/>
        </w:rPr>
      </w:pPr>
      <w:r w:rsidRPr="004174CD">
        <w:rPr>
          <w:sz w:val="18"/>
          <w:szCs w:val="18"/>
        </w:rPr>
        <w:t>This analysis and comparison are based on three basic and essential product categories: rice, pasta, and sauces (tomato and pesto) of the chosen supermarkets.</w:t>
      </w:r>
    </w:p>
    <w:p w14:paraId="39508AE8" w14:textId="61EDB27C" w:rsidR="00604619" w:rsidRPr="004174CD" w:rsidRDefault="00604619" w:rsidP="003D5C82">
      <w:pPr>
        <w:jc w:val="both"/>
        <w:rPr>
          <w:sz w:val="18"/>
          <w:szCs w:val="18"/>
        </w:rPr>
      </w:pPr>
    </w:p>
    <w:p w14:paraId="315A860D" w14:textId="77777777" w:rsidR="00801FA5" w:rsidRPr="004174CD" w:rsidRDefault="00DD5457" w:rsidP="003D5C82">
      <w:pPr>
        <w:pStyle w:val="berschrift1"/>
        <w:numPr>
          <w:ilvl w:val="0"/>
          <w:numId w:val="0"/>
        </w:numPr>
        <w:spacing w:before="0" w:after="20"/>
        <w:ind w:left="431" w:hanging="431"/>
        <w:rPr>
          <w:sz w:val="22"/>
          <w:szCs w:val="22"/>
        </w:rPr>
      </w:pPr>
      <w:bookmarkStart w:id="1" w:name="_Toc182059380"/>
      <w:r w:rsidRPr="004174CD">
        <w:rPr>
          <w:sz w:val="22"/>
          <w:szCs w:val="22"/>
        </w:rPr>
        <w:t xml:space="preserve">2. </w:t>
      </w:r>
      <w:r w:rsidR="00865CC3" w:rsidRPr="004174CD">
        <w:rPr>
          <w:sz w:val="22"/>
          <w:szCs w:val="22"/>
        </w:rPr>
        <w:t>Research Questions</w:t>
      </w:r>
      <w:bookmarkEnd w:id="1"/>
    </w:p>
    <w:p w14:paraId="11B16F71" w14:textId="7AF4C460" w:rsidR="0076396E" w:rsidRPr="004174CD" w:rsidRDefault="0076396E" w:rsidP="00DA1739">
      <w:pPr>
        <w:rPr>
          <w:sz w:val="18"/>
          <w:szCs w:val="18"/>
        </w:rPr>
      </w:pPr>
      <w:r w:rsidRPr="004174CD">
        <w:rPr>
          <w:sz w:val="18"/>
          <w:szCs w:val="18"/>
        </w:rPr>
        <w:t xml:space="preserve">The research question that </w:t>
      </w:r>
      <w:r w:rsidR="00801FA5" w:rsidRPr="004174CD">
        <w:rPr>
          <w:sz w:val="18"/>
          <w:szCs w:val="18"/>
        </w:rPr>
        <w:t>are</w:t>
      </w:r>
      <w:r w:rsidRPr="004174CD">
        <w:rPr>
          <w:sz w:val="18"/>
          <w:szCs w:val="18"/>
        </w:rPr>
        <w:t xml:space="preserve"> addressed through </w:t>
      </w:r>
      <w:r w:rsidR="00801FA5" w:rsidRPr="004174CD">
        <w:rPr>
          <w:sz w:val="18"/>
          <w:szCs w:val="18"/>
        </w:rPr>
        <w:t xml:space="preserve">the </w:t>
      </w:r>
      <w:r w:rsidRPr="004174CD">
        <w:rPr>
          <w:sz w:val="18"/>
          <w:szCs w:val="18"/>
        </w:rPr>
        <w:t xml:space="preserve">web scraping are: </w:t>
      </w:r>
    </w:p>
    <w:p w14:paraId="1B1E8F70" w14:textId="77777777" w:rsidR="003D5C82" w:rsidRPr="004174CD" w:rsidRDefault="003D5C82" w:rsidP="003D5C82">
      <w:pPr>
        <w:rPr>
          <w:sz w:val="18"/>
          <w:szCs w:val="18"/>
        </w:rPr>
      </w:pPr>
    </w:p>
    <w:p w14:paraId="2FD03A5A" w14:textId="77777777" w:rsidR="0076396E" w:rsidRPr="004174CD" w:rsidRDefault="0076396E" w:rsidP="003D5C82">
      <w:pPr>
        <w:rPr>
          <w:i/>
          <w:iCs/>
          <w:sz w:val="18"/>
          <w:szCs w:val="18"/>
        </w:rPr>
      </w:pPr>
      <w:r w:rsidRPr="004174CD">
        <w:rPr>
          <w:i/>
          <w:iCs/>
          <w:sz w:val="18"/>
          <w:szCs w:val="18"/>
        </w:rPr>
        <w:t xml:space="preserve">1. Which supermarket has the most competitive prices? </w:t>
      </w:r>
    </w:p>
    <w:p w14:paraId="53031A1B" w14:textId="77777777" w:rsidR="0076396E" w:rsidRPr="004174CD" w:rsidRDefault="0076396E" w:rsidP="003D5C82">
      <w:pPr>
        <w:rPr>
          <w:i/>
          <w:iCs/>
          <w:sz w:val="18"/>
          <w:szCs w:val="18"/>
        </w:rPr>
      </w:pPr>
      <w:r w:rsidRPr="004174CD">
        <w:rPr>
          <w:i/>
          <w:iCs/>
          <w:sz w:val="18"/>
          <w:szCs w:val="18"/>
        </w:rPr>
        <w:t xml:space="preserve">2. Which competitor offers more brands across distinct categories? </w:t>
      </w:r>
    </w:p>
    <w:p w14:paraId="4B10362F" w14:textId="3DFCA6BF" w:rsidR="00865CC3" w:rsidRPr="004174CD" w:rsidRDefault="0076396E" w:rsidP="003D5C82">
      <w:pPr>
        <w:rPr>
          <w:sz w:val="18"/>
          <w:szCs w:val="18"/>
        </w:rPr>
      </w:pPr>
      <w:r w:rsidRPr="004174CD">
        <w:rPr>
          <w:i/>
          <w:iCs/>
          <w:sz w:val="18"/>
          <w:szCs w:val="18"/>
        </w:rPr>
        <w:t>3. How much more expensive are own brands compared to traditional brands for each competitor</w:t>
      </w:r>
      <w:r w:rsidRPr="004174CD">
        <w:rPr>
          <w:sz w:val="18"/>
          <w:szCs w:val="18"/>
        </w:rPr>
        <w:t xml:space="preserve">? </w:t>
      </w:r>
    </w:p>
    <w:p w14:paraId="2095C461" w14:textId="2C9B92A8" w:rsidR="0076396E" w:rsidRPr="004174CD" w:rsidRDefault="0076396E" w:rsidP="003D5C82">
      <w:pPr>
        <w:jc w:val="both"/>
        <w:rPr>
          <w:sz w:val="18"/>
          <w:szCs w:val="18"/>
        </w:rPr>
      </w:pPr>
    </w:p>
    <w:p w14:paraId="4E4FF2B1" w14:textId="6C1E4558" w:rsidR="00094467" w:rsidRPr="004174CD" w:rsidRDefault="00094467" w:rsidP="003D5C82">
      <w:pPr>
        <w:spacing w:after="100" w:afterAutospacing="1"/>
        <w:jc w:val="both"/>
        <w:rPr>
          <w:sz w:val="18"/>
          <w:szCs w:val="18"/>
        </w:rPr>
      </w:pPr>
      <w:r w:rsidRPr="004174CD">
        <w:rPr>
          <w:sz w:val="18"/>
          <w:szCs w:val="18"/>
        </w:rPr>
        <w:t>The approach to answering these three main questions and the analysis conducted are detailed in Chapter 3.3 of this report.</w:t>
      </w:r>
    </w:p>
    <w:p w14:paraId="76E52579" w14:textId="6AB6A148" w:rsidR="00604619" w:rsidRPr="004174CD" w:rsidRDefault="00865CC3" w:rsidP="003D5C82">
      <w:pPr>
        <w:pStyle w:val="berschrift1"/>
        <w:numPr>
          <w:ilvl w:val="0"/>
          <w:numId w:val="0"/>
        </w:numPr>
        <w:spacing w:afterLines="20" w:after="48"/>
        <w:ind w:left="432" w:hanging="432"/>
        <w:rPr>
          <w:sz w:val="22"/>
          <w:szCs w:val="22"/>
        </w:rPr>
      </w:pPr>
      <w:bookmarkStart w:id="2" w:name="_Toc182059381"/>
      <w:r w:rsidRPr="004174CD">
        <w:rPr>
          <w:sz w:val="22"/>
          <w:szCs w:val="22"/>
        </w:rPr>
        <w:t xml:space="preserve">3. </w:t>
      </w:r>
      <w:r w:rsidR="00604619" w:rsidRPr="004174CD">
        <w:rPr>
          <w:sz w:val="22"/>
          <w:szCs w:val="22"/>
        </w:rPr>
        <w:t>Methods</w:t>
      </w:r>
      <w:bookmarkEnd w:id="2"/>
      <w:r w:rsidR="00604619" w:rsidRPr="004174CD">
        <w:rPr>
          <w:sz w:val="22"/>
          <w:szCs w:val="22"/>
        </w:rPr>
        <w:t xml:space="preserve"> </w:t>
      </w:r>
    </w:p>
    <w:p w14:paraId="27EDC7F3" w14:textId="590C0B0D" w:rsidR="00604619" w:rsidRPr="004174CD" w:rsidRDefault="00094467" w:rsidP="003D5C82">
      <w:pPr>
        <w:jc w:val="both"/>
        <w:rPr>
          <w:sz w:val="18"/>
          <w:szCs w:val="18"/>
        </w:rPr>
      </w:pPr>
      <w:r w:rsidRPr="004174CD">
        <w:rPr>
          <w:sz w:val="18"/>
          <w:szCs w:val="18"/>
        </w:rPr>
        <w:t>The methods and techniques for data collection, transformation, and analysis are explained below.</w:t>
      </w:r>
    </w:p>
    <w:p w14:paraId="3E10D707" w14:textId="77777777" w:rsidR="00094467" w:rsidRPr="004174CD" w:rsidRDefault="00094467" w:rsidP="003D5C82">
      <w:pPr>
        <w:jc w:val="both"/>
        <w:rPr>
          <w:sz w:val="18"/>
          <w:szCs w:val="18"/>
        </w:rPr>
      </w:pPr>
    </w:p>
    <w:p w14:paraId="088A2D92" w14:textId="278DBDC1" w:rsidR="0076396E" w:rsidRPr="004174CD" w:rsidRDefault="0076396E" w:rsidP="003D5C82">
      <w:pPr>
        <w:pStyle w:val="berschrift2"/>
        <w:jc w:val="both"/>
        <w:rPr>
          <w:rFonts w:asciiTheme="minorHAnsi" w:hAnsiTheme="minorHAnsi" w:cstheme="minorHAnsi"/>
          <w:b/>
          <w:bCs/>
          <w:color w:val="auto"/>
          <w:sz w:val="20"/>
          <w:szCs w:val="20"/>
        </w:rPr>
      </w:pPr>
      <w:bookmarkStart w:id="3" w:name="_Toc182059382"/>
      <w:r w:rsidRPr="004174CD">
        <w:rPr>
          <w:rFonts w:asciiTheme="minorHAnsi" w:hAnsiTheme="minorHAnsi" w:cstheme="minorHAnsi"/>
          <w:b/>
          <w:bCs/>
          <w:color w:val="auto"/>
          <w:sz w:val="20"/>
          <w:szCs w:val="20"/>
        </w:rPr>
        <w:t>3</w:t>
      </w:r>
      <w:r w:rsidR="00604619" w:rsidRPr="004174CD">
        <w:rPr>
          <w:rFonts w:asciiTheme="minorHAnsi" w:hAnsiTheme="minorHAnsi" w:cstheme="minorHAnsi"/>
          <w:b/>
          <w:bCs/>
          <w:color w:val="auto"/>
          <w:sz w:val="20"/>
          <w:szCs w:val="20"/>
        </w:rPr>
        <w:t>.1 Data Collection</w:t>
      </w:r>
      <w:r w:rsidR="005D534F" w:rsidRPr="004174CD">
        <w:rPr>
          <w:rFonts w:asciiTheme="minorHAnsi" w:hAnsiTheme="minorHAnsi" w:cstheme="minorHAnsi"/>
          <w:b/>
          <w:bCs/>
          <w:color w:val="auto"/>
          <w:sz w:val="20"/>
          <w:szCs w:val="20"/>
        </w:rPr>
        <w:t xml:space="preserve"> </w:t>
      </w:r>
      <w:r w:rsidR="005D534F" w:rsidRPr="004174CD">
        <w:rPr>
          <w:rFonts w:asciiTheme="minorHAnsi" w:hAnsiTheme="minorHAnsi" w:cstheme="minorHAnsi"/>
          <w:b/>
          <w:bCs/>
          <w:color w:val="auto"/>
          <w:sz w:val="20"/>
          <w:szCs w:val="20"/>
          <w:highlight w:val="yellow"/>
        </w:rPr>
        <w:t>(Martina)</w:t>
      </w:r>
      <w:bookmarkEnd w:id="3"/>
    </w:p>
    <w:p w14:paraId="090A051D" w14:textId="77777777" w:rsidR="006E2DFB" w:rsidRPr="006E2DFB" w:rsidRDefault="006E2DFB" w:rsidP="006E2DFB">
      <w:pPr>
        <w:jc w:val="both"/>
        <w:rPr>
          <w:sz w:val="18"/>
          <w:szCs w:val="18"/>
        </w:rPr>
      </w:pPr>
      <w:r w:rsidRPr="006E2DFB">
        <w:rPr>
          <w:sz w:val="18"/>
          <w:szCs w:val="18"/>
        </w:rPr>
        <w:t xml:space="preserve">The data collection aimed at scraping all the products of the three categories pasta, rice and sauces through the two competitors’ websites. </w:t>
      </w:r>
    </w:p>
    <w:p w14:paraId="1A0FC728" w14:textId="043329E4" w:rsidR="000C7C97" w:rsidRPr="004174CD" w:rsidRDefault="000C7C97" w:rsidP="000C7C97">
      <w:pPr>
        <w:jc w:val="both"/>
        <w:rPr>
          <w:sz w:val="18"/>
          <w:szCs w:val="18"/>
        </w:rPr>
      </w:pPr>
    </w:p>
    <w:p w14:paraId="67C145A6" w14:textId="5AC70579" w:rsidR="00E45837" w:rsidRPr="004174CD" w:rsidRDefault="00E45837" w:rsidP="006D0B64">
      <w:pPr>
        <w:keepNext/>
        <w:rPr>
          <w:sz w:val="18"/>
          <w:szCs w:val="18"/>
        </w:rPr>
      </w:pPr>
      <w:r w:rsidRPr="004174CD">
        <w:rPr>
          <w:noProof/>
          <w:sz w:val="18"/>
          <w:szCs w:val="18"/>
        </w:rPr>
        <w:drawing>
          <wp:inline distT="0" distB="0" distL="0" distR="0" wp14:anchorId="06C93BA2" wp14:editId="3AE00716">
            <wp:extent cx="3205454" cy="1718310"/>
            <wp:effectExtent l="12700" t="12700" r="825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2227" cy="1748744"/>
                    </a:xfrm>
                    <a:prstGeom prst="rect">
                      <a:avLst/>
                    </a:prstGeom>
                    <a:ln>
                      <a:solidFill>
                        <a:schemeClr val="tx1"/>
                      </a:solidFill>
                    </a:ln>
                  </pic:spPr>
                </pic:pic>
              </a:graphicData>
            </a:graphic>
          </wp:inline>
        </w:drawing>
      </w:r>
    </w:p>
    <w:p w14:paraId="39DAD091" w14:textId="2A3C58BE" w:rsidR="000C7C97" w:rsidRPr="004174CD" w:rsidRDefault="00E45837" w:rsidP="006D0B64">
      <w:pPr>
        <w:pStyle w:val="Beschriftung"/>
        <w:rPr>
          <w:sz w:val="14"/>
          <w:szCs w:val="14"/>
        </w:rPr>
      </w:pPr>
      <w:r w:rsidRPr="004174CD">
        <w:rPr>
          <w:sz w:val="14"/>
          <w:szCs w:val="14"/>
        </w:rPr>
        <w:t xml:space="preserve">Figure </w:t>
      </w:r>
      <w:r w:rsidR="009F1999" w:rsidRPr="004174CD">
        <w:rPr>
          <w:sz w:val="14"/>
          <w:szCs w:val="14"/>
        </w:rPr>
        <w:fldChar w:fldCharType="begin"/>
      </w:r>
      <w:r w:rsidR="009F1999" w:rsidRPr="004174CD">
        <w:rPr>
          <w:sz w:val="14"/>
          <w:szCs w:val="14"/>
        </w:rPr>
        <w:instrText xml:space="preserve"> SEQ Figure \* ARABIC </w:instrText>
      </w:r>
      <w:r w:rsidR="009F1999" w:rsidRPr="004174CD">
        <w:rPr>
          <w:sz w:val="14"/>
          <w:szCs w:val="14"/>
        </w:rPr>
        <w:fldChar w:fldCharType="separate"/>
      </w:r>
      <w:r w:rsidR="00FA15C8" w:rsidRPr="004174CD">
        <w:rPr>
          <w:noProof/>
          <w:sz w:val="14"/>
          <w:szCs w:val="14"/>
        </w:rPr>
        <w:t>1</w:t>
      </w:r>
      <w:r w:rsidR="009F1999" w:rsidRPr="004174CD">
        <w:rPr>
          <w:noProof/>
          <w:sz w:val="14"/>
          <w:szCs w:val="14"/>
        </w:rPr>
        <w:fldChar w:fldCharType="end"/>
      </w:r>
      <w:r w:rsidRPr="00C60F35">
        <w:rPr>
          <w:sz w:val="14"/>
          <w:szCs w:val="14"/>
        </w:rPr>
        <w:t>: Work Process</w:t>
      </w:r>
    </w:p>
    <w:p w14:paraId="0DAE456F" w14:textId="77777777" w:rsidR="006E2DFB" w:rsidRPr="006E2DFB" w:rsidRDefault="006E2DFB" w:rsidP="006E2DFB">
      <w:pPr>
        <w:jc w:val="both"/>
        <w:rPr>
          <w:sz w:val="18"/>
          <w:szCs w:val="18"/>
        </w:rPr>
      </w:pPr>
      <w:r w:rsidRPr="006E2DFB">
        <w:rPr>
          <w:sz w:val="18"/>
          <w:szCs w:val="18"/>
        </w:rPr>
        <w:t xml:space="preserve">The main tools used in the scripts are </w:t>
      </w:r>
      <w:r w:rsidRPr="00176A4C">
        <w:rPr>
          <w:i/>
          <w:iCs/>
          <w:sz w:val="18"/>
          <w:szCs w:val="18"/>
        </w:rPr>
        <w:t>Selenium</w:t>
      </w:r>
      <w:r w:rsidRPr="006E2DFB">
        <w:rPr>
          <w:sz w:val="18"/>
          <w:szCs w:val="18"/>
        </w:rPr>
        <w:t xml:space="preserve">, </w:t>
      </w:r>
      <w:r w:rsidRPr="00176A4C">
        <w:rPr>
          <w:i/>
          <w:iCs/>
          <w:sz w:val="18"/>
          <w:szCs w:val="18"/>
        </w:rPr>
        <w:t>BeautifulSoup</w:t>
      </w:r>
      <w:r w:rsidRPr="006E2DFB">
        <w:rPr>
          <w:sz w:val="18"/>
          <w:szCs w:val="18"/>
        </w:rPr>
        <w:t xml:space="preserve"> and </w:t>
      </w:r>
      <w:r w:rsidRPr="00176A4C">
        <w:rPr>
          <w:i/>
          <w:iCs/>
          <w:sz w:val="18"/>
          <w:szCs w:val="18"/>
        </w:rPr>
        <w:t>Pandas</w:t>
      </w:r>
      <w:r w:rsidRPr="006E2DFB">
        <w:rPr>
          <w:sz w:val="18"/>
          <w:szCs w:val="18"/>
        </w:rPr>
        <w:t>. The main functions used, and their application are listed below.</w:t>
      </w:r>
    </w:p>
    <w:p w14:paraId="71AA71F6" w14:textId="61EBE9F2" w:rsidR="006E2DFB" w:rsidRPr="006E2DFB" w:rsidRDefault="006E2DFB" w:rsidP="006E2DFB">
      <w:pPr>
        <w:pStyle w:val="Listenabsatz"/>
        <w:numPr>
          <w:ilvl w:val="0"/>
          <w:numId w:val="12"/>
        </w:numPr>
        <w:jc w:val="both"/>
        <w:rPr>
          <w:sz w:val="18"/>
          <w:szCs w:val="18"/>
        </w:rPr>
      </w:pPr>
      <w:r w:rsidRPr="00176A4C">
        <w:rPr>
          <w:i/>
          <w:iCs/>
          <w:sz w:val="18"/>
          <w:szCs w:val="18"/>
        </w:rPr>
        <w:t>Webdriver</w:t>
      </w:r>
      <w:r w:rsidRPr="006E2DFB">
        <w:rPr>
          <w:sz w:val="18"/>
          <w:szCs w:val="18"/>
        </w:rPr>
        <w:t xml:space="preserve"> from </w:t>
      </w:r>
      <w:r w:rsidRPr="00176A4C">
        <w:rPr>
          <w:i/>
          <w:iCs/>
          <w:sz w:val="18"/>
          <w:szCs w:val="18"/>
        </w:rPr>
        <w:t>Selenium</w:t>
      </w:r>
      <w:r w:rsidRPr="006E2DFB">
        <w:rPr>
          <w:sz w:val="18"/>
          <w:szCs w:val="18"/>
        </w:rPr>
        <w:t xml:space="preserve"> allows to access webpages</w:t>
      </w:r>
      <w:r w:rsidR="00176A4C">
        <w:rPr>
          <w:sz w:val="18"/>
          <w:szCs w:val="18"/>
        </w:rPr>
        <w:t xml:space="preserve"> and interact with those through searching methods according to id, name, css_selector, or xpath.</w:t>
      </w:r>
    </w:p>
    <w:p w14:paraId="32E2E4E0" w14:textId="77777777" w:rsidR="006E2DFB" w:rsidRPr="006E2DFB" w:rsidRDefault="006E2DFB" w:rsidP="006E2DFB">
      <w:pPr>
        <w:pStyle w:val="Listenabsatz"/>
        <w:numPr>
          <w:ilvl w:val="0"/>
          <w:numId w:val="12"/>
        </w:numPr>
        <w:jc w:val="both"/>
        <w:rPr>
          <w:sz w:val="18"/>
          <w:szCs w:val="18"/>
        </w:rPr>
      </w:pPr>
      <w:r w:rsidRPr="00176A4C">
        <w:rPr>
          <w:i/>
          <w:iCs/>
          <w:sz w:val="18"/>
          <w:szCs w:val="18"/>
        </w:rPr>
        <w:t>ActionChains</w:t>
      </w:r>
      <w:r w:rsidRPr="006E2DFB">
        <w:rPr>
          <w:sz w:val="18"/>
          <w:szCs w:val="18"/>
        </w:rPr>
        <w:t xml:space="preserve"> from </w:t>
      </w:r>
      <w:r w:rsidRPr="00176A4C">
        <w:rPr>
          <w:i/>
          <w:iCs/>
          <w:sz w:val="18"/>
          <w:szCs w:val="18"/>
        </w:rPr>
        <w:t>Selenium</w:t>
      </w:r>
      <w:r w:rsidRPr="006E2DFB">
        <w:rPr>
          <w:sz w:val="18"/>
          <w:szCs w:val="18"/>
        </w:rPr>
        <w:t xml:space="preserve"> allows to perform actions on the web page, for example clicking on bottoms or interacting with sliders. In the Lidl website, for example, enable to scroll down the menu and access the following web pages with products.</w:t>
      </w:r>
    </w:p>
    <w:p w14:paraId="45733E9D" w14:textId="77A46923" w:rsidR="006E2DFB" w:rsidRPr="006E2DFB" w:rsidRDefault="006E2DFB" w:rsidP="006E2DFB">
      <w:pPr>
        <w:pStyle w:val="Listenabsatz"/>
        <w:numPr>
          <w:ilvl w:val="0"/>
          <w:numId w:val="12"/>
        </w:numPr>
        <w:jc w:val="both"/>
        <w:rPr>
          <w:sz w:val="18"/>
          <w:szCs w:val="18"/>
        </w:rPr>
      </w:pPr>
      <w:r w:rsidRPr="00176A4C">
        <w:rPr>
          <w:i/>
          <w:iCs/>
          <w:sz w:val="18"/>
          <w:szCs w:val="18"/>
        </w:rPr>
        <w:t>BeautifulSoup</w:t>
      </w:r>
      <w:r w:rsidRPr="006E2DFB">
        <w:rPr>
          <w:sz w:val="18"/>
          <w:szCs w:val="18"/>
        </w:rPr>
        <w:t xml:space="preserve"> is </w:t>
      </w:r>
      <w:r w:rsidR="00176A4C">
        <w:rPr>
          <w:sz w:val="18"/>
          <w:szCs w:val="18"/>
        </w:rPr>
        <w:t>a library</w:t>
      </w:r>
      <w:r w:rsidRPr="006E2DFB">
        <w:rPr>
          <w:sz w:val="18"/>
          <w:szCs w:val="18"/>
        </w:rPr>
        <w:t xml:space="preserve"> </w:t>
      </w:r>
      <w:r w:rsidR="00176A4C">
        <w:rPr>
          <w:sz w:val="18"/>
          <w:szCs w:val="18"/>
        </w:rPr>
        <w:t>to</w:t>
      </w:r>
      <w:r w:rsidRPr="006E2DFB">
        <w:rPr>
          <w:sz w:val="18"/>
          <w:szCs w:val="18"/>
        </w:rPr>
        <w:t xml:space="preserve"> extrapolate</w:t>
      </w:r>
      <w:r w:rsidR="00176A4C">
        <w:rPr>
          <w:sz w:val="18"/>
          <w:szCs w:val="18"/>
        </w:rPr>
        <w:t xml:space="preserve"> and parse</w:t>
      </w:r>
      <w:r w:rsidRPr="006E2DFB">
        <w:rPr>
          <w:sz w:val="18"/>
          <w:szCs w:val="18"/>
        </w:rPr>
        <w:t xml:space="preserve"> the html </w:t>
      </w:r>
      <w:r w:rsidR="00176A4C">
        <w:rPr>
          <w:sz w:val="18"/>
          <w:szCs w:val="18"/>
        </w:rPr>
        <w:t>of webpages,</w:t>
      </w:r>
      <w:r w:rsidRPr="006E2DFB">
        <w:rPr>
          <w:sz w:val="18"/>
          <w:szCs w:val="18"/>
        </w:rPr>
        <w:t xml:space="preserve"> search</w:t>
      </w:r>
      <w:r w:rsidR="00176A4C">
        <w:rPr>
          <w:sz w:val="18"/>
          <w:szCs w:val="18"/>
        </w:rPr>
        <w:t>ing</w:t>
      </w:r>
      <w:r w:rsidRPr="006E2DFB">
        <w:rPr>
          <w:sz w:val="18"/>
          <w:szCs w:val="18"/>
        </w:rPr>
        <w:t xml:space="preserve"> for elements </w:t>
      </w:r>
      <w:r w:rsidR="00176A4C">
        <w:rPr>
          <w:sz w:val="18"/>
          <w:szCs w:val="18"/>
        </w:rPr>
        <w:t>according to tags, class names, or other attributes.</w:t>
      </w:r>
    </w:p>
    <w:p w14:paraId="7135F3AF" w14:textId="28CD7CF7" w:rsidR="006E2DFB" w:rsidRPr="006E2DFB" w:rsidRDefault="006E2DFB" w:rsidP="006E2DFB">
      <w:pPr>
        <w:pStyle w:val="Listenabsatz"/>
        <w:numPr>
          <w:ilvl w:val="0"/>
          <w:numId w:val="12"/>
        </w:numPr>
        <w:jc w:val="both"/>
        <w:rPr>
          <w:sz w:val="18"/>
          <w:szCs w:val="18"/>
        </w:rPr>
      </w:pPr>
      <w:r w:rsidRPr="00176A4C">
        <w:rPr>
          <w:i/>
          <w:iCs/>
          <w:sz w:val="18"/>
          <w:szCs w:val="18"/>
        </w:rPr>
        <w:t>Pandas</w:t>
      </w:r>
      <w:r w:rsidRPr="006E2DFB">
        <w:rPr>
          <w:sz w:val="18"/>
          <w:szCs w:val="18"/>
        </w:rPr>
        <w:t xml:space="preserve"> is a tool to create and manage data frames. Its use</w:t>
      </w:r>
      <w:r w:rsidR="00176A4C">
        <w:rPr>
          <w:sz w:val="18"/>
          <w:szCs w:val="18"/>
        </w:rPr>
        <w:t xml:space="preserve"> in this project</w:t>
      </w:r>
      <w:r w:rsidRPr="006E2DFB">
        <w:rPr>
          <w:sz w:val="18"/>
          <w:szCs w:val="18"/>
        </w:rPr>
        <w:t xml:space="preserve"> includes </w:t>
      </w:r>
      <w:r w:rsidR="00176A4C">
        <w:rPr>
          <w:sz w:val="18"/>
          <w:szCs w:val="18"/>
        </w:rPr>
        <w:t>formatting</w:t>
      </w:r>
      <w:r w:rsidRPr="006E2DFB">
        <w:rPr>
          <w:sz w:val="18"/>
          <w:szCs w:val="18"/>
        </w:rPr>
        <w:t xml:space="preserve"> the scraped data at the end of the data collection, the data preprocessing, and the data analysis.</w:t>
      </w:r>
    </w:p>
    <w:p w14:paraId="3DD27AEF" w14:textId="62C4428B" w:rsidR="006E2DFB" w:rsidRPr="006E2DFB" w:rsidRDefault="006E2DFB" w:rsidP="00C60F35">
      <w:pPr>
        <w:ind w:left="360"/>
        <w:jc w:val="both"/>
        <w:rPr>
          <w:sz w:val="18"/>
          <w:szCs w:val="18"/>
        </w:rPr>
      </w:pPr>
      <w:r w:rsidRPr="006E2DFB">
        <w:rPr>
          <w:sz w:val="18"/>
          <w:szCs w:val="18"/>
        </w:rPr>
        <w:t>Other tools used are</w:t>
      </w:r>
      <w:r w:rsidR="00176A4C">
        <w:rPr>
          <w:sz w:val="18"/>
          <w:szCs w:val="18"/>
        </w:rPr>
        <w:t>,</w:t>
      </w:r>
      <w:r w:rsidRPr="006E2DFB">
        <w:rPr>
          <w:sz w:val="18"/>
          <w:szCs w:val="18"/>
        </w:rPr>
        <w:t xml:space="preserve"> for example</w:t>
      </w:r>
      <w:r w:rsidR="00176A4C">
        <w:rPr>
          <w:sz w:val="18"/>
          <w:szCs w:val="18"/>
        </w:rPr>
        <w:t>,</w:t>
      </w:r>
      <w:r w:rsidRPr="006E2DFB">
        <w:rPr>
          <w:sz w:val="18"/>
          <w:szCs w:val="18"/>
        </w:rPr>
        <w:t xml:space="preserve"> the exceptions handling and the wait time pose offered by </w:t>
      </w:r>
      <w:r w:rsidRPr="00176A4C">
        <w:rPr>
          <w:i/>
          <w:iCs/>
          <w:sz w:val="18"/>
          <w:szCs w:val="18"/>
        </w:rPr>
        <w:t>Selenium</w:t>
      </w:r>
      <w:r w:rsidRPr="006E2DFB">
        <w:rPr>
          <w:sz w:val="18"/>
          <w:szCs w:val="18"/>
        </w:rPr>
        <w:t>, and the datetime to register the data of the web scraping.</w:t>
      </w:r>
    </w:p>
    <w:p w14:paraId="2DC2C601" w14:textId="77777777" w:rsidR="006E2DFB" w:rsidRDefault="006E2DFB" w:rsidP="006E2DFB">
      <w:pPr>
        <w:jc w:val="both"/>
        <w:rPr>
          <w:sz w:val="18"/>
          <w:szCs w:val="18"/>
        </w:rPr>
      </w:pPr>
    </w:p>
    <w:p w14:paraId="4EC2EE20" w14:textId="096EE84C" w:rsidR="006E2DFB" w:rsidRPr="006E2DFB" w:rsidRDefault="006E2DFB" w:rsidP="006E2DFB">
      <w:pPr>
        <w:jc w:val="both"/>
        <w:rPr>
          <w:sz w:val="18"/>
          <w:szCs w:val="18"/>
        </w:rPr>
      </w:pPr>
      <w:r w:rsidRPr="006E2DFB">
        <w:rPr>
          <w:sz w:val="18"/>
          <w:szCs w:val="18"/>
        </w:rPr>
        <w:t xml:space="preserve">The final output obtained </w:t>
      </w:r>
      <w:r w:rsidR="00676E30">
        <w:rPr>
          <w:sz w:val="18"/>
          <w:szCs w:val="18"/>
        </w:rPr>
        <w:t>from</w:t>
      </w:r>
      <w:r w:rsidRPr="006E2DFB">
        <w:rPr>
          <w:sz w:val="18"/>
          <w:szCs w:val="18"/>
        </w:rPr>
        <w:t xml:space="preserve"> the individual web scraping</w:t>
      </w:r>
      <w:r w:rsidR="00176A4C">
        <w:rPr>
          <w:sz w:val="18"/>
          <w:szCs w:val="18"/>
        </w:rPr>
        <w:t xml:space="preserve"> phase for each product category</w:t>
      </w:r>
      <w:r w:rsidRPr="006E2DFB">
        <w:rPr>
          <w:sz w:val="18"/>
          <w:szCs w:val="18"/>
        </w:rPr>
        <w:t xml:space="preserve"> </w:t>
      </w:r>
      <w:r w:rsidR="00176A4C">
        <w:rPr>
          <w:sz w:val="18"/>
          <w:szCs w:val="18"/>
        </w:rPr>
        <w:t>consists of</w:t>
      </w:r>
      <w:r w:rsidRPr="006E2DFB">
        <w:rPr>
          <w:sz w:val="18"/>
          <w:szCs w:val="18"/>
        </w:rPr>
        <w:t xml:space="preserve"> a data frame </w:t>
      </w:r>
      <w:r w:rsidR="00176A4C">
        <w:rPr>
          <w:sz w:val="18"/>
          <w:szCs w:val="18"/>
        </w:rPr>
        <w:t>with</w:t>
      </w:r>
      <w:r w:rsidRPr="006E2DFB">
        <w:rPr>
          <w:sz w:val="18"/>
          <w:szCs w:val="18"/>
        </w:rPr>
        <w:t xml:space="preserve"> the following </w:t>
      </w:r>
      <w:r w:rsidR="00676E30">
        <w:rPr>
          <w:sz w:val="18"/>
          <w:szCs w:val="18"/>
        </w:rPr>
        <w:t>fields</w:t>
      </w:r>
      <w:r w:rsidRPr="006E2DFB">
        <w:rPr>
          <w:sz w:val="18"/>
          <w:szCs w:val="18"/>
        </w:rPr>
        <w:t>:</w:t>
      </w:r>
    </w:p>
    <w:p w14:paraId="33CE0B81" w14:textId="1E224A43" w:rsidR="00676E30" w:rsidRDefault="006E2DFB" w:rsidP="006E2DFB">
      <w:pPr>
        <w:jc w:val="both"/>
        <w:rPr>
          <w:sz w:val="18"/>
          <w:szCs w:val="18"/>
        </w:rPr>
      </w:pPr>
      <w:r w:rsidRPr="006E2DFB">
        <w:rPr>
          <w:sz w:val="18"/>
          <w:szCs w:val="18"/>
        </w:rPr>
        <w:t>ID, Competitor, Category, Product_Description, Brand, Regular_Price</w:t>
      </w:r>
      <w:r w:rsidR="00176A4C">
        <w:rPr>
          <w:sz w:val="18"/>
          <w:szCs w:val="18"/>
        </w:rPr>
        <w:t xml:space="preserve"> </w:t>
      </w:r>
      <w:r w:rsidRPr="006E2DFB">
        <w:rPr>
          <w:sz w:val="18"/>
          <w:szCs w:val="18"/>
        </w:rPr>
        <w:t>(CHF), Grammage, Unit, Link, Scraping_Date, Discount, Actual_Price (CHF), Regular_Price/Unit, Actual_price/Unit</w:t>
      </w:r>
      <w:r w:rsidR="00676E30">
        <w:rPr>
          <w:sz w:val="18"/>
          <w:szCs w:val="18"/>
        </w:rPr>
        <w:t xml:space="preserve"> and a custom field according to the individual analysis.</w:t>
      </w:r>
    </w:p>
    <w:p w14:paraId="165400EC" w14:textId="77777777" w:rsidR="006E2DFB" w:rsidRPr="006E2DFB" w:rsidRDefault="006E2DFB" w:rsidP="006E2DFB">
      <w:pPr>
        <w:jc w:val="both"/>
        <w:rPr>
          <w:sz w:val="18"/>
          <w:szCs w:val="18"/>
        </w:rPr>
      </w:pPr>
    </w:p>
    <w:p w14:paraId="29E2B9FE" w14:textId="16381913" w:rsidR="006E2DFB" w:rsidRPr="006E2DFB" w:rsidRDefault="0076396E" w:rsidP="006E2DFB">
      <w:pPr>
        <w:pStyle w:val="berschrift2"/>
        <w:jc w:val="both"/>
        <w:rPr>
          <w:rFonts w:asciiTheme="minorHAnsi" w:hAnsiTheme="minorHAnsi" w:cstheme="minorHAnsi"/>
          <w:b/>
          <w:bCs/>
          <w:color w:val="auto"/>
          <w:sz w:val="20"/>
          <w:szCs w:val="20"/>
        </w:rPr>
      </w:pPr>
      <w:bookmarkStart w:id="4" w:name="_Toc182059383"/>
      <w:r w:rsidRPr="004174CD">
        <w:rPr>
          <w:rFonts w:asciiTheme="minorHAnsi" w:hAnsiTheme="minorHAnsi" w:cstheme="minorHAnsi"/>
          <w:b/>
          <w:bCs/>
          <w:color w:val="auto"/>
          <w:sz w:val="20"/>
          <w:szCs w:val="20"/>
        </w:rPr>
        <w:t xml:space="preserve">3.2 </w:t>
      </w:r>
      <w:r w:rsidR="00604619" w:rsidRPr="004174CD">
        <w:rPr>
          <w:rFonts w:asciiTheme="minorHAnsi" w:hAnsiTheme="minorHAnsi" w:cstheme="minorHAnsi"/>
          <w:b/>
          <w:bCs/>
          <w:color w:val="auto"/>
          <w:sz w:val="20"/>
          <w:szCs w:val="20"/>
        </w:rPr>
        <w:t xml:space="preserve">Transformation </w:t>
      </w:r>
      <w:r w:rsidR="00DA1739" w:rsidRPr="004174CD">
        <w:rPr>
          <w:rFonts w:asciiTheme="minorHAnsi" w:hAnsiTheme="minorHAnsi" w:cstheme="minorHAnsi"/>
          <w:b/>
          <w:bCs/>
          <w:color w:val="auto"/>
          <w:sz w:val="20"/>
          <w:szCs w:val="20"/>
        </w:rPr>
        <w:t>T</w:t>
      </w:r>
      <w:r w:rsidR="00604619" w:rsidRPr="004174CD">
        <w:rPr>
          <w:rFonts w:asciiTheme="minorHAnsi" w:hAnsiTheme="minorHAnsi" w:cstheme="minorHAnsi"/>
          <w:b/>
          <w:bCs/>
          <w:color w:val="auto"/>
          <w:sz w:val="20"/>
          <w:szCs w:val="20"/>
        </w:rPr>
        <w:t>echniques</w:t>
      </w:r>
      <w:bookmarkEnd w:id="4"/>
    </w:p>
    <w:p w14:paraId="7EB6B3F7" w14:textId="03903F6E" w:rsidR="00407052" w:rsidRPr="006E2DFB" w:rsidRDefault="00826B7E" w:rsidP="006E2DFB">
      <w:pPr>
        <w:pStyle w:val="Listenabsatz"/>
        <w:numPr>
          <w:ilvl w:val="0"/>
          <w:numId w:val="25"/>
        </w:numPr>
        <w:jc w:val="both"/>
        <w:rPr>
          <w:sz w:val="18"/>
          <w:szCs w:val="18"/>
          <w:highlight w:val="yellow"/>
        </w:rPr>
      </w:pPr>
      <w:r w:rsidRPr="006E2DFB">
        <w:rPr>
          <w:b/>
          <w:bCs/>
          <w:sz w:val="18"/>
          <w:szCs w:val="18"/>
        </w:rPr>
        <w:t>Cleaning, formatting and structure of the scraped data for the analysis</w:t>
      </w:r>
      <w:r w:rsidR="00C85B54" w:rsidRPr="006E2DFB">
        <w:rPr>
          <w:sz w:val="18"/>
          <w:szCs w:val="18"/>
          <w:highlight w:val="lightGray"/>
        </w:rPr>
        <w:t xml:space="preserve"> </w:t>
      </w:r>
      <w:r w:rsidR="00C85B54" w:rsidRPr="006E2DFB">
        <w:rPr>
          <w:sz w:val="18"/>
          <w:szCs w:val="18"/>
          <w:highlight w:val="yellow"/>
        </w:rPr>
        <w:t>(</w:t>
      </w:r>
      <w:r w:rsidR="00555325" w:rsidRPr="006E2DFB">
        <w:rPr>
          <w:sz w:val="18"/>
          <w:szCs w:val="18"/>
          <w:highlight w:val="yellow"/>
        </w:rPr>
        <w:t>Martina – Cata - Fatima)</w:t>
      </w:r>
    </w:p>
    <w:p w14:paraId="3A10CA72" w14:textId="156E2292" w:rsidR="00E44B10" w:rsidRDefault="00E44B10" w:rsidP="006E2DFB">
      <w:pPr>
        <w:jc w:val="both"/>
        <w:rPr>
          <w:sz w:val="18"/>
          <w:szCs w:val="18"/>
        </w:rPr>
      </w:pPr>
      <w:r w:rsidRPr="006E2DFB">
        <w:rPr>
          <w:sz w:val="18"/>
          <w:szCs w:val="18"/>
        </w:rPr>
        <w:t xml:space="preserve">In the case of </w:t>
      </w:r>
      <w:r>
        <w:rPr>
          <w:sz w:val="18"/>
          <w:szCs w:val="18"/>
        </w:rPr>
        <w:t>“Pasta S</w:t>
      </w:r>
      <w:r w:rsidRPr="006E2DFB">
        <w:rPr>
          <w:sz w:val="18"/>
          <w:szCs w:val="18"/>
        </w:rPr>
        <w:t>auces</w:t>
      </w:r>
      <w:r>
        <w:rPr>
          <w:sz w:val="18"/>
          <w:szCs w:val="18"/>
        </w:rPr>
        <w:t>” category,</w:t>
      </w:r>
      <w:r w:rsidRPr="006E2DFB">
        <w:rPr>
          <w:sz w:val="18"/>
          <w:szCs w:val="18"/>
        </w:rPr>
        <w:t xml:space="preserve"> </w:t>
      </w:r>
      <w:r>
        <w:rPr>
          <w:sz w:val="18"/>
          <w:szCs w:val="18"/>
        </w:rPr>
        <w:t xml:space="preserve">the </w:t>
      </w:r>
      <w:r w:rsidRPr="006E2DFB">
        <w:rPr>
          <w:sz w:val="18"/>
          <w:szCs w:val="18"/>
        </w:rPr>
        <w:t>data collection from Lidl website</w:t>
      </w:r>
      <w:r>
        <w:rPr>
          <w:sz w:val="18"/>
          <w:szCs w:val="18"/>
        </w:rPr>
        <w:t xml:space="preserve"> led</w:t>
      </w:r>
      <w:r w:rsidRPr="006E2DFB">
        <w:rPr>
          <w:sz w:val="18"/>
          <w:szCs w:val="18"/>
        </w:rPr>
        <w:t xml:space="preserve"> to </w:t>
      </w:r>
      <w:r>
        <w:rPr>
          <w:sz w:val="18"/>
          <w:szCs w:val="18"/>
        </w:rPr>
        <w:t>scraping</w:t>
      </w:r>
      <w:r w:rsidRPr="006E2DFB">
        <w:rPr>
          <w:sz w:val="18"/>
          <w:szCs w:val="18"/>
        </w:rPr>
        <w:t xml:space="preserve"> all items under the categories</w:t>
      </w:r>
      <w:r>
        <w:rPr>
          <w:sz w:val="18"/>
          <w:szCs w:val="18"/>
        </w:rPr>
        <w:t xml:space="preserve"> labeled</w:t>
      </w:r>
      <w:r w:rsidRPr="006E2DFB">
        <w:rPr>
          <w:sz w:val="18"/>
          <w:szCs w:val="18"/>
        </w:rPr>
        <w:t xml:space="preserve"> ‘Konserven’ </w:t>
      </w:r>
      <w:r>
        <w:rPr>
          <w:sz w:val="18"/>
          <w:szCs w:val="18"/>
        </w:rPr>
        <w:t>on the website, which</w:t>
      </w:r>
      <w:r w:rsidRPr="006E2DFB">
        <w:rPr>
          <w:sz w:val="18"/>
          <w:szCs w:val="18"/>
        </w:rPr>
        <w:t xml:space="preserve"> include </w:t>
      </w:r>
      <w:r>
        <w:rPr>
          <w:sz w:val="18"/>
          <w:szCs w:val="18"/>
        </w:rPr>
        <w:t>also</w:t>
      </w:r>
      <w:r w:rsidRPr="006E2DFB">
        <w:rPr>
          <w:sz w:val="18"/>
          <w:szCs w:val="18"/>
        </w:rPr>
        <w:t xml:space="preserve"> products different from </w:t>
      </w:r>
      <w:r>
        <w:rPr>
          <w:sz w:val="18"/>
          <w:szCs w:val="18"/>
        </w:rPr>
        <w:t>pasta sauces</w:t>
      </w:r>
      <w:r w:rsidRPr="006E2DFB">
        <w:rPr>
          <w:sz w:val="18"/>
          <w:szCs w:val="18"/>
        </w:rPr>
        <w:t>, requiring a cleaning phase to remove the different items through keywords</w:t>
      </w:r>
      <w:r>
        <w:rPr>
          <w:sz w:val="18"/>
          <w:szCs w:val="18"/>
        </w:rPr>
        <w:t xml:space="preserve"> in the product descriptions</w:t>
      </w:r>
      <w:r w:rsidRPr="006E2DFB">
        <w:rPr>
          <w:sz w:val="18"/>
          <w:szCs w:val="18"/>
        </w:rPr>
        <w:t>.</w:t>
      </w:r>
    </w:p>
    <w:p w14:paraId="31E2308E" w14:textId="5B5C3078" w:rsidR="00E44B10" w:rsidRDefault="00E44B10" w:rsidP="006E2DFB">
      <w:pPr>
        <w:jc w:val="both"/>
        <w:rPr>
          <w:sz w:val="18"/>
          <w:szCs w:val="18"/>
        </w:rPr>
      </w:pPr>
      <w:r w:rsidRPr="006E2DFB">
        <w:rPr>
          <w:sz w:val="18"/>
          <w:szCs w:val="18"/>
        </w:rPr>
        <w:t xml:space="preserve">To merge the data from the individual scraping activity, some conventions have been established, </w:t>
      </w:r>
      <w:r w:rsidR="009C0414">
        <w:rPr>
          <w:sz w:val="18"/>
          <w:szCs w:val="18"/>
        </w:rPr>
        <w:t>which</w:t>
      </w:r>
      <w:r w:rsidRPr="006E2DFB">
        <w:rPr>
          <w:sz w:val="18"/>
          <w:szCs w:val="18"/>
        </w:rPr>
        <w:t xml:space="preserve"> required a phase of cleaning and formatting </w:t>
      </w:r>
      <w:r w:rsidR="009C0414">
        <w:rPr>
          <w:sz w:val="18"/>
          <w:szCs w:val="18"/>
        </w:rPr>
        <w:t xml:space="preserve">before merging </w:t>
      </w:r>
      <w:r w:rsidRPr="006E2DFB">
        <w:rPr>
          <w:sz w:val="18"/>
          <w:szCs w:val="18"/>
        </w:rPr>
        <w:t>the data</w:t>
      </w:r>
      <w:r w:rsidR="009C0414">
        <w:rPr>
          <w:sz w:val="18"/>
          <w:szCs w:val="18"/>
        </w:rPr>
        <w:t xml:space="preserve"> frames</w:t>
      </w:r>
      <w:r w:rsidRPr="006E2DFB">
        <w:rPr>
          <w:sz w:val="18"/>
          <w:szCs w:val="18"/>
        </w:rPr>
        <w:t>.</w:t>
      </w:r>
    </w:p>
    <w:p w14:paraId="0D47AD63" w14:textId="7B8C742A" w:rsidR="009C0414" w:rsidRPr="006E2DFB" w:rsidRDefault="009C0414" w:rsidP="006E2DFB">
      <w:pPr>
        <w:jc w:val="both"/>
        <w:rPr>
          <w:sz w:val="18"/>
          <w:szCs w:val="18"/>
        </w:rPr>
      </w:pPr>
      <w:r>
        <w:rPr>
          <w:sz w:val="18"/>
          <w:szCs w:val="18"/>
        </w:rPr>
        <w:lastRenderedPageBreak/>
        <w:t xml:space="preserve">In some cases, a cleaning stage of the </w:t>
      </w:r>
      <w:r w:rsidRPr="009C0414">
        <w:rPr>
          <w:b/>
          <w:bCs/>
          <w:sz w:val="18"/>
          <w:szCs w:val="18"/>
        </w:rPr>
        <w:t>Product_Description</w:t>
      </w:r>
      <w:r>
        <w:rPr>
          <w:sz w:val="18"/>
          <w:szCs w:val="18"/>
        </w:rPr>
        <w:t xml:space="preserve"> aimed at correcting character formats.</w:t>
      </w:r>
    </w:p>
    <w:p w14:paraId="2D561B98" w14:textId="5F23C041" w:rsidR="006E2DFB" w:rsidRPr="006E2DFB" w:rsidRDefault="006E2DFB" w:rsidP="006E2DFB">
      <w:pPr>
        <w:jc w:val="both"/>
        <w:rPr>
          <w:sz w:val="18"/>
          <w:szCs w:val="18"/>
        </w:rPr>
      </w:pPr>
      <w:r w:rsidRPr="006E2DFB">
        <w:rPr>
          <w:sz w:val="18"/>
          <w:szCs w:val="18"/>
        </w:rPr>
        <w:t xml:space="preserve">As regards </w:t>
      </w:r>
      <w:r w:rsidRPr="00E44B10">
        <w:rPr>
          <w:b/>
          <w:bCs/>
          <w:sz w:val="18"/>
          <w:szCs w:val="18"/>
        </w:rPr>
        <w:t>Grammage</w:t>
      </w:r>
      <w:r w:rsidRPr="006E2DFB">
        <w:rPr>
          <w:sz w:val="18"/>
          <w:szCs w:val="18"/>
        </w:rPr>
        <w:t xml:space="preserve"> and </w:t>
      </w:r>
      <w:r w:rsidRPr="00E44B10">
        <w:rPr>
          <w:b/>
          <w:bCs/>
          <w:sz w:val="18"/>
          <w:szCs w:val="18"/>
        </w:rPr>
        <w:t>Unit</w:t>
      </w:r>
      <w:r w:rsidRPr="006E2DFB">
        <w:rPr>
          <w:sz w:val="18"/>
          <w:szCs w:val="18"/>
        </w:rPr>
        <w:t xml:space="preserve">, from the Lidl website </w:t>
      </w:r>
      <w:r w:rsidR="00AD6CCB">
        <w:rPr>
          <w:sz w:val="18"/>
          <w:szCs w:val="18"/>
        </w:rPr>
        <w:t xml:space="preserve">it </w:t>
      </w:r>
      <w:r w:rsidRPr="006E2DFB">
        <w:rPr>
          <w:sz w:val="18"/>
          <w:szCs w:val="18"/>
        </w:rPr>
        <w:t xml:space="preserve">is possible to download strings from </w:t>
      </w:r>
      <w:r w:rsidR="0016097B">
        <w:rPr>
          <w:sz w:val="18"/>
          <w:szCs w:val="18"/>
        </w:rPr>
        <w:t>which</w:t>
      </w:r>
      <w:r w:rsidRPr="006E2DFB">
        <w:rPr>
          <w:sz w:val="18"/>
          <w:szCs w:val="18"/>
        </w:rPr>
        <w:t xml:space="preserve"> extrapolate </w:t>
      </w:r>
      <w:r w:rsidR="00AD6CCB">
        <w:rPr>
          <w:sz w:val="18"/>
          <w:szCs w:val="18"/>
        </w:rPr>
        <w:t xml:space="preserve">both </w:t>
      </w:r>
      <w:r w:rsidR="0016097B">
        <w:rPr>
          <w:sz w:val="18"/>
          <w:szCs w:val="18"/>
        </w:rPr>
        <w:t>values</w:t>
      </w:r>
      <w:r w:rsidRPr="006E2DFB">
        <w:rPr>
          <w:sz w:val="18"/>
          <w:szCs w:val="18"/>
        </w:rPr>
        <w:t>. For example, from a string like “pro 265g | 100g = 0.67 CHF”. Furthermore, the quantities and units have been converted in Kg and L.</w:t>
      </w:r>
    </w:p>
    <w:p w14:paraId="5B6D7454" w14:textId="00EEA44D" w:rsidR="006E2DFB" w:rsidRPr="006E2DFB" w:rsidRDefault="006E2DFB" w:rsidP="006E2DFB">
      <w:pPr>
        <w:jc w:val="both"/>
        <w:rPr>
          <w:sz w:val="18"/>
          <w:szCs w:val="18"/>
        </w:rPr>
      </w:pPr>
      <w:r w:rsidRPr="006E2DFB">
        <w:rPr>
          <w:sz w:val="18"/>
          <w:szCs w:val="18"/>
        </w:rPr>
        <w:t>The</w:t>
      </w:r>
      <w:r w:rsidR="00E44B10">
        <w:rPr>
          <w:sz w:val="18"/>
          <w:szCs w:val="18"/>
        </w:rPr>
        <w:t xml:space="preserve"> </w:t>
      </w:r>
      <w:r w:rsidR="00E44B10" w:rsidRPr="00E44B10">
        <w:rPr>
          <w:b/>
          <w:bCs/>
          <w:sz w:val="18"/>
          <w:szCs w:val="18"/>
        </w:rPr>
        <w:t>Actual_Price</w:t>
      </w:r>
      <w:r w:rsidR="00E44B10">
        <w:rPr>
          <w:b/>
          <w:bCs/>
          <w:sz w:val="18"/>
          <w:szCs w:val="18"/>
        </w:rPr>
        <w:t xml:space="preserve"> (CHF)</w:t>
      </w:r>
      <w:r w:rsidRPr="006E2DFB">
        <w:rPr>
          <w:sz w:val="18"/>
          <w:szCs w:val="18"/>
        </w:rPr>
        <w:t xml:space="preserve"> is calculated considering the regular price and the discount scraped from the webpage</w:t>
      </w:r>
      <w:r w:rsidR="00E44B10">
        <w:rPr>
          <w:sz w:val="18"/>
          <w:szCs w:val="18"/>
        </w:rPr>
        <w:t xml:space="preserve"> (if applicable)</w:t>
      </w:r>
      <w:r w:rsidRPr="006E2DFB">
        <w:rPr>
          <w:sz w:val="18"/>
          <w:szCs w:val="18"/>
        </w:rPr>
        <w:t>.</w:t>
      </w:r>
    </w:p>
    <w:p w14:paraId="56DDE2E7" w14:textId="4C5143EA" w:rsidR="006E2DFB" w:rsidRDefault="00E44B10" w:rsidP="006E2DFB">
      <w:pPr>
        <w:jc w:val="both"/>
        <w:rPr>
          <w:sz w:val="18"/>
          <w:szCs w:val="18"/>
        </w:rPr>
      </w:pPr>
      <w:r>
        <w:rPr>
          <w:sz w:val="18"/>
          <w:szCs w:val="18"/>
        </w:rPr>
        <w:t>Again, in</w:t>
      </w:r>
      <w:r w:rsidRPr="006E2DFB">
        <w:rPr>
          <w:sz w:val="18"/>
          <w:szCs w:val="18"/>
        </w:rPr>
        <w:t xml:space="preserve"> the case of </w:t>
      </w:r>
      <w:r>
        <w:rPr>
          <w:sz w:val="18"/>
          <w:szCs w:val="18"/>
        </w:rPr>
        <w:t>“Pasta S</w:t>
      </w:r>
      <w:r w:rsidRPr="006E2DFB">
        <w:rPr>
          <w:sz w:val="18"/>
          <w:szCs w:val="18"/>
        </w:rPr>
        <w:t>auces</w:t>
      </w:r>
      <w:r>
        <w:rPr>
          <w:sz w:val="18"/>
          <w:szCs w:val="18"/>
        </w:rPr>
        <w:t>” category,</w:t>
      </w:r>
      <w:r w:rsidRPr="006E2DFB">
        <w:rPr>
          <w:sz w:val="18"/>
          <w:szCs w:val="18"/>
        </w:rPr>
        <w:t xml:space="preserve"> </w:t>
      </w:r>
      <w:r w:rsidR="006E2DFB" w:rsidRPr="006E2DFB">
        <w:rPr>
          <w:sz w:val="18"/>
          <w:szCs w:val="18"/>
        </w:rPr>
        <w:t xml:space="preserve">a more specific formatting regarded the </w:t>
      </w:r>
      <w:r w:rsidR="006E2DFB" w:rsidRPr="00E44B10">
        <w:rPr>
          <w:b/>
          <w:bCs/>
          <w:sz w:val="18"/>
          <w:szCs w:val="18"/>
        </w:rPr>
        <w:t>Brand</w:t>
      </w:r>
      <w:r w:rsidR="006E2DFB" w:rsidRPr="006E2DFB">
        <w:rPr>
          <w:sz w:val="18"/>
          <w:szCs w:val="18"/>
        </w:rPr>
        <w:t xml:space="preserve"> as some</w:t>
      </w:r>
      <w:r>
        <w:rPr>
          <w:sz w:val="18"/>
          <w:szCs w:val="18"/>
        </w:rPr>
        <w:t xml:space="preserve"> of those</w:t>
      </w:r>
      <w:r w:rsidR="006E2DFB" w:rsidRPr="006E2DFB">
        <w:rPr>
          <w:sz w:val="18"/>
          <w:szCs w:val="18"/>
        </w:rPr>
        <w:t xml:space="preserve"> are composed of more than one world that could be extracted from the product’s description.</w:t>
      </w:r>
    </w:p>
    <w:p w14:paraId="3A44490C" w14:textId="38CF0CD6" w:rsidR="009C0414" w:rsidRDefault="009C0414" w:rsidP="006E2DFB">
      <w:pPr>
        <w:jc w:val="both"/>
        <w:rPr>
          <w:sz w:val="18"/>
          <w:szCs w:val="18"/>
        </w:rPr>
      </w:pPr>
      <w:r>
        <w:rPr>
          <w:sz w:val="18"/>
          <w:szCs w:val="18"/>
        </w:rPr>
        <w:t xml:space="preserve">In case of no applicable discount in the scraping date, the </w:t>
      </w:r>
      <w:r w:rsidRPr="009C0414">
        <w:rPr>
          <w:b/>
          <w:bCs/>
          <w:sz w:val="18"/>
          <w:szCs w:val="18"/>
        </w:rPr>
        <w:t>Discount</w:t>
      </w:r>
      <w:r>
        <w:rPr>
          <w:sz w:val="18"/>
          <w:szCs w:val="18"/>
        </w:rPr>
        <w:t xml:space="preserve"> record has been registered as ‘no discount’.</w:t>
      </w:r>
    </w:p>
    <w:p w14:paraId="1600A3D5" w14:textId="77777777" w:rsidR="00676E30" w:rsidRDefault="00676E30" w:rsidP="00676E30">
      <w:pPr>
        <w:jc w:val="both"/>
        <w:rPr>
          <w:sz w:val="18"/>
          <w:szCs w:val="18"/>
        </w:rPr>
      </w:pPr>
    </w:p>
    <w:p w14:paraId="1282977A" w14:textId="25661121" w:rsidR="00676E30" w:rsidRDefault="00676E30" w:rsidP="006E2DFB">
      <w:pPr>
        <w:jc w:val="both"/>
        <w:rPr>
          <w:sz w:val="18"/>
          <w:szCs w:val="18"/>
        </w:rPr>
      </w:pPr>
      <w:r w:rsidRPr="006E2DFB">
        <w:rPr>
          <w:sz w:val="18"/>
          <w:szCs w:val="18"/>
        </w:rPr>
        <w:t xml:space="preserve">The final output obtained </w:t>
      </w:r>
      <w:r>
        <w:rPr>
          <w:sz w:val="18"/>
          <w:szCs w:val="18"/>
        </w:rPr>
        <w:t>merging the different data frames</w:t>
      </w:r>
      <w:r w:rsidRPr="006E2DFB">
        <w:rPr>
          <w:sz w:val="18"/>
          <w:szCs w:val="18"/>
        </w:rPr>
        <w:t xml:space="preserve"> </w:t>
      </w:r>
      <w:r>
        <w:rPr>
          <w:sz w:val="18"/>
          <w:szCs w:val="18"/>
        </w:rPr>
        <w:t>consists of</w:t>
      </w:r>
      <w:r w:rsidRPr="006E2DFB">
        <w:rPr>
          <w:sz w:val="18"/>
          <w:szCs w:val="18"/>
        </w:rPr>
        <w:t xml:space="preserve"> a data frame </w:t>
      </w:r>
      <w:r>
        <w:rPr>
          <w:sz w:val="18"/>
          <w:szCs w:val="18"/>
        </w:rPr>
        <w:t>with</w:t>
      </w:r>
      <w:r w:rsidRPr="006E2DFB">
        <w:rPr>
          <w:sz w:val="18"/>
          <w:szCs w:val="18"/>
        </w:rPr>
        <w:t xml:space="preserve"> the following </w:t>
      </w:r>
      <w:r>
        <w:rPr>
          <w:sz w:val="18"/>
          <w:szCs w:val="18"/>
        </w:rPr>
        <w:t>fields</w:t>
      </w:r>
      <w:r w:rsidRPr="006E2DFB">
        <w:rPr>
          <w:sz w:val="18"/>
          <w:szCs w:val="18"/>
        </w:rPr>
        <w:t>:</w:t>
      </w:r>
    </w:p>
    <w:p w14:paraId="2847F214" w14:textId="57ABE5A5" w:rsidR="00676E30" w:rsidRDefault="00676E30" w:rsidP="006E2DFB">
      <w:pPr>
        <w:jc w:val="both"/>
        <w:rPr>
          <w:sz w:val="18"/>
          <w:szCs w:val="18"/>
        </w:rPr>
      </w:pPr>
      <w:r w:rsidRPr="006E2DFB">
        <w:rPr>
          <w:sz w:val="18"/>
          <w:szCs w:val="18"/>
        </w:rPr>
        <w:t>ID, Competitor, Category, Product_Description, Brand, Regular_Price</w:t>
      </w:r>
      <w:r>
        <w:rPr>
          <w:sz w:val="18"/>
          <w:szCs w:val="18"/>
        </w:rPr>
        <w:t xml:space="preserve"> </w:t>
      </w:r>
      <w:r w:rsidRPr="006E2DFB">
        <w:rPr>
          <w:sz w:val="18"/>
          <w:szCs w:val="18"/>
        </w:rPr>
        <w:t>(CHF), Grammage, Unit, Link, Scraping_Date, Discount, Actual_Price (CHF), Regular_Price/Unit, Actual_price/Unit</w:t>
      </w:r>
      <w:r>
        <w:rPr>
          <w:sz w:val="18"/>
          <w:szCs w:val="18"/>
        </w:rPr>
        <w:t>.</w:t>
      </w:r>
    </w:p>
    <w:p w14:paraId="37E41F65" w14:textId="77777777" w:rsidR="006E2DFB" w:rsidRDefault="006E2DFB" w:rsidP="006E2DFB">
      <w:pPr>
        <w:jc w:val="both"/>
        <w:rPr>
          <w:sz w:val="18"/>
          <w:szCs w:val="18"/>
        </w:rPr>
      </w:pPr>
    </w:p>
    <w:p w14:paraId="1503AF0D" w14:textId="3AE32A8C" w:rsidR="00555325" w:rsidRPr="006E2DFB" w:rsidRDefault="00555325" w:rsidP="006E2DFB">
      <w:pPr>
        <w:pStyle w:val="Listenabsatz"/>
        <w:numPr>
          <w:ilvl w:val="0"/>
          <w:numId w:val="25"/>
        </w:numPr>
        <w:jc w:val="both"/>
        <w:rPr>
          <w:sz w:val="18"/>
          <w:szCs w:val="18"/>
        </w:rPr>
      </w:pPr>
      <w:r w:rsidRPr="006E2DFB">
        <w:rPr>
          <w:b/>
          <w:bCs/>
          <w:sz w:val="18"/>
          <w:szCs w:val="18"/>
        </w:rPr>
        <w:t>Missing Values</w:t>
      </w:r>
      <w:r w:rsidRPr="006E2DFB">
        <w:rPr>
          <w:sz w:val="18"/>
          <w:szCs w:val="18"/>
        </w:rPr>
        <w:t xml:space="preserve"> </w:t>
      </w:r>
      <w:r w:rsidR="000552D6" w:rsidRPr="006E2DFB">
        <w:rPr>
          <w:sz w:val="18"/>
          <w:szCs w:val="18"/>
        </w:rPr>
        <w:t xml:space="preserve">(strange things) </w:t>
      </w:r>
      <w:r w:rsidRPr="006E2DFB">
        <w:rPr>
          <w:sz w:val="18"/>
          <w:szCs w:val="18"/>
          <w:highlight w:val="yellow"/>
        </w:rPr>
        <w:t>(Fatima)</w:t>
      </w:r>
    </w:p>
    <w:p w14:paraId="18A7FBF4" w14:textId="7F79706A" w:rsidR="00AA0C7B" w:rsidRPr="004174CD" w:rsidRDefault="00AA0C7B" w:rsidP="003D5C82">
      <w:pPr>
        <w:jc w:val="both"/>
        <w:rPr>
          <w:sz w:val="18"/>
          <w:szCs w:val="18"/>
        </w:rPr>
      </w:pPr>
    </w:p>
    <w:p w14:paraId="6028E22E" w14:textId="666FCA44" w:rsidR="00B4417B" w:rsidRPr="004174CD" w:rsidRDefault="0076396E" w:rsidP="003D5C82">
      <w:pPr>
        <w:pStyle w:val="berschrift2"/>
        <w:jc w:val="both"/>
        <w:rPr>
          <w:rFonts w:asciiTheme="minorHAnsi" w:hAnsiTheme="minorHAnsi" w:cstheme="minorHAnsi"/>
          <w:b/>
          <w:bCs/>
          <w:color w:val="auto"/>
          <w:sz w:val="20"/>
          <w:szCs w:val="20"/>
        </w:rPr>
      </w:pPr>
      <w:bookmarkStart w:id="5" w:name="_Toc182059384"/>
      <w:r w:rsidRPr="004174CD">
        <w:rPr>
          <w:rFonts w:asciiTheme="minorHAnsi" w:hAnsiTheme="minorHAnsi" w:cstheme="minorHAnsi"/>
          <w:b/>
          <w:bCs/>
          <w:color w:val="auto"/>
          <w:sz w:val="20"/>
          <w:szCs w:val="20"/>
        </w:rPr>
        <w:t>3</w:t>
      </w:r>
      <w:r w:rsidR="00604619" w:rsidRPr="004174CD">
        <w:rPr>
          <w:rFonts w:asciiTheme="minorHAnsi" w:hAnsiTheme="minorHAnsi" w:cstheme="minorHAnsi"/>
          <w:b/>
          <w:bCs/>
          <w:color w:val="auto"/>
          <w:sz w:val="20"/>
          <w:szCs w:val="20"/>
        </w:rPr>
        <w:t>.</w:t>
      </w:r>
      <w:r w:rsidRPr="004174CD">
        <w:rPr>
          <w:rFonts w:asciiTheme="minorHAnsi" w:hAnsiTheme="minorHAnsi" w:cstheme="minorHAnsi"/>
          <w:b/>
          <w:bCs/>
          <w:color w:val="auto"/>
          <w:sz w:val="20"/>
          <w:szCs w:val="20"/>
        </w:rPr>
        <w:t>3</w:t>
      </w:r>
      <w:r w:rsidR="00604619" w:rsidRPr="004174CD">
        <w:rPr>
          <w:rFonts w:asciiTheme="minorHAnsi" w:hAnsiTheme="minorHAnsi" w:cstheme="minorHAnsi"/>
          <w:b/>
          <w:bCs/>
          <w:color w:val="auto"/>
          <w:sz w:val="20"/>
          <w:szCs w:val="20"/>
        </w:rPr>
        <w:t xml:space="preserve"> Analysis</w:t>
      </w:r>
      <w:bookmarkEnd w:id="5"/>
      <w:r w:rsidR="00604619" w:rsidRPr="004174CD">
        <w:rPr>
          <w:rFonts w:asciiTheme="minorHAnsi" w:hAnsiTheme="minorHAnsi" w:cstheme="minorHAnsi"/>
          <w:b/>
          <w:bCs/>
          <w:color w:val="auto"/>
          <w:sz w:val="20"/>
          <w:szCs w:val="20"/>
        </w:rPr>
        <w:t xml:space="preserve"> </w:t>
      </w:r>
    </w:p>
    <w:p w14:paraId="3FA26ED3" w14:textId="79128D4E" w:rsidR="00357FF5" w:rsidRPr="004174CD" w:rsidRDefault="009C0414" w:rsidP="00A537BE">
      <w:pPr>
        <w:jc w:val="both"/>
        <w:rPr>
          <w:sz w:val="18"/>
          <w:szCs w:val="18"/>
        </w:rPr>
      </w:pPr>
      <w:r>
        <w:rPr>
          <w:sz w:val="18"/>
          <w:szCs w:val="18"/>
        </w:rPr>
        <w:t>This</w:t>
      </w:r>
      <w:r w:rsidR="00357FF5" w:rsidRPr="004174CD">
        <w:rPr>
          <w:sz w:val="18"/>
          <w:szCs w:val="18"/>
        </w:rPr>
        <w:t xml:space="preserve"> section explains how the group address</w:t>
      </w:r>
      <w:r w:rsidR="006E2DFB">
        <w:rPr>
          <w:sz w:val="18"/>
          <w:szCs w:val="18"/>
        </w:rPr>
        <w:t>ed</w:t>
      </w:r>
      <w:r w:rsidR="00357FF5" w:rsidRPr="004174CD">
        <w:rPr>
          <w:sz w:val="18"/>
          <w:szCs w:val="18"/>
        </w:rPr>
        <w:t xml:space="preserve"> the research </w:t>
      </w:r>
      <w:r w:rsidRPr="004174CD">
        <w:rPr>
          <w:sz w:val="18"/>
          <w:szCs w:val="18"/>
        </w:rPr>
        <w:t>questions and</w:t>
      </w:r>
      <w:r w:rsidR="006E2DFB">
        <w:rPr>
          <w:sz w:val="18"/>
          <w:szCs w:val="18"/>
        </w:rPr>
        <w:t xml:space="preserve"> set up</w:t>
      </w:r>
      <w:r w:rsidR="00357FF5" w:rsidRPr="004174CD">
        <w:rPr>
          <w:sz w:val="18"/>
          <w:szCs w:val="18"/>
        </w:rPr>
        <w:t xml:space="preserve"> an exploratory data analysis to gain a more comprehensive understanding of the dataset.</w:t>
      </w:r>
    </w:p>
    <w:p w14:paraId="6B030537" w14:textId="09EE16AF" w:rsidR="00357FF5" w:rsidRPr="004174CD" w:rsidRDefault="00357FF5" w:rsidP="00A537BE">
      <w:pPr>
        <w:jc w:val="both"/>
        <w:rPr>
          <w:sz w:val="18"/>
          <w:szCs w:val="18"/>
        </w:rPr>
      </w:pPr>
    </w:p>
    <w:p w14:paraId="0DE8FC23" w14:textId="6BA7F42D" w:rsidR="00B31874" w:rsidRPr="004174CD" w:rsidRDefault="00B31874" w:rsidP="00A537BE">
      <w:pPr>
        <w:jc w:val="both"/>
        <w:rPr>
          <w:b/>
          <w:bCs/>
          <w:sz w:val="18"/>
          <w:szCs w:val="18"/>
        </w:rPr>
      </w:pPr>
      <w:r w:rsidRPr="004174CD">
        <w:rPr>
          <w:b/>
          <w:bCs/>
          <w:sz w:val="18"/>
          <w:szCs w:val="18"/>
        </w:rPr>
        <w:t>3.3.1 Address of Research Question</w:t>
      </w:r>
    </w:p>
    <w:p w14:paraId="24DE0514" w14:textId="494A5EB0" w:rsidR="00357FF5" w:rsidRPr="004174CD" w:rsidRDefault="00357FF5" w:rsidP="00B31874">
      <w:pPr>
        <w:pStyle w:val="Textkrper"/>
        <w:numPr>
          <w:ilvl w:val="0"/>
          <w:numId w:val="21"/>
        </w:numPr>
        <w:rPr>
          <w:i/>
          <w:iCs/>
          <w:sz w:val="18"/>
          <w:szCs w:val="18"/>
        </w:rPr>
      </w:pPr>
      <w:r w:rsidRPr="004174CD">
        <w:rPr>
          <w:i/>
          <w:iCs/>
          <w:sz w:val="18"/>
          <w:szCs w:val="18"/>
        </w:rPr>
        <w:t xml:space="preserve">Average Prices Comparison </w:t>
      </w:r>
      <w:r w:rsidRPr="004174CD">
        <w:rPr>
          <w:i/>
          <w:iCs/>
          <w:sz w:val="18"/>
          <w:szCs w:val="18"/>
          <w:highlight w:val="yellow"/>
        </w:rPr>
        <w:t>(Fatima)</w:t>
      </w:r>
    </w:p>
    <w:p w14:paraId="07CF54B3" w14:textId="377A1F89" w:rsidR="00357FF5" w:rsidRDefault="00826B7E" w:rsidP="00357FF5">
      <w:pPr>
        <w:pStyle w:val="Listenabsatz"/>
        <w:numPr>
          <w:ilvl w:val="0"/>
          <w:numId w:val="13"/>
        </w:numPr>
        <w:jc w:val="both"/>
        <w:rPr>
          <w:sz w:val="18"/>
          <w:szCs w:val="18"/>
        </w:rPr>
      </w:pPr>
      <w:r w:rsidRPr="004174CD">
        <w:rPr>
          <w:sz w:val="18"/>
          <w:szCs w:val="18"/>
        </w:rPr>
        <w:t>How we compared the prices (</w:t>
      </w:r>
      <w:r w:rsidR="00C454AC" w:rsidRPr="004174CD">
        <w:rPr>
          <w:sz w:val="18"/>
          <w:szCs w:val="18"/>
        </w:rPr>
        <w:t xml:space="preserve">Average </w:t>
      </w:r>
      <w:r w:rsidRPr="004174CD">
        <w:rPr>
          <w:sz w:val="18"/>
          <w:szCs w:val="18"/>
        </w:rPr>
        <w:t xml:space="preserve">Regular prices </w:t>
      </w:r>
      <w:r w:rsidR="00C454AC" w:rsidRPr="004174CD">
        <w:rPr>
          <w:sz w:val="18"/>
          <w:szCs w:val="18"/>
        </w:rPr>
        <w:t>–</w:t>
      </w:r>
      <w:r w:rsidRPr="004174CD">
        <w:rPr>
          <w:sz w:val="18"/>
          <w:szCs w:val="18"/>
        </w:rPr>
        <w:t xml:space="preserve"> </w:t>
      </w:r>
      <w:r w:rsidR="00C454AC" w:rsidRPr="004174CD">
        <w:rPr>
          <w:sz w:val="18"/>
          <w:szCs w:val="18"/>
        </w:rPr>
        <w:t>Actual prices)</w:t>
      </w:r>
      <w:r w:rsidR="00C85B54" w:rsidRPr="004174CD">
        <w:rPr>
          <w:sz w:val="18"/>
          <w:szCs w:val="18"/>
        </w:rPr>
        <w:t xml:space="preserve"> </w:t>
      </w:r>
    </w:p>
    <w:p w14:paraId="1CF55629" w14:textId="77777777" w:rsidR="006E2DFB" w:rsidRPr="006E2DFB" w:rsidRDefault="006E2DFB" w:rsidP="006E2DFB">
      <w:pPr>
        <w:jc w:val="both"/>
        <w:rPr>
          <w:sz w:val="18"/>
          <w:szCs w:val="18"/>
        </w:rPr>
      </w:pPr>
    </w:p>
    <w:p w14:paraId="2FAFAF3E" w14:textId="4744CACC" w:rsidR="00357FF5" w:rsidRDefault="002F0767" w:rsidP="006E2DFB">
      <w:pPr>
        <w:pStyle w:val="Textkrper"/>
        <w:numPr>
          <w:ilvl w:val="0"/>
          <w:numId w:val="21"/>
        </w:numPr>
        <w:rPr>
          <w:i/>
          <w:iCs/>
          <w:sz w:val="18"/>
          <w:szCs w:val="18"/>
        </w:rPr>
      </w:pPr>
      <w:r w:rsidRPr="004174CD">
        <w:rPr>
          <w:i/>
          <w:iCs/>
          <w:sz w:val="18"/>
          <w:szCs w:val="18"/>
        </w:rPr>
        <w:t xml:space="preserve">Number of brands offered by category and competitor </w:t>
      </w:r>
      <w:r w:rsidR="00357FF5" w:rsidRPr="004174CD">
        <w:rPr>
          <w:i/>
          <w:iCs/>
          <w:sz w:val="18"/>
          <w:szCs w:val="18"/>
          <w:highlight w:val="yellow"/>
        </w:rPr>
        <w:t>(Martina)</w:t>
      </w:r>
    </w:p>
    <w:p w14:paraId="6387F120" w14:textId="1C6A050F" w:rsidR="00C11850" w:rsidRPr="006E2DFB" w:rsidRDefault="006E2DFB" w:rsidP="006E2DFB">
      <w:pPr>
        <w:pStyle w:val="Textkrper"/>
        <w:rPr>
          <w:sz w:val="18"/>
          <w:szCs w:val="18"/>
        </w:rPr>
      </w:pPr>
      <w:r>
        <w:rPr>
          <w:sz w:val="18"/>
          <w:szCs w:val="18"/>
        </w:rPr>
        <w:t>The question require</w:t>
      </w:r>
      <w:r w:rsidR="00C11850">
        <w:rPr>
          <w:sz w:val="18"/>
          <w:szCs w:val="18"/>
        </w:rPr>
        <w:t>d, firstly,</w:t>
      </w:r>
      <w:r>
        <w:rPr>
          <w:sz w:val="18"/>
          <w:szCs w:val="18"/>
        </w:rPr>
        <w:t xml:space="preserve"> to </w:t>
      </w:r>
      <w:r w:rsidR="00C11850">
        <w:rPr>
          <w:sz w:val="18"/>
          <w:szCs w:val="18"/>
        </w:rPr>
        <w:t>create</w:t>
      </w:r>
      <w:r>
        <w:rPr>
          <w:sz w:val="18"/>
          <w:szCs w:val="18"/>
        </w:rPr>
        <w:t xml:space="preserve"> </w:t>
      </w:r>
      <w:r w:rsidR="00C11850">
        <w:rPr>
          <w:sz w:val="18"/>
          <w:szCs w:val="18"/>
        </w:rPr>
        <w:t>two</w:t>
      </w:r>
      <w:r>
        <w:rPr>
          <w:sz w:val="18"/>
          <w:szCs w:val="18"/>
        </w:rPr>
        <w:t xml:space="preserve"> subsets of the data frame </w:t>
      </w:r>
      <w:r w:rsidR="00C11850">
        <w:rPr>
          <w:sz w:val="18"/>
          <w:szCs w:val="18"/>
        </w:rPr>
        <w:t>according to the Competitor, including only the Category and the Brand fields. A second step calculate the number of different unique Brand for each competitor according to the category. Finally, the results are plot for each competitor and as comparison between the two competitors.</w:t>
      </w:r>
      <w:r w:rsidR="005B434B">
        <w:rPr>
          <w:sz w:val="18"/>
          <w:szCs w:val="18"/>
        </w:rPr>
        <w:t xml:space="preserve"> Moreover, the number of products with unknown brand are counted for each category in the offers by the competitors.</w:t>
      </w:r>
    </w:p>
    <w:p w14:paraId="6278F85E" w14:textId="77777777" w:rsidR="006E2DFB" w:rsidRPr="006E2DFB" w:rsidRDefault="006E2DFB" w:rsidP="006E2DFB">
      <w:pPr>
        <w:pStyle w:val="Textkrper"/>
        <w:rPr>
          <w:i/>
          <w:iCs/>
          <w:sz w:val="18"/>
          <w:szCs w:val="18"/>
        </w:rPr>
      </w:pPr>
    </w:p>
    <w:p w14:paraId="726109A0" w14:textId="1DFC939A" w:rsidR="00F02BF5" w:rsidRPr="004174CD" w:rsidRDefault="002F0767" w:rsidP="00F02BF5">
      <w:pPr>
        <w:pStyle w:val="Textkrper"/>
        <w:numPr>
          <w:ilvl w:val="0"/>
          <w:numId w:val="21"/>
        </w:numPr>
        <w:rPr>
          <w:i/>
          <w:iCs/>
          <w:sz w:val="18"/>
          <w:szCs w:val="18"/>
        </w:rPr>
      </w:pPr>
      <w:r w:rsidRPr="004174CD">
        <w:rPr>
          <w:i/>
          <w:iCs/>
          <w:sz w:val="18"/>
          <w:szCs w:val="18"/>
        </w:rPr>
        <w:t xml:space="preserve">Price comparison between private label products and traditional brands </w:t>
      </w:r>
      <w:r w:rsidRPr="004174CD">
        <w:rPr>
          <w:i/>
          <w:iCs/>
          <w:sz w:val="18"/>
          <w:szCs w:val="18"/>
          <w:highlight w:val="yellow"/>
        </w:rPr>
        <w:t>(Cata)</w:t>
      </w:r>
    </w:p>
    <w:p w14:paraId="64191292" w14:textId="4C1B4CC3" w:rsidR="00334CB5" w:rsidRPr="004174CD" w:rsidRDefault="00334CB5" w:rsidP="00334CB5">
      <w:pPr>
        <w:jc w:val="both"/>
        <w:rPr>
          <w:sz w:val="18"/>
          <w:szCs w:val="18"/>
        </w:rPr>
      </w:pPr>
      <w:r w:rsidRPr="004174CD">
        <w:rPr>
          <w:sz w:val="18"/>
          <w:szCs w:val="18"/>
        </w:rPr>
        <w:t>To address this question, a new flag is created in the dataset to indicate, for each product, whether the brand corresponds to a private label or a traditional one. The objective is to calculate the average of both prices (Regular and Actual, including any discount) per category and competitor and to determine the price advantage and savings for a client when purchasing a private label product.</w:t>
      </w:r>
    </w:p>
    <w:p w14:paraId="7EBC0C43" w14:textId="77777777" w:rsidR="0006124C" w:rsidRPr="004174CD" w:rsidRDefault="0006124C" w:rsidP="00B31874">
      <w:pPr>
        <w:jc w:val="both"/>
        <w:rPr>
          <w:sz w:val="18"/>
          <w:szCs w:val="18"/>
        </w:rPr>
      </w:pPr>
    </w:p>
    <w:p w14:paraId="2973EF1F" w14:textId="03C8BA00" w:rsidR="00C454AC" w:rsidRPr="004174CD" w:rsidRDefault="00F3669E" w:rsidP="00F3669E">
      <w:pPr>
        <w:jc w:val="both"/>
        <w:rPr>
          <w:sz w:val="18"/>
          <w:szCs w:val="18"/>
        </w:rPr>
      </w:pPr>
      <w:r w:rsidRPr="004174CD">
        <w:rPr>
          <w:b/>
          <w:bCs/>
          <w:sz w:val="18"/>
          <w:szCs w:val="18"/>
        </w:rPr>
        <w:t>3.3.2 Exploratory Data Analysis</w:t>
      </w:r>
      <w:r w:rsidR="00555325" w:rsidRPr="004174CD">
        <w:rPr>
          <w:sz w:val="18"/>
          <w:szCs w:val="18"/>
        </w:rPr>
        <w:t xml:space="preserve"> </w:t>
      </w:r>
      <w:r w:rsidR="00555325" w:rsidRPr="004174CD">
        <w:rPr>
          <w:sz w:val="18"/>
          <w:szCs w:val="18"/>
          <w:highlight w:val="yellow"/>
        </w:rPr>
        <w:t>(Cata)</w:t>
      </w:r>
    </w:p>
    <w:p w14:paraId="46943358" w14:textId="4546EA6E" w:rsidR="00F3669E" w:rsidRPr="004174CD" w:rsidRDefault="00F3669E" w:rsidP="00F3669E">
      <w:pPr>
        <w:pStyle w:val="Listenabsatz"/>
        <w:numPr>
          <w:ilvl w:val="0"/>
          <w:numId w:val="13"/>
        </w:numPr>
        <w:jc w:val="both"/>
        <w:rPr>
          <w:sz w:val="18"/>
          <w:szCs w:val="18"/>
        </w:rPr>
      </w:pPr>
      <w:r w:rsidRPr="004174CD">
        <w:rPr>
          <w:sz w:val="18"/>
          <w:szCs w:val="18"/>
        </w:rPr>
        <w:t>Statistics Summary</w:t>
      </w:r>
    </w:p>
    <w:p w14:paraId="4C9C55C7" w14:textId="77777777" w:rsidR="006D0B64" w:rsidRPr="004174CD" w:rsidRDefault="006D0B64" w:rsidP="006D0B64">
      <w:pPr>
        <w:jc w:val="both"/>
        <w:rPr>
          <w:sz w:val="18"/>
          <w:szCs w:val="18"/>
        </w:rPr>
      </w:pPr>
    </w:p>
    <w:tbl>
      <w:tblPr>
        <w:tblStyle w:val="Gitternetztabelle4Akzent1"/>
        <w:tblW w:w="0" w:type="auto"/>
        <w:tblLook w:val="04A0" w:firstRow="1" w:lastRow="0" w:firstColumn="1" w:lastColumn="0" w:noHBand="0" w:noVBand="1"/>
      </w:tblPr>
      <w:tblGrid>
        <w:gridCol w:w="1666"/>
        <w:gridCol w:w="650"/>
        <w:gridCol w:w="791"/>
        <w:gridCol w:w="658"/>
        <w:gridCol w:w="536"/>
        <w:gridCol w:w="627"/>
      </w:tblGrid>
      <w:tr w:rsidR="006D0B64" w:rsidRPr="004174CD" w14:paraId="61ACD230" w14:textId="77777777" w:rsidTr="006D0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840B70" w14:textId="1120C7F6" w:rsidR="00F3669E" w:rsidRPr="004174CD" w:rsidRDefault="00F3669E" w:rsidP="0006250E">
            <w:pPr>
              <w:pStyle w:val="Listenabsatz"/>
              <w:ind w:left="0" w:firstLine="0"/>
              <w:jc w:val="center"/>
              <w:rPr>
                <w:sz w:val="18"/>
                <w:szCs w:val="18"/>
              </w:rPr>
            </w:pPr>
            <w:r w:rsidRPr="004174CD">
              <w:rPr>
                <w:sz w:val="18"/>
                <w:szCs w:val="18"/>
              </w:rPr>
              <w:t>Variable</w:t>
            </w:r>
          </w:p>
        </w:tc>
        <w:tc>
          <w:tcPr>
            <w:tcW w:w="0" w:type="auto"/>
          </w:tcPr>
          <w:p w14:paraId="1AB78EF2" w14:textId="458430F0" w:rsidR="00F3669E" w:rsidRPr="004174CD"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Mean</w:t>
            </w:r>
          </w:p>
        </w:tc>
        <w:tc>
          <w:tcPr>
            <w:tcW w:w="0" w:type="auto"/>
          </w:tcPr>
          <w:p w14:paraId="0EF3A9CA" w14:textId="15571391" w:rsidR="00F3669E" w:rsidRPr="004174CD"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Median</w:t>
            </w:r>
          </w:p>
        </w:tc>
        <w:tc>
          <w:tcPr>
            <w:tcW w:w="0" w:type="auto"/>
          </w:tcPr>
          <w:p w14:paraId="34C575FD" w14:textId="695B2CFE" w:rsidR="00F3669E" w:rsidRPr="004174CD"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Mode</w:t>
            </w:r>
          </w:p>
        </w:tc>
        <w:tc>
          <w:tcPr>
            <w:tcW w:w="0" w:type="auto"/>
          </w:tcPr>
          <w:p w14:paraId="164C28F4" w14:textId="465F2AC2" w:rsidR="00F3669E" w:rsidRPr="004174CD"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Min</w:t>
            </w:r>
          </w:p>
        </w:tc>
        <w:tc>
          <w:tcPr>
            <w:tcW w:w="0" w:type="auto"/>
          </w:tcPr>
          <w:p w14:paraId="02CBDB68" w14:textId="10847AF9" w:rsidR="00F3669E" w:rsidRPr="004174CD"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4174CD">
              <w:rPr>
                <w:sz w:val="18"/>
                <w:szCs w:val="18"/>
              </w:rPr>
              <w:t>Max</w:t>
            </w:r>
          </w:p>
        </w:tc>
      </w:tr>
      <w:tr w:rsidR="006D0B64" w:rsidRPr="004174CD" w14:paraId="7986CE53" w14:textId="77777777" w:rsidTr="009E6D5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tcPr>
          <w:p w14:paraId="3E085820" w14:textId="570A680F" w:rsidR="00F3669E" w:rsidRPr="004174CD" w:rsidRDefault="0006250E" w:rsidP="006D0B64">
            <w:pPr>
              <w:pStyle w:val="Listenabsatz"/>
              <w:ind w:left="0" w:firstLine="0"/>
              <w:jc w:val="center"/>
              <w:rPr>
                <w:b w:val="0"/>
                <w:bCs w:val="0"/>
                <w:sz w:val="18"/>
                <w:szCs w:val="18"/>
              </w:rPr>
            </w:pPr>
            <w:r w:rsidRPr="004174CD">
              <w:rPr>
                <w:b w:val="0"/>
                <w:bCs w:val="0"/>
                <w:sz w:val="18"/>
                <w:szCs w:val="18"/>
              </w:rPr>
              <w:t>Regular_Price (CHF)</w:t>
            </w:r>
          </w:p>
        </w:tc>
        <w:tc>
          <w:tcPr>
            <w:tcW w:w="0" w:type="auto"/>
          </w:tcPr>
          <w:p w14:paraId="6129A88D" w14:textId="3192A422" w:rsidR="00F3669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3.14</w:t>
            </w:r>
          </w:p>
        </w:tc>
        <w:tc>
          <w:tcPr>
            <w:tcW w:w="0" w:type="auto"/>
          </w:tcPr>
          <w:p w14:paraId="16341CC4" w14:textId="455F2350" w:rsidR="00F3669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2.99</w:t>
            </w:r>
          </w:p>
        </w:tc>
        <w:tc>
          <w:tcPr>
            <w:tcW w:w="0" w:type="auto"/>
          </w:tcPr>
          <w:p w14:paraId="68404220" w14:textId="27FDCB4A" w:rsidR="00F3669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2.95</w:t>
            </w:r>
          </w:p>
        </w:tc>
        <w:tc>
          <w:tcPr>
            <w:tcW w:w="0" w:type="auto"/>
          </w:tcPr>
          <w:p w14:paraId="0435A4F0" w14:textId="49DBA2C9" w:rsidR="00F3669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0.39</w:t>
            </w:r>
          </w:p>
        </w:tc>
        <w:tc>
          <w:tcPr>
            <w:tcW w:w="0" w:type="auto"/>
          </w:tcPr>
          <w:p w14:paraId="0AC514C4" w14:textId="77777777" w:rsidR="00F3669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4174CD">
              <w:rPr>
                <w:sz w:val="18"/>
                <w:szCs w:val="18"/>
              </w:rPr>
              <w:t>10.90</w:t>
            </w:r>
          </w:p>
          <w:p w14:paraId="19054077" w14:textId="54242C51" w:rsidR="0006250E" w:rsidRPr="004174CD"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6250E" w:rsidRPr="004174CD" w14:paraId="2D977FC4" w14:textId="77777777" w:rsidTr="006D0B64">
        <w:tc>
          <w:tcPr>
            <w:cnfStyle w:val="001000000000" w:firstRow="0" w:lastRow="0" w:firstColumn="1" w:lastColumn="0" w:oddVBand="0" w:evenVBand="0" w:oddHBand="0" w:evenHBand="0" w:firstRowFirstColumn="0" w:firstRowLastColumn="0" w:lastRowFirstColumn="0" w:lastRowLastColumn="0"/>
            <w:tcW w:w="0" w:type="auto"/>
          </w:tcPr>
          <w:p w14:paraId="6563A91E" w14:textId="6FED0DC9" w:rsidR="00F3669E" w:rsidRPr="004174CD" w:rsidRDefault="0006250E" w:rsidP="006D0B64">
            <w:pPr>
              <w:pStyle w:val="Listenabsatz"/>
              <w:ind w:left="0" w:firstLine="0"/>
              <w:jc w:val="center"/>
              <w:rPr>
                <w:b w:val="0"/>
                <w:bCs w:val="0"/>
                <w:sz w:val="18"/>
                <w:szCs w:val="18"/>
              </w:rPr>
            </w:pPr>
            <w:r w:rsidRPr="004174CD">
              <w:rPr>
                <w:b w:val="0"/>
                <w:bCs w:val="0"/>
                <w:sz w:val="18"/>
                <w:szCs w:val="18"/>
              </w:rPr>
              <w:t>Actual_Price (CHF)</w:t>
            </w:r>
          </w:p>
        </w:tc>
        <w:tc>
          <w:tcPr>
            <w:tcW w:w="0" w:type="auto"/>
          </w:tcPr>
          <w:p w14:paraId="3B5BCB86" w14:textId="35A0EE67" w:rsidR="00F3669E" w:rsidRPr="004174CD"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3.10</w:t>
            </w:r>
          </w:p>
        </w:tc>
        <w:tc>
          <w:tcPr>
            <w:tcW w:w="0" w:type="auto"/>
          </w:tcPr>
          <w:p w14:paraId="4B9BB589" w14:textId="157C6559" w:rsidR="00F3669E" w:rsidRPr="004174CD"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2.95</w:t>
            </w:r>
          </w:p>
        </w:tc>
        <w:tc>
          <w:tcPr>
            <w:tcW w:w="0" w:type="auto"/>
          </w:tcPr>
          <w:p w14:paraId="2F902B27" w14:textId="2F63C093" w:rsidR="00F3669E" w:rsidRPr="004174CD"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2.95</w:t>
            </w:r>
          </w:p>
        </w:tc>
        <w:tc>
          <w:tcPr>
            <w:tcW w:w="0" w:type="auto"/>
          </w:tcPr>
          <w:p w14:paraId="48D43D9A" w14:textId="0BCF12A0" w:rsidR="00F3669E" w:rsidRPr="004174CD"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0.39</w:t>
            </w:r>
          </w:p>
        </w:tc>
        <w:tc>
          <w:tcPr>
            <w:tcW w:w="0" w:type="auto"/>
          </w:tcPr>
          <w:p w14:paraId="114C0CE6" w14:textId="3CBFF37B" w:rsidR="00F3669E" w:rsidRPr="004174CD"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4174CD">
              <w:rPr>
                <w:sz w:val="18"/>
                <w:szCs w:val="18"/>
              </w:rPr>
              <w:t>10.90</w:t>
            </w:r>
          </w:p>
        </w:tc>
      </w:tr>
    </w:tbl>
    <w:p w14:paraId="489692EC" w14:textId="09260349" w:rsidR="00F3669E" w:rsidRPr="004174CD" w:rsidRDefault="006D0B64" w:rsidP="006D0B64">
      <w:pPr>
        <w:pStyle w:val="Beschriftung"/>
        <w:rPr>
          <w:sz w:val="14"/>
          <w:szCs w:val="14"/>
        </w:rPr>
      </w:pPr>
      <w:r w:rsidRPr="004174CD">
        <w:rPr>
          <w:sz w:val="14"/>
          <w:szCs w:val="14"/>
        </w:rPr>
        <w:t xml:space="preserve">Table </w:t>
      </w:r>
      <w:r w:rsidR="00EF49F1" w:rsidRPr="004174CD">
        <w:rPr>
          <w:sz w:val="14"/>
          <w:szCs w:val="14"/>
        </w:rPr>
        <w:fldChar w:fldCharType="begin"/>
      </w:r>
      <w:r w:rsidR="00EF49F1" w:rsidRPr="004174CD">
        <w:rPr>
          <w:sz w:val="14"/>
          <w:szCs w:val="14"/>
        </w:rPr>
        <w:instrText xml:space="preserve"> SEQ Table \* ARABIC </w:instrText>
      </w:r>
      <w:r w:rsidR="00EF49F1" w:rsidRPr="004174CD">
        <w:rPr>
          <w:sz w:val="14"/>
          <w:szCs w:val="14"/>
        </w:rPr>
        <w:fldChar w:fldCharType="separate"/>
      </w:r>
      <w:r w:rsidR="00EF49F1" w:rsidRPr="004174CD">
        <w:rPr>
          <w:noProof/>
          <w:sz w:val="14"/>
          <w:szCs w:val="14"/>
        </w:rPr>
        <w:t>1</w:t>
      </w:r>
      <w:r w:rsidR="00EF49F1" w:rsidRPr="004174CD">
        <w:rPr>
          <w:sz w:val="14"/>
          <w:szCs w:val="14"/>
        </w:rPr>
        <w:fldChar w:fldCharType="end"/>
      </w:r>
      <w:r w:rsidRPr="004174CD">
        <w:rPr>
          <w:sz w:val="14"/>
          <w:szCs w:val="14"/>
          <w:lang w:val="es-CL"/>
        </w:rPr>
        <w:t>: Statistics Summary</w:t>
      </w:r>
    </w:p>
    <w:p w14:paraId="7ACF7E5E" w14:textId="3E255205" w:rsidR="00C454AC" w:rsidRPr="004174CD" w:rsidRDefault="00371784" w:rsidP="009E6D5D">
      <w:pPr>
        <w:pStyle w:val="Listenabsatz"/>
        <w:numPr>
          <w:ilvl w:val="0"/>
          <w:numId w:val="13"/>
        </w:numPr>
        <w:rPr>
          <w:sz w:val="18"/>
          <w:szCs w:val="18"/>
        </w:rPr>
      </w:pPr>
      <w:r w:rsidRPr="004174CD">
        <w:rPr>
          <w:sz w:val="18"/>
          <w:szCs w:val="18"/>
        </w:rPr>
        <w:t xml:space="preserve">Boxplots </w:t>
      </w:r>
      <w:r w:rsidR="000124F4" w:rsidRPr="004174CD">
        <w:rPr>
          <w:sz w:val="18"/>
          <w:szCs w:val="18"/>
        </w:rPr>
        <w:t xml:space="preserve">for Prices </w:t>
      </w:r>
      <w:r w:rsidR="00F8441D" w:rsidRPr="004174CD">
        <w:rPr>
          <w:sz w:val="18"/>
          <w:szCs w:val="18"/>
        </w:rPr>
        <w:t>per</w:t>
      </w:r>
      <w:r w:rsidR="009E6D5D" w:rsidRPr="004174CD">
        <w:rPr>
          <w:sz w:val="18"/>
          <w:szCs w:val="18"/>
        </w:rPr>
        <w:t xml:space="preserve"> </w:t>
      </w:r>
      <w:r w:rsidR="000124F4" w:rsidRPr="004174CD">
        <w:rPr>
          <w:sz w:val="18"/>
          <w:szCs w:val="18"/>
        </w:rPr>
        <w:t>Category</w:t>
      </w:r>
    </w:p>
    <w:p w14:paraId="3F95B4E9" w14:textId="77777777" w:rsidR="00445DA4" w:rsidRPr="004174CD" w:rsidRDefault="00445DA4" w:rsidP="00445DA4">
      <w:pPr>
        <w:pStyle w:val="Listenabsatz"/>
        <w:ind w:left="360" w:firstLine="0"/>
        <w:rPr>
          <w:sz w:val="18"/>
          <w:szCs w:val="18"/>
        </w:rPr>
      </w:pPr>
    </w:p>
    <w:p w14:paraId="414A142D" w14:textId="50605C7A" w:rsidR="000124F4" w:rsidRPr="004174CD" w:rsidRDefault="00445DA4" w:rsidP="000124F4">
      <w:pPr>
        <w:keepNext/>
        <w:rPr>
          <w:sz w:val="18"/>
          <w:szCs w:val="18"/>
        </w:rPr>
      </w:pPr>
      <w:r w:rsidRPr="004174CD">
        <w:rPr>
          <w:noProof/>
          <w:sz w:val="18"/>
          <w:szCs w:val="18"/>
        </w:rPr>
        <w:drawing>
          <wp:inline distT="0" distB="0" distL="0" distR="0" wp14:anchorId="1BC8A65D" wp14:editId="2B0F0397">
            <wp:extent cx="4412273" cy="1892386"/>
            <wp:effectExtent l="12700" t="12700" r="7620" b="127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1541" cy="1913517"/>
                    </a:xfrm>
                    <a:prstGeom prst="rect">
                      <a:avLst/>
                    </a:prstGeom>
                    <a:ln>
                      <a:solidFill>
                        <a:schemeClr val="tx1"/>
                      </a:solidFill>
                    </a:ln>
                  </pic:spPr>
                </pic:pic>
              </a:graphicData>
            </a:graphic>
          </wp:inline>
        </w:drawing>
      </w:r>
    </w:p>
    <w:p w14:paraId="1504C4C5" w14:textId="2857C4D5" w:rsidR="00371784" w:rsidRPr="004174CD" w:rsidRDefault="000124F4" w:rsidP="000124F4">
      <w:pPr>
        <w:pStyle w:val="Beschriftung"/>
        <w:rPr>
          <w:sz w:val="14"/>
          <w:szCs w:val="14"/>
        </w:rPr>
      </w:pPr>
      <w:r w:rsidRPr="004174CD">
        <w:rPr>
          <w:sz w:val="14"/>
          <w:szCs w:val="14"/>
        </w:rPr>
        <w:t xml:space="preserve">Figure </w:t>
      </w:r>
      <w:r w:rsidRPr="004174CD">
        <w:rPr>
          <w:sz w:val="14"/>
          <w:szCs w:val="14"/>
        </w:rPr>
        <w:fldChar w:fldCharType="begin"/>
      </w:r>
      <w:r w:rsidRPr="004174CD">
        <w:rPr>
          <w:sz w:val="14"/>
          <w:szCs w:val="14"/>
        </w:rPr>
        <w:instrText xml:space="preserve"> SEQ Figure \* ARABIC </w:instrText>
      </w:r>
      <w:r w:rsidRPr="004174CD">
        <w:rPr>
          <w:sz w:val="14"/>
          <w:szCs w:val="14"/>
        </w:rPr>
        <w:fldChar w:fldCharType="separate"/>
      </w:r>
      <w:r w:rsidR="00FA15C8" w:rsidRPr="004174CD">
        <w:rPr>
          <w:noProof/>
          <w:sz w:val="14"/>
          <w:szCs w:val="14"/>
        </w:rPr>
        <w:t>2</w:t>
      </w:r>
      <w:r w:rsidRPr="004174CD">
        <w:rPr>
          <w:sz w:val="14"/>
          <w:szCs w:val="14"/>
        </w:rPr>
        <w:fldChar w:fldCharType="end"/>
      </w:r>
      <w:r w:rsidRPr="004174CD">
        <w:rPr>
          <w:sz w:val="14"/>
          <w:szCs w:val="14"/>
        </w:rPr>
        <w:t>: Boxplot for prices</w:t>
      </w:r>
    </w:p>
    <w:p w14:paraId="151FBA29" w14:textId="5271AE7F" w:rsidR="009E6D5D" w:rsidRPr="004174CD" w:rsidRDefault="003405C8">
      <w:pPr>
        <w:rPr>
          <w:sz w:val="18"/>
          <w:szCs w:val="18"/>
        </w:rPr>
      </w:pPr>
      <w:r w:rsidRPr="004174CD">
        <w:rPr>
          <w:sz w:val="18"/>
          <w:szCs w:val="18"/>
        </w:rPr>
        <w:t xml:space="preserve">As it can be observed from the boxplot above, there are some outliers, however </w:t>
      </w:r>
      <w:r w:rsidR="00644A81" w:rsidRPr="004174CD">
        <w:rPr>
          <w:sz w:val="18"/>
          <w:szCs w:val="18"/>
        </w:rPr>
        <w:t>we</w:t>
      </w:r>
      <w:r w:rsidRPr="004174CD">
        <w:rPr>
          <w:sz w:val="18"/>
          <w:szCs w:val="18"/>
        </w:rPr>
        <w:t xml:space="preserve"> don’t have statistically </w:t>
      </w:r>
      <w:r w:rsidR="00644A81" w:rsidRPr="004174CD">
        <w:rPr>
          <w:sz w:val="18"/>
          <w:szCs w:val="18"/>
        </w:rPr>
        <w:t xml:space="preserve">evidence they </w:t>
      </w:r>
      <w:r w:rsidRPr="004174CD">
        <w:rPr>
          <w:sz w:val="18"/>
          <w:szCs w:val="18"/>
        </w:rPr>
        <w:t>were not caused by measurement errors, so they will remain in the analysis to provide a better understanding of the data</w:t>
      </w:r>
      <w:r w:rsidR="00587AA1" w:rsidRPr="004174CD">
        <w:rPr>
          <w:sz w:val="18"/>
          <w:szCs w:val="18"/>
        </w:rPr>
        <w:t>.</w:t>
      </w:r>
    </w:p>
    <w:p w14:paraId="6DD9ACD7" w14:textId="51390FCB" w:rsidR="00604619" w:rsidRPr="004174CD" w:rsidRDefault="0076396E" w:rsidP="009E6D5D">
      <w:pPr>
        <w:pStyle w:val="berschrift1"/>
        <w:numPr>
          <w:ilvl w:val="0"/>
          <w:numId w:val="0"/>
        </w:numPr>
        <w:spacing w:afterLines="20" w:after="48"/>
        <w:ind w:left="432" w:hanging="432"/>
        <w:rPr>
          <w:sz w:val="22"/>
          <w:szCs w:val="22"/>
        </w:rPr>
      </w:pPr>
      <w:bookmarkStart w:id="6" w:name="_Toc182059385"/>
      <w:r w:rsidRPr="004174CD">
        <w:rPr>
          <w:sz w:val="22"/>
          <w:szCs w:val="22"/>
        </w:rPr>
        <w:t>4</w:t>
      </w:r>
      <w:r w:rsidR="00DD5457" w:rsidRPr="004174CD">
        <w:rPr>
          <w:sz w:val="22"/>
          <w:szCs w:val="22"/>
        </w:rPr>
        <w:t xml:space="preserve">. </w:t>
      </w:r>
      <w:r w:rsidR="00604619" w:rsidRPr="004174CD">
        <w:rPr>
          <w:sz w:val="22"/>
          <w:szCs w:val="22"/>
        </w:rPr>
        <w:t>Results</w:t>
      </w:r>
      <w:bookmarkEnd w:id="6"/>
    </w:p>
    <w:p w14:paraId="691822EA" w14:textId="0CB2A69D" w:rsidR="00604619" w:rsidRPr="004174CD" w:rsidRDefault="00271694" w:rsidP="003D5C82">
      <w:pPr>
        <w:jc w:val="both"/>
        <w:rPr>
          <w:sz w:val="18"/>
          <w:szCs w:val="18"/>
        </w:rPr>
      </w:pPr>
      <w:r w:rsidRPr="004174CD">
        <w:rPr>
          <w:sz w:val="18"/>
          <w:szCs w:val="18"/>
        </w:rPr>
        <w:t xml:space="preserve">A summary and the main </w:t>
      </w:r>
      <w:r w:rsidR="009C0414" w:rsidRPr="004174CD">
        <w:rPr>
          <w:sz w:val="18"/>
          <w:szCs w:val="18"/>
        </w:rPr>
        <w:t>insight</w:t>
      </w:r>
      <w:r w:rsidR="009C0414">
        <w:rPr>
          <w:sz w:val="18"/>
          <w:szCs w:val="18"/>
        </w:rPr>
        <w:t xml:space="preserve">s </w:t>
      </w:r>
      <w:r w:rsidRPr="004174CD">
        <w:rPr>
          <w:sz w:val="18"/>
          <w:szCs w:val="18"/>
        </w:rPr>
        <w:t xml:space="preserve">from the analysis </w:t>
      </w:r>
      <w:r w:rsidR="00176A4C">
        <w:rPr>
          <w:sz w:val="18"/>
          <w:szCs w:val="18"/>
        </w:rPr>
        <w:t>is</w:t>
      </w:r>
      <w:r w:rsidRPr="004174CD">
        <w:rPr>
          <w:sz w:val="18"/>
          <w:szCs w:val="18"/>
        </w:rPr>
        <w:t xml:space="preserve"> presented below.</w:t>
      </w:r>
    </w:p>
    <w:p w14:paraId="6976B617" w14:textId="77777777" w:rsidR="00271694" w:rsidRPr="004174CD" w:rsidRDefault="00271694" w:rsidP="003D5C82">
      <w:pPr>
        <w:jc w:val="both"/>
        <w:rPr>
          <w:sz w:val="18"/>
          <w:szCs w:val="18"/>
        </w:rPr>
      </w:pPr>
    </w:p>
    <w:p w14:paraId="3FE4680B" w14:textId="7EA4E151" w:rsidR="00AF4944" w:rsidRPr="004174CD" w:rsidRDefault="0076396E" w:rsidP="00271694">
      <w:pPr>
        <w:pStyle w:val="berschrift2"/>
        <w:jc w:val="both"/>
        <w:rPr>
          <w:rFonts w:asciiTheme="minorHAnsi" w:hAnsiTheme="minorHAnsi" w:cstheme="minorHAnsi"/>
          <w:b/>
          <w:bCs/>
          <w:color w:val="auto"/>
          <w:sz w:val="20"/>
          <w:szCs w:val="20"/>
        </w:rPr>
      </w:pPr>
      <w:bookmarkStart w:id="7" w:name="_Toc182059386"/>
      <w:r w:rsidRPr="004174CD">
        <w:rPr>
          <w:rFonts w:asciiTheme="minorHAnsi" w:hAnsiTheme="minorHAnsi" w:cstheme="minorHAnsi"/>
          <w:b/>
          <w:bCs/>
          <w:color w:val="auto"/>
          <w:sz w:val="20"/>
          <w:szCs w:val="20"/>
        </w:rPr>
        <w:t>4</w:t>
      </w:r>
      <w:r w:rsidR="00DD5457" w:rsidRPr="004174CD">
        <w:rPr>
          <w:rFonts w:asciiTheme="minorHAnsi" w:hAnsiTheme="minorHAnsi" w:cstheme="minorHAnsi"/>
          <w:b/>
          <w:bCs/>
          <w:color w:val="auto"/>
          <w:sz w:val="20"/>
          <w:szCs w:val="20"/>
        </w:rPr>
        <w:t xml:space="preserve">.1 </w:t>
      </w:r>
      <w:r w:rsidR="00604619" w:rsidRPr="004174CD">
        <w:rPr>
          <w:rFonts w:asciiTheme="minorHAnsi" w:hAnsiTheme="minorHAnsi" w:cstheme="minorHAnsi"/>
          <w:b/>
          <w:bCs/>
          <w:color w:val="auto"/>
          <w:sz w:val="20"/>
          <w:szCs w:val="20"/>
        </w:rPr>
        <w:t>Findings</w:t>
      </w:r>
      <w:bookmarkEnd w:id="7"/>
    </w:p>
    <w:p w14:paraId="144C6690" w14:textId="7241E7F2" w:rsidR="00271694" w:rsidRPr="004174CD" w:rsidRDefault="00271694" w:rsidP="00271694">
      <w:pPr>
        <w:rPr>
          <w:sz w:val="18"/>
          <w:szCs w:val="18"/>
        </w:rPr>
      </w:pPr>
      <w:r w:rsidRPr="004174CD">
        <w:rPr>
          <w:sz w:val="18"/>
          <w:szCs w:val="18"/>
        </w:rPr>
        <w:t>The plots for the analysis of each research question are shown next.</w:t>
      </w:r>
    </w:p>
    <w:p w14:paraId="656C28AC" w14:textId="77777777" w:rsidR="00271694" w:rsidRPr="004174CD" w:rsidRDefault="00271694" w:rsidP="00271694">
      <w:pPr>
        <w:rPr>
          <w:sz w:val="18"/>
          <w:szCs w:val="18"/>
        </w:rPr>
      </w:pPr>
    </w:p>
    <w:p w14:paraId="3BA3984A" w14:textId="3227023D" w:rsidR="00AF4944" w:rsidRPr="004174CD" w:rsidRDefault="00271694" w:rsidP="00271694">
      <w:pPr>
        <w:jc w:val="both"/>
        <w:rPr>
          <w:b/>
          <w:bCs/>
          <w:sz w:val="18"/>
          <w:szCs w:val="18"/>
        </w:rPr>
      </w:pPr>
      <w:r w:rsidRPr="004174CD">
        <w:rPr>
          <w:b/>
          <w:bCs/>
          <w:sz w:val="18"/>
          <w:szCs w:val="18"/>
        </w:rPr>
        <w:t xml:space="preserve">4.1.1 </w:t>
      </w:r>
      <w:r w:rsidR="00AF4944" w:rsidRPr="004174CD">
        <w:rPr>
          <w:b/>
          <w:bCs/>
          <w:sz w:val="18"/>
          <w:szCs w:val="18"/>
        </w:rPr>
        <w:t>Results of Regular Average Price per category and Competitor</w:t>
      </w:r>
      <w:r w:rsidR="000552D6" w:rsidRPr="004174CD">
        <w:rPr>
          <w:b/>
          <w:bCs/>
          <w:sz w:val="18"/>
          <w:szCs w:val="18"/>
        </w:rPr>
        <w:t xml:space="preserve"> (</w:t>
      </w:r>
      <w:r w:rsidR="000552D6" w:rsidRPr="004174CD">
        <w:rPr>
          <w:b/>
          <w:bCs/>
          <w:sz w:val="18"/>
          <w:szCs w:val="18"/>
          <w:highlight w:val="yellow"/>
        </w:rPr>
        <w:t>Fatima)</w:t>
      </w:r>
    </w:p>
    <w:p w14:paraId="1E871E41" w14:textId="77777777" w:rsidR="00D35C4D" w:rsidRPr="004174CD" w:rsidRDefault="00D35C4D" w:rsidP="00271694">
      <w:pPr>
        <w:jc w:val="both"/>
        <w:rPr>
          <w:sz w:val="18"/>
          <w:szCs w:val="18"/>
        </w:rPr>
      </w:pPr>
    </w:p>
    <w:p w14:paraId="44CC43C7" w14:textId="33401C30" w:rsidR="00AF4944" w:rsidRDefault="00271694" w:rsidP="00271694">
      <w:pPr>
        <w:jc w:val="both"/>
        <w:rPr>
          <w:b/>
          <w:bCs/>
          <w:sz w:val="18"/>
          <w:szCs w:val="18"/>
        </w:rPr>
      </w:pPr>
      <w:r w:rsidRPr="004174CD">
        <w:rPr>
          <w:b/>
          <w:bCs/>
          <w:sz w:val="18"/>
          <w:szCs w:val="18"/>
        </w:rPr>
        <w:t xml:space="preserve">4.1.2 </w:t>
      </w:r>
      <w:r w:rsidR="00AF4944" w:rsidRPr="004174CD">
        <w:rPr>
          <w:b/>
          <w:bCs/>
          <w:sz w:val="18"/>
          <w:szCs w:val="18"/>
        </w:rPr>
        <w:t xml:space="preserve">Brand Diversity per category and Competitor </w:t>
      </w:r>
      <w:r w:rsidR="000552D6" w:rsidRPr="004174CD">
        <w:rPr>
          <w:b/>
          <w:bCs/>
          <w:sz w:val="18"/>
          <w:szCs w:val="18"/>
        </w:rPr>
        <w:t>(</w:t>
      </w:r>
      <w:r w:rsidR="000552D6" w:rsidRPr="004174CD">
        <w:rPr>
          <w:b/>
          <w:bCs/>
          <w:sz w:val="18"/>
          <w:szCs w:val="18"/>
          <w:highlight w:val="yellow"/>
        </w:rPr>
        <w:t>Martina)</w:t>
      </w:r>
    </w:p>
    <w:p w14:paraId="4C2C3866" w14:textId="1993FD5C" w:rsidR="00C11850" w:rsidRDefault="000C279B" w:rsidP="00271694">
      <w:pPr>
        <w:jc w:val="both"/>
        <w:rPr>
          <w:b/>
          <w:bCs/>
          <w:noProof/>
          <w:sz w:val="18"/>
          <w:szCs w:val="18"/>
        </w:rPr>
      </w:pPr>
      <w:r>
        <w:rPr>
          <w:b/>
          <w:bCs/>
          <w:noProof/>
          <w:sz w:val="18"/>
          <w:szCs w:val="18"/>
        </w:rPr>
        <w:drawing>
          <wp:inline distT="0" distB="0" distL="0" distR="0" wp14:anchorId="7E276CE4" wp14:editId="6A0289EA">
            <wp:extent cx="2314135" cy="1388481"/>
            <wp:effectExtent l="0" t="0" r="0" b="0"/>
            <wp:docPr id="1391982197" name="Picture 3" descr="A graph of blu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82197" name="Picture 3" descr="A graph of blue rectangular shap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6685" cy="1426011"/>
                    </a:xfrm>
                    <a:prstGeom prst="rect">
                      <a:avLst/>
                    </a:prstGeom>
                  </pic:spPr>
                </pic:pic>
              </a:graphicData>
            </a:graphic>
          </wp:inline>
        </w:drawing>
      </w:r>
      <w:r w:rsidRPr="000C279B">
        <w:rPr>
          <w:b/>
          <w:bCs/>
          <w:noProof/>
          <w:sz w:val="18"/>
          <w:szCs w:val="18"/>
        </w:rPr>
        <w:t xml:space="preserve"> </w:t>
      </w:r>
      <w:r>
        <w:rPr>
          <w:b/>
          <w:bCs/>
          <w:noProof/>
          <w:sz w:val="18"/>
          <w:szCs w:val="18"/>
        </w:rPr>
        <w:drawing>
          <wp:inline distT="0" distB="0" distL="0" distR="0" wp14:anchorId="609D1AB3" wp14:editId="0DF4237F">
            <wp:extent cx="2159391" cy="1295634"/>
            <wp:effectExtent l="0" t="0" r="0" b="0"/>
            <wp:docPr id="194903443" name="Picture 2"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3443" name="Picture 2" descr="A graph with blue rectangl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9128" cy="1325476"/>
                    </a:xfrm>
                    <a:prstGeom prst="rect">
                      <a:avLst/>
                    </a:prstGeom>
                  </pic:spPr>
                </pic:pic>
              </a:graphicData>
            </a:graphic>
          </wp:inline>
        </w:drawing>
      </w:r>
    </w:p>
    <w:p w14:paraId="7D48C0F4" w14:textId="0D14DC9F" w:rsidR="000C279B" w:rsidRPr="000C279B" w:rsidRDefault="000C279B" w:rsidP="00271694">
      <w:pPr>
        <w:jc w:val="both"/>
        <w:rPr>
          <w:sz w:val="18"/>
          <w:szCs w:val="18"/>
        </w:rPr>
      </w:pPr>
      <w:r>
        <w:rPr>
          <w:sz w:val="18"/>
          <w:szCs w:val="18"/>
        </w:rPr>
        <w:t>Migros</w:t>
      </w:r>
      <w:r w:rsidRPr="000C279B">
        <w:rPr>
          <w:sz w:val="18"/>
          <w:szCs w:val="18"/>
        </w:rPr>
        <w:t xml:space="preserve"> offers</w:t>
      </w:r>
      <w:r>
        <w:rPr>
          <w:sz w:val="18"/>
          <w:szCs w:val="18"/>
        </w:rPr>
        <w:t xml:space="preserve">: </w:t>
      </w:r>
      <w:r w:rsidRPr="000C279B">
        <w:rPr>
          <w:sz w:val="18"/>
          <w:szCs w:val="18"/>
        </w:rPr>
        <w:t xml:space="preserve"> </w:t>
      </w:r>
      <w:r>
        <w:rPr>
          <w:sz w:val="18"/>
          <w:szCs w:val="18"/>
        </w:rPr>
        <w:t>17</w:t>
      </w:r>
      <w:r w:rsidRPr="000C279B">
        <w:rPr>
          <w:sz w:val="18"/>
          <w:szCs w:val="18"/>
        </w:rPr>
        <w:t xml:space="preserve"> different brands of Pasta</w:t>
      </w:r>
      <w:r>
        <w:rPr>
          <w:sz w:val="18"/>
          <w:szCs w:val="18"/>
        </w:rPr>
        <w:t>, 22</w:t>
      </w:r>
      <w:r w:rsidRPr="000C279B">
        <w:rPr>
          <w:sz w:val="18"/>
          <w:szCs w:val="18"/>
        </w:rPr>
        <w:t xml:space="preserve"> different brands of </w:t>
      </w:r>
      <w:r>
        <w:rPr>
          <w:sz w:val="18"/>
          <w:szCs w:val="18"/>
        </w:rPr>
        <w:t>Rice, and</w:t>
      </w:r>
      <w:r w:rsidRPr="000C279B">
        <w:rPr>
          <w:sz w:val="18"/>
          <w:szCs w:val="18"/>
        </w:rPr>
        <w:t xml:space="preserve"> </w:t>
      </w:r>
      <w:r>
        <w:rPr>
          <w:sz w:val="18"/>
          <w:szCs w:val="18"/>
        </w:rPr>
        <w:t>19</w:t>
      </w:r>
      <w:r w:rsidRPr="000C279B">
        <w:rPr>
          <w:sz w:val="18"/>
          <w:szCs w:val="18"/>
        </w:rPr>
        <w:t xml:space="preserve"> different brands of Pasta Sauces</w:t>
      </w:r>
      <w:r>
        <w:rPr>
          <w:sz w:val="18"/>
          <w:szCs w:val="18"/>
        </w:rPr>
        <w:t>.</w:t>
      </w:r>
    </w:p>
    <w:p w14:paraId="1EE67C77" w14:textId="7CE63B29" w:rsidR="000C279B" w:rsidRPr="000C279B" w:rsidRDefault="000C279B" w:rsidP="00271694">
      <w:pPr>
        <w:jc w:val="both"/>
        <w:rPr>
          <w:sz w:val="18"/>
          <w:szCs w:val="18"/>
        </w:rPr>
      </w:pPr>
      <w:r w:rsidRPr="000C279B">
        <w:rPr>
          <w:sz w:val="18"/>
          <w:szCs w:val="18"/>
        </w:rPr>
        <w:t>Lidl offers</w:t>
      </w:r>
      <w:r>
        <w:rPr>
          <w:sz w:val="18"/>
          <w:szCs w:val="18"/>
        </w:rPr>
        <w:t xml:space="preserve">: </w:t>
      </w:r>
      <w:r w:rsidRPr="000C279B">
        <w:rPr>
          <w:sz w:val="18"/>
          <w:szCs w:val="18"/>
        </w:rPr>
        <w:t xml:space="preserve"> </w:t>
      </w:r>
      <w:r>
        <w:rPr>
          <w:sz w:val="18"/>
          <w:szCs w:val="18"/>
        </w:rPr>
        <w:t>6</w:t>
      </w:r>
      <w:r w:rsidRPr="000C279B">
        <w:rPr>
          <w:sz w:val="18"/>
          <w:szCs w:val="18"/>
        </w:rPr>
        <w:t xml:space="preserve"> different brands of Pasta</w:t>
      </w:r>
      <w:r w:rsidR="005B434B">
        <w:rPr>
          <w:sz w:val="18"/>
          <w:szCs w:val="18"/>
        </w:rPr>
        <w:t xml:space="preserve"> (including 1 product with unknown brand)</w:t>
      </w:r>
      <w:r>
        <w:rPr>
          <w:sz w:val="18"/>
          <w:szCs w:val="18"/>
        </w:rPr>
        <w:t>, 2</w:t>
      </w:r>
      <w:r w:rsidRPr="000C279B">
        <w:rPr>
          <w:sz w:val="18"/>
          <w:szCs w:val="18"/>
        </w:rPr>
        <w:t xml:space="preserve"> different brands of </w:t>
      </w:r>
      <w:r>
        <w:rPr>
          <w:sz w:val="18"/>
          <w:szCs w:val="18"/>
        </w:rPr>
        <w:t>Rice, and</w:t>
      </w:r>
      <w:r w:rsidRPr="000C279B">
        <w:rPr>
          <w:sz w:val="18"/>
          <w:szCs w:val="18"/>
        </w:rPr>
        <w:t xml:space="preserve"> 8 different brands of Pasta Sauces</w:t>
      </w:r>
      <w:r>
        <w:rPr>
          <w:sz w:val="18"/>
          <w:szCs w:val="18"/>
        </w:rPr>
        <w:t>.</w:t>
      </w:r>
    </w:p>
    <w:p w14:paraId="48DA8A5B" w14:textId="77777777" w:rsidR="000C279B" w:rsidRPr="004174CD" w:rsidRDefault="000C279B" w:rsidP="00271694">
      <w:pPr>
        <w:jc w:val="both"/>
        <w:rPr>
          <w:b/>
          <w:bCs/>
          <w:sz w:val="18"/>
          <w:szCs w:val="18"/>
        </w:rPr>
      </w:pPr>
    </w:p>
    <w:p w14:paraId="18C427A3" w14:textId="1D8DB4C8" w:rsidR="00AF4944" w:rsidRPr="004174CD" w:rsidRDefault="00271694" w:rsidP="00271694">
      <w:pPr>
        <w:jc w:val="both"/>
        <w:rPr>
          <w:b/>
          <w:bCs/>
          <w:sz w:val="18"/>
          <w:szCs w:val="18"/>
        </w:rPr>
      </w:pPr>
      <w:r w:rsidRPr="004174CD">
        <w:rPr>
          <w:b/>
          <w:bCs/>
          <w:sz w:val="18"/>
          <w:szCs w:val="18"/>
        </w:rPr>
        <w:t xml:space="preserve">4.1.3 </w:t>
      </w:r>
      <w:r w:rsidR="00AF4944" w:rsidRPr="004174CD">
        <w:rPr>
          <w:b/>
          <w:bCs/>
          <w:sz w:val="18"/>
          <w:szCs w:val="18"/>
        </w:rPr>
        <w:t>Gap Price between Private Label and Third Brands</w:t>
      </w:r>
      <w:r w:rsidR="00414F43" w:rsidRPr="004174CD">
        <w:rPr>
          <w:b/>
          <w:bCs/>
          <w:sz w:val="18"/>
          <w:szCs w:val="18"/>
        </w:rPr>
        <w:t xml:space="preserve"> </w:t>
      </w:r>
      <w:r w:rsidR="000552D6" w:rsidRPr="004174CD">
        <w:rPr>
          <w:b/>
          <w:bCs/>
          <w:sz w:val="18"/>
          <w:szCs w:val="18"/>
          <w:highlight w:val="yellow"/>
        </w:rPr>
        <w:t>(Cata)</w:t>
      </w:r>
    </w:p>
    <w:p w14:paraId="7664DCFF" w14:textId="5DE48162" w:rsidR="00586461" w:rsidRPr="004174CD" w:rsidRDefault="00D35C4D" w:rsidP="00271694">
      <w:pPr>
        <w:jc w:val="both"/>
        <w:rPr>
          <w:sz w:val="18"/>
          <w:szCs w:val="18"/>
        </w:rPr>
      </w:pPr>
      <w:r w:rsidRPr="004174CD">
        <w:rPr>
          <w:sz w:val="18"/>
          <w:szCs w:val="18"/>
        </w:rPr>
        <w:t>In Figure 3 below, a comparison is shown between the average Regular Price Per Unit and category for each competitor. For Lidl</w:t>
      </w:r>
      <w:r w:rsidR="00586461" w:rsidRPr="004174CD">
        <w:rPr>
          <w:sz w:val="18"/>
          <w:szCs w:val="18"/>
        </w:rPr>
        <w:t xml:space="preserve"> (left plot)</w:t>
      </w:r>
      <w:r w:rsidRPr="004174CD">
        <w:rPr>
          <w:sz w:val="18"/>
          <w:szCs w:val="18"/>
        </w:rPr>
        <w:t>, it can be observed that</w:t>
      </w:r>
      <w:r w:rsidRPr="004174CD">
        <w:rPr>
          <w:color w:val="FF0000"/>
          <w:sz w:val="18"/>
          <w:szCs w:val="18"/>
        </w:rPr>
        <w:t>,</w:t>
      </w:r>
      <w:r w:rsidRPr="004174CD">
        <w:rPr>
          <w:sz w:val="18"/>
          <w:szCs w:val="18"/>
        </w:rPr>
        <w:t xml:space="preserve"> in all three categories, </w:t>
      </w:r>
      <w:r w:rsidR="00CF2F1B" w:rsidRPr="004174CD">
        <w:rPr>
          <w:sz w:val="18"/>
          <w:szCs w:val="18"/>
        </w:rPr>
        <w:t>third brands are</w:t>
      </w:r>
      <w:r w:rsidRPr="004174CD">
        <w:rPr>
          <w:sz w:val="18"/>
          <w:szCs w:val="18"/>
        </w:rPr>
        <w:t xml:space="preserve"> more expensive than private labels</w:t>
      </w:r>
      <w:r w:rsidR="00CF2F1B" w:rsidRPr="004174CD">
        <w:rPr>
          <w:sz w:val="18"/>
          <w:szCs w:val="18"/>
        </w:rPr>
        <w:t xml:space="preserve"> (own brands)</w:t>
      </w:r>
      <w:r w:rsidRPr="004174CD">
        <w:rPr>
          <w:sz w:val="18"/>
          <w:szCs w:val="18"/>
        </w:rPr>
        <w:t xml:space="preserve">. The largest price gap is in the </w:t>
      </w:r>
      <w:r w:rsidR="00CF2F1B" w:rsidRPr="004174CD">
        <w:rPr>
          <w:sz w:val="18"/>
          <w:szCs w:val="18"/>
        </w:rPr>
        <w:t>P</w:t>
      </w:r>
      <w:r w:rsidRPr="004174CD">
        <w:rPr>
          <w:sz w:val="18"/>
          <w:szCs w:val="18"/>
        </w:rPr>
        <w:t xml:space="preserve">asta </w:t>
      </w:r>
      <w:r w:rsidR="00CF2F1B" w:rsidRPr="004174CD">
        <w:rPr>
          <w:sz w:val="18"/>
          <w:szCs w:val="18"/>
        </w:rPr>
        <w:t>S</w:t>
      </w:r>
      <w:r w:rsidRPr="004174CD">
        <w:rPr>
          <w:sz w:val="18"/>
          <w:szCs w:val="18"/>
        </w:rPr>
        <w:t>auces category</w:t>
      </w:r>
      <w:r w:rsidR="00CF2F1B" w:rsidRPr="004174CD">
        <w:rPr>
          <w:sz w:val="18"/>
          <w:szCs w:val="18"/>
        </w:rPr>
        <w:t xml:space="preserve"> (-6.61 CHF on average than third brands)</w:t>
      </w:r>
      <w:r w:rsidRPr="004174CD">
        <w:rPr>
          <w:sz w:val="18"/>
          <w:szCs w:val="18"/>
        </w:rPr>
        <w:t xml:space="preserve">. </w:t>
      </w:r>
    </w:p>
    <w:p w14:paraId="2399C430" w14:textId="77777777" w:rsidR="00586461" w:rsidRPr="004174CD" w:rsidRDefault="00586461" w:rsidP="00271694">
      <w:pPr>
        <w:jc w:val="both"/>
        <w:rPr>
          <w:sz w:val="18"/>
          <w:szCs w:val="18"/>
        </w:rPr>
      </w:pPr>
    </w:p>
    <w:p w14:paraId="2D3CF05C" w14:textId="165D64A5" w:rsidR="00440DEE" w:rsidRPr="004174CD" w:rsidRDefault="00D35C4D" w:rsidP="00271694">
      <w:pPr>
        <w:jc w:val="both"/>
        <w:rPr>
          <w:sz w:val="18"/>
          <w:szCs w:val="18"/>
        </w:rPr>
      </w:pPr>
      <w:r w:rsidRPr="004174CD">
        <w:rPr>
          <w:sz w:val="18"/>
          <w:szCs w:val="18"/>
        </w:rPr>
        <w:t>On the other hand, what stands out is that Migros</w:t>
      </w:r>
      <w:r w:rsidR="00DF389D" w:rsidRPr="004174CD">
        <w:rPr>
          <w:sz w:val="18"/>
          <w:szCs w:val="18"/>
        </w:rPr>
        <w:t xml:space="preserve"> (right plot)</w:t>
      </w:r>
      <w:r w:rsidRPr="004174CD">
        <w:rPr>
          <w:sz w:val="18"/>
          <w:szCs w:val="18"/>
        </w:rPr>
        <w:t xml:space="preserve"> offers more competitive prices for </w:t>
      </w:r>
      <w:r w:rsidR="00CF2F1B" w:rsidRPr="004174CD">
        <w:rPr>
          <w:sz w:val="18"/>
          <w:szCs w:val="18"/>
        </w:rPr>
        <w:t>third brands in P</w:t>
      </w:r>
      <w:r w:rsidRPr="004174CD">
        <w:rPr>
          <w:sz w:val="18"/>
          <w:szCs w:val="18"/>
        </w:rPr>
        <w:t xml:space="preserve">asta </w:t>
      </w:r>
      <w:r w:rsidR="00CF2F1B" w:rsidRPr="004174CD">
        <w:rPr>
          <w:sz w:val="18"/>
          <w:szCs w:val="18"/>
        </w:rPr>
        <w:t>S</w:t>
      </w:r>
      <w:r w:rsidRPr="004174CD">
        <w:rPr>
          <w:sz w:val="18"/>
          <w:szCs w:val="18"/>
        </w:rPr>
        <w:t>auces (an average of +6.75 CHF</w:t>
      </w:r>
      <w:r w:rsidR="00CF2F1B" w:rsidRPr="004174CD">
        <w:rPr>
          <w:sz w:val="18"/>
          <w:szCs w:val="18"/>
        </w:rPr>
        <w:t xml:space="preserve"> than private labels</w:t>
      </w:r>
      <w:r w:rsidRPr="004174CD">
        <w:rPr>
          <w:sz w:val="18"/>
          <w:szCs w:val="18"/>
        </w:rPr>
        <w:t xml:space="preserve">), while for the </w:t>
      </w:r>
      <w:r w:rsidR="00CF2F1B" w:rsidRPr="004174CD">
        <w:rPr>
          <w:sz w:val="18"/>
          <w:szCs w:val="18"/>
        </w:rPr>
        <w:t>R</w:t>
      </w:r>
      <w:r w:rsidRPr="004174CD">
        <w:rPr>
          <w:sz w:val="18"/>
          <w:szCs w:val="18"/>
        </w:rPr>
        <w:t xml:space="preserve">ice and </w:t>
      </w:r>
      <w:r w:rsidR="00CF2F1B" w:rsidRPr="004174CD">
        <w:rPr>
          <w:sz w:val="18"/>
          <w:szCs w:val="18"/>
        </w:rPr>
        <w:t>P</w:t>
      </w:r>
      <w:r w:rsidRPr="004174CD">
        <w:rPr>
          <w:sz w:val="18"/>
          <w:szCs w:val="18"/>
        </w:rPr>
        <w:t xml:space="preserve">asta categories, </w:t>
      </w:r>
      <w:r w:rsidR="00CF2F1B" w:rsidRPr="004174CD">
        <w:rPr>
          <w:sz w:val="18"/>
          <w:szCs w:val="18"/>
        </w:rPr>
        <w:t xml:space="preserve">own </w:t>
      </w:r>
      <w:r w:rsidRPr="004174CD">
        <w:rPr>
          <w:sz w:val="18"/>
          <w:szCs w:val="18"/>
        </w:rPr>
        <w:t>brands lead in terms of price convenience.</w:t>
      </w:r>
    </w:p>
    <w:p w14:paraId="6E9DB30D" w14:textId="77777777" w:rsidR="00CF2F1B" w:rsidRPr="004174CD" w:rsidRDefault="00CF2F1B" w:rsidP="00271694">
      <w:pPr>
        <w:jc w:val="both"/>
        <w:rPr>
          <w:b/>
          <w:bCs/>
          <w:sz w:val="18"/>
          <w:szCs w:val="18"/>
        </w:rPr>
      </w:pPr>
    </w:p>
    <w:p w14:paraId="656F10F9" w14:textId="77777777" w:rsidR="00FA15C8" w:rsidRPr="004174CD" w:rsidRDefault="005F2C85" w:rsidP="00FA15C8">
      <w:pPr>
        <w:keepNext/>
        <w:jc w:val="both"/>
        <w:rPr>
          <w:sz w:val="18"/>
          <w:szCs w:val="18"/>
        </w:rPr>
      </w:pPr>
      <w:r w:rsidRPr="004174CD">
        <w:rPr>
          <w:rFonts w:asciiTheme="minorHAnsi" w:hAnsiTheme="minorHAnsi" w:cstheme="minorHAnsi"/>
          <w:b/>
          <w:bCs/>
          <w:noProof/>
          <w:sz w:val="20"/>
          <w:szCs w:val="20"/>
        </w:rPr>
        <w:drawing>
          <wp:inline distT="0" distB="0" distL="0" distR="0" wp14:anchorId="7810D397" wp14:editId="7E3908AE">
            <wp:extent cx="4932778" cy="2430484"/>
            <wp:effectExtent l="12700" t="12700" r="762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644" cy="2450127"/>
                    </a:xfrm>
                    <a:prstGeom prst="rect">
                      <a:avLst/>
                    </a:prstGeom>
                    <a:ln w="3175">
                      <a:solidFill>
                        <a:schemeClr val="tx1"/>
                      </a:solidFill>
                    </a:ln>
                  </pic:spPr>
                </pic:pic>
              </a:graphicData>
            </a:graphic>
          </wp:inline>
        </w:drawing>
      </w:r>
    </w:p>
    <w:p w14:paraId="2667FEC0" w14:textId="1B82A834" w:rsidR="00271694" w:rsidRPr="004174CD" w:rsidRDefault="00FA15C8" w:rsidP="00FA15C8">
      <w:pPr>
        <w:pStyle w:val="Beschriftung"/>
        <w:jc w:val="both"/>
        <w:rPr>
          <w:b/>
          <w:bCs/>
          <w:sz w:val="14"/>
          <w:szCs w:val="14"/>
        </w:rPr>
      </w:pPr>
      <w:r w:rsidRPr="004174CD">
        <w:rPr>
          <w:sz w:val="14"/>
          <w:szCs w:val="14"/>
        </w:rPr>
        <w:t xml:space="preserve">Figure </w:t>
      </w:r>
      <w:r w:rsidRPr="004174CD">
        <w:rPr>
          <w:sz w:val="14"/>
          <w:szCs w:val="14"/>
        </w:rPr>
        <w:fldChar w:fldCharType="begin"/>
      </w:r>
      <w:r w:rsidRPr="004174CD">
        <w:rPr>
          <w:sz w:val="14"/>
          <w:szCs w:val="14"/>
        </w:rPr>
        <w:instrText xml:space="preserve"> SEQ Figure \* ARABIC </w:instrText>
      </w:r>
      <w:r w:rsidRPr="004174CD">
        <w:rPr>
          <w:sz w:val="14"/>
          <w:szCs w:val="14"/>
        </w:rPr>
        <w:fldChar w:fldCharType="separate"/>
      </w:r>
      <w:r w:rsidRPr="004174CD">
        <w:rPr>
          <w:noProof/>
          <w:sz w:val="14"/>
          <w:szCs w:val="14"/>
        </w:rPr>
        <w:t>3</w:t>
      </w:r>
      <w:r w:rsidRPr="004174CD">
        <w:rPr>
          <w:sz w:val="14"/>
          <w:szCs w:val="14"/>
        </w:rPr>
        <w:fldChar w:fldCharType="end"/>
      </w:r>
      <w:r w:rsidRPr="004174CD">
        <w:rPr>
          <w:sz w:val="14"/>
          <w:szCs w:val="14"/>
        </w:rPr>
        <w:t>: Comparison Average Price Between Private Labels and Third Brands</w:t>
      </w:r>
    </w:p>
    <w:p w14:paraId="17F17394" w14:textId="35CED1A5" w:rsidR="00DD5457" w:rsidRPr="004174CD" w:rsidRDefault="00DD5457" w:rsidP="006D7146">
      <w:pPr>
        <w:pStyle w:val="berschrift2"/>
        <w:jc w:val="both"/>
        <w:rPr>
          <w:rFonts w:asciiTheme="minorHAnsi" w:hAnsiTheme="minorHAnsi" w:cstheme="minorHAnsi"/>
          <w:b/>
          <w:bCs/>
          <w:color w:val="auto"/>
          <w:sz w:val="20"/>
          <w:szCs w:val="20"/>
        </w:rPr>
      </w:pPr>
    </w:p>
    <w:p w14:paraId="4256E3D4" w14:textId="31F06706" w:rsidR="00604619" w:rsidRPr="004174CD" w:rsidRDefault="0076396E" w:rsidP="003D5C82">
      <w:pPr>
        <w:pStyle w:val="berschrift2"/>
        <w:jc w:val="both"/>
        <w:rPr>
          <w:rFonts w:asciiTheme="minorHAnsi" w:hAnsiTheme="minorHAnsi" w:cstheme="minorHAnsi"/>
          <w:b/>
          <w:bCs/>
          <w:color w:val="auto"/>
          <w:sz w:val="20"/>
          <w:szCs w:val="20"/>
        </w:rPr>
      </w:pPr>
      <w:bookmarkStart w:id="8" w:name="_Toc182059387"/>
      <w:commentRangeStart w:id="9"/>
      <w:r w:rsidRPr="004174CD">
        <w:rPr>
          <w:rFonts w:asciiTheme="minorHAnsi" w:hAnsiTheme="minorHAnsi" w:cstheme="minorHAnsi"/>
          <w:b/>
          <w:bCs/>
          <w:color w:val="auto"/>
          <w:sz w:val="20"/>
          <w:szCs w:val="20"/>
        </w:rPr>
        <w:t>4</w:t>
      </w:r>
      <w:r w:rsidR="00DD5457" w:rsidRPr="004174CD">
        <w:rPr>
          <w:rFonts w:asciiTheme="minorHAnsi" w:hAnsiTheme="minorHAnsi" w:cstheme="minorHAnsi"/>
          <w:b/>
          <w:bCs/>
          <w:color w:val="auto"/>
          <w:sz w:val="20"/>
          <w:szCs w:val="20"/>
        </w:rPr>
        <w:t xml:space="preserve">.2 </w:t>
      </w:r>
      <w:r w:rsidR="00604619" w:rsidRPr="004174CD">
        <w:rPr>
          <w:rFonts w:asciiTheme="minorHAnsi" w:hAnsiTheme="minorHAnsi" w:cstheme="minorHAnsi"/>
          <w:b/>
          <w:bCs/>
          <w:color w:val="auto"/>
          <w:sz w:val="20"/>
          <w:szCs w:val="20"/>
        </w:rPr>
        <w:t>Summary of key Data</w:t>
      </w:r>
      <w:bookmarkEnd w:id="8"/>
    </w:p>
    <w:p w14:paraId="150C7CC6" w14:textId="202F3F06" w:rsidR="00AF4944" w:rsidRPr="004174CD" w:rsidRDefault="00AF4944" w:rsidP="003D5C82">
      <w:pPr>
        <w:pStyle w:val="Listenabsatz"/>
        <w:numPr>
          <w:ilvl w:val="0"/>
          <w:numId w:val="15"/>
        </w:numPr>
        <w:jc w:val="both"/>
        <w:rPr>
          <w:sz w:val="18"/>
          <w:szCs w:val="18"/>
        </w:rPr>
      </w:pPr>
      <w:r w:rsidRPr="004174CD">
        <w:rPr>
          <w:sz w:val="18"/>
          <w:szCs w:val="18"/>
        </w:rPr>
        <w:t>Summary of the main key insights of the plots above</w:t>
      </w:r>
      <w:r w:rsidR="000552D6" w:rsidRPr="004174CD">
        <w:rPr>
          <w:sz w:val="18"/>
          <w:szCs w:val="18"/>
        </w:rPr>
        <w:t xml:space="preserve"> </w:t>
      </w:r>
      <w:r w:rsidR="000552D6" w:rsidRPr="004174CD">
        <w:rPr>
          <w:sz w:val="18"/>
          <w:szCs w:val="18"/>
          <w:highlight w:val="yellow"/>
        </w:rPr>
        <w:t>(Fatima, Martina, Cata )</w:t>
      </w:r>
      <w:commentRangeEnd w:id="9"/>
      <w:r w:rsidR="000C279B">
        <w:rPr>
          <w:rStyle w:val="Kommentarzeichen"/>
        </w:rPr>
        <w:commentReference w:id="9"/>
      </w:r>
    </w:p>
    <w:p w14:paraId="55205BD6" w14:textId="77777777" w:rsidR="00D474A2" w:rsidRPr="004174CD" w:rsidRDefault="00D474A2" w:rsidP="003D5C82">
      <w:pPr>
        <w:pStyle w:val="berschrift2"/>
        <w:jc w:val="both"/>
        <w:rPr>
          <w:rFonts w:asciiTheme="minorHAnsi" w:hAnsiTheme="minorHAnsi" w:cstheme="minorHAnsi"/>
          <w:b/>
          <w:bCs/>
          <w:color w:val="auto"/>
          <w:sz w:val="20"/>
          <w:szCs w:val="20"/>
        </w:rPr>
      </w:pPr>
    </w:p>
    <w:p w14:paraId="3D78D39E" w14:textId="257F4EA6" w:rsidR="00DD5457" w:rsidRPr="004174CD" w:rsidRDefault="0076396E" w:rsidP="003D5C82">
      <w:pPr>
        <w:pStyle w:val="berschrift2"/>
        <w:jc w:val="both"/>
        <w:rPr>
          <w:rFonts w:asciiTheme="minorHAnsi" w:hAnsiTheme="minorHAnsi" w:cstheme="minorHAnsi"/>
          <w:b/>
          <w:bCs/>
          <w:color w:val="auto"/>
          <w:sz w:val="20"/>
          <w:szCs w:val="20"/>
        </w:rPr>
      </w:pPr>
      <w:bookmarkStart w:id="10" w:name="_Toc182059388"/>
      <w:r w:rsidRPr="004174CD">
        <w:rPr>
          <w:rFonts w:asciiTheme="minorHAnsi" w:hAnsiTheme="minorHAnsi" w:cstheme="minorHAnsi"/>
          <w:b/>
          <w:bCs/>
          <w:color w:val="auto"/>
          <w:sz w:val="20"/>
          <w:szCs w:val="20"/>
        </w:rPr>
        <w:t>4</w:t>
      </w:r>
      <w:r w:rsidR="00DD5457" w:rsidRPr="004174CD">
        <w:rPr>
          <w:rFonts w:asciiTheme="minorHAnsi" w:hAnsiTheme="minorHAnsi" w:cstheme="minorHAnsi"/>
          <w:b/>
          <w:bCs/>
          <w:color w:val="auto"/>
          <w:sz w:val="20"/>
          <w:szCs w:val="20"/>
        </w:rPr>
        <w:t>.</w:t>
      </w:r>
      <w:r w:rsidR="0096628D" w:rsidRPr="004174CD">
        <w:rPr>
          <w:rFonts w:asciiTheme="minorHAnsi" w:hAnsiTheme="minorHAnsi" w:cstheme="minorHAnsi"/>
          <w:b/>
          <w:bCs/>
          <w:color w:val="auto"/>
          <w:sz w:val="20"/>
          <w:szCs w:val="20"/>
        </w:rPr>
        <w:t>3</w:t>
      </w:r>
      <w:r w:rsidR="00DD5457" w:rsidRPr="004174CD">
        <w:rPr>
          <w:rFonts w:asciiTheme="minorHAnsi" w:hAnsiTheme="minorHAnsi" w:cstheme="minorHAnsi"/>
          <w:b/>
          <w:bCs/>
          <w:color w:val="auto"/>
          <w:sz w:val="20"/>
          <w:szCs w:val="20"/>
        </w:rPr>
        <w:t xml:space="preserve"> Outcomes</w:t>
      </w:r>
      <w:bookmarkEnd w:id="10"/>
    </w:p>
    <w:p w14:paraId="1D23B488" w14:textId="63015EED" w:rsidR="00B4417B" w:rsidRPr="004174CD" w:rsidRDefault="00B4417B" w:rsidP="003D5C82">
      <w:pPr>
        <w:pStyle w:val="berschrift3"/>
        <w:jc w:val="both"/>
        <w:rPr>
          <w:b/>
          <w:bCs/>
          <w:color w:val="auto"/>
          <w:sz w:val="18"/>
          <w:szCs w:val="18"/>
        </w:rPr>
      </w:pPr>
      <w:bookmarkStart w:id="11" w:name="_Toc182059389"/>
      <w:r w:rsidRPr="004174CD">
        <w:rPr>
          <w:b/>
          <w:bCs/>
          <w:color w:val="auto"/>
          <w:sz w:val="18"/>
          <w:szCs w:val="18"/>
        </w:rPr>
        <w:t>4.</w:t>
      </w:r>
      <w:r w:rsidR="0096628D" w:rsidRPr="004174CD">
        <w:rPr>
          <w:b/>
          <w:bCs/>
          <w:color w:val="auto"/>
          <w:sz w:val="18"/>
          <w:szCs w:val="18"/>
        </w:rPr>
        <w:t>3</w:t>
      </w:r>
      <w:r w:rsidRPr="004174CD">
        <w:rPr>
          <w:b/>
          <w:bCs/>
          <w:color w:val="auto"/>
          <w:sz w:val="18"/>
          <w:szCs w:val="18"/>
        </w:rPr>
        <w:t xml:space="preserve">.1 </w:t>
      </w:r>
      <w:r w:rsidR="00414F43" w:rsidRPr="004174CD">
        <w:rPr>
          <w:b/>
          <w:bCs/>
          <w:color w:val="auto"/>
          <w:sz w:val="18"/>
          <w:szCs w:val="18"/>
        </w:rPr>
        <w:t xml:space="preserve">Competitive </w:t>
      </w:r>
      <w:r w:rsidR="00DA1739" w:rsidRPr="004174CD">
        <w:rPr>
          <w:b/>
          <w:bCs/>
          <w:color w:val="auto"/>
          <w:sz w:val="18"/>
          <w:szCs w:val="18"/>
        </w:rPr>
        <w:t>A</w:t>
      </w:r>
      <w:r w:rsidR="00414F43" w:rsidRPr="004174CD">
        <w:rPr>
          <w:b/>
          <w:bCs/>
          <w:color w:val="auto"/>
          <w:sz w:val="18"/>
          <w:szCs w:val="18"/>
        </w:rPr>
        <w:t>dvantage</w:t>
      </w:r>
      <w:bookmarkEnd w:id="11"/>
    </w:p>
    <w:p w14:paraId="1AD0A23C" w14:textId="6D1E3B93" w:rsidR="00B4417B" w:rsidRDefault="000C279B" w:rsidP="00B6751A">
      <w:pPr>
        <w:jc w:val="both"/>
        <w:rPr>
          <w:sz w:val="18"/>
          <w:szCs w:val="18"/>
        </w:rPr>
      </w:pPr>
      <w:r>
        <w:rPr>
          <w:i/>
          <w:iCs/>
          <w:sz w:val="18"/>
          <w:szCs w:val="18"/>
        </w:rPr>
        <w:t>W</w:t>
      </w:r>
      <w:r w:rsidR="00414F43" w:rsidRPr="00B6751A">
        <w:rPr>
          <w:i/>
          <w:iCs/>
          <w:sz w:val="18"/>
          <w:szCs w:val="18"/>
        </w:rPr>
        <w:t xml:space="preserve">hich supermarket appears to </w:t>
      </w:r>
      <w:r w:rsidR="0096628D" w:rsidRPr="00B6751A">
        <w:rPr>
          <w:i/>
          <w:iCs/>
          <w:sz w:val="18"/>
          <w:szCs w:val="18"/>
        </w:rPr>
        <w:t>offer a more competitive pricings strategies</w:t>
      </w:r>
      <w:r w:rsidR="003D5C82" w:rsidRPr="00B6751A">
        <w:rPr>
          <w:i/>
          <w:iCs/>
          <w:sz w:val="18"/>
          <w:szCs w:val="18"/>
        </w:rPr>
        <w:t xml:space="preserve"> across distinct categories</w:t>
      </w:r>
      <w:r w:rsidR="0096628D" w:rsidRPr="00B6751A">
        <w:rPr>
          <w:i/>
          <w:iCs/>
          <w:sz w:val="18"/>
          <w:szCs w:val="18"/>
        </w:rPr>
        <w:t xml:space="preserve"> (According Regular Prices and prices with discount)?</w:t>
      </w:r>
      <w:r w:rsidR="000552D6" w:rsidRPr="00B6751A">
        <w:rPr>
          <w:i/>
          <w:iCs/>
          <w:sz w:val="18"/>
          <w:szCs w:val="18"/>
        </w:rPr>
        <w:t xml:space="preserve"> </w:t>
      </w:r>
      <w:r w:rsidR="000552D6" w:rsidRPr="00B6751A">
        <w:rPr>
          <w:sz w:val="18"/>
          <w:szCs w:val="18"/>
          <w:highlight w:val="yellow"/>
        </w:rPr>
        <w:t>(Fatima)</w:t>
      </w:r>
    </w:p>
    <w:p w14:paraId="75B65E23" w14:textId="77777777" w:rsidR="00B6751A" w:rsidRPr="00B6751A" w:rsidRDefault="00B6751A" w:rsidP="00B6751A">
      <w:pPr>
        <w:jc w:val="both"/>
        <w:rPr>
          <w:sz w:val="18"/>
          <w:szCs w:val="18"/>
        </w:rPr>
      </w:pPr>
    </w:p>
    <w:p w14:paraId="073B675C" w14:textId="3EFC5CF0" w:rsidR="001E7C47" w:rsidRPr="00B6751A" w:rsidRDefault="00B6751A" w:rsidP="00B6751A">
      <w:pPr>
        <w:jc w:val="both"/>
        <w:rPr>
          <w:sz w:val="18"/>
          <w:szCs w:val="18"/>
          <w:highlight w:val="yellow"/>
        </w:rPr>
      </w:pPr>
      <w:r w:rsidRPr="00B6751A">
        <w:rPr>
          <w:i/>
          <w:iCs/>
          <w:sz w:val="18"/>
          <w:szCs w:val="18"/>
        </w:rPr>
        <w:t>W</w:t>
      </w:r>
      <w:r w:rsidR="00414F43" w:rsidRPr="00B6751A">
        <w:rPr>
          <w:i/>
          <w:iCs/>
          <w:sz w:val="18"/>
          <w:szCs w:val="18"/>
        </w:rPr>
        <w:t xml:space="preserve">hich supermarket offers more brands and how </w:t>
      </w:r>
      <w:r w:rsidR="00786A10" w:rsidRPr="00B6751A">
        <w:rPr>
          <w:i/>
          <w:iCs/>
          <w:sz w:val="18"/>
          <w:szCs w:val="18"/>
        </w:rPr>
        <w:t>might this attract certain costumers</w:t>
      </w:r>
      <w:r w:rsidR="003D5C82" w:rsidRPr="00B6751A">
        <w:rPr>
          <w:i/>
          <w:iCs/>
          <w:sz w:val="18"/>
          <w:szCs w:val="18"/>
        </w:rPr>
        <w:t xml:space="preserve"> who value more brand options?</w:t>
      </w:r>
      <w:r w:rsidR="000552D6" w:rsidRPr="00B6751A">
        <w:rPr>
          <w:sz w:val="18"/>
          <w:szCs w:val="18"/>
        </w:rPr>
        <w:t xml:space="preserve"> </w:t>
      </w:r>
      <w:r w:rsidR="000552D6" w:rsidRPr="00B6751A">
        <w:rPr>
          <w:sz w:val="18"/>
          <w:szCs w:val="18"/>
          <w:highlight w:val="yellow"/>
        </w:rPr>
        <w:t>(Martina)</w:t>
      </w:r>
    </w:p>
    <w:p w14:paraId="1D64C205" w14:textId="77777777" w:rsidR="00B6751A" w:rsidRPr="00B6751A" w:rsidRDefault="00B6751A" w:rsidP="00B6751A">
      <w:pPr>
        <w:jc w:val="both"/>
        <w:rPr>
          <w:sz w:val="18"/>
          <w:szCs w:val="18"/>
        </w:rPr>
      </w:pPr>
      <w:r w:rsidRPr="00B6751A">
        <w:rPr>
          <w:sz w:val="18"/>
          <w:szCs w:val="18"/>
        </w:rPr>
        <w:t>The comparison of the findings shows that Migros offers a larger brand selection for all the three products categories:</w:t>
      </w:r>
    </w:p>
    <w:p w14:paraId="3D74057F" w14:textId="02430811" w:rsidR="00B6751A" w:rsidRPr="006F7704" w:rsidRDefault="006F7704" w:rsidP="006F7704">
      <w:pPr>
        <w:pStyle w:val="Listenabsatz"/>
        <w:numPr>
          <w:ilvl w:val="0"/>
          <w:numId w:val="26"/>
        </w:numPr>
        <w:jc w:val="both"/>
        <w:rPr>
          <w:sz w:val="18"/>
          <w:szCs w:val="18"/>
        </w:rPr>
      </w:pPr>
      <w:r w:rsidRPr="006F7704">
        <w:rPr>
          <w:sz w:val="18"/>
          <w:szCs w:val="18"/>
        </w:rPr>
        <w:t>for “</w:t>
      </w:r>
      <w:r w:rsidR="00B6751A" w:rsidRPr="006F7704">
        <w:rPr>
          <w:sz w:val="18"/>
          <w:szCs w:val="18"/>
        </w:rPr>
        <w:t>Pasta</w:t>
      </w:r>
      <w:r w:rsidRPr="006F7704">
        <w:rPr>
          <w:sz w:val="18"/>
          <w:szCs w:val="18"/>
        </w:rPr>
        <w:t>” categrory,</w:t>
      </w:r>
      <w:r w:rsidR="00B6751A" w:rsidRPr="006F7704">
        <w:rPr>
          <w:sz w:val="18"/>
          <w:szCs w:val="18"/>
        </w:rPr>
        <w:t xml:space="preserve"> Migros offers approximately 283% of the number of unique brands offered in Lidl,</w:t>
      </w:r>
    </w:p>
    <w:p w14:paraId="27039E26" w14:textId="2DC9F22F" w:rsidR="00B6751A" w:rsidRPr="006F7704" w:rsidRDefault="006F7704" w:rsidP="006F7704">
      <w:pPr>
        <w:pStyle w:val="Listenabsatz"/>
        <w:numPr>
          <w:ilvl w:val="0"/>
          <w:numId w:val="26"/>
        </w:numPr>
        <w:jc w:val="both"/>
        <w:rPr>
          <w:sz w:val="18"/>
          <w:szCs w:val="18"/>
        </w:rPr>
      </w:pPr>
      <w:r w:rsidRPr="006F7704">
        <w:rPr>
          <w:sz w:val="18"/>
          <w:szCs w:val="18"/>
        </w:rPr>
        <w:t>for “</w:t>
      </w:r>
      <w:r>
        <w:rPr>
          <w:sz w:val="18"/>
          <w:szCs w:val="18"/>
        </w:rPr>
        <w:t>Rice</w:t>
      </w:r>
      <w:r w:rsidRPr="006F7704">
        <w:rPr>
          <w:sz w:val="18"/>
          <w:szCs w:val="18"/>
        </w:rPr>
        <w:t>” categrory</w:t>
      </w:r>
      <w:r>
        <w:rPr>
          <w:sz w:val="18"/>
          <w:szCs w:val="18"/>
        </w:rPr>
        <w:t>,</w:t>
      </w:r>
      <w:r w:rsidR="00B6751A" w:rsidRPr="006F7704">
        <w:rPr>
          <w:sz w:val="18"/>
          <w:szCs w:val="18"/>
        </w:rPr>
        <w:t xml:space="preserve"> Migros offers approximately 1100% of the number of unique brands offered in Lidl,</w:t>
      </w:r>
    </w:p>
    <w:p w14:paraId="50D6D672" w14:textId="7B899A8F" w:rsidR="00B6751A" w:rsidRPr="006F7704" w:rsidRDefault="006F7704" w:rsidP="006F7704">
      <w:pPr>
        <w:pStyle w:val="Listenabsatz"/>
        <w:numPr>
          <w:ilvl w:val="0"/>
          <w:numId w:val="26"/>
        </w:numPr>
        <w:jc w:val="both"/>
        <w:rPr>
          <w:sz w:val="18"/>
          <w:szCs w:val="18"/>
        </w:rPr>
      </w:pPr>
      <w:r w:rsidRPr="006F7704">
        <w:rPr>
          <w:sz w:val="18"/>
          <w:szCs w:val="18"/>
        </w:rPr>
        <w:t>for “Pasta</w:t>
      </w:r>
      <w:r>
        <w:rPr>
          <w:sz w:val="18"/>
          <w:szCs w:val="18"/>
        </w:rPr>
        <w:t xml:space="preserve"> Sauces</w:t>
      </w:r>
      <w:r w:rsidRPr="006F7704">
        <w:rPr>
          <w:sz w:val="18"/>
          <w:szCs w:val="18"/>
        </w:rPr>
        <w:t>” categrory</w:t>
      </w:r>
      <w:r>
        <w:rPr>
          <w:sz w:val="18"/>
          <w:szCs w:val="18"/>
        </w:rPr>
        <w:t>,</w:t>
      </w:r>
      <w:r w:rsidR="00B6751A" w:rsidRPr="006F7704">
        <w:rPr>
          <w:sz w:val="18"/>
          <w:szCs w:val="18"/>
        </w:rPr>
        <w:t xml:space="preserve"> Migros offers approximately 237.5% of the number of unique brands offered in Lidl.</w:t>
      </w:r>
    </w:p>
    <w:p w14:paraId="5CEDA78F" w14:textId="77777777" w:rsidR="00B6751A" w:rsidRPr="00B6751A" w:rsidRDefault="00B6751A" w:rsidP="00B6751A">
      <w:pPr>
        <w:jc w:val="both"/>
        <w:rPr>
          <w:b/>
          <w:bCs/>
          <w:sz w:val="18"/>
          <w:szCs w:val="18"/>
        </w:rPr>
      </w:pPr>
      <w:r>
        <w:rPr>
          <w:noProof/>
        </w:rPr>
        <w:lastRenderedPageBreak/>
        <w:drawing>
          <wp:inline distT="0" distB="0" distL="0" distR="0" wp14:anchorId="10F22239" wp14:editId="6B41BE4F">
            <wp:extent cx="3314448" cy="1657224"/>
            <wp:effectExtent l="0" t="0" r="635" b="0"/>
            <wp:docPr id="1527419337" name="Picture 1"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19337" name="Picture 1" descr="A graph with blue and pink ba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14448" cy="1657224"/>
                    </a:xfrm>
                    <a:prstGeom prst="rect">
                      <a:avLst/>
                    </a:prstGeom>
                  </pic:spPr>
                </pic:pic>
              </a:graphicData>
            </a:graphic>
          </wp:inline>
        </w:drawing>
      </w:r>
    </w:p>
    <w:p w14:paraId="2441F21E" w14:textId="3384EFE6" w:rsidR="00B6751A" w:rsidRPr="00D549CC" w:rsidRDefault="00B6751A" w:rsidP="00B6751A">
      <w:pPr>
        <w:pStyle w:val="Beschriftung"/>
        <w:jc w:val="both"/>
        <w:rPr>
          <w:b/>
          <w:bCs/>
          <w:sz w:val="14"/>
          <w:szCs w:val="14"/>
        </w:rPr>
      </w:pPr>
      <w:r w:rsidRPr="004174CD">
        <w:rPr>
          <w:sz w:val="14"/>
          <w:szCs w:val="14"/>
        </w:rPr>
        <w:t xml:space="preserve">Figure </w:t>
      </w:r>
      <w:r>
        <w:rPr>
          <w:sz w:val="14"/>
          <w:szCs w:val="14"/>
        </w:rPr>
        <w:t>x</w:t>
      </w:r>
      <w:r w:rsidRPr="004174CD">
        <w:rPr>
          <w:sz w:val="14"/>
          <w:szCs w:val="14"/>
        </w:rPr>
        <w:t xml:space="preserve">: Comparison </w:t>
      </w:r>
      <w:r>
        <w:rPr>
          <w:sz w:val="14"/>
          <w:szCs w:val="14"/>
        </w:rPr>
        <w:t xml:space="preserve">between the number of unique </w:t>
      </w:r>
      <w:r w:rsidR="000C279B">
        <w:rPr>
          <w:sz w:val="14"/>
          <w:szCs w:val="14"/>
        </w:rPr>
        <w:t>brands</w:t>
      </w:r>
      <w:r>
        <w:rPr>
          <w:sz w:val="14"/>
          <w:szCs w:val="14"/>
        </w:rPr>
        <w:t xml:space="preserve"> per category for the two competitors</w:t>
      </w:r>
    </w:p>
    <w:p w14:paraId="4333875C" w14:textId="77777777" w:rsidR="00B6751A" w:rsidRPr="00B6751A" w:rsidRDefault="00B6751A" w:rsidP="00B6751A">
      <w:pPr>
        <w:jc w:val="both"/>
        <w:rPr>
          <w:sz w:val="18"/>
          <w:szCs w:val="18"/>
          <w:highlight w:val="yellow"/>
        </w:rPr>
      </w:pPr>
    </w:p>
    <w:p w14:paraId="4B8A43C3" w14:textId="2A2F59BD" w:rsidR="00786A10" w:rsidRPr="004174CD" w:rsidRDefault="00786A10" w:rsidP="00DA1739">
      <w:pPr>
        <w:pStyle w:val="berschrift3"/>
        <w:jc w:val="both"/>
        <w:rPr>
          <w:b/>
          <w:bCs/>
          <w:color w:val="auto"/>
          <w:sz w:val="18"/>
          <w:szCs w:val="18"/>
        </w:rPr>
      </w:pPr>
      <w:bookmarkStart w:id="12" w:name="_Toc182059390"/>
      <w:r w:rsidRPr="004174CD">
        <w:rPr>
          <w:b/>
          <w:bCs/>
          <w:color w:val="auto"/>
          <w:sz w:val="18"/>
          <w:szCs w:val="18"/>
        </w:rPr>
        <w:t>4.</w:t>
      </w:r>
      <w:r w:rsidR="0096628D" w:rsidRPr="004174CD">
        <w:rPr>
          <w:b/>
          <w:bCs/>
          <w:color w:val="auto"/>
          <w:sz w:val="18"/>
          <w:szCs w:val="18"/>
        </w:rPr>
        <w:t>3</w:t>
      </w:r>
      <w:r w:rsidRPr="004174CD">
        <w:rPr>
          <w:b/>
          <w:bCs/>
          <w:color w:val="auto"/>
          <w:sz w:val="18"/>
          <w:szCs w:val="18"/>
        </w:rPr>
        <w:t>.2 Consumer Benefits</w:t>
      </w:r>
      <w:bookmarkEnd w:id="12"/>
    </w:p>
    <w:p w14:paraId="1BF710B7" w14:textId="77777777" w:rsidR="00EF49F1" w:rsidRPr="004174CD" w:rsidRDefault="00EF49F1" w:rsidP="00EF49F1">
      <w:pPr>
        <w:rPr>
          <w:sz w:val="18"/>
          <w:szCs w:val="18"/>
        </w:rPr>
      </w:pPr>
    </w:p>
    <w:p w14:paraId="7BA5DB6D" w14:textId="77777777" w:rsidR="00EF49F1" w:rsidRPr="004174CD" w:rsidRDefault="00EF49F1" w:rsidP="00EF49F1">
      <w:pPr>
        <w:keepNext/>
        <w:jc w:val="both"/>
        <w:rPr>
          <w:sz w:val="18"/>
          <w:szCs w:val="18"/>
        </w:rPr>
      </w:pPr>
      <w:r w:rsidRPr="004174CD">
        <w:rPr>
          <w:noProof/>
          <w:sz w:val="18"/>
          <w:szCs w:val="18"/>
        </w:rPr>
        <w:drawing>
          <wp:inline distT="0" distB="0" distL="0" distR="0" wp14:anchorId="371CD8A2" wp14:editId="63129BDF">
            <wp:extent cx="4064000" cy="1076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8330" cy="1080095"/>
                    </a:xfrm>
                    <a:prstGeom prst="rect">
                      <a:avLst/>
                    </a:prstGeom>
                    <a:noFill/>
                    <a:ln>
                      <a:noFill/>
                    </a:ln>
                  </pic:spPr>
                </pic:pic>
              </a:graphicData>
            </a:graphic>
          </wp:inline>
        </w:drawing>
      </w:r>
    </w:p>
    <w:p w14:paraId="37561D5E" w14:textId="27DF2F7F" w:rsidR="00451C4A" w:rsidRPr="004174CD" w:rsidRDefault="00EF49F1" w:rsidP="00EF49F1">
      <w:pPr>
        <w:pStyle w:val="Beschriftung"/>
        <w:jc w:val="both"/>
        <w:rPr>
          <w:sz w:val="14"/>
          <w:szCs w:val="14"/>
        </w:rPr>
      </w:pPr>
      <w:r w:rsidRPr="004174CD">
        <w:rPr>
          <w:sz w:val="14"/>
          <w:szCs w:val="14"/>
        </w:rPr>
        <w:t xml:space="preserve">Table </w:t>
      </w:r>
      <w:r w:rsidRPr="004174CD">
        <w:rPr>
          <w:sz w:val="14"/>
          <w:szCs w:val="14"/>
        </w:rPr>
        <w:fldChar w:fldCharType="begin"/>
      </w:r>
      <w:r w:rsidRPr="004174CD">
        <w:rPr>
          <w:sz w:val="14"/>
          <w:szCs w:val="14"/>
        </w:rPr>
        <w:instrText xml:space="preserve"> SEQ Table \* ARABIC </w:instrText>
      </w:r>
      <w:r w:rsidRPr="004174CD">
        <w:rPr>
          <w:sz w:val="14"/>
          <w:szCs w:val="14"/>
        </w:rPr>
        <w:fldChar w:fldCharType="separate"/>
      </w:r>
      <w:r w:rsidRPr="004174CD">
        <w:rPr>
          <w:noProof/>
          <w:sz w:val="14"/>
          <w:szCs w:val="14"/>
        </w:rPr>
        <w:t>2</w:t>
      </w:r>
      <w:r w:rsidRPr="004174CD">
        <w:rPr>
          <w:sz w:val="14"/>
          <w:szCs w:val="14"/>
        </w:rPr>
        <w:fldChar w:fldCharType="end"/>
      </w:r>
      <w:r w:rsidRPr="004174CD">
        <w:rPr>
          <w:sz w:val="14"/>
          <w:szCs w:val="14"/>
        </w:rPr>
        <w:t>: Consumer Benefits</w:t>
      </w:r>
    </w:p>
    <w:p w14:paraId="6DEA35BA" w14:textId="7A3442B9" w:rsidR="00EF49F1" w:rsidRDefault="00F460BB" w:rsidP="00EF49F1">
      <w:pPr>
        <w:jc w:val="both"/>
        <w:rPr>
          <w:sz w:val="18"/>
          <w:szCs w:val="18"/>
        </w:rPr>
      </w:pPr>
      <w:r w:rsidRPr="004174CD">
        <w:rPr>
          <w:sz w:val="18"/>
          <w:szCs w:val="18"/>
        </w:rPr>
        <w:t>In the plot above, it can be seen that Migros offers 47 private label products, while Lidl offers 51. Despite this small difference, the average savings from buying private labels instead of third brands is -16.5% for Migros and -49.4% for Lidl, respectively.</w:t>
      </w:r>
    </w:p>
    <w:p w14:paraId="0D3C6C56" w14:textId="77777777" w:rsidR="009C0414" w:rsidRPr="004174CD" w:rsidRDefault="009C0414" w:rsidP="00EF49F1">
      <w:pPr>
        <w:jc w:val="both"/>
        <w:rPr>
          <w:sz w:val="18"/>
          <w:szCs w:val="18"/>
        </w:rPr>
      </w:pPr>
    </w:p>
    <w:p w14:paraId="65084F53" w14:textId="749AA06E" w:rsidR="0096628D" w:rsidRPr="004174CD" w:rsidRDefault="0096628D" w:rsidP="003D5C82">
      <w:pPr>
        <w:pStyle w:val="berschrift2"/>
        <w:jc w:val="both"/>
        <w:rPr>
          <w:rFonts w:asciiTheme="minorHAnsi" w:hAnsiTheme="minorHAnsi" w:cstheme="minorHAnsi"/>
          <w:b/>
          <w:bCs/>
          <w:color w:val="auto"/>
          <w:sz w:val="20"/>
          <w:szCs w:val="20"/>
        </w:rPr>
      </w:pPr>
      <w:bookmarkStart w:id="13" w:name="_Toc182059391"/>
      <w:r w:rsidRPr="004174CD">
        <w:rPr>
          <w:rFonts w:asciiTheme="minorHAnsi" w:hAnsiTheme="minorHAnsi" w:cstheme="minorHAnsi"/>
          <w:b/>
          <w:bCs/>
          <w:color w:val="auto"/>
          <w:sz w:val="20"/>
          <w:szCs w:val="20"/>
        </w:rPr>
        <w:t>4.4 Observations</w:t>
      </w:r>
      <w:bookmarkEnd w:id="13"/>
    </w:p>
    <w:p w14:paraId="2656A518" w14:textId="4E1EF6CD" w:rsidR="0096628D" w:rsidRPr="004174CD" w:rsidRDefault="00232F90" w:rsidP="003D5C82">
      <w:pPr>
        <w:jc w:val="both"/>
        <w:rPr>
          <w:sz w:val="18"/>
          <w:szCs w:val="18"/>
        </w:rPr>
      </w:pPr>
      <w:r w:rsidRPr="00232F90">
        <w:rPr>
          <w:sz w:val="18"/>
          <w:szCs w:val="18"/>
        </w:rPr>
        <w:t xml:space="preserve">Unexpected pricing differences and brand variety were observed between the two competitors, where each retailer’s approach appears to be </w:t>
      </w:r>
      <w:r>
        <w:rPr>
          <w:sz w:val="18"/>
          <w:szCs w:val="18"/>
        </w:rPr>
        <w:t>different</w:t>
      </w:r>
      <w:r w:rsidRPr="00232F90">
        <w:rPr>
          <w:sz w:val="18"/>
          <w:szCs w:val="18"/>
        </w:rPr>
        <w:t xml:space="preserve">. Migros employs a marketing strategy that offers a wide range of brands </w:t>
      </w:r>
      <w:r>
        <w:rPr>
          <w:sz w:val="18"/>
          <w:szCs w:val="18"/>
        </w:rPr>
        <w:t>for the</w:t>
      </w:r>
      <w:r w:rsidRPr="00232F90">
        <w:rPr>
          <w:sz w:val="18"/>
          <w:szCs w:val="18"/>
        </w:rPr>
        <w:t xml:space="preserve"> diverse customer preferences, while Lidl appeals to budget-conscious clients through savings on private-label products.</w:t>
      </w:r>
    </w:p>
    <w:p w14:paraId="23C4CC8D" w14:textId="5DE9ACBB" w:rsidR="00DD5457" w:rsidRPr="004174CD" w:rsidRDefault="0076396E" w:rsidP="003D5C82">
      <w:pPr>
        <w:pStyle w:val="berschrift1"/>
        <w:numPr>
          <w:ilvl w:val="0"/>
          <w:numId w:val="0"/>
        </w:numPr>
        <w:ind w:left="432" w:hanging="432"/>
        <w:rPr>
          <w:sz w:val="22"/>
          <w:szCs w:val="22"/>
        </w:rPr>
      </w:pPr>
      <w:bookmarkStart w:id="14" w:name="_Toc182059392"/>
      <w:r w:rsidRPr="004174CD">
        <w:rPr>
          <w:sz w:val="22"/>
          <w:szCs w:val="22"/>
        </w:rPr>
        <w:t>5</w:t>
      </w:r>
      <w:r w:rsidR="00DD5457" w:rsidRPr="004174CD">
        <w:rPr>
          <w:sz w:val="22"/>
          <w:szCs w:val="22"/>
        </w:rPr>
        <w:t>. Conclusion</w:t>
      </w:r>
      <w:bookmarkEnd w:id="14"/>
    </w:p>
    <w:p w14:paraId="43E278FB" w14:textId="624803C8" w:rsidR="00DD5457" w:rsidRPr="004174CD" w:rsidRDefault="00DD5457" w:rsidP="003D5C82">
      <w:pPr>
        <w:jc w:val="both"/>
        <w:rPr>
          <w:sz w:val="18"/>
          <w:szCs w:val="18"/>
        </w:rPr>
      </w:pPr>
    </w:p>
    <w:p w14:paraId="7FC5FE3F" w14:textId="28513613" w:rsidR="00DD5457" w:rsidRPr="004174CD" w:rsidRDefault="0076396E" w:rsidP="003D5C82">
      <w:pPr>
        <w:pStyle w:val="berschrift2"/>
        <w:jc w:val="both"/>
        <w:rPr>
          <w:rFonts w:asciiTheme="minorHAnsi" w:hAnsiTheme="minorHAnsi" w:cstheme="minorHAnsi"/>
          <w:b/>
          <w:bCs/>
          <w:color w:val="auto"/>
          <w:sz w:val="20"/>
          <w:szCs w:val="20"/>
        </w:rPr>
      </w:pPr>
      <w:bookmarkStart w:id="15" w:name="_Toc182059393"/>
      <w:r w:rsidRPr="004174CD">
        <w:rPr>
          <w:rFonts w:asciiTheme="minorHAnsi" w:hAnsiTheme="minorHAnsi" w:cstheme="minorHAnsi"/>
          <w:b/>
          <w:bCs/>
          <w:color w:val="auto"/>
          <w:sz w:val="20"/>
          <w:szCs w:val="20"/>
        </w:rPr>
        <w:t>5</w:t>
      </w:r>
      <w:r w:rsidR="00DD5457" w:rsidRPr="004174CD">
        <w:rPr>
          <w:rFonts w:asciiTheme="minorHAnsi" w:hAnsiTheme="minorHAnsi" w:cstheme="minorHAnsi"/>
          <w:b/>
          <w:bCs/>
          <w:color w:val="auto"/>
          <w:sz w:val="20"/>
          <w:szCs w:val="20"/>
        </w:rPr>
        <w:t xml:space="preserve">.1 Summary </w:t>
      </w:r>
      <w:r w:rsidR="00DA1739" w:rsidRPr="004174CD">
        <w:rPr>
          <w:rFonts w:asciiTheme="minorHAnsi" w:hAnsiTheme="minorHAnsi" w:cstheme="minorHAnsi"/>
          <w:b/>
          <w:bCs/>
          <w:color w:val="auto"/>
          <w:sz w:val="20"/>
          <w:szCs w:val="20"/>
        </w:rPr>
        <w:t>A</w:t>
      </w:r>
      <w:r w:rsidR="00DD5457" w:rsidRPr="004174CD">
        <w:rPr>
          <w:rFonts w:asciiTheme="minorHAnsi" w:hAnsiTheme="minorHAnsi" w:cstheme="minorHAnsi"/>
          <w:b/>
          <w:bCs/>
          <w:color w:val="auto"/>
          <w:sz w:val="20"/>
          <w:szCs w:val="20"/>
        </w:rPr>
        <w:t xml:space="preserve">bout </w:t>
      </w:r>
      <w:r w:rsidR="00DA1739" w:rsidRPr="004174CD">
        <w:rPr>
          <w:rFonts w:asciiTheme="minorHAnsi" w:hAnsiTheme="minorHAnsi" w:cstheme="minorHAnsi"/>
          <w:b/>
          <w:bCs/>
          <w:color w:val="auto"/>
          <w:sz w:val="20"/>
          <w:szCs w:val="20"/>
        </w:rPr>
        <w:t>L</w:t>
      </w:r>
      <w:r w:rsidR="00DD5457" w:rsidRPr="004174CD">
        <w:rPr>
          <w:rFonts w:asciiTheme="minorHAnsi" w:hAnsiTheme="minorHAnsi" w:cstheme="minorHAnsi"/>
          <w:b/>
          <w:bCs/>
          <w:color w:val="auto"/>
          <w:sz w:val="20"/>
          <w:szCs w:val="20"/>
        </w:rPr>
        <w:t>earning</w:t>
      </w:r>
      <w:bookmarkEnd w:id="15"/>
    </w:p>
    <w:p w14:paraId="463D1D29" w14:textId="77BC401A" w:rsidR="00D474A2" w:rsidRPr="004174CD" w:rsidRDefault="00D474A2" w:rsidP="003D5C82">
      <w:pPr>
        <w:pStyle w:val="Listenabsatz"/>
        <w:numPr>
          <w:ilvl w:val="0"/>
          <w:numId w:val="15"/>
        </w:numPr>
        <w:jc w:val="both"/>
        <w:rPr>
          <w:sz w:val="18"/>
          <w:szCs w:val="18"/>
        </w:rPr>
      </w:pPr>
      <w:r w:rsidRPr="004174CD">
        <w:rPr>
          <w:sz w:val="18"/>
          <w:szCs w:val="18"/>
        </w:rPr>
        <w:t>Skills gained for web scraping and market strategies</w:t>
      </w:r>
      <w:r w:rsidR="009B044D" w:rsidRPr="004174CD">
        <w:rPr>
          <w:sz w:val="18"/>
          <w:szCs w:val="18"/>
        </w:rPr>
        <w:t xml:space="preserve"> </w:t>
      </w:r>
      <w:r w:rsidR="009B044D" w:rsidRPr="004174CD">
        <w:rPr>
          <w:sz w:val="18"/>
          <w:szCs w:val="18"/>
          <w:highlight w:val="yellow"/>
        </w:rPr>
        <w:t>(Fatima)</w:t>
      </w:r>
    </w:p>
    <w:p w14:paraId="1F273E8E" w14:textId="77777777" w:rsidR="00D474A2" w:rsidRPr="004174CD" w:rsidRDefault="00D474A2" w:rsidP="003D5C82">
      <w:pPr>
        <w:pStyle w:val="Listenabsatz"/>
        <w:ind w:left="360" w:firstLine="0"/>
        <w:jc w:val="both"/>
        <w:rPr>
          <w:sz w:val="18"/>
          <w:szCs w:val="18"/>
        </w:rPr>
      </w:pPr>
    </w:p>
    <w:p w14:paraId="4CA81047" w14:textId="6AE38717" w:rsidR="00DD5457" w:rsidRPr="004174CD" w:rsidRDefault="0076396E" w:rsidP="003D5C82">
      <w:pPr>
        <w:pStyle w:val="berschrift2"/>
        <w:jc w:val="both"/>
        <w:rPr>
          <w:rFonts w:asciiTheme="minorHAnsi" w:hAnsiTheme="minorHAnsi" w:cstheme="minorHAnsi"/>
          <w:b/>
          <w:bCs/>
          <w:color w:val="auto"/>
          <w:sz w:val="20"/>
          <w:szCs w:val="20"/>
        </w:rPr>
      </w:pPr>
      <w:bookmarkStart w:id="16" w:name="_Toc182059394"/>
      <w:r w:rsidRPr="004174CD">
        <w:rPr>
          <w:rFonts w:asciiTheme="minorHAnsi" w:hAnsiTheme="minorHAnsi" w:cstheme="minorHAnsi"/>
          <w:b/>
          <w:bCs/>
          <w:color w:val="auto"/>
          <w:sz w:val="20"/>
          <w:szCs w:val="20"/>
        </w:rPr>
        <w:t>5</w:t>
      </w:r>
      <w:r w:rsidR="00DD5457" w:rsidRPr="004174CD">
        <w:rPr>
          <w:rFonts w:asciiTheme="minorHAnsi" w:hAnsiTheme="minorHAnsi" w:cstheme="minorHAnsi"/>
          <w:b/>
          <w:bCs/>
          <w:color w:val="auto"/>
          <w:sz w:val="20"/>
          <w:szCs w:val="20"/>
        </w:rPr>
        <w:t xml:space="preserve">.2 </w:t>
      </w:r>
      <w:bookmarkEnd w:id="16"/>
      <w:r w:rsidR="006E2DFB">
        <w:rPr>
          <w:rFonts w:asciiTheme="minorHAnsi" w:hAnsiTheme="minorHAnsi" w:cstheme="minorHAnsi"/>
          <w:b/>
          <w:bCs/>
          <w:color w:val="auto"/>
          <w:sz w:val="20"/>
          <w:szCs w:val="20"/>
        </w:rPr>
        <w:t xml:space="preserve">Challenges </w:t>
      </w:r>
      <w:r w:rsidR="006E2DFB" w:rsidRPr="004174CD">
        <w:rPr>
          <w:sz w:val="18"/>
          <w:szCs w:val="18"/>
          <w:highlight w:val="yellow"/>
        </w:rPr>
        <w:t>(</w:t>
      </w:r>
      <w:r w:rsidR="006E2DFB">
        <w:rPr>
          <w:sz w:val="18"/>
          <w:szCs w:val="18"/>
          <w:highlight w:val="yellow"/>
        </w:rPr>
        <w:t>Martina</w:t>
      </w:r>
      <w:r w:rsidR="006E2DFB" w:rsidRPr="004174CD">
        <w:rPr>
          <w:sz w:val="18"/>
          <w:szCs w:val="18"/>
          <w:highlight w:val="yellow"/>
        </w:rPr>
        <w:t>)</w:t>
      </w:r>
    </w:p>
    <w:p w14:paraId="3CA7DCB4" w14:textId="4AA732BF" w:rsidR="006E2DFB" w:rsidRPr="006E2DFB" w:rsidRDefault="006E2DFB" w:rsidP="00C60F35">
      <w:pPr>
        <w:jc w:val="both"/>
        <w:rPr>
          <w:sz w:val="18"/>
          <w:szCs w:val="18"/>
        </w:rPr>
      </w:pPr>
      <w:r w:rsidRPr="006E2DFB">
        <w:rPr>
          <w:sz w:val="18"/>
          <w:szCs w:val="18"/>
        </w:rPr>
        <w:t xml:space="preserve">The challenges </w:t>
      </w:r>
      <w:r w:rsidR="009C0414">
        <w:rPr>
          <w:sz w:val="18"/>
          <w:szCs w:val="18"/>
        </w:rPr>
        <w:t xml:space="preserve">during the web scraping </w:t>
      </w:r>
      <w:r w:rsidRPr="006E2DFB">
        <w:rPr>
          <w:sz w:val="18"/>
          <w:szCs w:val="18"/>
        </w:rPr>
        <w:t>mostly concern</w:t>
      </w:r>
      <w:r w:rsidR="009C0414">
        <w:rPr>
          <w:sz w:val="18"/>
          <w:szCs w:val="18"/>
        </w:rPr>
        <w:t>ed</w:t>
      </w:r>
      <w:r w:rsidRPr="006E2DFB">
        <w:rPr>
          <w:sz w:val="18"/>
          <w:szCs w:val="18"/>
        </w:rPr>
        <w:t xml:space="preserve"> </w:t>
      </w:r>
      <w:r w:rsidR="009C0414">
        <w:rPr>
          <w:sz w:val="18"/>
          <w:szCs w:val="18"/>
        </w:rPr>
        <w:t>preventing block</w:t>
      </w:r>
      <w:r w:rsidRPr="006E2DFB">
        <w:rPr>
          <w:sz w:val="18"/>
          <w:szCs w:val="18"/>
        </w:rPr>
        <w:t xml:space="preserve">, </w:t>
      </w:r>
      <w:r w:rsidR="00676E30">
        <w:rPr>
          <w:sz w:val="18"/>
          <w:szCs w:val="18"/>
        </w:rPr>
        <w:t>navigating through</w:t>
      </w:r>
      <w:r w:rsidRPr="006E2DFB">
        <w:rPr>
          <w:sz w:val="18"/>
          <w:szCs w:val="18"/>
        </w:rPr>
        <w:t xml:space="preserve"> buttons, and </w:t>
      </w:r>
      <w:r w:rsidR="00676E30">
        <w:rPr>
          <w:sz w:val="18"/>
          <w:szCs w:val="18"/>
        </w:rPr>
        <w:t>bypassing</w:t>
      </w:r>
      <w:r w:rsidRPr="006E2DFB">
        <w:rPr>
          <w:sz w:val="18"/>
          <w:szCs w:val="18"/>
        </w:rPr>
        <w:t xml:space="preserve"> cookies messages. </w:t>
      </w:r>
    </w:p>
    <w:p w14:paraId="0ECAB44B" w14:textId="19DD5F47" w:rsidR="006E2DFB" w:rsidRDefault="006E2DFB" w:rsidP="00C60F35">
      <w:pPr>
        <w:jc w:val="both"/>
        <w:rPr>
          <w:sz w:val="18"/>
          <w:szCs w:val="18"/>
        </w:rPr>
      </w:pPr>
      <w:r w:rsidRPr="006E2DFB">
        <w:rPr>
          <w:sz w:val="18"/>
          <w:szCs w:val="18"/>
        </w:rPr>
        <w:t>In the first case</w:t>
      </w:r>
      <w:r w:rsidR="00676E30">
        <w:rPr>
          <w:sz w:val="18"/>
          <w:szCs w:val="18"/>
        </w:rPr>
        <w:t>,</w:t>
      </w:r>
      <w:r w:rsidRPr="006E2DFB">
        <w:rPr>
          <w:sz w:val="18"/>
          <w:szCs w:val="18"/>
        </w:rPr>
        <w:t xml:space="preserve"> for example, scraping data from Migros required to split the number of products into chunks to </w:t>
      </w:r>
      <w:r w:rsidR="00676E30">
        <w:rPr>
          <w:sz w:val="18"/>
          <w:szCs w:val="18"/>
        </w:rPr>
        <w:t>bypass</w:t>
      </w:r>
      <w:r w:rsidRPr="006E2DFB">
        <w:rPr>
          <w:sz w:val="18"/>
          <w:szCs w:val="18"/>
        </w:rPr>
        <w:t xml:space="preserve"> the block of the website</w:t>
      </w:r>
      <w:r w:rsidR="00676E30">
        <w:rPr>
          <w:sz w:val="18"/>
          <w:szCs w:val="18"/>
        </w:rPr>
        <w:t xml:space="preserve"> scraping </w:t>
      </w:r>
      <w:r w:rsidR="00676E30" w:rsidRPr="006E2DFB">
        <w:rPr>
          <w:sz w:val="18"/>
          <w:szCs w:val="18"/>
        </w:rPr>
        <w:t xml:space="preserve">according to the IP address </w:t>
      </w:r>
      <w:r w:rsidR="00676E30">
        <w:rPr>
          <w:sz w:val="18"/>
          <w:szCs w:val="18"/>
        </w:rPr>
        <w:t>used by one of the group members</w:t>
      </w:r>
      <w:r w:rsidRPr="006E2DFB">
        <w:rPr>
          <w:sz w:val="18"/>
          <w:szCs w:val="18"/>
        </w:rPr>
        <w:t>.</w:t>
      </w:r>
    </w:p>
    <w:p w14:paraId="5C9CD745" w14:textId="77777777" w:rsidR="00C60F35" w:rsidRPr="006E2DFB" w:rsidRDefault="00C60F35" w:rsidP="00C60F35">
      <w:pPr>
        <w:jc w:val="both"/>
        <w:rPr>
          <w:sz w:val="18"/>
          <w:szCs w:val="18"/>
        </w:rPr>
      </w:pPr>
    </w:p>
    <w:p w14:paraId="11735EFD" w14:textId="07FB5FEA" w:rsidR="006E2DFB" w:rsidRDefault="006E2DFB" w:rsidP="00C60F35">
      <w:pPr>
        <w:jc w:val="both"/>
        <w:rPr>
          <w:sz w:val="18"/>
          <w:szCs w:val="18"/>
        </w:rPr>
      </w:pPr>
      <w:r w:rsidRPr="006E2DFB">
        <w:rPr>
          <w:sz w:val="18"/>
          <w:szCs w:val="18"/>
        </w:rPr>
        <w:t>As regards buttons, on the Lidl webpages, the button “Weitere Produkte laden” show</w:t>
      </w:r>
      <w:r w:rsidR="00676E30">
        <w:rPr>
          <w:sz w:val="18"/>
          <w:szCs w:val="18"/>
        </w:rPr>
        <w:t>s</w:t>
      </w:r>
      <w:r w:rsidRPr="006E2DFB">
        <w:rPr>
          <w:sz w:val="18"/>
          <w:szCs w:val="18"/>
        </w:rPr>
        <w:t xml:space="preserve"> more products but at the same time access a different page, requiring a function to access the new page each time the button is clicked. </w:t>
      </w:r>
    </w:p>
    <w:p w14:paraId="519B526C" w14:textId="77777777" w:rsidR="00C60F35" w:rsidRPr="006E2DFB" w:rsidRDefault="00C60F35" w:rsidP="00C60F35">
      <w:pPr>
        <w:jc w:val="both"/>
        <w:rPr>
          <w:sz w:val="18"/>
          <w:szCs w:val="18"/>
        </w:rPr>
      </w:pPr>
    </w:p>
    <w:p w14:paraId="120FDD2A" w14:textId="4EB5DED6" w:rsidR="006E2DFB" w:rsidRDefault="006E2DFB" w:rsidP="00C60F35">
      <w:pPr>
        <w:jc w:val="both"/>
        <w:rPr>
          <w:sz w:val="18"/>
          <w:szCs w:val="18"/>
        </w:rPr>
      </w:pPr>
      <w:r w:rsidRPr="006E2DFB">
        <w:rPr>
          <w:sz w:val="18"/>
          <w:szCs w:val="18"/>
        </w:rPr>
        <w:t xml:space="preserve">Cookies settings required a function to bypass the scraping block, </w:t>
      </w:r>
      <w:r w:rsidR="00676E30">
        <w:rPr>
          <w:sz w:val="18"/>
          <w:szCs w:val="18"/>
        </w:rPr>
        <w:t>clicking</w:t>
      </w:r>
      <w:r w:rsidRPr="006E2DFB">
        <w:rPr>
          <w:sz w:val="18"/>
          <w:szCs w:val="18"/>
        </w:rPr>
        <w:t xml:space="preserve"> the button to accept the cookies.</w:t>
      </w:r>
    </w:p>
    <w:p w14:paraId="32329D45" w14:textId="77777777" w:rsidR="00C60F35" w:rsidRPr="006E2DFB" w:rsidRDefault="00C60F35" w:rsidP="00C60F35">
      <w:pPr>
        <w:jc w:val="both"/>
        <w:rPr>
          <w:sz w:val="18"/>
          <w:szCs w:val="18"/>
        </w:rPr>
      </w:pPr>
    </w:p>
    <w:p w14:paraId="6AD57F7E" w14:textId="77777777" w:rsidR="00676E30" w:rsidRDefault="006E2DFB" w:rsidP="00C60F35">
      <w:pPr>
        <w:jc w:val="both"/>
        <w:rPr>
          <w:sz w:val="18"/>
          <w:szCs w:val="18"/>
        </w:rPr>
      </w:pPr>
      <w:r w:rsidRPr="006E2DFB">
        <w:rPr>
          <w:sz w:val="18"/>
          <w:szCs w:val="18"/>
        </w:rPr>
        <w:t xml:space="preserve">Another challenge has been bypassing errors while scraping data not available for </w:t>
      </w:r>
      <w:r w:rsidR="00676E30">
        <w:rPr>
          <w:sz w:val="18"/>
          <w:szCs w:val="18"/>
        </w:rPr>
        <w:t>certain</w:t>
      </w:r>
      <w:r w:rsidRPr="006E2DFB">
        <w:rPr>
          <w:sz w:val="18"/>
          <w:szCs w:val="18"/>
        </w:rPr>
        <w:t xml:space="preserve"> products, for example</w:t>
      </w:r>
      <w:r w:rsidR="00676E30">
        <w:rPr>
          <w:sz w:val="18"/>
          <w:szCs w:val="18"/>
        </w:rPr>
        <w:t xml:space="preserve"> as above-mentioned for the</w:t>
      </w:r>
      <w:r w:rsidRPr="006E2DFB">
        <w:rPr>
          <w:sz w:val="18"/>
          <w:szCs w:val="18"/>
        </w:rPr>
        <w:t xml:space="preserve"> discount. In this case, a try and except function allowed to register missing values with</w:t>
      </w:r>
      <w:r w:rsidR="00676E30">
        <w:rPr>
          <w:sz w:val="18"/>
          <w:szCs w:val="18"/>
        </w:rPr>
        <w:t xml:space="preserve"> a</w:t>
      </w:r>
      <w:r w:rsidRPr="006E2DFB">
        <w:rPr>
          <w:sz w:val="18"/>
          <w:szCs w:val="18"/>
        </w:rPr>
        <w:t xml:space="preserve"> replacement </w:t>
      </w:r>
      <w:r w:rsidR="00676E30">
        <w:rPr>
          <w:sz w:val="18"/>
          <w:szCs w:val="18"/>
        </w:rPr>
        <w:t xml:space="preserve">(i.e. </w:t>
      </w:r>
      <w:r w:rsidRPr="006E2DFB">
        <w:rPr>
          <w:sz w:val="18"/>
          <w:szCs w:val="18"/>
        </w:rPr>
        <w:t>‘no discount’</w:t>
      </w:r>
      <w:r w:rsidR="00676E30">
        <w:rPr>
          <w:sz w:val="18"/>
          <w:szCs w:val="18"/>
        </w:rPr>
        <w:t>, ‘unknown’, …)</w:t>
      </w:r>
      <w:r w:rsidRPr="006E2DFB">
        <w:rPr>
          <w:sz w:val="18"/>
          <w:szCs w:val="18"/>
        </w:rPr>
        <w:t>.</w:t>
      </w:r>
    </w:p>
    <w:p w14:paraId="059716AD" w14:textId="5AC83EA0" w:rsidR="006F7704" w:rsidRDefault="00676E30" w:rsidP="00C60F35">
      <w:pPr>
        <w:jc w:val="both"/>
        <w:rPr>
          <w:sz w:val="18"/>
          <w:szCs w:val="18"/>
        </w:rPr>
      </w:pPr>
      <w:r>
        <w:rPr>
          <w:sz w:val="18"/>
          <w:szCs w:val="18"/>
        </w:rPr>
        <w:t>The challenges in the data transformation and analysis included, for example, the calculation of the Actual_Price (CHF) and the analysis considering missing values.</w:t>
      </w:r>
    </w:p>
    <w:p w14:paraId="4F1762CE" w14:textId="77777777" w:rsidR="00C60F35" w:rsidRDefault="00C60F35" w:rsidP="00C60F35">
      <w:pPr>
        <w:jc w:val="both"/>
        <w:rPr>
          <w:sz w:val="18"/>
          <w:szCs w:val="18"/>
        </w:rPr>
      </w:pPr>
    </w:p>
    <w:p w14:paraId="4D7E01E0" w14:textId="43789FCB" w:rsidR="00676E30" w:rsidRPr="006E2DFB" w:rsidRDefault="00676E30" w:rsidP="00C60F35">
      <w:pPr>
        <w:jc w:val="both"/>
        <w:rPr>
          <w:sz w:val="18"/>
          <w:szCs w:val="18"/>
        </w:rPr>
      </w:pPr>
      <w:r>
        <w:rPr>
          <w:sz w:val="18"/>
          <w:szCs w:val="18"/>
        </w:rPr>
        <w:t xml:space="preserve">In the case of the actual price calculation, an intermediate step required to convert the </w:t>
      </w:r>
      <w:r w:rsidR="006F7704">
        <w:rPr>
          <w:sz w:val="18"/>
          <w:szCs w:val="18"/>
        </w:rPr>
        <w:t>percentage of discount into a numeric value to apply it with respect to the regular price.</w:t>
      </w:r>
    </w:p>
    <w:p w14:paraId="58C53139" w14:textId="77777777" w:rsidR="009B044D" w:rsidRPr="004174CD" w:rsidRDefault="009B044D" w:rsidP="00C60F35">
      <w:pPr>
        <w:pStyle w:val="Listenabsatz"/>
        <w:ind w:left="720" w:firstLine="0"/>
        <w:jc w:val="both"/>
        <w:rPr>
          <w:sz w:val="18"/>
          <w:szCs w:val="18"/>
        </w:rPr>
      </w:pPr>
    </w:p>
    <w:p w14:paraId="45FAF15A" w14:textId="4975C375" w:rsidR="00DD5457" w:rsidRPr="004174CD" w:rsidRDefault="0076396E" w:rsidP="00C60F35">
      <w:pPr>
        <w:pStyle w:val="berschrift2"/>
        <w:jc w:val="both"/>
        <w:rPr>
          <w:rFonts w:asciiTheme="minorHAnsi" w:hAnsiTheme="minorHAnsi" w:cstheme="minorHAnsi"/>
          <w:color w:val="auto"/>
          <w:sz w:val="20"/>
          <w:szCs w:val="20"/>
        </w:rPr>
      </w:pPr>
      <w:bookmarkStart w:id="17" w:name="_Toc182059395"/>
      <w:r w:rsidRPr="004174CD">
        <w:rPr>
          <w:rFonts w:asciiTheme="minorHAnsi" w:hAnsiTheme="minorHAnsi" w:cstheme="minorHAnsi"/>
          <w:b/>
          <w:bCs/>
          <w:color w:val="auto"/>
          <w:sz w:val="20"/>
          <w:szCs w:val="20"/>
        </w:rPr>
        <w:t>5</w:t>
      </w:r>
      <w:r w:rsidR="00DD5457" w:rsidRPr="004174CD">
        <w:rPr>
          <w:rFonts w:asciiTheme="minorHAnsi" w:hAnsiTheme="minorHAnsi" w:cstheme="minorHAnsi"/>
          <w:b/>
          <w:bCs/>
          <w:color w:val="auto"/>
          <w:sz w:val="20"/>
          <w:szCs w:val="20"/>
        </w:rPr>
        <w:t>.3 Potential Future Steps to Improve</w:t>
      </w:r>
      <w:r w:rsidR="009B044D" w:rsidRPr="004174CD">
        <w:rPr>
          <w:rFonts w:asciiTheme="minorHAnsi" w:hAnsiTheme="minorHAnsi" w:cstheme="minorHAnsi"/>
          <w:b/>
          <w:bCs/>
          <w:color w:val="auto"/>
          <w:sz w:val="20"/>
          <w:szCs w:val="20"/>
        </w:rPr>
        <w:t xml:space="preserve"> </w:t>
      </w:r>
      <w:r w:rsidR="009B044D" w:rsidRPr="004174CD">
        <w:rPr>
          <w:rFonts w:asciiTheme="minorHAnsi" w:hAnsiTheme="minorHAnsi" w:cstheme="minorHAnsi"/>
          <w:color w:val="auto"/>
          <w:sz w:val="20"/>
          <w:szCs w:val="20"/>
          <w:highlight w:val="yellow"/>
        </w:rPr>
        <w:t>(Cata)</w:t>
      </w:r>
      <w:bookmarkEnd w:id="17"/>
    </w:p>
    <w:p w14:paraId="66CFF1E3" w14:textId="0311FF41" w:rsidR="004174CD" w:rsidRPr="004174CD" w:rsidRDefault="004174CD" w:rsidP="00C60F35">
      <w:pPr>
        <w:jc w:val="both"/>
        <w:rPr>
          <w:sz w:val="18"/>
          <w:szCs w:val="18"/>
        </w:rPr>
      </w:pPr>
      <w:r w:rsidRPr="004174CD">
        <w:rPr>
          <w:sz w:val="18"/>
          <w:szCs w:val="18"/>
        </w:rPr>
        <w:t>The next improvement for this analysis would be to expand the web scraping to other markets to obtain a broader overview of price behavior in Switzerland's retail sector.</w:t>
      </w:r>
    </w:p>
    <w:p w14:paraId="647A1E5A" w14:textId="77777777" w:rsidR="004174CD" w:rsidRPr="004174CD" w:rsidRDefault="004174CD" w:rsidP="00C60F35">
      <w:pPr>
        <w:jc w:val="both"/>
        <w:rPr>
          <w:sz w:val="18"/>
          <w:szCs w:val="18"/>
        </w:rPr>
      </w:pPr>
    </w:p>
    <w:p w14:paraId="0DA2C1BB" w14:textId="6D446CDD" w:rsidR="00604619" w:rsidRPr="004174CD" w:rsidRDefault="004174CD" w:rsidP="00C60F35">
      <w:pPr>
        <w:jc w:val="both"/>
        <w:rPr>
          <w:sz w:val="18"/>
          <w:szCs w:val="18"/>
        </w:rPr>
      </w:pPr>
      <w:r w:rsidRPr="004174CD">
        <w:rPr>
          <w:sz w:val="18"/>
          <w:szCs w:val="18"/>
        </w:rPr>
        <w:t>The web scraping can be complemented with machine learning models to make various price predictions. With this index, sales and demand estimates can be made, which may help improve the company's performance.</w:t>
      </w:r>
    </w:p>
    <w:p w14:paraId="3812A8DA" w14:textId="77777777" w:rsidR="00604619" w:rsidRPr="00604619" w:rsidRDefault="00604619" w:rsidP="00604619"/>
    <w:p w14:paraId="2A74F2CC" w14:textId="666E4A26" w:rsidR="00604619" w:rsidRDefault="00604619" w:rsidP="00604619">
      <w:pPr>
        <w:ind w:left="6663"/>
      </w:pPr>
    </w:p>
    <w:p w14:paraId="301F7C1B" w14:textId="77777777" w:rsidR="00604619" w:rsidRPr="00604619" w:rsidRDefault="00604619" w:rsidP="00604619">
      <w:pPr>
        <w:ind w:left="6663"/>
      </w:pPr>
    </w:p>
    <w:sectPr w:rsidR="00604619" w:rsidRPr="00604619" w:rsidSect="00956A92">
      <w:headerReference w:type="default" r:id="rId22"/>
      <w:footerReference w:type="default" r:id="rId23"/>
      <w:pgSz w:w="11910" w:h="16840"/>
      <w:pgMar w:top="720" w:right="720" w:bottom="720" w:left="720" w:header="283" w:footer="17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iaz  Martina" w:date="2024-11-10T14:55:00Z" w:initials="MD">
    <w:p w14:paraId="3F7CB687" w14:textId="77777777" w:rsidR="000C279B" w:rsidRDefault="000C279B" w:rsidP="000C279B">
      <w:r>
        <w:rPr>
          <w:rStyle w:val="Kommentarzeichen"/>
        </w:rPr>
        <w:annotationRef/>
      </w:r>
      <w:r>
        <w:rPr>
          <w:color w:val="000000"/>
          <w:sz w:val="20"/>
          <w:szCs w:val="20"/>
        </w:rPr>
        <w:t>Redundant, can we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CB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B1BD030" w16cex:dateUtc="2024-11-10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CB687" w16cid:durableId="6B1BD0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F8F63" w14:textId="77777777" w:rsidR="00955A22" w:rsidRDefault="00955A22">
      <w:r>
        <w:separator/>
      </w:r>
    </w:p>
  </w:endnote>
  <w:endnote w:type="continuationSeparator" w:id="0">
    <w:p w14:paraId="1FB17F56" w14:textId="77777777" w:rsidR="00955A22" w:rsidRDefault="00955A22">
      <w:r>
        <w:continuationSeparator/>
      </w:r>
    </w:p>
  </w:endnote>
  <w:endnote w:type="continuationNotice" w:id="1">
    <w:p w14:paraId="6FF12154" w14:textId="77777777" w:rsidR="00955A22" w:rsidRDefault="00955A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780507"/>
      <w:docPartObj>
        <w:docPartGallery w:val="Page Numbers (Bottom of Page)"/>
        <w:docPartUnique/>
      </w:docPartObj>
    </w:sdtPr>
    <w:sdtEndPr/>
    <w:sdtContent>
      <w:p w14:paraId="12C142DF" w14:textId="7889280E" w:rsidR="00C82166" w:rsidRDefault="00C82166">
        <w:pPr>
          <w:pStyle w:val="Fuzeile"/>
          <w:jc w:val="center"/>
        </w:pPr>
        <w:r>
          <w:fldChar w:fldCharType="begin"/>
        </w:r>
        <w:r>
          <w:instrText>PAGE   \* MERGEFORMAT</w:instrText>
        </w:r>
        <w:r>
          <w:fldChar w:fldCharType="separate"/>
        </w:r>
        <w:r>
          <w:rPr>
            <w:lang w:val="de-DE"/>
          </w:rPr>
          <w:t>2</w:t>
        </w:r>
        <w:r>
          <w:fldChar w:fldCharType="end"/>
        </w:r>
      </w:p>
    </w:sdtContent>
  </w:sdt>
  <w:p w14:paraId="6EE97C68" w14:textId="77777777" w:rsidR="004809C8" w:rsidRDefault="004809C8">
    <w:pPr>
      <w:pStyle w:val="Textkrpe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0FE9" w14:textId="77777777" w:rsidR="00955A22" w:rsidRDefault="00955A22">
      <w:r>
        <w:separator/>
      </w:r>
    </w:p>
  </w:footnote>
  <w:footnote w:type="continuationSeparator" w:id="0">
    <w:p w14:paraId="48D67026" w14:textId="77777777" w:rsidR="00955A22" w:rsidRDefault="00955A22">
      <w:r>
        <w:continuationSeparator/>
      </w:r>
    </w:p>
  </w:footnote>
  <w:footnote w:type="continuationNotice" w:id="1">
    <w:p w14:paraId="3FFFB83B" w14:textId="77777777" w:rsidR="00955A22" w:rsidRDefault="00955A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9A87" w14:textId="77777777" w:rsidR="004809C8" w:rsidRDefault="004809C8">
    <w:pPr>
      <w:pStyle w:val="Textkrper"/>
      <w:spacing w:line="14" w:lineRule="auto"/>
      <w:rPr>
        <w:sz w:val="2"/>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C4E"/>
    <w:multiLevelType w:val="hybridMultilevel"/>
    <w:tmpl w:val="EDCC5672"/>
    <w:lvl w:ilvl="0" w:tplc="0C000003">
      <w:start w:val="1"/>
      <w:numFmt w:val="bullet"/>
      <w:lvlText w:val="o"/>
      <w:lvlJc w:val="left"/>
      <w:pPr>
        <w:ind w:left="1080" w:hanging="360"/>
      </w:pPr>
      <w:rPr>
        <w:rFonts w:ascii="Courier New" w:hAnsi="Courier New" w:cs="Courier New"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15FD5165"/>
    <w:multiLevelType w:val="hybridMultilevel"/>
    <w:tmpl w:val="B33227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B10C37"/>
    <w:multiLevelType w:val="hybridMultilevel"/>
    <w:tmpl w:val="96A2573C"/>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84E7A1E"/>
    <w:multiLevelType w:val="multilevel"/>
    <w:tmpl w:val="AB324338"/>
    <w:lvl w:ilvl="0">
      <w:start w:val="1"/>
      <w:numFmt w:val="decimal"/>
      <w:pStyle w:val="berschrift1"/>
      <w:lvlText w:val="%1."/>
      <w:lvlJc w:val="left"/>
      <w:pPr>
        <w:ind w:left="7023" w:hanging="360"/>
      </w:pPr>
    </w:lvl>
    <w:lvl w:ilvl="1">
      <w:start w:val="1"/>
      <w:numFmt w:val="decimal"/>
      <w:isLgl/>
      <w:lvlText w:val="%1.%2"/>
      <w:lvlJc w:val="left"/>
      <w:pPr>
        <w:ind w:left="7053" w:hanging="390"/>
      </w:pPr>
      <w:rPr>
        <w:rFonts w:hint="default"/>
      </w:rPr>
    </w:lvl>
    <w:lvl w:ilvl="2">
      <w:start w:val="1"/>
      <w:numFmt w:val="decimal"/>
      <w:isLgl/>
      <w:lvlText w:val="%1.%2.%3"/>
      <w:lvlJc w:val="left"/>
      <w:pPr>
        <w:ind w:left="7383" w:hanging="720"/>
      </w:pPr>
      <w:rPr>
        <w:rFonts w:hint="default"/>
      </w:rPr>
    </w:lvl>
    <w:lvl w:ilvl="3">
      <w:start w:val="1"/>
      <w:numFmt w:val="decimal"/>
      <w:isLgl/>
      <w:lvlText w:val="%1.%2.%3.%4"/>
      <w:lvlJc w:val="left"/>
      <w:pPr>
        <w:ind w:left="7383" w:hanging="720"/>
      </w:pPr>
      <w:rPr>
        <w:rFonts w:hint="default"/>
      </w:rPr>
    </w:lvl>
    <w:lvl w:ilvl="4">
      <w:start w:val="1"/>
      <w:numFmt w:val="decimal"/>
      <w:isLgl/>
      <w:lvlText w:val="%1.%2.%3.%4.%5"/>
      <w:lvlJc w:val="left"/>
      <w:pPr>
        <w:ind w:left="7743" w:hanging="1080"/>
      </w:pPr>
      <w:rPr>
        <w:rFonts w:hint="default"/>
      </w:rPr>
    </w:lvl>
    <w:lvl w:ilvl="5">
      <w:start w:val="1"/>
      <w:numFmt w:val="decimal"/>
      <w:isLgl/>
      <w:lvlText w:val="%1.%2.%3.%4.%5.%6"/>
      <w:lvlJc w:val="left"/>
      <w:pPr>
        <w:ind w:left="7743" w:hanging="1080"/>
      </w:pPr>
      <w:rPr>
        <w:rFonts w:hint="default"/>
      </w:rPr>
    </w:lvl>
    <w:lvl w:ilvl="6">
      <w:start w:val="1"/>
      <w:numFmt w:val="decimal"/>
      <w:isLgl/>
      <w:lvlText w:val="%1.%2.%3.%4.%5.%6.%7"/>
      <w:lvlJc w:val="left"/>
      <w:pPr>
        <w:ind w:left="8103" w:hanging="1440"/>
      </w:pPr>
      <w:rPr>
        <w:rFonts w:hint="default"/>
      </w:rPr>
    </w:lvl>
    <w:lvl w:ilvl="7">
      <w:start w:val="1"/>
      <w:numFmt w:val="decimal"/>
      <w:isLgl/>
      <w:lvlText w:val="%1.%2.%3.%4.%5.%6.%7.%8"/>
      <w:lvlJc w:val="left"/>
      <w:pPr>
        <w:ind w:left="8103" w:hanging="1440"/>
      </w:pPr>
      <w:rPr>
        <w:rFonts w:hint="default"/>
      </w:rPr>
    </w:lvl>
    <w:lvl w:ilvl="8">
      <w:start w:val="1"/>
      <w:numFmt w:val="decimal"/>
      <w:isLgl/>
      <w:lvlText w:val="%1.%2.%3.%4.%5.%6.%7.%8.%9"/>
      <w:lvlJc w:val="left"/>
      <w:pPr>
        <w:ind w:left="8103" w:hanging="1440"/>
      </w:pPr>
      <w:rPr>
        <w:rFonts w:hint="default"/>
      </w:rPr>
    </w:lvl>
  </w:abstractNum>
  <w:abstractNum w:abstractNumId="4" w15:restartNumberingAfterBreak="0">
    <w:nsid w:val="297055D1"/>
    <w:multiLevelType w:val="hybridMultilevel"/>
    <w:tmpl w:val="DEDC2870"/>
    <w:lvl w:ilvl="0" w:tplc="FFFFFFFF">
      <w:start w:val="1"/>
      <w:numFmt w:val="decimal"/>
      <w:lvlText w:val="%1"/>
      <w:lvlJc w:val="left"/>
      <w:pPr>
        <w:ind w:left="290" w:hanging="190"/>
      </w:pPr>
      <w:rPr>
        <w:rFonts w:ascii="Calibri" w:eastAsia="Calibri" w:hAnsi="Calibri" w:cs="Calibri" w:hint="default"/>
        <w:b/>
        <w:bCs/>
        <w:i w:val="0"/>
        <w:iCs w:val="0"/>
        <w:spacing w:val="0"/>
        <w:w w:val="99"/>
        <w:sz w:val="26"/>
        <w:szCs w:val="26"/>
        <w:lang w:val="en-US" w:eastAsia="en-US" w:bidi="ar-SA"/>
      </w:rPr>
    </w:lvl>
    <w:lvl w:ilvl="1" w:tplc="FFFFFFFF">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2" w:tplc="FFFFFFFF">
      <w:numFmt w:val="bullet"/>
      <w:lvlText w:val="•"/>
      <w:lvlJc w:val="left"/>
      <w:pPr>
        <w:ind w:left="1793" w:hanging="360"/>
      </w:pPr>
      <w:rPr>
        <w:rFonts w:hint="default"/>
        <w:lang w:val="en-US" w:eastAsia="en-US" w:bidi="ar-SA"/>
      </w:rPr>
    </w:lvl>
    <w:lvl w:ilvl="3" w:tplc="FFFFFFFF">
      <w:numFmt w:val="bullet"/>
      <w:lvlText w:val="•"/>
      <w:lvlJc w:val="left"/>
      <w:pPr>
        <w:ind w:left="2766" w:hanging="360"/>
      </w:pPr>
      <w:rPr>
        <w:rFonts w:hint="default"/>
        <w:lang w:val="en-US" w:eastAsia="en-US" w:bidi="ar-SA"/>
      </w:rPr>
    </w:lvl>
    <w:lvl w:ilvl="4" w:tplc="FFFFFFFF">
      <w:numFmt w:val="bullet"/>
      <w:lvlText w:val="•"/>
      <w:lvlJc w:val="left"/>
      <w:pPr>
        <w:ind w:left="3740" w:hanging="360"/>
      </w:pPr>
      <w:rPr>
        <w:rFonts w:hint="default"/>
        <w:lang w:val="en-US" w:eastAsia="en-US" w:bidi="ar-SA"/>
      </w:rPr>
    </w:lvl>
    <w:lvl w:ilvl="5" w:tplc="FFFFFFFF">
      <w:numFmt w:val="bullet"/>
      <w:lvlText w:val="•"/>
      <w:lvlJc w:val="left"/>
      <w:pPr>
        <w:ind w:left="4713" w:hanging="360"/>
      </w:pPr>
      <w:rPr>
        <w:rFonts w:hint="default"/>
        <w:lang w:val="en-US" w:eastAsia="en-US" w:bidi="ar-SA"/>
      </w:rPr>
    </w:lvl>
    <w:lvl w:ilvl="6" w:tplc="FFFFFFFF">
      <w:numFmt w:val="bullet"/>
      <w:lvlText w:val="•"/>
      <w:lvlJc w:val="left"/>
      <w:pPr>
        <w:ind w:left="5686" w:hanging="360"/>
      </w:pPr>
      <w:rPr>
        <w:rFonts w:hint="default"/>
        <w:lang w:val="en-US" w:eastAsia="en-US" w:bidi="ar-SA"/>
      </w:rPr>
    </w:lvl>
    <w:lvl w:ilvl="7" w:tplc="FFFFFFFF">
      <w:numFmt w:val="bullet"/>
      <w:lvlText w:val="•"/>
      <w:lvlJc w:val="left"/>
      <w:pPr>
        <w:ind w:left="6660" w:hanging="360"/>
      </w:pPr>
      <w:rPr>
        <w:rFonts w:hint="default"/>
        <w:lang w:val="en-US" w:eastAsia="en-US" w:bidi="ar-SA"/>
      </w:rPr>
    </w:lvl>
    <w:lvl w:ilvl="8" w:tplc="FFFFFFFF">
      <w:numFmt w:val="bullet"/>
      <w:lvlText w:val="•"/>
      <w:lvlJc w:val="left"/>
      <w:pPr>
        <w:ind w:left="7633" w:hanging="360"/>
      </w:pPr>
      <w:rPr>
        <w:rFonts w:hint="default"/>
        <w:lang w:val="en-US" w:eastAsia="en-US" w:bidi="ar-SA"/>
      </w:rPr>
    </w:lvl>
  </w:abstractNum>
  <w:abstractNum w:abstractNumId="5" w15:restartNumberingAfterBreak="0">
    <w:nsid w:val="29A72612"/>
    <w:multiLevelType w:val="hybridMultilevel"/>
    <w:tmpl w:val="48207940"/>
    <w:lvl w:ilvl="0" w:tplc="0C00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2FC97603"/>
    <w:multiLevelType w:val="hybridMultilevel"/>
    <w:tmpl w:val="E4EE1938"/>
    <w:lvl w:ilvl="0" w:tplc="0809000F">
      <w:start w:val="1"/>
      <w:numFmt w:val="decimal"/>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324F3490"/>
    <w:multiLevelType w:val="hybridMultilevel"/>
    <w:tmpl w:val="D044614C"/>
    <w:lvl w:ilvl="0" w:tplc="2D4E8BF8">
      <w:start w:val="1"/>
      <w:numFmt w:val="decimal"/>
      <w:lvlText w:val="3.2.%1."/>
      <w:lvlJc w:val="left"/>
      <w:pPr>
        <w:ind w:left="0" w:firstLine="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E1184E"/>
    <w:multiLevelType w:val="hybridMultilevel"/>
    <w:tmpl w:val="5568F472"/>
    <w:lvl w:ilvl="0" w:tplc="0C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C7A50D0"/>
    <w:multiLevelType w:val="hybridMultilevel"/>
    <w:tmpl w:val="12FA6342"/>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3D6BAA"/>
    <w:multiLevelType w:val="hybridMultilevel"/>
    <w:tmpl w:val="354AAE06"/>
    <w:lvl w:ilvl="0" w:tplc="FFFFFFFF">
      <w:numFmt w:val="bullet"/>
      <w:lvlText w:val="o"/>
      <w:lvlJc w:val="left"/>
      <w:pPr>
        <w:ind w:left="116" w:hanging="152"/>
      </w:pPr>
      <w:rPr>
        <w:rFonts w:ascii="Calibri" w:eastAsia="Calibri" w:hAnsi="Calibri" w:cs="Calibri" w:hint="default"/>
        <w:b w:val="0"/>
        <w:bCs w:val="0"/>
        <w:i w:val="0"/>
        <w:iCs w:val="0"/>
        <w:spacing w:val="0"/>
        <w:w w:val="99"/>
        <w:sz w:val="20"/>
        <w:szCs w:val="20"/>
        <w:lang w:val="en-US" w:eastAsia="en-US" w:bidi="ar-SA"/>
      </w:rPr>
    </w:lvl>
    <w:lvl w:ilvl="1" w:tplc="FFFFFFFF">
      <w:numFmt w:val="bullet"/>
      <w:lvlText w:val="•"/>
      <w:lvlJc w:val="left"/>
      <w:pPr>
        <w:ind w:left="1000" w:hanging="152"/>
      </w:pPr>
      <w:rPr>
        <w:rFonts w:hint="default"/>
        <w:lang w:val="en-US" w:eastAsia="en-US" w:bidi="ar-SA"/>
      </w:rPr>
    </w:lvl>
    <w:lvl w:ilvl="2" w:tplc="FFFFFFFF">
      <w:numFmt w:val="bullet"/>
      <w:lvlText w:val="•"/>
      <w:lvlJc w:val="left"/>
      <w:pPr>
        <w:ind w:left="1881" w:hanging="152"/>
      </w:pPr>
      <w:rPr>
        <w:rFonts w:hint="default"/>
        <w:lang w:val="en-US" w:eastAsia="en-US" w:bidi="ar-SA"/>
      </w:rPr>
    </w:lvl>
    <w:lvl w:ilvl="3" w:tplc="FFFFFFFF">
      <w:numFmt w:val="bullet"/>
      <w:lvlText w:val="•"/>
      <w:lvlJc w:val="left"/>
      <w:pPr>
        <w:ind w:left="2761" w:hanging="152"/>
      </w:pPr>
      <w:rPr>
        <w:rFonts w:hint="default"/>
        <w:lang w:val="en-US" w:eastAsia="en-US" w:bidi="ar-SA"/>
      </w:rPr>
    </w:lvl>
    <w:lvl w:ilvl="4" w:tplc="FFFFFFFF">
      <w:numFmt w:val="bullet"/>
      <w:lvlText w:val="•"/>
      <w:lvlJc w:val="left"/>
      <w:pPr>
        <w:ind w:left="3642" w:hanging="152"/>
      </w:pPr>
      <w:rPr>
        <w:rFonts w:hint="default"/>
        <w:lang w:val="en-US" w:eastAsia="en-US" w:bidi="ar-SA"/>
      </w:rPr>
    </w:lvl>
    <w:lvl w:ilvl="5" w:tplc="FFFFFFFF">
      <w:numFmt w:val="bullet"/>
      <w:lvlText w:val="•"/>
      <w:lvlJc w:val="left"/>
      <w:pPr>
        <w:ind w:left="4523" w:hanging="152"/>
      </w:pPr>
      <w:rPr>
        <w:rFonts w:hint="default"/>
        <w:lang w:val="en-US" w:eastAsia="en-US" w:bidi="ar-SA"/>
      </w:rPr>
    </w:lvl>
    <w:lvl w:ilvl="6" w:tplc="FFFFFFFF">
      <w:numFmt w:val="bullet"/>
      <w:lvlText w:val="•"/>
      <w:lvlJc w:val="left"/>
      <w:pPr>
        <w:ind w:left="5403" w:hanging="152"/>
      </w:pPr>
      <w:rPr>
        <w:rFonts w:hint="default"/>
        <w:lang w:val="en-US" w:eastAsia="en-US" w:bidi="ar-SA"/>
      </w:rPr>
    </w:lvl>
    <w:lvl w:ilvl="7" w:tplc="FFFFFFFF">
      <w:numFmt w:val="bullet"/>
      <w:lvlText w:val="•"/>
      <w:lvlJc w:val="left"/>
      <w:pPr>
        <w:ind w:left="6284" w:hanging="152"/>
      </w:pPr>
      <w:rPr>
        <w:rFonts w:hint="default"/>
        <w:lang w:val="en-US" w:eastAsia="en-US" w:bidi="ar-SA"/>
      </w:rPr>
    </w:lvl>
    <w:lvl w:ilvl="8" w:tplc="FFFFFFFF">
      <w:numFmt w:val="bullet"/>
      <w:lvlText w:val="•"/>
      <w:lvlJc w:val="left"/>
      <w:pPr>
        <w:ind w:left="7165" w:hanging="152"/>
      </w:pPr>
      <w:rPr>
        <w:rFonts w:hint="default"/>
        <w:lang w:val="en-US" w:eastAsia="en-US" w:bidi="ar-SA"/>
      </w:rPr>
    </w:lvl>
  </w:abstractNum>
  <w:abstractNum w:abstractNumId="11" w15:restartNumberingAfterBreak="0">
    <w:nsid w:val="46D47837"/>
    <w:multiLevelType w:val="hybridMultilevel"/>
    <w:tmpl w:val="87E4A190"/>
    <w:lvl w:ilvl="0" w:tplc="0C00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C7E3445"/>
    <w:multiLevelType w:val="hybridMultilevel"/>
    <w:tmpl w:val="E56AA83A"/>
    <w:lvl w:ilvl="0" w:tplc="FFFFFFFF">
      <w:start w:val="1"/>
      <w:numFmt w:val="decimal"/>
      <w:lvlText w:val="%1."/>
      <w:lvlJc w:val="left"/>
      <w:pPr>
        <w:ind w:left="312" w:hanging="197"/>
      </w:pPr>
      <w:rPr>
        <w:rFonts w:ascii="Calibri" w:eastAsia="Calibri" w:hAnsi="Calibri" w:cs="Calibri" w:hint="default"/>
        <w:b w:val="0"/>
        <w:bCs w:val="0"/>
        <w:i w:val="0"/>
        <w:iCs w:val="0"/>
        <w:spacing w:val="-1"/>
        <w:w w:val="99"/>
        <w:sz w:val="20"/>
        <w:szCs w:val="20"/>
        <w:lang w:val="en-US" w:eastAsia="en-US" w:bidi="ar-SA"/>
      </w:rPr>
    </w:lvl>
    <w:lvl w:ilvl="1" w:tplc="FFFFFFFF">
      <w:numFmt w:val="bullet"/>
      <w:lvlText w:val="•"/>
      <w:lvlJc w:val="left"/>
      <w:pPr>
        <w:ind w:left="1180" w:hanging="197"/>
      </w:pPr>
      <w:rPr>
        <w:rFonts w:hint="default"/>
        <w:lang w:val="en-US" w:eastAsia="en-US" w:bidi="ar-SA"/>
      </w:rPr>
    </w:lvl>
    <w:lvl w:ilvl="2" w:tplc="FFFFFFFF">
      <w:numFmt w:val="bullet"/>
      <w:lvlText w:val="•"/>
      <w:lvlJc w:val="left"/>
      <w:pPr>
        <w:ind w:left="2041" w:hanging="197"/>
      </w:pPr>
      <w:rPr>
        <w:rFonts w:hint="default"/>
        <w:lang w:val="en-US" w:eastAsia="en-US" w:bidi="ar-SA"/>
      </w:rPr>
    </w:lvl>
    <w:lvl w:ilvl="3" w:tplc="FFFFFFFF">
      <w:numFmt w:val="bullet"/>
      <w:lvlText w:val="•"/>
      <w:lvlJc w:val="left"/>
      <w:pPr>
        <w:ind w:left="2901" w:hanging="197"/>
      </w:pPr>
      <w:rPr>
        <w:rFonts w:hint="default"/>
        <w:lang w:val="en-US" w:eastAsia="en-US" w:bidi="ar-SA"/>
      </w:rPr>
    </w:lvl>
    <w:lvl w:ilvl="4" w:tplc="FFFFFFFF">
      <w:numFmt w:val="bullet"/>
      <w:lvlText w:val="•"/>
      <w:lvlJc w:val="left"/>
      <w:pPr>
        <w:ind w:left="3762" w:hanging="197"/>
      </w:pPr>
      <w:rPr>
        <w:rFonts w:hint="default"/>
        <w:lang w:val="en-US" w:eastAsia="en-US" w:bidi="ar-SA"/>
      </w:rPr>
    </w:lvl>
    <w:lvl w:ilvl="5" w:tplc="FFFFFFFF">
      <w:numFmt w:val="bullet"/>
      <w:lvlText w:val="•"/>
      <w:lvlJc w:val="left"/>
      <w:pPr>
        <w:ind w:left="4623" w:hanging="197"/>
      </w:pPr>
      <w:rPr>
        <w:rFonts w:hint="default"/>
        <w:lang w:val="en-US" w:eastAsia="en-US" w:bidi="ar-SA"/>
      </w:rPr>
    </w:lvl>
    <w:lvl w:ilvl="6" w:tplc="FFFFFFFF">
      <w:numFmt w:val="bullet"/>
      <w:lvlText w:val="•"/>
      <w:lvlJc w:val="left"/>
      <w:pPr>
        <w:ind w:left="5483" w:hanging="197"/>
      </w:pPr>
      <w:rPr>
        <w:rFonts w:hint="default"/>
        <w:lang w:val="en-US" w:eastAsia="en-US" w:bidi="ar-SA"/>
      </w:rPr>
    </w:lvl>
    <w:lvl w:ilvl="7" w:tplc="FFFFFFFF">
      <w:numFmt w:val="bullet"/>
      <w:lvlText w:val="•"/>
      <w:lvlJc w:val="left"/>
      <w:pPr>
        <w:ind w:left="6344" w:hanging="197"/>
      </w:pPr>
      <w:rPr>
        <w:rFonts w:hint="default"/>
        <w:lang w:val="en-US" w:eastAsia="en-US" w:bidi="ar-SA"/>
      </w:rPr>
    </w:lvl>
    <w:lvl w:ilvl="8" w:tplc="FFFFFFFF">
      <w:numFmt w:val="bullet"/>
      <w:lvlText w:val="•"/>
      <w:lvlJc w:val="left"/>
      <w:pPr>
        <w:ind w:left="7205" w:hanging="197"/>
      </w:pPr>
      <w:rPr>
        <w:rFonts w:hint="default"/>
        <w:lang w:val="en-US" w:eastAsia="en-US" w:bidi="ar-SA"/>
      </w:rPr>
    </w:lvl>
  </w:abstractNum>
  <w:abstractNum w:abstractNumId="13" w15:restartNumberingAfterBreak="0">
    <w:nsid w:val="5352437B"/>
    <w:multiLevelType w:val="hybridMultilevel"/>
    <w:tmpl w:val="0728E386"/>
    <w:lvl w:ilvl="0" w:tplc="0C000001">
      <w:start w:val="1"/>
      <w:numFmt w:val="bullet"/>
      <w:lvlText w:val=""/>
      <w:lvlJc w:val="left"/>
      <w:pPr>
        <w:ind w:left="1009" w:hanging="360"/>
      </w:pPr>
      <w:rPr>
        <w:rFonts w:ascii="Symbol" w:hAnsi="Symbol" w:hint="default"/>
      </w:rPr>
    </w:lvl>
    <w:lvl w:ilvl="1" w:tplc="08070003" w:tentative="1">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14" w15:restartNumberingAfterBreak="0">
    <w:nsid w:val="5889555C"/>
    <w:multiLevelType w:val="hybridMultilevel"/>
    <w:tmpl w:val="091A87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A470F75"/>
    <w:multiLevelType w:val="hybridMultilevel"/>
    <w:tmpl w:val="5FF6E0C4"/>
    <w:lvl w:ilvl="0" w:tplc="0C000001">
      <w:start w:val="1"/>
      <w:numFmt w:val="bullet"/>
      <w:lvlText w:val=""/>
      <w:lvlJc w:val="left"/>
      <w:pPr>
        <w:ind w:left="1009" w:hanging="360"/>
      </w:pPr>
      <w:rPr>
        <w:rFonts w:ascii="Symbol" w:hAnsi="Symbol" w:hint="default"/>
      </w:rPr>
    </w:lvl>
    <w:lvl w:ilvl="1" w:tplc="08070003" w:tentative="1">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16" w15:restartNumberingAfterBreak="0">
    <w:nsid w:val="5E407FA0"/>
    <w:multiLevelType w:val="hybridMultilevel"/>
    <w:tmpl w:val="DBB44CA6"/>
    <w:lvl w:ilvl="0" w:tplc="0C00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5EF64AC4"/>
    <w:multiLevelType w:val="hybridMultilevel"/>
    <w:tmpl w:val="F4586D2E"/>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1147FAD"/>
    <w:multiLevelType w:val="hybridMultilevel"/>
    <w:tmpl w:val="409AC148"/>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4450402"/>
    <w:multiLevelType w:val="hybridMultilevel"/>
    <w:tmpl w:val="A282FCF4"/>
    <w:lvl w:ilvl="0" w:tplc="0C000001">
      <w:start w:val="1"/>
      <w:numFmt w:val="bullet"/>
      <w:lvlText w:val=""/>
      <w:lvlJc w:val="left"/>
      <w:pPr>
        <w:ind w:left="1009" w:hanging="360"/>
      </w:pPr>
      <w:rPr>
        <w:rFonts w:ascii="Symbol" w:hAnsi="Symbol" w:hint="default"/>
      </w:rPr>
    </w:lvl>
    <w:lvl w:ilvl="1" w:tplc="08070003">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20" w15:restartNumberingAfterBreak="0">
    <w:nsid w:val="693D2711"/>
    <w:multiLevelType w:val="hybridMultilevel"/>
    <w:tmpl w:val="8DC411FA"/>
    <w:lvl w:ilvl="0" w:tplc="0C00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6C3328BE"/>
    <w:multiLevelType w:val="hybridMultilevel"/>
    <w:tmpl w:val="86E8FF56"/>
    <w:lvl w:ilvl="0" w:tplc="0C00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70BB7D57"/>
    <w:multiLevelType w:val="hybridMultilevel"/>
    <w:tmpl w:val="0714CA30"/>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75A1787"/>
    <w:multiLevelType w:val="hybridMultilevel"/>
    <w:tmpl w:val="B0983BDC"/>
    <w:lvl w:ilvl="0" w:tplc="0C00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794E7F85"/>
    <w:multiLevelType w:val="hybridMultilevel"/>
    <w:tmpl w:val="04B63412"/>
    <w:lvl w:ilvl="0" w:tplc="90CA0A8C">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19"/>
  </w:num>
  <w:num w:numId="5">
    <w:abstractNumId w:val="15"/>
  </w:num>
  <w:num w:numId="6">
    <w:abstractNumId w:val="13"/>
  </w:num>
  <w:num w:numId="7">
    <w:abstractNumId w:val="3"/>
  </w:num>
  <w:num w:numId="8">
    <w:abstractNumId w:val="9"/>
  </w:num>
  <w:num w:numId="9">
    <w:abstractNumId w:val="22"/>
  </w:num>
  <w:num w:numId="10">
    <w:abstractNumId w:val="2"/>
  </w:num>
  <w:num w:numId="11">
    <w:abstractNumId w:val="5"/>
  </w:num>
  <w:num w:numId="12">
    <w:abstractNumId w:val="8"/>
  </w:num>
  <w:num w:numId="13">
    <w:abstractNumId w:val="6"/>
  </w:num>
  <w:num w:numId="14">
    <w:abstractNumId w:val="0"/>
  </w:num>
  <w:num w:numId="15">
    <w:abstractNumId w:val="20"/>
  </w:num>
  <w:num w:numId="16">
    <w:abstractNumId w:val="17"/>
  </w:num>
  <w:num w:numId="17">
    <w:abstractNumId w:val="21"/>
  </w:num>
  <w:num w:numId="18">
    <w:abstractNumId w:val="18"/>
  </w:num>
  <w:num w:numId="19">
    <w:abstractNumId w:val="23"/>
  </w:num>
  <w:num w:numId="20">
    <w:abstractNumId w:val="16"/>
  </w:num>
  <w:num w:numId="21">
    <w:abstractNumId w:val="11"/>
  </w:num>
  <w:num w:numId="22">
    <w:abstractNumId w:val="3"/>
  </w:num>
  <w:num w:numId="23">
    <w:abstractNumId w:val="1"/>
  </w:num>
  <w:num w:numId="24">
    <w:abstractNumId w:val="14"/>
  </w:num>
  <w:num w:numId="25">
    <w:abstractNumId w:val="7"/>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Martina">
    <w15:presenceInfo w15:providerId="AD" w15:userId="S::diazm@ethz.ch::0ad5c74c-1a51-4681-989b-8275c36c47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C8"/>
    <w:rsid w:val="00007FDE"/>
    <w:rsid w:val="0001213B"/>
    <w:rsid w:val="000124F4"/>
    <w:rsid w:val="000552D6"/>
    <w:rsid w:val="0006124C"/>
    <w:rsid w:val="0006250E"/>
    <w:rsid w:val="00087D42"/>
    <w:rsid w:val="00094467"/>
    <w:rsid w:val="000A0729"/>
    <w:rsid w:val="000C15A2"/>
    <w:rsid w:val="000C279B"/>
    <w:rsid w:val="000C4779"/>
    <w:rsid w:val="000C53AE"/>
    <w:rsid w:val="000C7C97"/>
    <w:rsid w:val="000D4F9C"/>
    <w:rsid w:val="001041EC"/>
    <w:rsid w:val="00105F05"/>
    <w:rsid w:val="00120156"/>
    <w:rsid w:val="0016097B"/>
    <w:rsid w:val="00176A4C"/>
    <w:rsid w:val="00196FEB"/>
    <w:rsid w:val="001A08F7"/>
    <w:rsid w:val="001A1F93"/>
    <w:rsid w:val="001A3A51"/>
    <w:rsid w:val="001A66EC"/>
    <w:rsid w:val="001B0590"/>
    <w:rsid w:val="001B0A5B"/>
    <w:rsid w:val="001C50EC"/>
    <w:rsid w:val="001C6302"/>
    <w:rsid w:val="001E7C47"/>
    <w:rsid w:val="00232F90"/>
    <w:rsid w:val="002509FE"/>
    <w:rsid w:val="00257060"/>
    <w:rsid w:val="00271694"/>
    <w:rsid w:val="002722CB"/>
    <w:rsid w:val="002752E7"/>
    <w:rsid w:val="00276C6F"/>
    <w:rsid w:val="00295F47"/>
    <w:rsid w:val="002E23EE"/>
    <w:rsid w:val="002E4838"/>
    <w:rsid w:val="002F0767"/>
    <w:rsid w:val="00310A34"/>
    <w:rsid w:val="00312FC8"/>
    <w:rsid w:val="003278F6"/>
    <w:rsid w:val="003343F5"/>
    <w:rsid w:val="00334CB5"/>
    <w:rsid w:val="003405C8"/>
    <w:rsid w:val="00344690"/>
    <w:rsid w:val="003556FE"/>
    <w:rsid w:val="00357FF5"/>
    <w:rsid w:val="003713B8"/>
    <w:rsid w:val="00371784"/>
    <w:rsid w:val="003927B6"/>
    <w:rsid w:val="003927EA"/>
    <w:rsid w:val="003D3760"/>
    <w:rsid w:val="003D5C82"/>
    <w:rsid w:val="003E1D75"/>
    <w:rsid w:val="003E40B4"/>
    <w:rsid w:val="003F3D23"/>
    <w:rsid w:val="00407052"/>
    <w:rsid w:val="004136C8"/>
    <w:rsid w:val="00414F43"/>
    <w:rsid w:val="004174CD"/>
    <w:rsid w:val="00434435"/>
    <w:rsid w:val="00437363"/>
    <w:rsid w:val="00440DEE"/>
    <w:rsid w:val="00445DA4"/>
    <w:rsid w:val="00450A4C"/>
    <w:rsid w:val="00451C4A"/>
    <w:rsid w:val="00456781"/>
    <w:rsid w:val="004575A4"/>
    <w:rsid w:val="00476B28"/>
    <w:rsid w:val="004809C8"/>
    <w:rsid w:val="004862ED"/>
    <w:rsid w:val="004E158E"/>
    <w:rsid w:val="004E163E"/>
    <w:rsid w:val="00500CC8"/>
    <w:rsid w:val="00504EC8"/>
    <w:rsid w:val="00520620"/>
    <w:rsid w:val="005227CC"/>
    <w:rsid w:val="00524D2D"/>
    <w:rsid w:val="0052768C"/>
    <w:rsid w:val="0054639F"/>
    <w:rsid w:val="0054C796"/>
    <w:rsid w:val="00555325"/>
    <w:rsid w:val="00561CA1"/>
    <w:rsid w:val="00586461"/>
    <w:rsid w:val="00587AA1"/>
    <w:rsid w:val="005B434B"/>
    <w:rsid w:val="005B5AAB"/>
    <w:rsid w:val="005B7009"/>
    <w:rsid w:val="005D534F"/>
    <w:rsid w:val="005E2059"/>
    <w:rsid w:val="005F2C85"/>
    <w:rsid w:val="005F54AE"/>
    <w:rsid w:val="00603283"/>
    <w:rsid w:val="00604619"/>
    <w:rsid w:val="00610A61"/>
    <w:rsid w:val="006152E9"/>
    <w:rsid w:val="00644A81"/>
    <w:rsid w:val="00664F7C"/>
    <w:rsid w:val="00676E30"/>
    <w:rsid w:val="006815A2"/>
    <w:rsid w:val="00683B9E"/>
    <w:rsid w:val="006945C5"/>
    <w:rsid w:val="00697D16"/>
    <w:rsid w:val="006D0B64"/>
    <w:rsid w:val="006D7146"/>
    <w:rsid w:val="006E2DFB"/>
    <w:rsid w:val="006E6142"/>
    <w:rsid w:val="006F5476"/>
    <w:rsid w:val="006F7704"/>
    <w:rsid w:val="00702765"/>
    <w:rsid w:val="00744899"/>
    <w:rsid w:val="00755C11"/>
    <w:rsid w:val="0076396E"/>
    <w:rsid w:val="00786A10"/>
    <w:rsid w:val="007B1F77"/>
    <w:rsid w:val="007E0D21"/>
    <w:rsid w:val="00801FA5"/>
    <w:rsid w:val="00804E15"/>
    <w:rsid w:val="0080735A"/>
    <w:rsid w:val="008152E5"/>
    <w:rsid w:val="00826B7E"/>
    <w:rsid w:val="0083106A"/>
    <w:rsid w:val="00831BCB"/>
    <w:rsid w:val="008344C6"/>
    <w:rsid w:val="00837079"/>
    <w:rsid w:val="00837302"/>
    <w:rsid w:val="00846DCE"/>
    <w:rsid w:val="00852B85"/>
    <w:rsid w:val="00865CC3"/>
    <w:rsid w:val="008803FA"/>
    <w:rsid w:val="00894839"/>
    <w:rsid w:val="008A20AC"/>
    <w:rsid w:val="0093447D"/>
    <w:rsid w:val="00954B95"/>
    <w:rsid w:val="00954E4C"/>
    <w:rsid w:val="00955A22"/>
    <w:rsid w:val="00956A92"/>
    <w:rsid w:val="0096628D"/>
    <w:rsid w:val="00967052"/>
    <w:rsid w:val="00982D6F"/>
    <w:rsid w:val="009A481C"/>
    <w:rsid w:val="009A7E49"/>
    <w:rsid w:val="009B044D"/>
    <w:rsid w:val="009C0414"/>
    <w:rsid w:val="009C093F"/>
    <w:rsid w:val="009E6D5D"/>
    <w:rsid w:val="009E7ED9"/>
    <w:rsid w:val="009F1999"/>
    <w:rsid w:val="009F744C"/>
    <w:rsid w:val="00A026EB"/>
    <w:rsid w:val="00A1549F"/>
    <w:rsid w:val="00A537BE"/>
    <w:rsid w:val="00A911B2"/>
    <w:rsid w:val="00AA0C7B"/>
    <w:rsid w:val="00AA4CFF"/>
    <w:rsid w:val="00AC7E9A"/>
    <w:rsid w:val="00AD6CCB"/>
    <w:rsid w:val="00AF4944"/>
    <w:rsid w:val="00B10DC5"/>
    <w:rsid w:val="00B222AE"/>
    <w:rsid w:val="00B31874"/>
    <w:rsid w:val="00B43524"/>
    <w:rsid w:val="00B4417B"/>
    <w:rsid w:val="00B47F27"/>
    <w:rsid w:val="00B61618"/>
    <w:rsid w:val="00B6751A"/>
    <w:rsid w:val="00B71A05"/>
    <w:rsid w:val="00BA5068"/>
    <w:rsid w:val="00BB4EAF"/>
    <w:rsid w:val="00BC56BC"/>
    <w:rsid w:val="00C11850"/>
    <w:rsid w:val="00C4244E"/>
    <w:rsid w:val="00C454AC"/>
    <w:rsid w:val="00C60F35"/>
    <w:rsid w:val="00C82166"/>
    <w:rsid w:val="00C85B54"/>
    <w:rsid w:val="00C879D4"/>
    <w:rsid w:val="00CC7F71"/>
    <w:rsid w:val="00CE0FE9"/>
    <w:rsid w:val="00CE417F"/>
    <w:rsid w:val="00CF2F1B"/>
    <w:rsid w:val="00D04524"/>
    <w:rsid w:val="00D0677E"/>
    <w:rsid w:val="00D11C32"/>
    <w:rsid w:val="00D157E0"/>
    <w:rsid w:val="00D1764D"/>
    <w:rsid w:val="00D35C4D"/>
    <w:rsid w:val="00D474A2"/>
    <w:rsid w:val="00D549CC"/>
    <w:rsid w:val="00D724B3"/>
    <w:rsid w:val="00D80DEC"/>
    <w:rsid w:val="00DA1739"/>
    <w:rsid w:val="00DB6F9D"/>
    <w:rsid w:val="00DC121A"/>
    <w:rsid w:val="00DD0D2C"/>
    <w:rsid w:val="00DD5457"/>
    <w:rsid w:val="00DE533A"/>
    <w:rsid w:val="00DF16B9"/>
    <w:rsid w:val="00DF1EB7"/>
    <w:rsid w:val="00DF389D"/>
    <w:rsid w:val="00E1526F"/>
    <w:rsid w:val="00E27CE3"/>
    <w:rsid w:val="00E44B10"/>
    <w:rsid w:val="00E44BB9"/>
    <w:rsid w:val="00E45837"/>
    <w:rsid w:val="00EB59BF"/>
    <w:rsid w:val="00EC6577"/>
    <w:rsid w:val="00EF49F1"/>
    <w:rsid w:val="00EF68CA"/>
    <w:rsid w:val="00F02BF5"/>
    <w:rsid w:val="00F15D39"/>
    <w:rsid w:val="00F271B8"/>
    <w:rsid w:val="00F36263"/>
    <w:rsid w:val="00F3669E"/>
    <w:rsid w:val="00F460BB"/>
    <w:rsid w:val="00F641E3"/>
    <w:rsid w:val="00F670AF"/>
    <w:rsid w:val="00F8441D"/>
    <w:rsid w:val="00FA15C8"/>
    <w:rsid w:val="00FA2391"/>
    <w:rsid w:val="00FB0D1A"/>
    <w:rsid w:val="013B17A7"/>
    <w:rsid w:val="025413E7"/>
    <w:rsid w:val="025DB3D0"/>
    <w:rsid w:val="027847FE"/>
    <w:rsid w:val="029C927E"/>
    <w:rsid w:val="02CEB97B"/>
    <w:rsid w:val="0365BC32"/>
    <w:rsid w:val="03E3E492"/>
    <w:rsid w:val="03F0E017"/>
    <w:rsid w:val="04098416"/>
    <w:rsid w:val="044DDCE2"/>
    <w:rsid w:val="04C983F4"/>
    <w:rsid w:val="065904F9"/>
    <w:rsid w:val="06C90E7E"/>
    <w:rsid w:val="074DD087"/>
    <w:rsid w:val="087B75FE"/>
    <w:rsid w:val="0888C3B3"/>
    <w:rsid w:val="097093EA"/>
    <w:rsid w:val="09C945BB"/>
    <w:rsid w:val="09E09696"/>
    <w:rsid w:val="0A4529B8"/>
    <w:rsid w:val="0A56CB4F"/>
    <w:rsid w:val="0ABC6CCE"/>
    <w:rsid w:val="0B46143E"/>
    <w:rsid w:val="0C9D4932"/>
    <w:rsid w:val="0DDD5000"/>
    <w:rsid w:val="0EF9ACF0"/>
    <w:rsid w:val="0EFF0C01"/>
    <w:rsid w:val="11379F64"/>
    <w:rsid w:val="113BF064"/>
    <w:rsid w:val="12BED511"/>
    <w:rsid w:val="12BF3FE2"/>
    <w:rsid w:val="13699D42"/>
    <w:rsid w:val="137A5709"/>
    <w:rsid w:val="140BF393"/>
    <w:rsid w:val="142665D4"/>
    <w:rsid w:val="14AED2CE"/>
    <w:rsid w:val="1539F4F0"/>
    <w:rsid w:val="153D757C"/>
    <w:rsid w:val="156693D0"/>
    <w:rsid w:val="163F023A"/>
    <w:rsid w:val="16896BDE"/>
    <w:rsid w:val="18200890"/>
    <w:rsid w:val="19919ED1"/>
    <w:rsid w:val="1A135660"/>
    <w:rsid w:val="1AEF05E7"/>
    <w:rsid w:val="1B710E8F"/>
    <w:rsid w:val="1C242D02"/>
    <w:rsid w:val="1C7D5DCE"/>
    <w:rsid w:val="1C8E12FA"/>
    <w:rsid w:val="1CB5D750"/>
    <w:rsid w:val="1CD2C5CB"/>
    <w:rsid w:val="1D386DE2"/>
    <w:rsid w:val="1D7BB413"/>
    <w:rsid w:val="1DB2EC1A"/>
    <w:rsid w:val="1E5338BD"/>
    <w:rsid w:val="1E82353B"/>
    <w:rsid w:val="1F5B3719"/>
    <w:rsid w:val="200F15DA"/>
    <w:rsid w:val="206F4FBD"/>
    <w:rsid w:val="2115B9AC"/>
    <w:rsid w:val="213A665C"/>
    <w:rsid w:val="21CA8005"/>
    <w:rsid w:val="22469A95"/>
    <w:rsid w:val="2378A374"/>
    <w:rsid w:val="23790793"/>
    <w:rsid w:val="23CCDD8C"/>
    <w:rsid w:val="23EC7459"/>
    <w:rsid w:val="240FB134"/>
    <w:rsid w:val="25F23C32"/>
    <w:rsid w:val="27503C96"/>
    <w:rsid w:val="28229946"/>
    <w:rsid w:val="28543EE7"/>
    <w:rsid w:val="28B5ACD5"/>
    <w:rsid w:val="2A1DD2B3"/>
    <w:rsid w:val="2A457AD1"/>
    <w:rsid w:val="2B5BC785"/>
    <w:rsid w:val="2B86F019"/>
    <w:rsid w:val="2C5DE205"/>
    <w:rsid w:val="2D0D1559"/>
    <w:rsid w:val="2D58561B"/>
    <w:rsid w:val="2E84AE9D"/>
    <w:rsid w:val="2ECCE7C2"/>
    <w:rsid w:val="2FA6B9A6"/>
    <w:rsid w:val="3094C6C9"/>
    <w:rsid w:val="31A6D43A"/>
    <w:rsid w:val="3369124F"/>
    <w:rsid w:val="346E1BB3"/>
    <w:rsid w:val="35968BD6"/>
    <w:rsid w:val="35CA716C"/>
    <w:rsid w:val="3729ED1E"/>
    <w:rsid w:val="378A052C"/>
    <w:rsid w:val="38DBC5FB"/>
    <w:rsid w:val="392BB1DB"/>
    <w:rsid w:val="3A30EF51"/>
    <w:rsid w:val="3A8E07CD"/>
    <w:rsid w:val="3ABC0EC8"/>
    <w:rsid w:val="3ADE7B03"/>
    <w:rsid w:val="3AFC9E0E"/>
    <w:rsid w:val="3BB14D2D"/>
    <w:rsid w:val="3BB3612B"/>
    <w:rsid w:val="3CC64212"/>
    <w:rsid w:val="3CDF2FCF"/>
    <w:rsid w:val="3E64866B"/>
    <w:rsid w:val="3EFCC8A1"/>
    <w:rsid w:val="3FA1D6BE"/>
    <w:rsid w:val="409A027D"/>
    <w:rsid w:val="40A50DB4"/>
    <w:rsid w:val="40CB2E89"/>
    <w:rsid w:val="411FCFA0"/>
    <w:rsid w:val="41290C8D"/>
    <w:rsid w:val="419E16A7"/>
    <w:rsid w:val="41EF34E9"/>
    <w:rsid w:val="42A787EB"/>
    <w:rsid w:val="42DB07D0"/>
    <w:rsid w:val="43A434AD"/>
    <w:rsid w:val="43BEFAD7"/>
    <w:rsid w:val="45322425"/>
    <w:rsid w:val="46042252"/>
    <w:rsid w:val="481961FC"/>
    <w:rsid w:val="48A22175"/>
    <w:rsid w:val="497EB657"/>
    <w:rsid w:val="4A2EB62D"/>
    <w:rsid w:val="4A4B7D18"/>
    <w:rsid w:val="4AE19296"/>
    <w:rsid w:val="4BB77192"/>
    <w:rsid w:val="4C521248"/>
    <w:rsid w:val="4DEE207E"/>
    <w:rsid w:val="4E20243C"/>
    <w:rsid w:val="4E55BFA6"/>
    <w:rsid w:val="4F5D3C44"/>
    <w:rsid w:val="4FF0CF6E"/>
    <w:rsid w:val="5080876E"/>
    <w:rsid w:val="514DA3D6"/>
    <w:rsid w:val="51D842E2"/>
    <w:rsid w:val="52721AEF"/>
    <w:rsid w:val="527BF425"/>
    <w:rsid w:val="53F46DB6"/>
    <w:rsid w:val="54313C04"/>
    <w:rsid w:val="5494862F"/>
    <w:rsid w:val="55032A99"/>
    <w:rsid w:val="56B93F2C"/>
    <w:rsid w:val="56BF5154"/>
    <w:rsid w:val="580944AA"/>
    <w:rsid w:val="588CEBEB"/>
    <w:rsid w:val="58A41A4C"/>
    <w:rsid w:val="5949DDD5"/>
    <w:rsid w:val="59D53CAA"/>
    <w:rsid w:val="5A0A24E7"/>
    <w:rsid w:val="5AC48CDB"/>
    <w:rsid w:val="5B249C60"/>
    <w:rsid w:val="5B4FC588"/>
    <w:rsid w:val="5B586258"/>
    <w:rsid w:val="5BE1D6A9"/>
    <w:rsid w:val="5C519A40"/>
    <w:rsid w:val="5D90273A"/>
    <w:rsid w:val="5DA5FA92"/>
    <w:rsid w:val="5E8AF56B"/>
    <w:rsid w:val="5EEAF531"/>
    <w:rsid w:val="5FD30001"/>
    <w:rsid w:val="60CD6D73"/>
    <w:rsid w:val="613D457E"/>
    <w:rsid w:val="6160EC28"/>
    <w:rsid w:val="62568230"/>
    <w:rsid w:val="63CD4D36"/>
    <w:rsid w:val="64A69578"/>
    <w:rsid w:val="653F5D0B"/>
    <w:rsid w:val="65D708C5"/>
    <w:rsid w:val="665BDD5A"/>
    <w:rsid w:val="66C207D7"/>
    <w:rsid w:val="68216C2B"/>
    <w:rsid w:val="687F7A3D"/>
    <w:rsid w:val="69565930"/>
    <w:rsid w:val="696156D9"/>
    <w:rsid w:val="69704ED4"/>
    <w:rsid w:val="6A67EB6D"/>
    <w:rsid w:val="6AE118A5"/>
    <w:rsid w:val="6AED1F58"/>
    <w:rsid w:val="6BB87002"/>
    <w:rsid w:val="6C2982C7"/>
    <w:rsid w:val="6C8B41B4"/>
    <w:rsid w:val="6CEACD7E"/>
    <w:rsid w:val="6D148707"/>
    <w:rsid w:val="6D1B065B"/>
    <w:rsid w:val="6DA1306F"/>
    <w:rsid w:val="6F07C9EC"/>
    <w:rsid w:val="70566F79"/>
    <w:rsid w:val="71166833"/>
    <w:rsid w:val="726546AD"/>
    <w:rsid w:val="72BF0A8B"/>
    <w:rsid w:val="73090B39"/>
    <w:rsid w:val="734BF171"/>
    <w:rsid w:val="7364A81D"/>
    <w:rsid w:val="7376340E"/>
    <w:rsid w:val="743F02EA"/>
    <w:rsid w:val="74969BDA"/>
    <w:rsid w:val="74F79C92"/>
    <w:rsid w:val="74F9CFF4"/>
    <w:rsid w:val="7583CB35"/>
    <w:rsid w:val="77428640"/>
    <w:rsid w:val="778FCE7E"/>
    <w:rsid w:val="77FE61A1"/>
    <w:rsid w:val="7873DD71"/>
    <w:rsid w:val="78838177"/>
    <w:rsid w:val="7A08E785"/>
    <w:rsid w:val="7B1D0810"/>
    <w:rsid w:val="7B6C5DE0"/>
    <w:rsid w:val="7BC26CD5"/>
    <w:rsid w:val="7BF837B6"/>
    <w:rsid w:val="7C02BFCD"/>
    <w:rsid w:val="7C69EFD7"/>
    <w:rsid w:val="7C75C545"/>
    <w:rsid w:val="7CA581F9"/>
    <w:rsid w:val="7CEE427F"/>
    <w:rsid w:val="7D6A25A4"/>
    <w:rsid w:val="7DC0C4E4"/>
    <w:rsid w:val="7E7159A1"/>
    <w:rsid w:val="7EA1B9E8"/>
    <w:rsid w:val="7F575D7C"/>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D3CC1"/>
  <w15:docId w15:val="{A34895A8-E9AC-452C-9CF0-9136F8EB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rPr>
  </w:style>
  <w:style w:type="paragraph" w:styleId="berschrift1">
    <w:name w:val="heading 1"/>
    <w:basedOn w:val="Standard"/>
    <w:next w:val="Standard"/>
    <w:uiPriority w:val="9"/>
    <w:qFormat/>
    <w:rsid w:val="00CE0FE9"/>
    <w:pPr>
      <w:numPr>
        <w:numId w:val="7"/>
      </w:numPr>
      <w:spacing w:before="120"/>
      <w:jc w:val="both"/>
      <w:outlineLvl w:val="0"/>
    </w:pPr>
    <w:rPr>
      <w:b/>
      <w:bCs/>
      <w:sz w:val="26"/>
      <w:szCs w:val="26"/>
    </w:rPr>
  </w:style>
  <w:style w:type="paragraph" w:styleId="berschrift2">
    <w:name w:val="heading 2"/>
    <w:basedOn w:val="Standard"/>
    <w:next w:val="Standard"/>
    <w:link w:val="berschrift2Zchn"/>
    <w:uiPriority w:val="9"/>
    <w:unhideWhenUsed/>
    <w:qFormat/>
    <w:rsid w:val="00310A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14F4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Listenabsatz">
    <w:name w:val="List Paragraph"/>
    <w:basedOn w:val="Standard"/>
    <w:uiPriority w:val="1"/>
    <w:qFormat/>
    <w:pPr>
      <w:ind w:left="289" w:hanging="189"/>
    </w:pPr>
  </w:style>
  <w:style w:type="paragraph" w:customStyle="1" w:styleId="TableParagraph">
    <w:name w:val="Table Paragraph"/>
    <w:basedOn w:val="Standard"/>
    <w:uiPriority w:val="1"/>
    <w:qFormat/>
  </w:style>
  <w:style w:type="paragraph" w:styleId="Titel">
    <w:name w:val="Title"/>
    <w:basedOn w:val="Standard"/>
    <w:next w:val="Standard"/>
    <w:link w:val="TitelZchn"/>
    <w:uiPriority w:val="10"/>
    <w:qFormat/>
    <w:rsid w:val="00CE417F"/>
    <w:pPr>
      <w:widowControl/>
      <w:autoSpaceDE/>
      <w:autoSpaceDN/>
      <w:spacing w:after="80"/>
      <w:contextualSpacing/>
    </w:pPr>
    <w:rPr>
      <w:rFonts w:asciiTheme="majorHAnsi" w:eastAsiaTheme="majorEastAsia" w:hAnsiTheme="majorHAnsi" w:cstheme="majorBidi"/>
      <w:spacing w:val="-10"/>
      <w:kern w:val="28"/>
      <w:sz w:val="56"/>
      <w:szCs w:val="56"/>
      <w:lang w:val="de-CH"/>
      <w14:ligatures w14:val="standardContextual"/>
    </w:rPr>
  </w:style>
  <w:style w:type="character" w:customStyle="1" w:styleId="TitelZchn">
    <w:name w:val="Titel Zchn"/>
    <w:basedOn w:val="Absatz-Standardschriftart"/>
    <w:link w:val="Titel"/>
    <w:uiPriority w:val="10"/>
    <w:rsid w:val="00CE417F"/>
    <w:rPr>
      <w:rFonts w:asciiTheme="majorHAnsi" w:eastAsiaTheme="majorEastAsia" w:hAnsiTheme="majorHAnsi" w:cstheme="majorBidi"/>
      <w:spacing w:val="-10"/>
      <w:kern w:val="28"/>
      <w:sz w:val="56"/>
      <w:szCs w:val="56"/>
      <w:lang w:val="de-CH"/>
      <w14:ligatures w14:val="standardContextual"/>
    </w:rPr>
  </w:style>
  <w:style w:type="paragraph" w:styleId="Untertitel">
    <w:name w:val="Subtitle"/>
    <w:basedOn w:val="Standard"/>
    <w:next w:val="Standard"/>
    <w:link w:val="UntertitelZchn"/>
    <w:uiPriority w:val="11"/>
    <w:qFormat/>
    <w:rsid w:val="00CE417F"/>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de-CH"/>
      <w14:ligatures w14:val="standardContextual"/>
    </w:rPr>
  </w:style>
  <w:style w:type="character" w:customStyle="1" w:styleId="UntertitelZchn">
    <w:name w:val="Untertitel Zchn"/>
    <w:basedOn w:val="Absatz-Standardschriftart"/>
    <w:link w:val="Untertitel"/>
    <w:uiPriority w:val="11"/>
    <w:rsid w:val="00CE417F"/>
    <w:rPr>
      <w:rFonts w:eastAsiaTheme="majorEastAsia" w:cstheme="majorBidi"/>
      <w:color w:val="595959" w:themeColor="text1" w:themeTint="A6"/>
      <w:spacing w:val="15"/>
      <w:kern w:val="2"/>
      <w:sz w:val="28"/>
      <w:szCs w:val="28"/>
      <w:lang w:val="de-CH"/>
      <w14:ligatures w14:val="standardContextual"/>
    </w:rPr>
  </w:style>
  <w:style w:type="character" w:styleId="Hyperlink">
    <w:name w:val="Hyperlink"/>
    <w:basedOn w:val="Absatz-Standardschriftart"/>
    <w:uiPriority w:val="99"/>
    <w:unhideWhenUsed/>
    <w:rsid w:val="00CE417F"/>
    <w:rPr>
      <w:color w:val="0000FF" w:themeColor="hyperlink"/>
      <w:u w:val="single"/>
    </w:rPr>
  </w:style>
  <w:style w:type="character" w:styleId="NichtaufgelsteErwhnung">
    <w:name w:val="Unresolved Mention"/>
    <w:basedOn w:val="Absatz-Standardschriftart"/>
    <w:uiPriority w:val="99"/>
    <w:semiHidden/>
    <w:unhideWhenUsed/>
    <w:rsid w:val="002722CB"/>
    <w:rPr>
      <w:color w:val="605E5C"/>
      <w:shd w:val="clear" w:color="auto" w:fill="E1DFDD"/>
    </w:rPr>
  </w:style>
  <w:style w:type="character" w:customStyle="1" w:styleId="ui-provider">
    <w:name w:val="ui-provider"/>
    <w:basedOn w:val="Absatz-Standardschriftart"/>
    <w:rsid w:val="00AC7E9A"/>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1B0A5B"/>
    <w:pPr>
      <w:tabs>
        <w:tab w:val="center" w:pos="4513"/>
        <w:tab w:val="right" w:pos="9026"/>
      </w:tabs>
    </w:pPr>
  </w:style>
  <w:style w:type="character" w:customStyle="1" w:styleId="KopfzeileZchn">
    <w:name w:val="Kopfzeile Zchn"/>
    <w:basedOn w:val="Absatz-Standardschriftart"/>
    <w:link w:val="Kopfzeile"/>
    <w:uiPriority w:val="99"/>
    <w:rsid w:val="001B0A5B"/>
    <w:rPr>
      <w:rFonts w:ascii="Calibri" w:eastAsia="Calibri" w:hAnsi="Calibri" w:cs="Calibri"/>
    </w:rPr>
  </w:style>
  <w:style w:type="paragraph" w:styleId="Fuzeile">
    <w:name w:val="footer"/>
    <w:basedOn w:val="Standard"/>
    <w:link w:val="FuzeileZchn"/>
    <w:uiPriority w:val="99"/>
    <w:unhideWhenUsed/>
    <w:rsid w:val="001B0A5B"/>
    <w:pPr>
      <w:tabs>
        <w:tab w:val="center" w:pos="4513"/>
        <w:tab w:val="right" w:pos="9026"/>
      </w:tabs>
    </w:pPr>
  </w:style>
  <w:style w:type="character" w:customStyle="1" w:styleId="FuzeileZchn">
    <w:name w:val="Fußzeile Zchn"/>
    <w:basedOn w:val="Absatz-Standardschriftart"/>
    <w:link w:val="Fuzeile"/>
    <w:uiPriority w:val="99"/>
    <w:rsid w:val="001B0A5B"/>
    <w:rPr>
      <w:rFonts w:ascii="Calibri" w:eastAsia="Calibri" w:hAnsi="Calibri" w:cs="Calibri"/>
    </w:rPr>
  </w:style>
  <w:style w:type="paragraph" w:styleId="StandardWeb">
    <w:name w:val="Normal (Web)"/>
    <w:basedOn w:val="Standard"/>
    <w:uiPriority w:val="99"/>
    <w:semiHidden/>
    <w:unhideWhenUsed/>
    <w:rsid w:val="000C15A2"/>
    <w:pPr>
      <w:widowControl/>
      <w:autoSpaceDE/>
      <w:autoSpaceDN/>
      <w:spacing w:before="100" w:beforeAutospacing="1" w:after="100" w:afterAutospacing="1"/>
    </w:pPr>
    <w:rPr>
      <w:rFonts w:ascii="Times New Roman" w:eastAsia="Times New Roman" w:hAnsi="Times New Roman" w:cs="Times New Roman"/>
      <w:sz w:val="24"/>
      <w:szCs w:val="24"/>
      <w:lang w:val="de-CH" w:eastAsia="de-CH"/>
    </w:rPr>
  </w:style>
  <w:style w:type="character" w:customStyle="1" w:styleId="hljs-number">
    <w:name w:val="hljs-number"/>
    <w:basedOn w:val="Absatz-Standardschriftart"/>
    <w:rsid w:val="00434435"/>
  </w:style>
  <w:style w:type="character" w:customStyle="1" w:styleId="hljs-keyword">
    <w:name w:val="hljs-keyword"/>
    <w:basedOn w:val="Absatz-Standardschriftart"/>
    <w:rsid w:val="00434435"/>
  </w:style>
  <w:style w:type="character" w:customStyle="1" w:styleId="hljs-builtin">
    <w:name w:val="hljs-built_in"/>
    <w:basedOn w:val="Absatz-Standardschriftart"/>
    <w:rsid w:val="00434435"/>
  </w:style>
  <w:style w:type="character" w:styleId="BesuchterLink">
    <w:name w:val="FollowedHyperlink"/>
    <w:basedOn w:val="Absatz-Standardschriftart"/>
    <w:uiPriority w:val="99"/>
    <w:semiHidden/>
    <w:unhideWhenUsed/>
    <w:rsid w:val="0054639F"/>
    <w:rPr>
      <w:color w:val="800080" w:themeColor="followedHyperlink"/>
      <w:u w:val="single"/>
    </w:rPr>
  </w:style>
  <w:style w:type="character" w:customStyle="1" w:styleId="berschrift2Zchn">
    <w:name w:val="Überschrift 2 Zchn"/>
    <w:basedOn w:val="Absatz-Standardschriftart"/>
    <w:link w:val="berschrift2"/>
    <w:uiPriority w:val="9"/>
    <w:rsid w:val="00310A34"/>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136C8"/>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de-CH" w:eastAsia="de-CH"/>
    </w:rPr>
  </w:style>
  <w:style w:type="paragraph" w:styleId="Verzeichnis1">
    <w:name w:val="toc 1"/>
    <w:basedOn w:val="Standard"/>
    <w:next w:val="Standard"/>
    <w:autoRedefine/>
    <w:uiPriority w:val="39"/>
    <w:unhideWhenUsed/>
    <w:rsid w:val="004136C8"/>
    <w:pPr>
      <w:spacing w:after="100"/>
    </w:pPr>
  </w:style>
  <w:style w:type="paragraph" w:styleId="Verzeichnis2">
    <w:name w:val="toc 2"/>
    <w:basedOn w:val="Standard"/>
    <w:next w:val="Standard"/>
    <w:autoRedefine/>
    <w:uiPriority w:val="39"/>
    <w:unhideWhenUsed/>
    <w:rsid w:val="00DD5457"/>
    <w:pPr>
      <w:spacing w:after="100"/>
      <w:ind w:left="220"/>
    </w:pPr>
  </w:style>
  <w:style w:type="character" w:customStyle="1" w:styleId="berschrift3Zchn">
    <w:name w:val="Überschrift 3 Zchn"/>
    <w:basedOn w:val="Absatz-Standardschriftart"/>
    <w:link w:val="berschrift3"/>
    <w:uiPriority w:val="9"/>
    <w:rsid w:val="00414F43"/>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3D5C82"/>
    <w:pPr>
      <w:spacing w:after="100"/>
      <w:ind w:left="440"/>
    </w:pPr>
  </w:style>
  <w:style w:type="paragraph" w:styleId="Beschriftung">
    <w:name w:val="caption"/>
    <w:basedOn w:val="Standard"/>
    <w:next w:val="Standard"/>
    <w:uiPriority w:val="35"/>
    <w:unhideWhenUsed/>
    <w:qFormat/>
    <w:rsid w:val="00E45837"/>
    <w:pPr>
      <w:spacing w:after="200"/>
    </w:pPr>
    <w:rPr>
      <w:i/>
      <w:iCs/>
      <w:color w:val="1F497D" w:themeColor="text2"/>
      <w:sz w:val="18"/>
      <w:szCs w:val="18"/>
    </w:rPr>
  </w:style>
  <w:style w:type="table" w:styleId="Gitternetztabelle4Akzent1">
    <w:name w:val="Grid Table 4 Accent 1"/>
    <w:basedOn w:val="NormaleTabelle"/>
    <w:uiPriority w:val="49"/>
    <w:rsid w:val="0006250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Kommentarzeichen">
    <w:name w:val="annotation reference"/>
    <w:basedOn w:val="Absatz-Standardschriftart"/>
    <w:uiPriority w:val="99"/>
    <w:semiHidden/>
    <w:unhideWhenUsed/>
    <w:rsid w:val="000C279B"/>
    <w:rPr>
      <w:sz w:val="16"/>
      <w:szCs w:val="16"/>
    </w:rPr>
  </w:style>
  <w:style w:type="paragraph" w:styleId="Kommentartext">
    <w:name w:val="annotation text"/>
    <w:basedOn w:val="Standard"/>
    <w:link w:val="KommentartextZchn"/>
    <w:uiPriority w:val="99"/>
    <w:semiHidden/>
    <w:unhideWhenUsed/>
    <w:rsid w:val="000C279B"/>
    <w:rPr>
      <w:sz w:val="20"/>
      <w:szCs w:val="20"/>
    </w:rPr>
  </w:style>
  <w:style w:type="character" w:customStyle="1" w:styleId="KommentartextZchn">
    <w:name w:val="Kommentartext Zchn"/>
    <w:basedOn w:val="Absatz-Standardschriftart"/>
    <w:link w:val="Kommentartext"/>
    <w:uiPriority w:val="99"/>
    <w:semiHidden/>
    <w:rsid w:val="000C279B"/>
    <w:rPr>
      <w:rFonts w:ascii="Calibri" w:eastAsia="Calibri" w:hAnsi="Calibri" w:cs="Calibri"/>
      <w:sz w:val="20"/>
      <w:szCs w:val="20"/>
    </w:rPr>
  </w:style>
  <w:style w:type="paragraph" w:styleId="Kommentarthema">
    <w:name w:val="annotation subject"/>
    <w:basedOn w:val="Kommentartext"/>
    <w:next w:val="Kommentartext"/>
    <w:link w:val="KommentarthemaZchn"/>
    <w:uiPriority w:val="99"/>
    <w:semiHidden/>
    <w:unhideWhenUsed/>
    <w:rsid w:val="000C279B"/>
    <w:rPr>
      <w:b/>
      <w:bCs/>
    </w:rPr>
  </w:style>
  <w:style w:type="character" w:customStyle="1" w:styleId="KommentarthemaZchn">
    <w:name w:val="Kommentarthema Zchn"/>
    <w:basedOn w:val="KommentartextZchn"/>
    <w:link w:val="Kommentarthema"/>
    <w:uiPriority w:val="99"/>
    <w:semiHidden/>
    <w:rsid w:val="000C279B"/>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2816">
      <w:bodyDiv w:val="1"/>
      <w:marLeft w:val="0"/>
      <w:marRight w:val="0"/>
      <w:marTop w:val="0"/>
      <w:marBottom w:val="0"/>
      <w:divBdr>
        <w:top w:val="none" w:sz="0" w:space="0" w:color="auto"/>
        <w:left w:val="none" w:sz="0" w:space="0" w:color="auto"/>
        <w:bottom w:val="none" w:sz="0" w:space="0" w:color="auto"/>
        <w:right w:val="none" w:sz="0" w:space="0" w:color="auto"/>
      </w:divBdr>
    </w:div>
    <w:div w:id="684091383">
      <w:bodyDiv w:val="1"/>
      <w:marLeft w:val="0"/>
      <w:marRight w:val="0"/>
      <w:marTop w:val="0"/>
      <w:marBottom w:val="0"/>
      <w:divBdr>
        <w:top w:val="none" w:sz="0" w:space="0" w:color="auto"/>
        <w:left w:val="none" w:sz="0" w:space="0" w:color="auto"/>
        <w:bottom w:val="none" w:sz="0" w:space="0" w:color="auto"/>
        <w:right w:val="none" w:sz="0" w:space="0" w:color="auto"/>
      </w:divBdr>
    </w:div>
    <w:div w:id="953974315">
      <w:bodyDiv w:val="1"/>
      <w:marLeft w:val="0"/>
      <w:marRight w:val="0"/>
      <w:marTop w:val="0"/>
      <w:marBottom w:val="0"/>
      <w:divBdr>
        <w:top w:val="none" w:sz="0" w:space="0" w:color="auto"/>
        <w:left w:val="none" w:sz="0" w:space="0" w:color="auto"/>
        <w:bottom w:val="none" w:sz="0" w:space="0" w:color="auto"/>
        <w:right w:val="none" w:sz="0" w:space="0" w:color="auto"/>
      </w:divBdr>
    </w:div>
    <w:div w:id="1283534971">
      <w:bodyDiv w:val="1"/>
      <w:marLeft w:val="0"/>
      <w:marRight w:val="0"/>
      <w:marTop w:val="0"/>
      <w:marBottom w:val="0"/>
      <w:divBdr>
        <w:top w:val="none" w:sz="0" w:space="0" w:color="auto"/>
        <w:left w:val="none" w:sz="0" w:space="0" w:color="auto"/>
        <w:bottom w:val="none" w:sz="0" w:space="0" w:color="auto"/>
        <w:right w:val="none" w:sz="0" w:space="0" w:color="auto"/>
      </w:divBdr>
    </w:div>
    <w:div w:id="1562207605">
      <w:bodyDiv w:val="1"/>
      <w:marLeft w:val="0"/>
      <w:marRight w:val="0"/>
      <w:marTop w:val="0"/>
      <w:marBottom w:val="0"/>
      <w:divBdr>
        <w:top w:val="none" w:sz="0" w:space="0" w:color="auto"/>
        <w:left w:val="none" w:sz="0" w:space="0" w:color="auto"/>
        <w:bottom w:val="none" w:sz="0" w:space="0" w:color="auto"/>
        <w:right w:val="none" w:sz="0" w:space="0" w:color="auto"/>
      </w:divBdr>
    </w:div>
    <w:div w:id="1750302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mailto:fatima.barcina@stud.hslu.ch"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FB85-EBFF-42C6-9530-8B9C0815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1910</Words>
  <Characters>12038</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13921</CharactersWithSpaces>
  <SharedDoc>false</SharedDoc>
  <HLinks>
    <vt:vector size="30" baseType="variant">
      <vt:variant>
        <vt:i4>6357083</vt:i4>
      </vt:variant>
      <vt:variant>
        <vt:i4>12</vt:i4>
      </vt:variant>
      <vt:variant>
        <vt:i4>0</vt:i4>
      </vt:variant>
      <vt:variant>
        <vt:i4>5</vt:i4>
      </vt:variant>
      <vt:variant>
        <vt:lpwstr>https://www.who.int/health-topics/cardiovascular-diseases</vt:lpwstr>
      </vt:variant>
      <vt:variant>
        <vt:lpwstr>tab=tab_1</vt:lpwstr>
      </vt:variant>
      <vt:variant>
        <vt:i4>4784212</vt:i4>
      </vt:variant>
      <vt:variant>
        <vt:i4>9</vt:i4>
      </vt:variant>
      <vt:variant>
        <vt:i4>0</vt:i4>
      </vt:variant>
      <vt:variant>
        <vt:i4>5</vt:i4>
      </vt:variant>
      <vt:variant>
        <vt:lpwstr>https://www.newsweek.com/best-hospitals-2021</vt:lpwstr>
      </vt:variant>
      <vt:variant>
        <vt:lpwstr/>
      </vt:variant>
      <vt:variant>
        <vt:i4>4980831</vt:i4>
      </vt:variant>
      <vt:variant>
        <vt:i4>6</vt:i4>
      </vt:variant>
      <vt:variant>
        <vt:i4>0</vt:i4>
      </vt:variant>
      <vt:variant>
        <vt:i4>5</vt:i4>
      </vt:variant>
      <vt:variant>
        <vt:lpwstr>https://www.nhs.uk/conditions/cardiovascular-disease/</vt:lpwstr>
      </vt:variant>
      <vt:variant>
        <vt:lpwstr/>
      </vt:variant>
      <vt:variant>
        <vt:i4>7077943</vt:i4>
      </vt:variant>
      <vt:variant>
        <vt:i4>3</vt:i4>
      </vt:variant>
      <vt:variant>
        <vt:i4>0</vt:i4>
      </vt:variant>
      <vt:variant>
        <vt:i4>5</vt:i4>
      </vt:variant>
      <vt:variant>
        <vt:lpwstr>https://doi.org/10.24432/C52P4X</vt:lpwstr>
      </vt:variant>
      <vt:variant>
        <vt:lpwstr/>
      </vt:variant>
      <vt:variant>
        <vt:i4>3211266</vt:i4>
      </vt:variant>
      <vt:variant>
        <vt:i4>0</vt:i4>
      </vt:variant>
      <vt:variant>
        <vt:i4>0</vt:i4>
      </vt:variant>
      <vt:variant>
        <vt:i4>5</vt:i4>
      </vt:variant>
      <vt:variant>
        <vt:lpwstr>mailto:catalina.barriosroth@stud.hslu.ch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Annalena Kreischer</dc:creator>
  <cp:keywords/>
  <cp:lastModifiedBy>Catalina Roth</cp:lastModifiedBy>
  <cp:revision>26</cp:revision>
  <dcterms:created xsi:type="dcterms:W3CDTF">2024-11-04T16:33:00Z</dcterms:created>
  <dcterms:modified xsi:type="dcterms:W3CDTF">2024-11-10T16:41:00Z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Microsoft® Word für Microsoft 365</vt:lpwstr>
  </property>
  <property fmtid="{D5CDD505-2E9C-101B-9397-08002B2CF9AE}" pid="4" name="LastSaved">
    <vt:filetime>2024-09-27T00:00:00Z</vt:filetime>
  </property>
  <property fmtid="{D5CDD505-2E9C-101B-9397-08002B2CF9AE}" pid="5" name="Producer">
    <vt:lpwstr>GPL Ghostscript 9.53.3</vt:lpwstr>
  </property>
</Properties>
</file>