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6BEA9" w14:textId="64A30F70" w:rsidR="00AC1783" w:rsidRPr="00AC1783" w:rsidRDefault="00E27934" w:rsidP="00E27934">
      <w:pPr>
        <w:rPr>
          <w:rFonts w:ascii="Tw Cen MT" w:hAnsi="Tw Cen MT" w:cs="Arial"/>
          <w:b/>
          <w:bCs/>
          <w:color w:val="A8D08D" w:themeColor="accent6" w:themeTint="99"/>
          <w:sz w:val="32"/>
          <w:szCs w:val="32"/>
          <w:lang w:val="en-US"/>
        </w:rPr>
      </w:pPr>
      <w:r>
        <w:rPr>
          <w:rFonts w:ascii="Tw Cen MT" w:hAnsi="Tw Cen MT" w:cs="Arial"/>
          <w:b/>
          <w:bCs/>
          <w:color w:val="000000"/>
          <w:sz w:val="32"/>
          <w:szCs w:val="32"/>
          <w:lang w:val="en-US"/>
        </w:rPr>
        <w:t xml:space="preserve">        </w:t>
      </w:r>
      <w:r w:rsidR="00AD57BE" w:rsidRPr="00AC1783">
        <w:rPr>
          <w:rFonts w:ascii="Tw Cen MT" w:hAnsi="Tw Cen MT" w:cs="Arial"/>
          <w:b/>
          <w:bCs/>
          <w:color w:val="A8D08D" w:themeColor="accent6" w:themeTint="99"/>
          <w:sz w:val="32"/>
          <w:szCs w:val="32"/>
          <w:lang w:val="en-US"/>
        </w:rPr>
        <w:t>Moringa Data Science C</w:t>
      </w:r>
      <w:r w:rsidR="00AC1783" w:rsidRPr="00AC1783">
        <w:rPr>
          <w:rFonts w:ascii="Tw Cen MT" w:hAnsi="Tw Cen MT" w:cs="Arial"/>
          <w:b/>
          <w:bCs/>
          <w:color w:val="A8D08D" w:themeColor="accent6" w:themeTint="99"/>
          <w:sz w:val="32"/>
          <w:szCs w:val="32"/>
          <w:lang w:val="en-US"/>
        </w:rPr>
        <w:t>ourse: Core</w:t>
      </w:r>
    </w:p>
    <w:p w14:paraId="5E9429C1" w14:textId="7595ABE7" w:rsidR="00AC1783" w:rsidRPr="00AC1783" w:rsidRDefault="00AC1783" w:rsidP="00E27934">
      <w:pPr>
        <w:rPr>
          <w:rFonts w:ascii="Tw Cen MT" w:hAnsi="Tw Cen MT" w:cs="Arial"/>
          <w:b/>
          <w:bCs/>
          <w:color w:val="A8D08D" w:themeColor="accent6" w:themeTint="99"/>
          <w:sz w:val="32"/>
          <w:szCs w:val="32"/>
          <w:lang w:val="en-US"/>
        </w:rPr>
      </w:pPr>
      <w:r w:rsidRPr="00AC1783">
        <w:rPr>
          <w:rFonts w:ascii="Tw Cen MT" w:hAnsi="Tw Cen MT" w:cs="Arial"/>
          <w:b/>
          <w:bCs/>
          <w:color w:val="A8D08D" w:themeColor="accent6" w:themeTint="99"/>
          <w:sz w:val="32"/>
          <w:szCs w:val="32"/>
          <w:lang w:val="en-US"/>
        </w:rPr>
        <w:t xml:space="preserve">        WK4 IP</w:t>
      </w:r>
    </w:p>
    <w:p w14:paraId="682559B1" w14:textId="09F0AE83" w:rsidR="003A1EC0" w:rsidRPr="00AC1783" w:rsidRDefault="00AC1783" w:rsidP="00E27934">
      <w:pPr>
        <w:rPr>
          <w:rFonts w:ascii="Tw Cen MT" w:hAnsi="Tw Cen MT" w:cs="Arial"/>
          <w:b/>
          <w:bCs/>
          <w:color w:val="A8D08D" w:themeColor="accent6" w:themeTint="99"/>
          <w:sz w:val="32"/>
          <w:szCs w:val="32"/>
          <w:lang w:val="en-US"/>
        </w:rPr>
      </w:pPr>
      <w:r w:rsidRPr="00AC1783">
        <w:rPr>
          <w:rFonts w:ascii="Tw Cen MT" w:hAnsi="Tw Cen MT" w:cs="Arial"/>
          <w:b/>
          <w:bCs/>
          <w:color w:val="A8D08D" w:themeColor="accent6" w:themeTint="99"/>
          <w:sz w:val="32"/>
          <w:szCs w:val="32"/>
          <w:lang w:val="en-US"/>
        </w:rPr>
        <w:t xml:space="preserve">        </w:t>
      </w:r>
      <w:r w:rsidR="00E27934" w:rsidRPr="00AC1783">
        <w:rPr>
          <w:rFonts w:ascii="Tw Cen MT" w:hAnsi="Tw Cen MT" w:cs="Arial"/>
          <w:b/>
          <w:bCs/>
          <w:color w:val="A8D08D" w:themeColor="accent6" w:themeTint="99"/>
          <w:sz w:val="32"/>
          <w:szCs w:val="32"/>
          <w:lang w:val="en-US"/>
        </w:rPr>
        <w:t>Hypothesis testing report</w:t>
      </w:r>
    </w:p>
    <w:p w14:paraId="71639926" w14:textId="75ECC3FF" w:rsidR="00AC1783" w:rsidRPr="00AC1783" w:rsidRDefault="00AC1783" w:rsidP="00E27934">
      <w:pPr>
        <w:rPr>
          <w:rFonts w:ascii="Tw Cen MT" w:hAnsi="Tw Cen MT" w:cs="Arial"/>
          <w:b/>
          <w:bCs/>
          <w:color w:val="A8D08D" w:themeColor="accent6" w:themeTint="99"/>
          <w:sz w:val="32"/>
          <w:szCs w:val="32"/>
          <w:lang w:val="en-US"/>
        </w:rPr>
      </w:pPr>
      <w:r w:rsidRPr="00AC1783">
        <w:rPr>
          <w:rFonts w:ascii="Tw Cen MT" w:hAnsi="Tw Cen MT" w:cs="Arial"/>
          <w:b/>
          <w:bCs/>
          <w:color w:val="A8D08D" w:themeColor="accent6" w:themeTint="99"/>
          <w:sz w:val="32"/>
          <w:szCs w:val="32"/>
          <w:lang w:val="en-US"/>
        </w:rPr>
        <w:t xml:space="preserve">        Author: Martha Irungu</w:t>
      </w:r>
    </w:p>
    <w:p w14:paraId="02AAFC10" w14:textId="77777777" w:rsidR="00E27934" w:rsidRPr="00E27934" w:rsidRDefault="00E27934" w:rsidP="00E27934">
      <w:pPr>
        <w:ind w:left="993" w:firstLine="447"/>
        <w:rPr>
          <w:rFonts w:ascii="Tw Cen MT" w:hAnsi="Tw Cen MT" w:cs="Arial"/>
          <w:b/>
          <w:bCs/>
          <w:color w:val="000000"/>
          <w:sz w:val="32"/>
          <w:szCs w:val="32"/>
          <w:lang w:val="en-US"/>
        </w:rPr>
      </w:pPr>
    </w:p>
    <w:p w14:paraId="0B543924" w14:textId="2CED9D26" w:rsidR="003A1EC0" w:rsidRPr="00794ED3" w:rsidRDefault="003A1EC0" w:rsidP="00794ED3">
      <w:pPr>
        <w:pStyle w:val="ListParagraph"/>
        <w:numPr>
          <w:ilvl w:val="0"/>
          <w:numId w:val="19"/>
        </w:numPr>
        <w:shd w:val="clear" w:color="auto" w:fill="FFFFFF"/>
        <w:spacing w:before="100" w:beforeAutospacing="1" w:after="100" w:afterAutospacing="1"/>
        <w:rPr>
          <w:rFonts w:ascii="Tw Cen MT" w:hAnsi="Tw Cen MT"/>
          <w:b/>
          <w:bCs/>
          <w:color w:val="2D3B45"/>
          <w:sz w:val="26"/>
          <w:szCs w:val="26"/>
        </w:rPr>
      </w:pPr>
      <w:r w:rsidRPr="00794ED3">
        <w:rPr>
          <w:rFonts w:ascii="Tw Cen MT" w:hAnsi="Tw Cen MT"/>
          <w:b/>
          <w:bCs/>
          <w:color w:val="2D3B45"/>
          <w:sz w:val="26"/>
          <w:szCs w:val="26"/>
        </w:rPr>
        <w:t>Business Overview</w:t>
      </w:r>
    </w:p>
    <w:p w14:paraId="11C072E6" w14:textId="4EB2EEA6" w:rsidR="00DD13C3" w:rsidRPr="00E27934" w:rsidRDefault="00DD13C3" w:rsidP="00DD13C3">
      <w:pPr>
        <w:ind w:left="1440"/>
        <w:rPr>
          <w:rFonts w:ascii="Tw Cen MT" w:hAnsi="Tw Cen MT"/>
          <w:color w:val="2D3B45"/>
          <w:sz w:val="26"/>
          <w:szCs w:val="26"/>
          <w:lang w:val="en-US"/>
        </w:rPr>
      </w:pPr>
      <w:r w:rsidRPr="00E27934">
        <w:rPr>
          <w:rFonts w:ascii="Tw Cen MT" w:hAnsi="Tw Cen MT"/>
          <w:color w:val="2D3B45"/>
          <w:sz w:val="26"/>
          <w:szCs w:val="26"/>
          <w:lang w:val="en-US"/>
        </w:rPr>
        <w:t xml:space="preserve">Autolib’ was an electric car-sharing company owned by Bollore industrial group that operated in France in multiple cities including Paris between 2011 and 31st July 2018. </w:t>
      </w:r>
      <w:proofErr w:type="spellStart"/>
      <w:r w:rsidRPr="00E27934">
        <w:rPr>
          <w:rFonts w:ascii="Tw Cen MT" w:hAnsi="Tw Cen MT"/>
          <w:color w:val="2D3B45"/>
          <w:sz w:val="26"/>
          <w:szCs w:val="26"/>
          <w:lang w:val="en-US"/>
        </w:rPr>
        <w:t>Autolib</w:t>
      </w:r>
      <w:proofErr w:type="spellEnd"/>
      <w:r w:rsidRPr="00E27934">
        <w:rPr>
          <w:rFonts w:ascii="Tw Cen MT" w:hAnsi="Tw Cen MT"/>
          <w:color w:val="2D3B45"/>
          <w:sz w:val="26"/>
          <w:szCs w:val="26"/>
          <w:lang w:val="en-US"/>
        </w:rPr>
        <w:t xml:space="preserve"> owned cars could be leased by public and returned after use. Since they were electric cars, there were charging stations located at different locations where customers could pick and drop back the cars after use.</w:t>
      </w:r>
    </w:p>
    <w:p w14:paraId="1F0493C2" w14:textId="77777777" w:rsidR="00DD13C3" w:rsidRPr="00E27934" w:rsidRDefault="00DD13C3" w:rsidP="00DD13C3">
      <w:pPr>
        <w:rPr>
          <w:rFonts w:ascii="Tw Cen MT" w:hAnsi="Tw Cen MT"/>
          <w:sz w:val="26"/>
          <w:szCs w:val="26"/>
        </w:rPr>
      </w:pPr>
    </w:p>
    <w:p w14:paraId="0DA547C8" w14:textId="77777777" w:rsidR="00DD13C3" w:rsidRPr="00E27934" w:rsidRDefault="00DD13C3" w:rsidP="00DD13C3">
      <w:pPr>
        <w:ind w:left="1440"/>
        <w:rPr>
          <w:rFonts w:ascii="Tw Cen MT" w:hAnsi="Tw Cen MT"/>
          <w:color w:val="2D3B45"/>
          <w:sz w:val="26"/>
          <w:szCs w:val="26"/>
          <w:lang w:val="en-US"/>
        </w:rPr>
      </w:pPr>
      <w:r w:rsidRPr="00E27934">
        <w:rPr>
          <w:rFonts w:ascii="Tw Cen MT" w:hAnsi="Tw Cen MT"/>
          <w:color w:val="2D3B45"/>
          <w:sz w:val="26"/>
          <w:szCs w:val="26"/>
          <w:lang w:val="en-US"/>
        </w:rPr>
        <w:t>The model of electric cars used by Autolib was:</w:t>
      </w:r>
    </w:p>
    <w:p w14:paraId="18BF7004" w14:textId="77777777" w:rsidR="00DD13C3" w:rsidRPr="00E27934" w:rsidRDefault="00DD13C3" w:rsidP="00DD13C3">
      <w:pPr>
        <w:numPr>
          <w:ilvl w:val="0"/>
          <w:numId w:val="13"/>
        </w:numPr>
        <w:ind w:left="2160"/>
        <w:textAlignment w:val="baseline"/>
        <w:rPr>
          <w:rFonts w:ascii="Tw Cen MT" w:hAnsi="Tw Cen MT"/>
          <w:color w:val="2D3B45"/>
          <w:sz w:val="26"/>
          <w:szCs w:val="26"/>
          <w:lang w:val="en-US"/>
        </w:rPr>
      </w:pPr>
      <w:r w:rsidRPr="00E27934">
        <w:rPr>
          <w:rFonts w:ascii="Tw Cen MT" w:hAnsi="Tw Cen MT"/>
          <w:color w:val="2D3B45"/>
          <w:sz w:val="26"/>
          <w:szCs w:val="26"/>
          <w:lang w:val="en-US"/>
        </w:rPr>
        <w:t>Blue car - A passenger electric car.</w:t>
      </w:r>
    </w:p>
    <w:p w14:paraId="03391150" w14:textId="77777777" w:rsidR="00DD13C3" w:rsidRPr="00E27934" w:rsidRDefault="00DD13C3" w:rsidP="00DD13C3">
      <w:pPr>
        <w:ind w:left="2160"/>
        <w:rPr>
          <w:rFonts w:ascii="Tw Cen MT" w:hAnsi="Tw Cen MT"/>
          <w:color w:val="2D3B45"/>
          <w:sz w:val="26"/>
          <w:szCs w:val="26"/>
          <w:lang w:val="en-US"/>
        </w:rPr>
      </w:pPr>
      <w:r w:rsidRPr="00E27934">
        <w:rPr>
          <w:rFonts w:ascii="Tw Cen MT" w:hAnsi="Tw Cen MT"/>
          <w:color w:val="2D3B45"/>
          <w:sz w:val="26"/>
          <w:szCs w:val="26"/>
          <w:lang w:val="en-US"/>
        </w:rPr>
        <w:t xml:space="preserve">More background details about this car are available on this </w:t>
      </w:r>
      <w:hyperlink r:id="rId5" w:history="1">
        <w:r w:rsidRPr="00E27934">
          <w:rPr>
            <w:rFonts w:ascii="Tw Cen MT" w:hAnsi="Tw Cen MT"/>
            <w:color w:val="2D3B45"/>
            <w:sz w:val="26"/>
            <w:szCs w:val="26"/>
            <w:lang w:val="en-US"/>
          </w:rPr>
          <w:t>link</w:t>
        </w:r>
      </w:hyperlink>
    </w:p>
    <w:p w14:paraId="3F59E4F5" w14:textId="77777777" w:rsidR="00DD13C3" w:rsidRPr="00E27934" w:rsidRDefault="00DD13C3" w:rsidP="00DD13C3">
      <w:pPr>
        <w:numPr>
          <w:ilvl w:val="0"/>
          <w:numId w:val="14"/>
        </w:numPr>
        <w:ind w:left="2160"/>
        <w:textAlignment w:val="baseline"/>
        <w:rPr>
          <w:rFonts w:ascii="Tw Cen MT" w:hAnsi="Tw Cen MT"/>
          <w:color w:val="2D3B45"/>
          <w:sz w:val="26"/>
          <w:szCs w:val="26"/>
          <w:lang w:val="en-US"/>
        </w:rPr>
      </w:pPr>
      <w:r w:rsidRPr="00E27934">
        <w:rPr>
          <w:rFonts w:ascii="Tw Cen MT" w:hAnsi="Tw Cen MT"/>
          <w:color w:val="2D3B45"/>
          <w:sz w:val="26"/>
          <w:szCs w:val="26"/>
          <w:lang w:val="en-US"/>
        </w:rPr>
        <w:t>Utilib car - This is a red-blue car. Apart from the passenger model, it has a delivery variant that has two seats to create more space for cargo. It’s red in color.</w:t>
      </w:r>
    </w:p>
    <w:p w14:paraId="76B15C00" w14:textId="77777777" w:rsidR="00DD13C3" w:rsidRPr="00E27934" w:rsidRDefault="00DD13C3" w:rsidP="00DD13C3">
      <w:pPr>
        <w:numPr>
          <w:ilvl w:val="0"/>
          <w:numId w:val="14"/>
        </w:numPr>
        <w:ind w:left="2160"/>
        <w:textAlignment w:val="baseline"/>
        <w:rPr>
          <w:rFonts w:ascii="Tw Cen MT" w:hAnsi="Tw Cen MT"/>
          <w:color w:val="2D3B45"/>
          <w:sz w:val="26"/>
          <w:szCs w:val="26"/>
          <w:lang w:val="en-US"/>
        </w:rPr>
      </w:pPr>
      <w:r w:rsidRPr="00E27934">
        <w:rPr>
          <w:rFonts w:ascii="Tw Cen MT" w:hAnsi="Tw Cen MT"/>
          <w:color w:val="2D3B45"/>
          <w:sz w:val="26"/>
          <w:szCs w:val="26"/>
          <w:lang w:val="en-US"/>
        </w:rPr>
        <w:t>Utilib 1.4</w:t>
      </w:r>
    </w:p>
    <w:p w14:paraId="57632648" w14:textId="77777777" w:rsidR="00DD13C3" w:rsidRPr="00E27934" w:rsidRDefault="00DD13C3" w:rsidP="003A1EC0">
      <w:pPr>
        <w:ind w:left="1440"/>
        <w:rPr>
          <w:rFonts w:ascii="Tw Cen MT" w:hAnsi="Tw Cen MT"/>
          <w:color w:val="2D3B45"/>
          <w:sz w:val="26"/>
          <w:szCs w:val="26"/>
          <w:lang w:val="en-US"/>
        </w:rPr>
      </w:pPr>
    </w:p>
    <w:p w14:paraId="1A7A09C3" w14:textId="1FE5812B" w:rsidR="009D1688" w:rsidRPr="00E27934" w:rsidRDefault="003A1EC0" w:rsidP="00E41B03">
      <w:pPr>
        <w:ind w:left="1440"/>
        <w:rPr>
          <w:rFonts w:ascii="Tw Cen MT" w:hAnsi="Tw Cen MT"/>
          <w:color w:val="2D3B45"/>
          <w:sz w:val="26"/>
          <w:szCs w:val="26"/>
          <w:lang w:val="en-US"/>
        </w:rPr>
      </w:pPr>
      <w:r w:rsidRPr="00E27934">
        <w:rPr>
          <w:rFonts w:ascii="Tw Cen MT" w:hAnsi="Tw Cen MT"/>
          <w:color w:val="2D3B45"/>
          <w:sz w:val="26"/>
          <w:szCs w:val="26"/>
          <w:lang w:val="en-US"/>
        </w:rPr>
        <w:t xml:space="preserve">I am working as a data </w:t>
      </w:r>
      <w:r w:rsidR="00DD13C3" w:rsidRPr="00E27934">
        <w:rPr>
          <w:rFonts w:ascii="Tw Cen MT" w:hAnsi="Tw Cen MT"/>
          <w:color w:val="2D3B45"/>
          <w:sz w:val="26"/>
          <w:szCs w:val="26"/>
          <w:lang w:val="en-US"/>
        </w:rPr>
        <w:t>scientist for</w:t>
      </w:r>
      <w:r w:rsidRPr="00E27934">
        <w:rPr>
          <w:rFonts w:ascii="Tw Cen MT" w:hAnsi="Tw Cen MT"/>
          <w:color w:val="2D3B45"/>
          <w:sz w:val="26"/>
          <w:szCs w:val="26"/>
          <w:lang w:val="en-US"/>
        </w:rPr>
        <w:t xml:space="preserve"> </w:t>
      </w:r>
      <w:proofErr w:type="spellStart"/>
      <w:r w:rsidR="00DD13C3" w:rsidRPr="00E27934">
        <w:rPr>
          <w:rFonts w:ascii="Tw Cen MT" w:hAnsi="Tw Cen MT"/>
          <w:color w:val="2D3B45"/>
          <w:sz w:val="26"/>
          <w:szCs w:val="26"/>
          <w:lang w:val="en-US"/>
        </w:rPr>
        <w:t>Autolib</w:t>
      </w:r>
      <w:proofErr w:type="spellEnd"/>
      <w:r w:rsidR="00DD13C3" w:rsidRPr="00E27934">
        <w:rPr>
          <w:rFonts w:ascii="Tw Cen MT" w:hAnsi="Tw Cen MT"/>
          <w:color w:val="2D3B45"/>
          <w:sz w:val="26"/>
          <w:szCs w:val="26"/>
          <w:lang w:val="en-US"/>
        </w:rPr>
        <w:t xml:space="preserve">, the </w:t>
      </w:r>
      <w:r w:rsidRPr="00E27934">
        <w:rPr>
          <w:rFonts w:ascii="Tw Cen MT" w:hAnsi="Tw Cen MT"/>
          <w:color w:val="2D3B45"/>
          <w:sz w:val="26"/>
          <w:szCs w:val="26"/>
          <w:lang w:val="en-US"/>
        </w:rPr>
        <w:t xml:space="preserve">car-sharing service company and have been tasked </w:t>
      </w:r>
      <w:r w:rsidR="00045715" w:rsidRPr="00E27934">
        <w:rPr>
          <w:rFonts w:ascii="Tw Cen MT" w:hAnsi="Tw Cen MT"/>
          <w:color w:val="2D3B45"/>
          <w:sz w:val="26"/>
          <w:szCs w:val="26"/>
          <w:lang w:val="en-US"/>
        </w:rPr>
        <w:t>by the management to investigate a claim that the population mean of blue cars taken in weekdays is the same as that taken over the weekend, meaning mu1-mu2=0</w:t>
      </w:r>
    </w:p>
    <w:p w14:paraId="00355496" w14:textId="3F3B1210" w:rsidR="00DF6F2E" w:rsidRPr="00794ED3" w:rsidRDefault="009D1688" w:rsidP="00794ED3">
      <w:pPr>
        <w:pStyle w:val="ListParagraph"/>
        <w:numPr>
          <w:ilvl w:val="0"/>
          <w:numId w:val="19"/>
        </w:numPr>
        <w:shd w:val="clear" w:color="auto" w:fill="FFFFFF"/>
        <w:spacing w:before="100" w:beforeAutospacing="1" w:after="100" w:afterAutospacing="1"/>
        <w:rPr>
          <w:rFonts w:ascii="Tw Cen MT" w:hAnsi="Tw Cen MT"/>
          <w:color w:val="2D3B45"/>
          <w:sz w:val="26"/>
          <w:szCs w:val="26"/>
        </w:rPr>
      </w:pPr>
      <w:r w:rsidRPr="00794ED3">
        <w:rPr>
          <w:rFonts w:ascii="Tw Cen MT" w:hAnsi="Tw Cen MT"/>
          <w:b/>
          <w:bCs/>
          <w:color w:val="2D3B45"/>
          <w:sz w:val="26"/>
          <w:szCs w:val="26"/>
        </w:rPr>
        <w:t>Problem Statement</w:t>
      </w:r>
    </w:p>
    <w:p w14:paraId="3921546F" w14:textId="22840DA4" w:rsidR="00DF6F2E" w:rsidRDefault="004E6058" w:rsidP="00DF6F2E">
      <w:pPr>
        <w:shd w:val="clear" w:color="auto" w:fill="FFFFFF"/>
        <w:spacing w:before="100" w:beforeAutospacing="1" w:after="100" w:afterAutospacing="1"/>
        <w:ind w:left="1125"/>
        <w:rPr>
          <w:rFonts w:ascii="Tw Cen MT" w:hAnsi="Tw Cen MT"/>
          <w:color w:val="2D3B45"/>
          <w:sz w:val="26"/>
          <w:szCs w:val="26"/>
          <w:lang w:val="en-US"/>
        </w:rPr>
      </w:pPr>
      <w:r w:rsidRPr="00E847A7">
        <w:rPr>
          <w:rFonts w:ascii="Tw Cen MT" w:hAnsi="Tw Cen MT"/>
          <w:color w:val="2D3B45"/>
          <w:sz w:val="26"/>
          <w:szCs w:val="26"/>
          <w:lang w:val="en-US"/>
        </w:rPr>
        <w:t xml:space="preserve">As a data scientist, I </w:t>
      </w:r>
      <w:r w:rsidR="00F035F7" w:rsidRPr="00E847A7">
        <w:rPr>
          <w:rFonts w:ascii="Tw Cen MT" w:hAnsi="Tw Cen MT"/>
          <w:color w:val="2D3B45"/>
          <w:sz w:val="26"/>
          <w:szCs w:val="26"/>
          <w:lang w:val="en-US"/>
        </w:rPr>
        <w:t xml:space="preserve">joined </w:t>
      </w:r>
      <w:proofErr w:type="spellStart"/>
      <w:r w:rsidR="00F035F7" w:rsidRPr="00E847A7">
        <w:rPr>
          <w:rFonts w:ascii="Tw Cen MT" w:hAnsi="Tw Cen MT"/>
          <w:color w:val="2D3B45"/>
          <w:sz w:val="26"/>
          <w:szCs w:val="26"/>
          <w:lang w:val="en-US"/>
        </w:rPr>
        <w:t>Autolib</w:t>
      </w:r>
      <w:proofErr w:type="spellEnd"/>
      <w:r w:rsidR="00F035F7" w:rsidRPr="00E847A7">
        <w:rPr>
          <w:rFonts w:ascii="Tw Cen MT" w:hAnsi="Tw Cen MT"/>
          <w:color w:val="2D3B45"/>
          <w:sz w:val="26"/>
          <w:szCs w:val="26"/>
          <w:lang w:val="en-US"/>
        </w:rPr>
        <w:t xml:space="preserve"> one month ago and the management believes that the </w:t>
      </w:r>
      <w:r w:rsidR="00C76F5D" w:rsidRPr="00E847A7">
        <w:rPr>
          <w:rFonts w:ascii="Tw Cen MT" w:hAnsi="Tw Cen MT"/>
          <w:color w:val="2D3B45"/>
          <w:sz w:val="26"/>
          <w:szCs w:val="26"/>
          <w:lang w:val="en-US"/>
        </w:rPr>
        <w:t xml:space="preserve">population mean of </w:t>
      </w:r>
      <w:r w:rsidR="00F035F7" w:rsidRPr="00E847A7">
        <w:rPr>
          <w:rFonts w:ascii="Tw Cen MT" w:hAnsi="Tw Cen MT"/>
          <w:color w:val="2D3B45"/>
          <w:sz w:val="26"/>
          <w:szCs w:val="26"/>
          <w:lang w:val="en-US"/>
        </w:rPr>
        <w:t xml:space="preserve">Blue cars taken in </w:t>
      </w:r>
      <w:r w:rsidR="00C76F5D" w:rsidRPr="00E847A7">
        <w:rPr>
          <w:rFonts w:ascii="Tw Cen MT" w:hAnsi="Tw Cen MT"/>
          <w:color w:val="2D3B45"/>
          <w:sz w:val="26"/>
          <w:szCs w:val="26"/>
          <w:lang w:val="en-US"/>
        </w:rPr>
        <w:t>weekdays</w:t>
      </w:r>
      <w:r w:rsidR="00F035F7" w:rsidRPr="00E847A7">
        <w:rPr>
          <w:rFonts w:ascii="Tw Cen MT" w:hAnsi="Tw Cen MT"/>
          <w:color w:val="2D3B45"/>
          <w:sz w:val="26"/>
          <w:szCs w:val="26"/>
          <w:lang w:val="en-US"/>
        </w:rPr>
        <w:t xml:space="preserve"> is equal to the blue cars taken </w:t>
      </w:r>
      <w:r w:rsidR="00C76F5D" w:rsidRPr="00E847A7">
        <w:rPr>
          <w:rFonts w:ascii="Tw Cen MT" w:hAnsi="Tw Cen MT"/>
          <w:color w:val="2D3B45"/>
          <w:sz w:val="26"/>
          <w:szCs w:val="26"/>
          <w:lang w:val="en-US"/>
        </w:rPr>
        <w:t>over the weekend</w:t>
      </w:r>
      <w:r w:rsidR="00F035F7" w:rsidRPr="00E847A7">
        <w:rPr>
          <w:rFonts w:ascii="Tw Cen MT" w:hAnsi="Tw Cen MT"/>
          <w:color w:val="2D3B45"/>
          <w:sz w:val="26"/>
          <w:szCs w:val="26"/>
          <w:lang w:val="en-US"/>
        </w:rPr>
        <w:t xml:space="preserve">. </w:t>
      </w:r>
    </w:p>
    <w:p w14:paraId="7982C8F4" w14:textId="45B66112" w:rsidR="00C71558" w:rsidRPr="008B34C2" w:rsidRDefault="00C71558" w:rsidP="00426A74">
      <w:pPr>
        <w:shd w:val="clear" w:color="auto" w:fill="FFFFFF"/>
        <w:spacing w:before="100" w:beforeAutospacing="1" w:after="100" w:afterAutospacing="1"/>
        <w:ind w:left="1125"/>
        <w:rPr>
          <w:rFonts w:ascii="Tw Cen MT" w:hAnsi="Tw Cen MT"/>
          <w:color w:val="2D3B45"/>
          <w:sz w:val="26"/>
          <w:szCs w:val="26"/>
          <w:lang w:val="en-US"/>
        </w:rPr>
      </w:pPr>
      <w:r>
        <w:rPr>
          <w:rFonts w:ascii="Tw Cen MT" w:hAnsi="Tw Cen MT"/>
          <w:color w:val="2D3B45"/>
          <w:sz w:val="26"/>
          <w:szCs w:val="26"/>
          <w:lang w:val="en-US"/>
        </w:rPr>
        <w:t>Additionally, t</w:t>
      </w:r>
      <w:r w:rsidRPr="00D71674">
        <w:rPr>
          <w:rFonts w:ascii="Tw Cen MT" w:hAnsi="Tw Cen MT"/>
          <w:color w:val="2D3B45"/>
          <w:sz w:val="26"/>
          <w:szCs w:val="26"/>
          <w:lang w:val="en-US"/>
        </w:rPr>
        <w:t xml:space="preserve">he management of </w:t>
      </w:r>
      <w:proofErr w:type="spellStart"/>
      <w:r w:rsidRPr="00D71674">
        <w:rPr>
          <w:rFonts w:ascii="Tw Cen MT" w:hAnsi="Tw Cen MT"/>
          <w:color w:val="2D3B45"/>
          <w:sz w:val="26"/>
          <w:szCs w:val="26"/>
          <w:lang w:val="en-US"/>
        </w:rPr>
        <w:t>Autolib</w:t>
      </w:r>
      <w:proofErr w:type="spellEnd"/>
      <w:r w:rsidRPr="00D71674">
        <w:rPr>
          <w:rFonts w:ascii="Tw Cen MT" w:hAnsi="Tw Cen MT"/>
          <w:color w:val="2D3B45"/>
          <w:sz w:val="26"/>
          <w:szCs w:val="26"/>
          <w:lang w:val="en-US"/>
        </w:rPr>
        <w:t xml:space="preserve"> </w:t>
      </w:r>
      <w:r>
        <w:rPr>
          <w:rFonts w:ascii="Tw Cen MT" w:hAnsi="Tw Cen MT"/>
          <w:color w:val="2D3B45"/>
          <w:sz w:val="26"/>
          <w:szCs w:val="26"/>
          <w:lang w:val="en-US"/>
        </w:rPr>
        <w:t>is</w:t>
      </w:r>
      <w:r w:rsidRPr="00D71674">
        <w:rPr>
          <w:rFonts w:ascii="Tw Cen MT" w:hAnsi="Tw Cen MT"/>
          <w:color w:val="2D3B45"/>
          <w:sz w:val="26"/>
          <w:szCs w:val="26"/>
          <w:lang w:val="en-US"/>
        </w:rPr>
        <w:t xml:space="preserve"> getting pressure from employees who want to take a day off over the weekend. The management is hesitant to allow this as they believe that the mean population of blue cars taken on weekdays is the same as those taken over the weekend. </w:t>
      </w:r>
      <w:r w:rsidR="00426A74" w:rsidRPr="00E847A7">
        <w:rPr>
          <w:rFonts w:ascii="Tw Cen MT" w:hAnsi="Tw Cen MT"/>
          <w:color w:val="2D3B45"/>
          <w:sz w:val="26"/>
          <w:szCs w:val="26"/>
          <w:lang w:val="en-US"/>
        </w:rPr>
        <w:t xml:space="preserve">As a new </w:t>
      </w:r>
      <w:proofErr w:type="spellStart"/>
      <w:proofErr w:type="gramStart"/>
      <w:r w:rsidR="00426A74" w:rsidRPr="00E847A7">
        <w:rPr>
          <w:rFonts w:ascii="Tw Cen MT" w:hAnsi="Tw Cen MT"/>
          <w:color w:val="2D3B45"/>
          <w:sz w:val="26"/>
          <w:szCs w:val="26"/>
          <w:lang w:val="en-US"/>
        </w:rPr>
        <w:t>employee,I</w:t>
      </w:r>
      <w:proofErr w:type="spellEnd"/>
      <w:proofErr w:type="gramEnd"/>
      <w:r w:rsidR="00426A74" w:rsidRPr="00E847A7">
        <w:rPr>
          <w:rFonts w:ascii="Tw Cen MT" w:hAnsi="Tw Cen MT"/>
          <w:color w:val="2D3B45"/>
          <w:sz w:val="26"/>
          <w:szCs w:val="26"/>
          <w:lang w:val="en-US"/>
        </w:rPr>
        <w:t xml:space="preserve"> have been tasked to investigate this claim and by gathering evidence to determine if there is a significance difference.  </w:t>
      </w:r>
    </w:p>
    <w:p w14:paraId="3899B079" w14:textId="77777777" w:rsidR="00DF6F2E" w:rsidRPr="00E847A7" w:rsidRDefault="00C76F5D" w:rsidP="00DF6F2E">
      <w:pPr>
        <w:shd w:val="clear" w:color="auto" w:fill="FFFFFF"/>
        <w:spacing w:before="100" w:beforeAutospacing="1" w:after="100" w:afterAutospacing="1"/>
        <w:ind w:left="1125"/>
        <w:rPr>
          <w:rFonts w:ascii="Tw Cen MT" w:hAnsi="Tw Cen MT"/>
          <w:color w:val="2D3B45"/>
          <w:sz w:val="26"/>
          <w:szCs w:val="26"/>
        </w:rPr>
      </w:pPr>
      <w:r w:rsidRPr="00E847A7">
        <w:rPr>
          <w:rFonts w:ascii="Tw Cen MT" w:hAnsi="Tw Cen MT"/>
          <w:color w:val="2D3B45"/>
          <w:sz w:val="26"/>
          <w:szCs w:val="26"/>
          <w:lang w:val="en-US"/>
        </w:rPr>
        <w:t>The hypothesis will be:</w:t>
      </w:r>
    </w:p>
    <w:p w14:paraId="1BEA20A1" w14:textId="1871F431" w:rsidR="00C76F5D" w:rsidRPr="00E847A7" w:rsidRDefault="00E61422" w:rsidP="00DF6F2E">
      <w:pPr>
        <w:pStyle w:val="ListParagraph"/>
        <w:numPr>
          <w:ilvl w:val="1"/>
          <w:numId w:val="5"/>
        </w:numPr>
        <w:shd w:val="clear" w:color="auto" w:fill="FFFFFF"/>
        <w:spacing w:before="100" w:beforeAutospacing="1" w:after="100" w:afterAutospacing="1"/>
        <w:rPr>
          <w:rFonts w:ascii="Tw Cen MT" w:hAnsi="Tw Cen MT"/>
          <w:color w:val="2D3B45"/>
          <w:sz w:val="26"/>
          <w:szCs w:val="26"/>
          <w:lang w:val="en-US"/>
        </w:rPr>
      </w:pPr>
      <w:r w:rsidRPr="00E847A7">
        <w:rPr>
          <w:rFonts w:ascii="Tw Cen MT" w:hAnsi="Tw Cen MT"/>
          <w:color w:val="2D3B45"/>
          <w:sz w:val="26"/>
          <w:szCs w:val="26"/>
          <w:lang w:val="en-US"/>
        </w:rPr>
        <w:t>The Null hypothesis is:</w:t>
      </w:r>
    </w:p>
    <w:p w14:paraId="5C42B63E" w14:textId="5F48BC83" w:rsidR="00E61422" w:rsidRPr="00E847A7" w:rsidRDefault="00E61422" w:rsidP="00DF6F2E">
      <w:pPr>
        <w:shd w:val="clear" w:color="auto" w:fill="FFFFFF"/>
        <w:spacing w:before="100" w:beforeAutospacing="1" w:after="100" w:afterAutospacing="1"/>
        <w:ind w:left="1140"/>
        <w:rPr>
          <w:rFonts w:ascii="Tw Cen MT" w:hAnsi="Tw Cen MT"/>
          <w:color w:val="2D3B45"/>
          <w:sz w:val="26"/>
          <w:szCs w:val="26"/>
          <w:lang w:val="en-US"/>
        </w:rPr>
      </w:pPr>
      <w:r w:rsidRPr="00E847A7">
        <w:rPr>
          <w:rFonts w:ascii="Tw Cen MT" w:hAnsi="Tw Cen MT"/>
          <w:color w:val="2D3B45"/>
          <w:sz w:val="26"/>
          <w:szCs w:val="26"/>
          <w:lang w:val="en-US"/>
        </w:rPr>
        <w:t xml:space="preserve"> Ho:</w:t>
      </w:r>
      <w:r w:rsidR="00C76F5D" w:rsidRPr="00E847A7">
        <w:rPr>
          <w:rFonts w:ascii="Tw Cen MT" w:hAnsi="Tw Cen MT"/>
          <w:color w:val="2D3B45"/>
          <w:sz w:val="26"/>
          <w:szCs w:val="26"/>
          <w:lang w:val="en-US"/>
        </w:rPr>
        <w:t>&gt;</w:t>
      </w:r>
      <w:r w:rsidRPr="00E847A7">
        <w:rPr>
          <w:rFonts w:ascii="Tw Cen MT" w:hAnsi="Tw Cen MT"/>
          <w:color w:val="2D3B45"/>
          <w:sz w:val="26"/>
          <w:szCs w:val="26"/>
          <w:lang w:val="en-US"/>
        </w:rPr>
        <w:t xml:space="preserve"> </w:t>
      </w:r>
      <w:r w:rsidR="00C76F5D" w:rsidRPr="00E847A7">
        <w:rPr>
          <w:rFonts w:ascii="Tw Cen MT" w:hAnsi="Tw Cen MT"/>
          <w:color w:val="2D3B45"/>
          <w:sz w:val="26"/>
          <w:szCs w:val="26"/>
          <w:lang w:val="en-US"/>
        </w:rPr>
        <w:t>Blue cars taken weekdays - Blue cars taken weekend=0</w:t>
      </w:r>
      <w:r w:rsidR="00693555" w:rsidRPr="00E847A7">
        <w:rPr>
          <w:rFonts w:ascii="Tw Cen MT" w:hAnsi="Tw Cen MT"/>
          <w:color w:val="2D3B45"/>
          <w:sz w:val="26"/>
          <w:szCs w:val="26"/>
          <w:lang w:val="en-US"/>
        </w:rPr>
        <w:t xml:space="preserve"> (equals)</w:t>
      </w:r>
    </w:p>
    <w:p w14:paraId="6563538A" w14:textId="307BDA2E" w:rsidR="00C76F5D" w:rsidRPr="00E847A7" w:rsidRDefault="00E61422" w:rsidP="00DF6F2E">
      <w:pPr>
        <w:pStyle w:val="ListParagraph"/>
        <w:numPr>
          <w:ilvl w:val="1"/>
          <w:numId w:val="5"/>
        </w:numPr>
        <w:shd w:val="clear" w:color="auto" w:fill="FFFFFF"/>
        <w:spacing w:before="100" w:beforeAutospacing="1" w:after="100" w:afterAutospacing="1"/>
        <w:rPr>
          <w:rFonts w:ascii="Tw Cen MT" w:hAnsi="Tw Cen MT"/>
          <w:color w:val="2D3B45"/>
          <w:sz w:val="26"/>
          <w:szCs w:val="26"/>
        </w:rPr>
      </w:pPr>
      <w:r w:rsidRPr="00E847A7">
        <w:rPr>
          <w:rFonts w:ascii="Tw Cen MT" w:hAnsi="Tw Cen MT"/>
          <w:color w:val="2D3B45"/>
          <w:sz w:val="26"/>
          <w:szCs w:val="26"/>
          <w:lang w:val="en-US"/>
        </w:rPr>
        <w:t>The Alternative hypothesis:</w:t>
      </w:r>
    </w:p>
    <w:p w14:paraId="0E57C5DE" w14:textId="49965A3E" w:rsidR="00D40B75" w:rsidRPr="00D71674" w:rsidRDefault="00E61422" w:rsidP="00E847A7">
      <w:pPr>
        <w:shd w:val="clear" w:color="auto" w:fill="FFFFFF"/>
        <w:spacing w:before="100" w:beforeAutospacing="1" w:after="100" w:afterAutospacing="1"/>
        <w:ind w:left="1140"/>
        <w:rPr>
          <w:rFonts w:ascii="Tw Cen MT" w:hAnsi="Tw Cen MT"/>
          <w:color w:val="2D3B45"/>
          <w:sz w:val="26"/>
          <w:szCs w:val="26"/>
        </w:rPr>
      </w:pPr>
      <w:r w:rsidRPr="00D71674">
        <w:rPr>
          <w:rFonts w:ascii="Tw Cen MT" w:hAnsi="Tw Cen MT"/>
          <w:color w:val="2D3B45"/>
          <w:sz w:val="26"/>
          <w:szCs w:val="26"/>
          <w:lang w:val="en-US"/>
        </w:rPr>
        <w:lastRenderedPageBreak/>
        <w:t xml:space="preserve"> H</w:t>
      </w:r>
      <w:r w:rsidR="00524553">
        <w:rPr>
          <w:rFonts w:ascii="Tw Cen MT" w:hAnsi="Tw Cen MT"/>
          <w:color w:val="2D3B45"/>
          <w:sz w:val="26"/>
          <w:szCs w:val="26"/>
          <w:lang w:val="en-US"/>
        </w:rPr>
        <w:t>1&gt;</w:t>
      </w:r>
      <w:r w:rsidRPr="00D71674">
        <w:rPr>
          <w:rFonts w:ascii="Tw Cen MT" w:hAnsi="Tw Cen MT"/>
          <w:color w:val="2D3B45"/>
          <w:sz w:val="26"/>
          <w:szCs w:val="26"/>
          <w:lang w:val="en-US"/>
        </w:rPr>
        <w:t xml:space="preserve"> </w:t>
      </w:r>
      <w:r w:rsidR="00C76F5D" w:rsidRPr="00D71674">
        <w:rPr>
          <w:rFonts w:ascii="Tw Cen MT" w:hAnsi="Tw Cen MT"/>
          <w:color w:val="2D3B45"/>
          <w:sz w:val="26"/>
          <w:szCs w:val="26"/>
          <w:lang w:val="en-US"/>
        </w:rPr>
        <w:t xml:space="preserve">Blue cars taken weekdays - Blue cars taken </w:t>
      </w:r>
      <w:proofErr w:type="gramStart"/>
      <w:r w:rsidR="00C76F5D" w:rsidRPr="00D71674">
        <w:rPr>
          <w:rFonts w:ascii="Tw Cen MT" w:hAnsi="Tw Cen MT"/>
          <w:color w:val="2D3B45"/>
          <w:sz w:val="26"/>
          <w:szCs w:val="26"/>
          <w:lang w:val="en-US"/>
        </w:rPr>
        <w:t>weekend !</w:t>
      </w:r>
      <w:proofErr w:type="gramEnd"/>
      <w:r w:rsidR="00C76F5D" w:rsidRPr="00D71674">
        <w:rPr>
          <w:rFonts w:ascii="Tw Cen MT" w:hAnsi="Tw Cen MT"/>
          <w:color w:val="2D3B45"/>
          <w:sz w:val="26"/>
          <w:szCs w:val="26"/>
          <w:lang w:val="en-US"/>
        </w:rPr>
        <w:t>=0</w:t>
      </w:r>
      <w:r w:rsidR="00693555">
        <w:rPr>
          <w:rFonts w:ascii="Tw Cen MT" w:hAnsi="Tw Cen MT"/>
          <w:color w:val="2D3B45"/>
          <w:sz w:val="26"/>
          <w:szCs w:val="26"/>
          <w:lang w:val="en-US"/>
        </w:rPr>
        <w:t xml:space="preserve"> (not equals to)</w:t>
      </w:r>
    </w:p>
    <w:p w14:paraId="47713195" w14:textId="1EA11232" w:rsidR="00E847A7" w:rsidRDefault="00C76F5D" w:rsidP="00E847A7">
      <w:pPr>
        <w:shd w:val="clear" w:color="auto" w:fill="FFFFFF"/>
        <w:spacing w:before="100" w:beforeAutospacing="1" w:after="100" w:afterAutospacing="1"/>
        <w:ind w:left="1140"/>
        <w:rPr>
          <w:rFonts w:ascii="Tw Cen MT" w:hAnsi="Tw Cen MT"/>
          <w:color w:val="2D3B45"/>
          <w:sz w:val="26"/>
          <w:szCs w:val="26"/>
        </w:rPr>
      </w:pPr>
      <w:r w:rsidRPr="00D71674">
        <w:rPr>
          <w:rFonts w:ascii="Tw Cen MT" w:hAnsi="Tw Cen MT"/>
          <w:color w:val="2D3B45"/>
          <w:sz w:val="26"/>
          <w:szCs w:val="26"/>
          <w:lang w:val="en-US"/>
        </w:rPr>
        <w:t xml:space="preserve">This hypothesis is interesting since it will validate or </w:t>
      </w:r>
      <w:proofErr w:type="spellStart"/>
      <w:r w:rsidRPr="00D71674">
        <w:rPr>
          <w:rFonts w:ascii="Tw Cen MT" w:hAnsi="Tw Cen MT"/>
          <w:color w:val="2D3B45"/>
          <w:sz w:val="26"/>
          <w:szCs w:val="26"/>
          <w:lang w:val="en-US"/>
        </w:rPr>
        <w:t>unvalidate</w:t>
      </w:r>
      <w:proofErr w:type="spellEnd"/>
      <w:r w:rsidRPr="00D71674">
        <w:rPr>
          <w:rFonts w:ascii="Tw Cen MT" w:hAnsi="Tw Cen MT"/>
          <w:color w:val="2D3B45"/>
          <w:sz w:val="26"/>
          <w:szCs w:val="26"/>
          <w:lang w:val="en-US"/>
        </w:rPr>
        <w:t xml:space="preserve"> the claim that on average the blue cars taken during weekdays is the same as those taken over the weekend. This therefore means that </w:t>
      </w:r>
      <w:proofErr w:type="spellStart"/>
      <w:r w:rsidRPr="00D71674">
        <w:rPr>
          <w:rFonts w:ascii="Tw Cen MT" w:hAnsi="Tw Cen MT"/>
          <w:color w:val="2D3B45"/>
          <w:sz w:val="26"/>
          <w:szCs w:val="26"/>
          <w:lang w:val="en-US"/>
        </w:rPr>
        <w:t>Autolib</w:t>
      </w:r>
      <w:proofErr w:type="spellEnd"/>
      <w:r w:rsidRPr="00D71674">
        <w:rPr>
          <w:rFonts w:ascii="Tw Cen MT" w:hAnsi="Tw Cen MT"/>
          <w:color w:val="2D3B45"/>
          <w:sz w:val="26"/>
          <w:szCs w:val="26"/>
          <w:lang w:val="en-US"/>
        </w:rPr>
        <w:t xml:space="preserve"> serves more customers within the span of 2 days as over the weekend we only have 2 days while we have 5days during week days. </w:t>
      </w:r>
    </w:p>
    <w:p w14:paraId="7117E5E9" w14:textId="3635C271" w:rsidR="009D1688" w:rsidRPr="009D1688" w:rsidRDefault="004E3E48" w:rsidP="00E847A7">
      <w:pPr>
        <w:shd w:val="clear" w:color="auto" w:fill="FFFFFF"/>
        <w:spacing w:before="100" w:beforeAutospacing="1" w:after="100" w:afterAutospacing="1"/>
        <w:ind w:left="1140"/>
        <w:rPr>
          <w:rFonts w:ascii="Tw Cen MT" w:hAnsi="Tw Cen MT"/>
          <w:color w:val="2D3B45"/>
          <w:sz w:val="26"/>
          <w:szCs w:val="26"/>
        </w:rPr>
      </w:pPr>
      <w:r w:rsidRPr="00D71674">
        <w:rPr>
          <w:rFonts w:ascii="Tw Cen MT" w:hAnsi="Tw Cen MT"/>
          <w:color w:val="2D3B45"/>
          <w:sz w:val="26"/>
          <w:szCs w:val="26"/>
          <w:lang w:val="en-US"/>
        </w:rPr>
        <w:t>Additionally,</w:t>
      </w:r>
      <w:r w:rsidR="000625BC" w:rsidRPr="00D71674">
        <w:rPr>
          <w:rFonts w:ascii="Tw Cen MT" w:hAnsi="Tw Cen MT"/>
          <w:color w:val="2D3B45"/>
          <w:sz w:val="26"/>
          <w:szCs w:val="26"/>
          <w:lang w:val="en-US"/>
        </w:rPr>
        <w:t xml:space="preserve"> as a</w:t>
      </w:r>
      <w:r w:rsidR="00F035F7" w:rsidRPr="00D71674">
        <w:rPr>
          <w:rFonts w:ascii="Tw Cen MT" w:hAnsi="Tw Cen MT"/>
          <w:color w:val="2D3B45"/>
          <w:sz w:val="26"/>
          <w:szCs w:val="26"/>
          <w:lang w:val="en-US"/>
        </w:rPr>
        <w:t xml:space="preserve"> new employee of </w:t>
      </w:r>
      <w:proofErr w:type="spellStart"/>
      <w:r w:rsidR="00F035F7" w:rsidRPr="00D71674">
        <w:rPr>
          <w:rFonts w:ascii="Tw Cen MT" w:hAnsi="Tw Cen MT"/>
          <w:color w:val="2D3B45"/>
          <w:sz w:val="26"/>
          <w:szCs w:val="26"/>
          <w:lang w:val="en-US"/>
        </w:rPr>
        <w:t>Autolib</w:t>
      </w:r>
      <w:proofErr w:type="spellEnd"/>
      <w:r w:rsidR="00F035F7" w:rsidRPr="00D71674">
        <w:rPr>
          <w:rFonts w:ascii="Tw Cen MT" w:hAnsi="Tw Cen MT"/>
          <w:color w:val="2D3B45"/>
          <w:sz w:val="26"/>
          <w:szCs w:val="26"/>
          <w:lang w:val="en-US"/>
        </w:rPr>
        <w:t xml:space="preserve">, I would like </w:t>
      </w:r>
      <w:r w:rsidR="000625BC" w:rsidRPr="00D71674">
        <w:rPr>
          <w:rFonts w:ascii="Tw Cen MT" w:hAnsi="Tw Cen MT"/>
          <w:color w:val="2D3B45"/>
          <w:sz w:val="26"/>
          <w:szCs w:val="26"/>
          <w:lang w:val="en-US"/>
        </w:rPr>
        <w:t>to advise the management, the need to have more staff to serve the customers over the weekends</w:t>
      </w:r>
      <w:r w:rsidR="00E35DA9" w:rsidRPr="00D71674">
        <w:rPr>
          <w:rFonts w:ascii="Tw Cen MT" w:hAnsi="Tw Cen MT"/>
          <w:color w:val="2D3B45"/>
          <w:sz w:val="26"/>
          <w:szCs w:val="26"/>
          <w:lang w:val="en-US"/>
        </w:rPr>
        <w:t>, as is I believe that the number that serves over the weekend is not commensurate to the number of blue cars customers that visit the s</w:t>
      </w:r>
      <w:r w:rsidR="004514D0" w:rsidRPr="00D71674">
        <w:rPr>
          <w:rFonts w:ascii="Tw Cen MT" w:hAnsi="Tw Cen MT"/>
          <w:color w:val="2D3B45"/>
          <w:sz w:val="26"/>
          <w:szCs w:val="26"/>
          <w:lang w:val="en-US"/>
        </w:rPr>
        <w:t>tat</w:t>
      </w:r>
      <w:r w:rsidR="00E35DA9" w:rsidRPr="00D71674">
        <w:rPr>
          <w:rFonts w:ascii="Tw Cen MT" w:hAnsi="Tw Cen MT"/>
          <w:color w:val="2D3B45"/>
          <w:sz w:val="26"/>
          <w:szCs w:val="26"/>
          <w:lang w:val="en-US"/>
        </w:rPr>
        <w:t>ions over the weekend.</w:t>
      </w:r>
    </w:p>
    <w:p w14:paraId="4E26DA84" w14:textId="01D0F837" w:rsidR="00E847A7" w:rsidRPr="007C4833" w:rsidRDefault="009D1688" w:rsidP="007C4833">
      <w:pPr>
        <w:pStyle w:val="ListParagraph"/>
        <w:numPr>
          <w:ilvl w:val="0"/>
          <w:numId w:val="19"/>
        </w:numPr>
        <w:shd w:val="clear" w:color="auto" w:fill="FFFFFF"/>
        <w:spacing w:before="100" w:beforeAutospacing="1" w:after="100" w:afterAutospacing="1"/>
        <w:rPr>
          <w:rFonts w:ascii="Tw Cen MT" w:hAnsi="Tw Cen MT"/>
          <w:b/>
          <w:bCs/>
          <w:color w:val="2D3B45"/>
          <w:sz w:val="26"/>
          <w:szCs w:val="26"/>
        </w:rPr>
      </w:pPr>
      <w:r w:rsidRPr="00794ED3">
        <w:rPr>
          <w:rFonts w:ascii="Tw Cen MT" w:hAnsi="Tw Cen MT"/>
          <w:b/>
          <w:bCs/>
          <w:color w:val="2D3B45"/>
          <w:sz w:val="26"/>
          <w:szCs w:val="26"/>
        </w:rPr>
        <w:t>Data Description</w:t>
      </w:r>
    </w:p>
    <w:p w14:paraId="4464E5ED" w14:textId="0B7D27F5" w:rsidR="00F74CB0" w:rsidRPr="00E847A7" w:rsidRDefault="00B37813" w:rsidP="00E847A7">
      <w:pPr>
        <w:shd w:val="clear" w:color="auto" w:fill="FFFFFF"/>
        <w:spacing w:before="100" w:beforeAutospacing="1" w:after="100" w:afterAutospacing="1"/>
        <w:ind w:left="1125"/>
        <w:rPr>
          <w:rFonts w:ascii="Tw Cen MT" w:hAnsi="Tw Cen MT"/>
          <w:color w:val="2D3B45"/>
          <w:sz w:val="26"/>
          <w:szCs w:val="26"/>
        </w:rPr>
      </w:pPr>
      <w:r w:rsidRPr="00E847A7">
        <w:rPr>
          <w:rFonts w:ascii="Tw Cen MT" w:hAnsi="Tw Cen MT"/>
          <w:color w:val="2D3B45"/>
          <w:sz w:val="26"/>
          <w:szCs w:val="26"/>
          <w:lang w:val="en-US"/>
        </w:rPr>
        <w:t xml:space="preserve">The </w:t>
      </w:r>
      <w:proofErr w:type="spellStart"/>
      <w:r w:rsidR="004455F1">
        <w:rPr>
          <w:rFonts w:ascii="Tw Cen MT" w:hAnsi="Tw Cen MT"/>
          <w:color w:val="2D3B45"/>
          <w:sz w:val="26"/>
          <w:szCs w:val="26"/>
          <w:lang w:val="en-US"/>
        </w:rPr>
        <w:t>A</w:t>
      </w:r>
      <w:r w:rsidRPr="00E847A7">
        <w:rPr>
          <w:rFonts w:ascii="Tw Cen MT" w:hAnsi="Tw Cen MT"/>
          <w:color w:val="2D3B45"/>
          <w:sz w:val="26"/>
          <w:szCs w:val="26"/>
          <w:lang w:val="en-US"/>
        </w:rPr>
        <w:t>utolib</w:t>
      </w:r>
      <w:proofErr w:type="spellEnd"/>
      <w:r w:rsidRPr="00E847A7">
        <w:rPr>
          <w:rFonts w:ascii="Tw Cen MT" w:hAnsi="Tw Cen MT"/>
          <w:color w:val="2D3B45"/>
          <w:sz w:val="26"/>
          <w:szCs w:val="26"/>
          <w:lang w:val="en-US"/>
        </w:rPr>
        <w:t xml:space="preserve"> dataset has 16,085 </w:t>
      </w:r>
      <w:r w:rsidR="00E27B73" w:rsidRPr="00E847A7">
        <w:rPr>
          <w:rFonts w:ascii="Tw Cen MT" w:hAnsi="Tw Cen MT"/>
          <w:color w:val="2D3B45"/>
          <w:sz w:val="26"/>
          <w:szCs w:val="26"/>
          <w:lang w:val="en-US"/>
        </w:rPr>
        <w:t>entries and</w:t>
      </w:r>
      <w:r w:rsidRPr="00E847A7">
        <w:rPr>
          <w:rFonts w:ascii="Tw Cen MT" w:hAnsi="Tw Cen MT"/>
          <w:color w:val="2D3B45"/>
          <w:sz w:val="26"/>
          <w:szCs w:val="26"/>
          <w:lang w:val="en-US"/>
        </w:rPr>
        <w:t xml:space="preserve"> 13 columns. The data types are object and integers. The </w:t>
      </w:r>
      <w:r w:rsidR="00F035F7" w:rsidRPr="00E847A7">
        <w:rPr>
          <w:rFonts w:ascii="Tw Cen MT" w:hAnsi="Tw Cen MT"/>
          <w:color w:val="2D3B45"/>
          <w:sz w:val="26"/>
          <w:szCs w:val="26"/>
          <w:lang w:val="en-US"/>
        </w:rPr>
        <w:t xml:space="preserve">population of blue cars </w:t>
      </w:r>
      <w:r w:rsidR="00C4275F" w:rsidRPr="00E847A7">
        <w:rPr>
          <w:rFonts w:ascii="Tw Cen MT" w:hAnsi="Tw Cen MT"/>
          <w:color w:val="2D3B45"/>
          <w:sz w:val="26"/>
          <w:szCs w:val="26"/>
          <w:lang w:val="en-US"/>
        </w:rPr>
        <w:t xml:space="preserve">taken </w:t>
      </w:r>
      <w:r w:rsidRPr="00E847A7">
        <w:rPr>
          <w:rFonts w:ascii="Tw Cen MT" w:hAnsi="Tw Cen MT"/>
          <w:color w:val="2D3B45"/>
          <w:sz w:val="26"/>
          <w:szCs w:val="26"/>
          <w:lang w:val="en-US"/>
        </w:rPr>
        <w:t xml:space="preserve">is one of the columns and </w:t>
      </w:r>
      <w:r w:rsidR="00F035F7" w:rsidRPr="00E847A7">
        <w:rPr>
          <w:rFonts w:ascii="Tw Cen MT" w:hAnsi="Tw Cen MT"/>
          <w:color w:val="2D3B45"/>
          <w:sz w:val="26"/>
          <w:szCs w:val="26"/>
          <w:lang w:val="en-US"/>
        </w:rPr>
        <w:t>has a population of 16,</w:t>
      </w:r>
      <w:r w:rsidRPr="00E847A7">
        <w:rPr>
          <w:rFonts w:ascii="Tw Cen MT" w:hAnsi="Tw Cen MT"/>
          <w:color w:val="2D3B45"/>
          <w:sz w:val="26"/>
          <w:szCs w:val="26"/>
          <w:lang w:val="en-US"/>
        </w:rPr>
        <w:t>085</w:t>
      </w:r>
      <w:r w:rsidR="00F035F7" w:rsidRPr="00E847A7">
        <w:rPr>
          <w:rFonts w:ascii="Tw Cen MT" w:hAnsi="Tw Cen MT"/>
          <w:color w:val="2D3B45"/>
          <w:sz w:val="26"/>
          <w:szCs w:val="26"/>
          <w:lang w:val="en-US"/>
        </w:rPr>
        <w:t xml:space="preserve"> entries</w:t>
      </w:r>
      <w:r w:rsidR="004514D0" w:rsidRPr="00E847A7">
        <w:rPr>
          <w:rFonts w:ascii="Tw Cen MT" w:hAnsi="Tw Cen MT"/>
          <w:color w:val="2D3B45"/>
          <w:sz w:val="26"/>
          <w:szCs w:val="26"/>
          <w:lang w:val="en-US"/>
        </w:rPr>
        <w:t>. T</w:t>
      </w:r>
      <w:r w:rsidRPr="00E847A7">
        <w:rPr>
          <w:rFonts w:ascii="Tw Cen MT" w:hAnsi="Tw Cen MT"/>
          <w:color w:val="2D3B45"/>
          <w:sz w:val="26"/>
          <w:szCs w:val="26"/>
          <w:lang w:val="en-US"/>
        </w:rPr>
        <w:t>he cars are taken on weekdays and weekends f</w:t>
      </w:r>
      <w:r w:rsidR="004514D0" w:rsidRPr="00E847A7">
        <w:rPr>
          <w:rFonts w:ascii="Tw Cen MT" w:hAnsi="Tw Cen MT"/>
          <w:color w:val="2D3B45"/>
          <w:sz w:val="26"/>
          <w:szCs w:val="26"/>
          <w:lang w:val="en-US"/>
        </w:rPr>
        <w:t>rom</w:t>
      </w:r>
      <w:r w:rsidRPr="00E847A7">
        <w:rPr>
          <w:rFonts w:ascii="Tw Cen MT" w:hAnsi="Tw Cen MT"/>
          <w:color w:val="2D3B45"/>
          <w:sz w:val="26"/>
          <w:szCs w:val="26"/>
          <w:lang w:val="en-US"/>
        </w:rPr>
        <w:t xml:space="preserve"> various postal codes/locations.</w:t>
      </w:r>
      <w:r w:rsidR="00E27B73">
        <w:rPr>
          <w:rFonts w:ascii="Tw Cen MT" w:hAnsi="Tw Cen MT"/>
          <w:color w:val="2D3B45"/>
          <w:sz w:val="26"/>
          <w:szCs w:val="26"/>
          <w:lang w:val="en-US"/>
        </w:rPr>
        <w:t xml:space="preserve"> Our dataset had no missing values. The blue cars taken had outliers that we dealt with. We randomly</w:t>
      </w:r>
      <w:r w:rsidR="009805BD">
        <w:rPr>
          <w:rFonts w:ascii="Tw Cen MT" w:hAnsi="Tw Cen MT"/>
          <w:color w:val="2D3B45"/>
          <w:sz w:val="26"/>
          <w:szCs w:val="26"/>
          <w:lang w:val="en-US"/>
        </w:rPr>
        <w:t xml:space="preserve"> generated a</w:t>
      </w:r>
      <w:r w:rsidR="00E27B73">
        <w:rPr>
          <w:rFonts w:ascii="Tw Cen MT" w:hAnsi="Tw Cen MT"/>
          <w:color w:val="2D3B45"/>
          <w:sz w:val="26"/>
          <w:szCs w:val="26"/>
          <w:lang w:val="en-US"/>
        </w:rPr>
        <w:t xml:space="preserve"> sample</w:t>
      </w:r>
      <w:r w:rsidR="009805BD">
        <w:rPr>
          <w:rFonts w:ascii="Tw Cen MT" w:hAnsi="Tw Cen MT"/>
          <w:color w:val="2D3B45"/>
          <w:sz w:val="26"/>
          <w:szCs w:val="26"/>
          <w:lang w:val="en-US"/>
        </w:rPr>
        <w:t xml:space="preserve"> </w:t>
      </w:r>
      <w:r w:rsidR="004455F1">
        <w:rPr>
          <w:rFonts w:ascii="Tw Cen MT" w:hAnsi="Tw Cen MT"/>
          <w:color w:val="2D3B45"/>
          <w:sz w:val="26"/>
          <w:szCs w:val="26"/>
          <w:lang w:val="en-US"/>
        </w:rPr>
        <w:t>of 300</w:t>
      </w:r>
      <w:r w:rsidR="00E27B73">
        <w:rPr>
          <w:rFonts w:ascii="Tw Cen MT" w:hAnsi="Tw Cen MT"/>
          <w:color w:val="2D3B45"/>
          <w:sz w:val="26"/>
          <w:szCs w:val="26"/>
          <w:lang w:val="en-US"/>
        </w:rPr>
        <w:t xml:space="preserve"> entries </w:t>
      </w:r>
      <w:r w:rsidR="009805BD">
        <w:rPr>
          <w:rFonts w:ascii="Tw Cen MT" w:hAnsi="Tw Cen MT"/>
          <w:color w:val="2D3B45"/>
          <w:sz w:val="26"/>
          <w:szCs w:val="26"/>
          <w:lang w:val="en-US"/>
        </w:rPr>
        <w:t xml:space="preserve">from </w:t>
      </w:r>
      <w:r w:rsidR="00E27B73">
        <w:rPr>
          <w:rFonts w:ascii="Tw Cen MT" w:hAnsi="Tw Cen MT"/>
          <w:color w:val="2D3B45"/>
          <w:sz w:val="26"/>
          <w:szCs w:val="26"/>
          <w:lang w:val="en-US"/>
        </w:rPr>
        <w:t xml:space="preserve">blue cars taken in weekdays and weekends out of the possible </w:t>
      </w:r>
      <w:r w:rsidR="00612F33">
        <w:rPr>
          <w:rFonts w:ascii="Tw Cen MT" w:hAnsi="Tw Cen MT"/>
          <w:color w:val="2D3B45"/>
          <w:sz w:val="26"/>
          <w:szCs w:val="26"/>
          <w:lang w:val="en-US"/>
        </w:rPr>
        <w:t xml:space="preserve">records of </w:t>
      </w:r>
      <w:r w:rsidR="00E27B73">
        <w:rPr>
          <w:rFonts w:ascii="Tw Cen MT" w:hAnsi="Tw Cen MT"/>
          <w:color w:val="2D3B45"/>
          <w:sz w:val="26"/>
          <w:szCs w:val="26"/>
          <w:lang w:val="en-US"/>
        </w:rPr>
        <w:t>9,</w:t>
      </w:r>
      <w:r w:rsidR="00947E5F">
        <w:rPr>
          <w:rFonts w:ascii="Tw Cen MT" w:hAnsi="Tw Cen MT"/>
          <w:color w:val="2D3B45"/>
          <w:sz w:val="26"/>
          <w:szCs w:val="26"/>
          <w:lang w:val="en-US"/>
        </w:rPr>
        <w:t>783</w:t>
      </w:r>
      <w:r w:rsidR="00E27B73">
        <w:rPr>
          <w:rFonts w:ascii="Tw Cen MT" w:hAnsi="Tw Cen MT"/>
          <w:color w:val="2D3B45"/>
          <w:sz w:val="26"/>
          <w:szCs w:val="26"/>
          <w:lang w:val="en-US"/>
        </w:rPr>
        <w:t xml:space="preserve"> to perform hypothesis testing.</w:t>
      </w:r>
      <w:r w:rsidRPr="00E847A7">
        <w:rPr>
          <w:rFonts w:ascii="Tw Cen MT" w:hAnsi="Tw Cen MT"/>
          <w:color w:val="2D3B45"/>
          <w:sz w:val="26"/>
          <w:szCs w:val="26"/>
          <w:lang w:val="en-US"/>
        </w:rPr>
        <w:t xml:space="preserve"> The columns and description of the dataset is as below:</w:t>
      </w:r>
    </w:p>
    <w:tbl>
      <w:tblPr>
        <w:tblW w:w="8322"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5629"/>
      </w:tblGrid>
      <w:tr w:rsidR="00B37813" w:rsidRPr="00D71674" w14:paraId="0D2917E4" w14:textId="77777777" w:rsidTr="00B37813">
        <w:trPr>
          <w:trHeight w:val="300"/>
        </w:trPr>
        <w:tc>
          <w:tcPr>
            <w:tcW w:w="2693" w:type="dxa"/>
            <w:shd w:val="clear" w:color="auto" w:fill="auto"/>
            <w:noWrap/>
            <w:vAlign w:val="bottom"/>
            <w:hideMark/>
          </w:tcPr>
          <w:p w14:paraId="5D26D2F9" w14:textId="77777777" w:rsidR="00B37813" w:rsidRPr="003B5B58" w:rsidRDefault="00B37813" w:rsidP="00543B39">
            <w:pPr>
              <w:rPr>
                <w:rFonts w:ascii="Tw Cen MT" w:hAnsi="Tw Cen MT"/>
                <w:b/>
                <w:bCs/>
                <w:color w:val="2D3B45"/>
                <w:sz w:val="26"/>
                <w:szCs w:val="26"/>
                <w:lang w:val="en-US"/>
              </w:rPr>
            </w:pPr>
            <w:r w:rsidRPr="003B5B58">
              <w:rPr>
                <w:rFonts w:ascii="Tw Cen MT" w:hAnsi="Tw Cen MT"/>
                <w:b/>
                <w:bCs/>
                <w:color w:val="2D3B45"/>
                <w:sz w:val="26"/>
                <w:szCs w:val="26"/>
                <w:lang w:val="en-US"/>
              </w:rPr>
              <w:t>Column name</w:t>
            </w:r>
          </w:p>
        </w:tc>
        <w:tc>
          <w:tcPr>
            <w:tcW w:w="5629" w:type="dxa"/>
            <w:shd w:val="clear" w:color="auto" w:fill="auto"/>
            <w:noWrap/>
            <w:vAlign w:val="bottom"/>
            <w:hideMark/>
          </w:tcPr>
          <w:p w14:paraId="6CA19048" w14:textId="43AB158B" w:rsidR="00B37813" w:rsidRPr="003B5B58" w:rsidRDefault="004514D0" w:rsidP="00543B39">
            <w:pPr>
              <w:rPr>
                <w:rFonts w:ascii="Tw Cen MT" w:hAnsi="Tw Cen MT"/>
                <w:b/>
                <w:bCs/>
                <w:color w:val="2D3B45"/>
                <w:sz w:val="26"/>
                <w:szCs w:val="26"/>
                <w:lang w:val="en-US"/>
              </w:rPr>
            </w:pPr>
            <w:r w:rsidRPr="003B5B58">
              <w:rPr>
                <w:rFonts w:ascii="Tw Cen MT" w:hAnsi="Tw Cen MT"/>
                <w:b/>
                <w:bCs/>
                <w:color w:val="2D3B45"/>
                <w:sz w:val="26"/>
                <w:szCs w:val="26"/>
                <w:lang w:val="en-US"/>
              </w:rPr>
              <w:t>Description</w:t>
            </w:r>
          </w:p>
        </w:tc>
      </w:tr>
      <w:tr w:rsidR="00B37813" w:rsidRPr="00D71674" w14:paraId="2DE074C7" w14:textId="77777777" w:rsidTr="00B37813">
        <w:trPr>
          <w:trHeight w:val="300"/>
        </w:trPr>
        <w:tc>
          <w:tcPr>
            <w:tcW w:w="2693" w:type="dxa"/>
            <w:shd w:val="clear" w:color="auto" w:fill="auto"/>
            <w:noWrap/>
            <w:vAlign w:val="bottom"/>
            <w:hideMark/>
          </w:tcPr>
          <w:p w14:paraId="7C863182" w14:textId="77777777" w:rsidR="00B37813" w:rsidRPr="003B5B58" w:rsidRDefault="00B37813" w:rsidP="00543B39">
            <w:pPr>
              <w:rPr>
                <w:rFonts w:ascii="Tw Cen MT" w:hAnsi="Tw Cen MT"/>
                <w:color w:val="2D3B45"/>
                <w:sz w:val="26"/>
                <w:szCs w:val="26"/>
                <w:lang w:val="en-US"/>
              </w:rPr>
            </w:pPr>
            <w:r w:rsidRPr="003B5B58">
              <w:rPr>
                <w:rFonts w:ascii="Tw Cen MT" w:hAnsi="Tw Cen MT"/>
                <w:color w:val="2D3B45"/>
                <w:sz w:val="26"/>
                <w:szCs w:val="26"/>
                <w:lang w:val="en-US"/>
              </w:rPr>
              <w:t>Postal code</w:t>
            </w:r>
          </w:p>
        </w:tc>
        <w:tc>
          <w:tcPr>
            <w:tcW w:w="5629" w:type="dxa"/>
            <w:shd w:val="clear" w:color="auto" w:fill="auto"/>
            <w:noWrap/>
            <w:vAlign w:val="bottom"/>
            <w:hideMark/>
          </w:tcPr>
          <w:p w14:paraId="2E1D1CA3" w14:textId="56BF1EA7" w:rsidR="00B37813" w:rsidRPr="003B5B58" w:rsidRDefault="00B37813" w:rsidP="00543B39">
            <w:pPr>
              <w:rPr>
                <w:rFonts w:ascii="Tw Cen MT" w:hAnsi="Tw Cen MT"/>
                <w:color w:val="2D3B45"/>
                <w:sz w:val="26"/>
                <w:szCs w:val="26"/>
                <w:lang w:val="en-US"/>
              </w:rPr>
            </w:pPr>
            <w:r w:rsidRPr="003B5B58">
              <w:rPr>
                <w:rFonts w:ascii="Tw Cen MT" w:hAnsi="Tw Cen MT"/>
                <w:color w:val="2D3B45"/>
                <w:sz w:val="26"/>
                <w:szCs w:val="26"/>
                <w:lang w:val="en-US"/>
              </w:rPr>
              <w:t>postal code of the area (in Paris)</w:t>
            </w:r>
          </w:p>
        </w:tc>
      </w:tr>
      <w:tr w:rsidR="00B37813" w:rsidRPr="00D71674" w14:paraId="3410389E" w14:textId="77777777" w:rsidTr="00B37813">
        <w:trPr>
          <w:trHeight w:val="300"/>
        </w:trPr>
        <w:tc>
          <w:tcPr>
            <w:tcW w:w="2693" w:type="dxa"/>
            <w:shd w:val="clear" w:color="auto" w:fill="auto"/>
            <w:noWrap/>
            <w:vAlign w:val="bottom"/>
            <w:hideMark/>
          </w:tcPr>
          <w:p w14:paraId="16ECCEC9" w14:textId="097F28F8" w:rsidR="00B37813" w:rsidRPr="003B5B58" w:rsidRDefault="00B37813" w:rsidP="00543B39">
            <w:pPr>
              <w:rPr>
                <w:rFonts w:ascii="Tw Cen MT" w:hAnsi="Tw Cen MT"/>
                <w:color w:val="2D3B45"/>
                <w:sz w:val="26"/>
                <w:szCs w:val="26"/>
                <w:lang w:val="en-US"/>
              </w:rPr>
            </w:pPr>
            <w:r w:rsidRPr="003B5B58">
              <w:rPr>
                <w:rFonts w:ascii="Tw Cen MT" w:hAnsi="Tw Cen MT"/>
                <w:color w:val="2D3B45"/>
                <w:sz w:val="26"/>
                <w:szCs w:val="26"/>
                <w:lang w:val="en-US"/>
              </w:rPr>
              <w:t>Date</w:t>
            </w:r>
          </w:p>
        </w:tc>
        <w:tc>
          <w:tcPr>
            <w:tcW w:w="5629" w:type="dxa"/>
            <w:shd w:val="clear" w:color="auto" w:fill="auto"/>
            <w:noWrap/>
            <w:vAlign w:val="bottom"/>
            <w:hideMark/>
          </w:tcPr>
          <w:p w14:paraId="5DD79F89" w14:textId="077DE6BE" w:rsidR="00B37813" w:rsidRPr="003B5B58" w:rsidRDefault="00B37813" w:rsidP="00543B39">
            <w:pPr>
              <w:rPr>
                <w:rFonts w:ascii="Tw Cen MT" w:hAnsi="Tw Cen MT"/>
                <w:color w:val="2D3B45"/>
                <w:sz w:val="26"/>
                <w:szCs w:val="26"/>
                <w:lang w:val="en-US"/>
              </w:rPr>
            </w:pPr>
            <w:r w:rsidRPr="003B5B58">
              <w:rPr>
                <w:rFonts w:ascii="Tw Cen MT" w:hAnsi="Tw Cen MT"/>
                <w:color w:val="2D3B45"/>
                <w:sz w:val="26"/>
                <w:szCs w:val="26"/>
                <w:lang w:val="en-US"/>
              </w:rPr>
              <w:t>date of the row aggregation</w:t>
            </w:r>
          </w:p>
        </w:tc>
      </w:tr>
      <w:tr w:rsidR="00543B39" w:rsidRPr="00543B39" w14:paraId="644378C9" w14:textId="77777777" w:rsidTr="00B37813">
        <w:trPr>
          <w:trHeight w:val="300"/>
        </w:trPr>
        <w:tc>
          <w:tcPr>
            <w:tcW w:w="2693" w:type="dxa"/>
            <w:shd w:val="clear" w:color="auto" w:fill="auto"/>
            <w:noWrap/>
            <w:vAlign w:val="bottom"/>
            <w:hideMark/>
          </w:tcPr>
          <w:p w14:paraId="6D58C3D0" w14:textId="77777777" w:rsidR="00543B39" w:rsidRPr="003B5B58" w:rsidRDefault="00543B39" w:rsidP="00543B39">
            <w:pPr>
              <w:rPr>
                <w:rFonts w:ascii="Tw Cen MT" w:hAnsi="Tw Cen MT"/>
                <w:color w:val="2D3B45"/>
                <w:sz w:val="26"/>
                <w:szCs w:val="26"/>
                <w:lang w:val="en-US"/>
              </w:rPr>
            </w:pPr>
            <w:r w:rsidRPr="003B5B58">
              <w:rPr>
                <w:rFonts w:ascii="Tw Cen MT" w:hAnsi="Tw Cen MT"/>
                <w:color w:val="2D3B45"/>
                <w:sz w:val="26"/>
                <w:szCs w:val="26"/>
                <w:lang w:val="en-US"/>
              </w:rPr>
              <w:t>n_daily_data_points</w:t>
            </w:r>
          </w:p>
        </w:tc>
        <w:tc>
          <w:tcPr>
            <w:tcW w:w="5629" w:type="dxa"/>
            <w:shd w:val="clear" w:color="auto" w:fill="auto"/>
            <w:noWrap/>
            <w:vAlign w:val="bottom"/>
            <w:hideMark/>
          </w:tcPr>
          <w:p w14:paraId="015CE82B" w14:textId="77777777" w:rsidR="00543B39" w:rsidRPr="003B5B58" w:rsidRDefault="00543B39" w:rsidP="00543B39">
            <w:pPr>
              <w:rPr>
                <w:rFonts w:ascii="Tw Cen MT" w:hAnsi="Tw Cen MT"/>
                <w:color w:val="2D3B45"/>
                <w:sz w:val="26"/>
                <w:szCs w:val="26"/>
                <w:lang w:val="en-US"/>
              </w:rPr>
            </w:pPr>
            <w:r w:rsidRPr="003B5B58">
              <w:rPr>
                <w:rFonts w:ascii="Tw Cen MT" w:hAnsi="Tw Cen MT"/>
                <w:color w:val="2D3B45"/>
                <w:sz w:val="26"/>
                <w:szCs w:val="26"/>
                <w:lang w:val="en-US"/>
              </w:rPr>
              <w:t>number of daily data poinst that were available for aggregation, that day</w:t>
            </w:r>
          </w:p>
        </w:tc>
      </w:tr>
      <w:tr w:rsidR="00B37813" w:rsidRPr="00D71674" w14:paraId="15FDF605" w14:textId="77777777" w:rsidTr="00B37813">
        <w:trPr>
          <w:trHeight w:val="300"/>
        </w:trPr>
        <w:tc>
          <w:tcPr>
            <w:tcW w:w="2693" w:type="dxa"/>
            <w:shd w:val="clear" w:color="auto" w:fill="auto"/>
            <w:noWrap/>
            <w:vAlign w:val="bottom"/>
            <w:hideMark/>
          </w:tcPr>
          <w:p w14:paraId="0B7D9595" w14:textId="77777777" w:rsidR="00B37813" w:rsidRPr="003B5B58" w:rsidRDefault="00B37813" w:rsidP="00543B39">
            <w:pPr>
              <w:rPr>
                <w:rFonts w:ascii="Tw Cen MT" w:hAnsi="Tw Cen MT"/>
                <w:color w:val="2D3B45"/>
                <w:sz w:val="26"/>
                <w:szCs w:val="26"/>
                <w:lang w:val="en-US"/>
              </w:rPr>
            </w:pPr>
            <w:r w:rsidRPr="003B5B58">
              <w:rPr>
                <w:rFonts w:ascii="Tw Cen MT" w:hAnsi="Tw Cen MT"/>
                <w:color w:val="2D3B45"/>
                <w:sz w:val="26"/>
                <w:szCs w:val="26"/>
                <w:lang w:val="en-US"/>
              </w:rPr>
              <w:t>dayOfWeek</w:t>
            </w:r>
          </w:p>
        </w:tc>
        <w:tc>
          <w:tcPr>
            <w:tcW w:w="5629" w:type="dxa"/>
            <w:shd w:val="clear" w:color="auto" w:fill="auto"/>
            <w:noWrap/>
            <w:vAlign w:val="bottom"/>
            <w:hideMark/>
          </w:tcPr>
          <w:p w14:paraId="148D90F0" w14:textId="7B306023" w:rsidR="00B37813" w:rsidRPr="003B5B58" w:rsidRDefault="00B37813" w:rsidP="00543B39">
            <w:pPr>
              <w:rPr>
                <w:rFonts w:ascii="Tw Cen MT" w:hAnsi="Tw Cen MT"/>
                <w:color w:val="2D3B45"/>
                <w:sz w:val="26"/>
                <w:szCs w:val="26"/>
                <w:lang w:val="en-US"/>
              </w:rPr>
            </w:pPr>
            <w:r w:rsidRPr="003B5B58">
              <w:rPr>
                <w:rFonts w:ascii="Tw Cen MT" w:hAnsi="Tw Cen MT"/>
                <w:color w:val="2D3B45"/>
                <w:sz w:val="26"/>
                <w:szCs w:val="26"/>
                <w:lang w:val="en-US"/>
              </w:rPr>
              <w:t>identifier of weekday (0: Monday -&gt; 6: Sunday)</w:t>
            </w:r>
          </w:p>
        </w:tc>
      </w:tr>
      <w:tr w:rsidR="00B37813" w:rsidRPr="00D71674" w14:paraId="43D4309C" w14:textId="77777777" w:rsidTr="00B37813">
        <w:trPr>
          <w:trHeight w:val="300"/>
        </w:trPr>
        <w:tc>
          <w:tcPr>
            <w:tcW w:w="2693" w:type="dxa"/>
            <w:shd w:val="clear" w:color="auto" w:fill="auto"/>
            <w:noWrap/>
            <w:vAlign w:val="bottom"/>
            <w:hideMark/>
          </w:tcPr>
          <w:p w14:paraId="4AD3E573" w14:textId="77777777" w:rsidR="00B37813" w:rsidRPr="003B5B58" w:rsidRDefault="00B37813" w:rsidP="00543B39">
            <w:pPr>
              <w:rPr>
                <w:rFonts w:ascii="Tw Cen MT" w:hAnsi="Tw Cen MT"/>
                <w:color w:val="2D3B45"/>
                <w:sz w:val="26"/>
                <w:szCs w:val="26"/>
                <w:lang w:val="en-US"/>
              </w:rPr>
            </w:pPr>
            <w:r w:rsidRPr="003B5B58">
              <w:rPr>
                <w:rFonts w:ascii="Tw Cen MT" w:hAnsi="Tw Cen MT"/>
                <w:color w:val="2D3B45"/>
                <w:sz w:val="26"/>
                <w:szCs w:val="26"/>
                <w:lang w:val="en-US"/>
              </w:rPr>
              <w:t>day_type</w:t>
            </w:r>
          </w:p>
        </w:tc>
        <w:tc>
          <w:tcPr>
            <w:tcW w:w="5629" w:type="dxa"/>
            <w:shd w:val="clear" w:color="auto" w:fill="auto"/>
            <w:noWrap/>
            <w:vAlign w:val="bottom"/>
            <w:hideMark/>
          </w:tcPr>
          <w:p w14:paraId="759A8459" w14:textId="07FA0F34" w:rsidR="00B37813" w:rsidRPr="003B5B58" w:rsidRDefault="00B37813" w:rsidP="00543B39">
            <w:pPr>
              <w:rPr>
                <w:rFonts w:ascii="Tw Cen MT" w:hAnsi="Tw Cen MT"/>
                <w:color w:val="2D3B45"/>
                <w:sz w:val="26"/>
                <w:szCs w:val="26"/>
                <w:lang w:val="en-US"/>
              </w:rPr>
            </w:pPr>
            <w:r w:rsidRPr="003B5B58">
              <w:rPr>
                <w:rFonts w:ascii="Tw Cen MT" w:hAnsi="Tw Cen MT"/>
                <w:color w:val="2D3B45"/>
                <w:sz w:val="26"/>
                <w:szCs w:val="26"/>
                <w:lang w:val="en-US"/>
              </w:rPr>
              <w:t>weekday or weekend</w:t>
            </w:r>
          </w:p>
        </w:tc>
      </w:tr>
      <w:tr w:rsidR="00B37813" w:rsidRPr="00D71674" w14:paraId="662B8213" w14:textId="77777777" w:rsidTr="00B37813">
        <w:trPr>
          <w:trHeight w:val="300"/>
        </w:trPr>
        <w:tc>
          <w:tcPr>
            <w:tcW w:w="2693" w:type="dxa"/>
            <w:shd w:val="clear" w:color="auto" w:fill="auto"/>
            <w:noWrap/>
            <w:vAlign w:val="bottom"/>
            <w:hideMark/>
          </w:tcPr>
          <w:p w14:paraId="3E59A843" w14:textId="77777777" w:rsidR="00B37813" w:rsidRPr="003B5B58" w:rsidRDefault="00B37813" w:rsidP="00543B39">
            <w:pPr>
              <w:rPr>
                <w:rFonts w:ascii="Tw Cen MT" w:hAnsi="Tw Cen MT"/>
                <w:color w:val="2D3B45"/>
                <w:sz w:val="26"/>
                <w:szCs w:val="26"/>
                <w:lang w:val="en-US"/>
              </w:rPr>
            </w:pPr>
            <w:r w:rsidRPr="003B5B58">
              <w:rPr>
                <w:rFonts w:ascii="Tw Cen MT" w:hAnsi="Tw Cen MT"/>
                <w:color w:val="2D3B45"/>
                <w:sz w:val="26"/>
                <w:szCs w:val="26"/>
                <w:lang w:val="en-US"/>
              </w:rPr>
              <w:t>BlueCars_taken_sum</w:t>
            </w:r>
          </w:p>
        </w:tc>
        <w:tc>
          <w:tcPr>
            <w:tcW w:w="5629" w:type="dxa"/>
            <w:shd w:val="clear" w:color="auto" w:fill="auto"/>
            <w:noWrap/>
            <w:vAlign w:val="bottom"/>
            <w:hideMark/>
          </w:tcPr>
          <w:p w14:paraId="579ABC02" w14:textId="3DE61632" w:rsidR="00B37813" w:rsidRPr="003B5B58" w:rsidRDefault="00B37813" w:rsidP="00543B39">
            <w:pPr>
              <w:rPr>
                <w:rFonts w:ascii="Tw Cen MT" w:hAnsi="Tw Cen MT"/>
                <w:color w:val="2D3B45"/>
                <w:sz w:val="26"/>
                <w:szCs w:val="26"/>
                <w:lang w:val="en-US"/>
              </w:rPr>
            </w:pPr>
            <w:r w:rsidRPr="003B5B58">
              <w:rPr>
                <w:rFonts w:ascii="Tw Cen MT" w:hAnsi="Tw Cen MT"/>
                <w:color w:val="2D3B45"/>
                <w:sz w:val="26"/>
                <w:szCs w:val="26"/>
                <w:lang w:val="en-US"/>
              </w:rPr>
              <w:t>Number of bluecars taken that date in that area</w:t>
            </w:r>
          </w:p>
        </w:tc>
      </w:tr>
      <w:tr w:rsidR="00B37813" w:rsidRPr="00D71674" w14:paraId="13935376" w14:textId="77777777" w:rsidTr="00B37813">
        <w:trPr>
          <w:trHeight w:val="300"/>
        </w:trPr>
        <w:tc>
          <w:tcPr>
            <w:tcW w:w="2693" w:type="dxa"/>
            <w:shd w:val="clear" w:color="auto" w:fill="auto"/>
            <w:noWrap/>
            <w:vAlign w:val="bottom"/>
            <w:hideMark/>
          </w:tcPr>
          <w:p w14:paraId="2E29FB94" w14:textId="77777777" w:rsidR="00B37813" w:rsidRPr="003B5B58" w:rsidRDefault="00B37813" w:rsidP="00543B39">
            <w:pPr>
              <w:rPr>
                <w:rFonts w:ascii="Tw Cen MT" w:hAnsi="Tw Cen MT"/>
                <w:color w:val="2D3B45"/>
                <w:sz w:val="26"/>
                <w:szCs w:val="26"/>
                <w:lang w:val="en-US"/>
              </w:rPr>
            </w:pPr>
            <w:r w:rsidRPr="003B5B58">
              <w:rPr>
                <w:rFonts w:ascii="Tw Cen MT" w:hAnsi="Tw Cen MT"/>
                <w:color w:val="2D3B45"/>
                <w:sz w:val="26"/>
                <w:szCs w:val="26"/>
                <w:lang w:val="en-US"/>
              </w:rPr>
              <w:t>BlueCars_returned_sum</w:t>
            </w:r>
          </w:p>
        </w:tc>
        <w:tc>
          <w:tcPr>
            <w:tcW w:w="5629" w:type="dxa"/>
            <w:shd w:val="clear" w:color="auto" w:fill="auto"/>
            <w:noWrap/>
            <w:vAlign w:val="bottom"/>
            <w:hideMark/>
          </w:tcPr>
          <w:p w14:paraId="2ABF9A68" w14:textId="788761F2" w:rsidR="00B37813" w:rsidRPr="003B5B58" w:rsidRDefault="00B37813" w:rsidP="00543B39">
            <w:pPr>
              <w:rPr>
                <w:rFonts w:ascii="Tw Cen MT" w:hAnsi="Tw Cen MT"/>
                <w:color w:val="2D3B45"/>
                <w:sz w:val="26"/>
                <w:szCs w:val="26"/>
                <w:lang w:val="en-US"/>
              </w:rPr>
            </w:pPr>
            <w:r w:rsidRPr="003B5B58">
              <w:rPr>
                <w:rFonts w:ascii="Tw Cen MT" w:hAnsi="Tw Cen MT"/>
                <w:color w:val="2D3B45"/>
                <w:sz w:val="26"/>
                <w:szCs w:val="26"/>
                <w:lang w:val="en-US"/>
              </w:rPr>
              <w:t>Number of bluecars returned that date in that area</w:t>
            </w:r>
          </w:p>
        </w:tc>
      </w:tr>
      <w:tr w:rsidR="00B37813" w:rsidRPr="00D71674" w14:paraId="6E8EF9C4" w14:textId="77777777" w:rsidTr="00B37813">
        <w:trPr>
          <w:trHeight w:val="300"/>
        </w:trPr>
        <w:tc>
          <w:tcPr>
            <w:tcW w:w="2693" w:type="dxa"/>
            <w:shd w:val="clear" w:color="auto" w:fill="auto"/>
            <w:noWrap/>
            <w:vAlign w:val="bottom"/>
            <w:hideMark/>
          </w:tcPr>
          <w:p w14:paraId="15F59AE1" w14:textId="77777777" w:rsidR="00B37813" w:rsidRPr="003B5B58" w:rsidRDefault="00B37813" w:rsidP="00543B39">
            <w:pPr>
              <w:rPr>
                <w:rFonts w:ascii="Tw Cen MT" w:hAnsi="Tw Cen MT"/>
                <w:color w:val="2D3B45"/>
                <w:sz w:val="26"/>
                <w:szCs w:val="26"/>
                <w:lang w:val="en-US"/>
              </w:rPr>
            </w:pPr>
            <w:r w:rsidRPr="003B5B58">
              <w:rPr>
                <w:rFonts w:ascii="Tw Cen MT" w:hAnsi="Tw Cen MT"/>
                <w:color w:val="2D3B45"/>
                <w:sz w:val="26"/>
                <w:szCs w:val="26"/>
                <w:lang w:val="en-US"/>
              </w:rPr>
              <w:t>Utilib_taken_sum</w:t>
            </w:r>
          </w:p>
        </w:tc>
        <w:tc>
          <w:tcPr>
            <w:tcW w:w="5629" w:type="dxa"/>
            <w:shd w:val="clear" w:color="auto" w:fill="auto"/>
            <w:noWrap/>
            <w:vAlign w:val="bottom"/>
            <w:hideMark/>
          </w:tcPr>
          <w:p w14:paraId="57082562" w14:textId="2847EC78" w:rsidR="00B37813" w:rsidRPr="003B5B58" w:rsidRDefault="00B37813" w:rsidP="00543B39">
            <w:pPr>
              <w:rPr>
                <w:rFonts w:ascii="Tw Cen MT" w:hAnsi="Tw Cen MT"/>
                <w:color w:val="2D3B45"/>
                <w:sz w:val="26"/>
                <w:szCs w:val="26"/>
                <w:lang w:val="en-US"/>
              </w:rPr>
            </w:pPr>
            <w:r w:rsidRPr="003B5B58">
              <w:rPr>
                <w:rFonts w:ascii="Tw Cen MT" w:hAnsi="Tw Cen MT"/>
                <w:color w:val="2D3B45"/>
                <w:sz w:val="26"/>
                <w:szCs w:val="26"/>
                <w:lang w:val="en-US"/>
              </w:rPr>
              <w:t>Number of Utilib taken that date in that area</w:t>
            </w:r>
          </w:p>
        </w:tc>
      </w:tr>
      <w:tr w:rsidR="00B37813" w:rsidRPr="00D71674" w14:paraId="3B13F365" w14:textId="77777777" w:rsidTr="00B37813">
        <w:trPr>
          <w:trHeight w:val="300"/>
        </w:trPr>
        <w:tc>
          <w:tcPr>
            <w:tcW w:w="2693" w:type="dxa"/>
            <w:shd w:val="clear" w:color="auto" w:fill="auto"/>
            <w:noWrap/>
            <w:vAlign w:val="bottom"/>
            <w:hideMark/>
          </w:tcPr>
          <w:p w14:paraId="7E10B3E2" w14:textId="77777777" w:rsidR="00B37813" w:rsidRPr="003B5B58" w:rsidRDefault="00B37813" w:rsidP="00543B39">
            <w:pPr>
              <w:rPr>
                <w:rFonts w:ascii="Tw Cen MT" w:hAnsi="Tw Cen MT"/>
                <w:color w:val="2D3B45"/>
                <w:sz w:val="26"/>
                <w:szCs w:val="26"/>
                <w:lang w:val="en-US"/>
              </w:rPr>
            </w:pPr>
            <w:r w:rsidRPr="003B5B58">
              <w:rPr>
                <w:rFonts w:ascii="Tw Cen MT" w:hAnsi="Tw Cen MT"/>
                <w:color w:val="2D3B45"/>
                <w:sz w:val="26"/>
                <w:szCs w:val="26"/>
                <w:lang w:val="en-US"/>
              </w:rPr>
              <w:t>Utilib_returned_sum</w:t>
            </w:r>
          </w:p>
        </w:tc>
        <w:tc>
          <w:tcPr>
            <w:tcW w:w="5629" w:type="dxa"/>
            <w:shd w:val="clear" w:color="auto" w:fill="auto"/>
            <w:noWrap/>
            <w:vAlign w:val="bottom"/>
            <w:hideMark/>
          </w:tcPr>
          <w:p w14:paraId="4C1775ED" w14:textId="23F55497" w:rsidR="00B37813" w:rsidRPr="003B5B58" w:rsidRDefault="00B37813" w:rsidP="00543B39">
            <w:pPr>
              <w:rPr>
                <w:rFonts w:ascii="Tw Cen MT" w:hAnsi="Tw Cen MT"/>
                <w:color w:val="2D3B45"/>
                <w:sz w:val="26"/>
                <w:szCs w:val="26"/>
                <w:lang w:val="en-US"/>
              </w:rPr>
            </w:pPr>
            <w:r w:rsidRPr="003B5B58">
              <w:rPr>
                <w:rFonts w:ascii="Tw Cen MT" w:hAnsi="Tw Cen MT"/>
                <w:color w:val="2D3B45"/>
                <w:sz w:val="26"/>
                <w:szCs w:val="26"/>
                <w:lang w:val="en-US"/>
              </w:rPr>
              <w:t>Number of Utilib returned that date in that area</w:t>
            </w:r>
          </w:p>
        </w:tc>
      </w:tr>
      <w:tr w:rsidR="00B37813" w:rsidRPr="00D71674" w14:paraId="41C58C60" w14:textId="77777777" w:rsidTr="00B37813">
        <w:trPr>
          <w:trHeight w:val="300"/>
        </w:trPr>
        <w:tc>
          <w:tcPr>
            <w:tcW w:w="2693" w:type="dxa"/>
            <w:shd w:val="clear" w:color="auto" w:fill="auto"/>
            <w:noWrap/>
            <w:vAlign w:val="bottom"/>
            <w:hideMark/>
          </w:tcPr>
          <w:p w14:paraId="076D2B8F" w14:textId="77777777" w:rsidR="00B37813" w:rsidRPr="003B5B58" w:rsidRDefault="00B37813" w:rsidP="00543B39">
            <w:pPr>
              <w:rPr>
                <w:rFonts w:ascii="Tw Cen MT" w:hAnsi="Tw Cen MT"/>
                <w:color w:val="2D3B45"/>
                <w:sz w:val="26"/>
                <w:szCs w:val="26"/>
                <w:lang w:val="en-US"/>
              </w:rPr>
            </w:pPr>
            <w:r w:rsidRPr="003B5B58">
              <w:rPr>
                <w:rFonts w:ascii="Tw Cen MT" w:hAnsi="Tw Cen MT"/>
                <w:color w:val="2D3B45"/>
                <w:sz w:val="26"/>
                <w:szCs w:val="26"/>
                <w:lang w:val="en-US"/>
              </w:rPr>
              <w:t>Utilib_14_taken_sum</w:t>
            </w:r>
          </w:p>
        </w:tc>
        <w:tc>
          <w:tcPr>
            <w:tcW w:w="5629" w:type="dxa"/>
            <w:shd w:val="clear" w:color="auto" w:fill="auto"/>
            <w:noWrap/>
            <w:vAlign w:val="bottom"/>
            <w:hideMark/>
          </w:tcPr>
          <w:p w14:paraId="07ED9DA6" w14:textId="4E8A939D" w:rsidR="00B37813" w:rsidRPr="003B5B58" w:rsidRDefault="00B37813" w:rsidP="00543B39">
            <w:pPr>
              <w:rPr>
                <w:rFonts w:ascii="Tw Cen MT" w:hAnsi="Tw Cen MT"/>
                <w:color w:val="2D3B45"/>
                <w:sz w:val="26"/>
                <w:szCs w:val="26"/>
                <w:lang w:val="en-US"/>
              </w:rPr>
            </w:pPr>
            <w:r w:rsidRPr="003B5B58">
              <w:rPr>
                <w:rFonts w:ascii="Tw Cen MT" w:hAnsi="Tw Cen MT"/>
                <w:color w:val="2D3B45"/>
                <w:sz w:val="26"/>
                <w:szCs w:val="26"/>
                <w:lang w:val="en-US"/>
              </w:rPr>
              <w:t>Number of Utilib 1.4 taken that date in that area</w:t>
            </w:r>
          </w:p>
        </w:tc>
      </w:tr>
      <w:tr w:rsidR="00B37813" w:rsidRPr="00D71674" w14:paraId="60E5C4AF" w14:textId="77777777" w:rsidTr="00B37813">
        <w:trPr>
          <w:trHeight w:val="300"/>
        </w:trPr>
        <w:tc>
          <w:tcPr>
            <w:tcW w:w="2693" w:type="dxa"/>
            <w:shd w:val="clear" w:color="auto" w:fill="auto"/>
            <w:noWrap/>
            <w:vAlign w:val="bottom"/>
            <w:hideMark/>
          </w:tcPr>
          <w:p w14:paraId="52A709A5" w14:textId="77777777" w:rsidR="00B37813" w:rsidRPr="003B5B58" w:rsidRDefault="00B37813" w:rsidP="00543B39">
            <w:pPr>
              <w:rPr>
                <w:rFonts w:ascii="Tw Cen MT" w:hAnsi="Tw Cen MT"/>
                <w:color w:val="2D3B45"/>
                <w:sz w:val="26"/>
                <w:szCs w:val="26"/>
                <w:lang w:val="en-US"/>
              </w:rPr>
            </w:pPr>
            <w:r w:rsidRPr="003B5B58">
              <w:rPr>
                <w:rFonts w:ascii="Tw Cen MT" w:hAnsi="Tw Cen MT"/>
                <w:color w:val="2D3B45"/>
                <w:sz w:val="26"/>
                <w:szCs w:val="26"/>
                <w:lang w:val="en-US"/>
              </w:rPr>
              <w:t>Utilib_14_returned_sum</w:t>
            </w:r>
          </w:p>
        </w:tc>
        <w:tc>
          <w:tcPr>
            <w:tcW w:w="5629" w:type="dxa"/>
            <w:shd w:val="clear" w:color="auto" w:fill="auto"/>
            <w:noWrap/>
            <w:vAlign w:val="bottom"/>
            <w:hideMark/>
          </w:tcPr>
          <w:p w14:paraId="78BC0A58" w14:textId="0FE4DD87" w:rsidR="00B37813" w:rsidRPr="003B5B58" w:rsidRDefault="00B37813" w:rsidP="00543B39">
            <w:pPr>
              <w:rPr>
                <w:rFonts w:ascii="Tw Cen MT" w:hAnsi="Tw Cen MT"/>
                <w:color w:val="2D3B45"/>
                <w:sz w:val="26"/>
                <w:szCs w:val="26"/>
                <w:lang w:val="en-US"/>
              </w:rPr>
            </w:pPr>
            <w:r w:rsidRPr="003B5B58">
              <w:rPr>
                <w:rFonts w:ascii="Tw Cen MT" w:hAnsi="Tw Cen MT"/>
                <w:color w:val="2D3B45"/>
                <w:sz w:val="26"/>
                <w:szCs w:val="26"/>
                <w:lang w:val="en-US"/>
              </w:rPr>
              <w:t>Number of Utilib 1.4 returned that date in that area</w:t>
            </w:r>
          </w:p>
        </w:tc>
      </w:tr>
      <w:tr w:rsidR="00543B39" w:rsidRPr="00543B39" w14:paraId="2DBEBBDB" w14:textId="77777777" w:rsidTr="00B37813">
        <w:trPr>
          <w:trHeight w:val="300"/>
        </w:trPr>
        <w:tc>
          <w:tcPr>
            <w:tcW w:w="2693" w:type="dxa"/>
            <w:shd w:val="clear" w:color="auto" w:fill="auto"/>
            <w:noWrap/>
            <w:vAlign w:val="bottom"/>
            <w:hideMark/>
          </w:tcPr>
          <w:p w14:paraId="69B74B02" w14:textId="77777777" w:rsidR="00543B39" w:rsidRPr="003B5B58" w:rsidRDefault="00543B39" w:rsidP="00543B39">
            <w:pPr>
              <w:rPr>
                <w:rFonts w:ascii="Tw Cen MT" w:hAnsi="Tw Cen MT"/>
                <w:color w:val="2D3B45"/>
                <w:sz w:val="26"/>
                <w:szCs w:val="26"/>
                <w:lang w:val="en-US"/>
              </w:rPr>
            </w:pPr>
            <w:r w:rsidRPr="003B5B58">
              <w:rPr>
                <w:rFonts w:ascii="Tw Cen MT" w:hAnsi="Tw Cen MT"/>
                <w:color w:val="2D3B45"/>
                <w:sz w:val="26"/>
                <w:szCs w:val="26"/>
                <w:lang w:val="en-US"/>
              </w:rPr>
              <w:t>Slots_freed_sum</w:t>
            </w:r>
          </w:p>
        </w:tc>
        <w:tc>
          <w:tcPr>
            <w:tcW w:w="5629" w:type="dxa"/>
            <w:shd w:val="clear" w:color="auto" w:fill="auto"/>
            <w:noWrap/>
            <w:vAlign w:val="bottom"/>
            <w:hideMark/>
          </w:tcPr>
          <w:p w14:paraId="37C578F9" w14:textId="77777777" w:rsidR="00543B39" w:rsidRPr="003B5B58" w:rsidRDefault="00543B39" w:rsidP="00543B39">
            <w:pPr>
              <w:rPr>
                <w:rFonts w:ascii="Tw Cen MT" w:hAnsi="Tw Cen MT"/>
                <w:color w:val="2D3B45"/>
                <w:sz w:val="26"/>
                <w:szCs w:val="26"/>
                <w:lang w:val="en-US"/>
              </w:rPr>
            </w:pPr>
            <w:r w:rsidRPr="003B5B58">
              <w:rPr>
                <w:rFonts w:ascii="Tw Cen MT" w:hAnsi="Tw Cen MT"/>
                <w:color w:val="2D3B45"/>
                <w:sz w:val="26"/>
                <w:szCs w:val="26"/>
                <w:lang w:val="en-US"/>
              </w:rPr>
              <w:t>Number of recharging slots released that date in that area</w:t>
            </w:r>
          </w:p>
        </w:tc>
      </w:tr>
      <w:tr w:rsidR="00A24788" w:rsidRPr="00543B39" w14:paraId="0EB5292A" w14:textId="77777777" w:rsidTr="00F3111B">
        <w:trPr>
          <w:trHeight w:val="300"/>
        </w:trPr>
        <w:tc>
          <w:tcPr>
            <w:tcW w:w="2693" w:type="dxa"/>
            <w:shd w:val="clear" w:color="auto" w:fill="auto"/>
            <w:noWrap/>
            <w:vAlign w:val="bottom"/>
            <w:hideMark/>
          </w:tcPr>
          <w:p w14:paraId="09397A68" w14:textId="19C273CE" w:rsidR="00A24788" w:rsidRPr="003B5B58" w:rsidRDefault="00A24788" w:rsidP="00543B39">
            <w:pPr>
              <w:rPr>
                <w:rFonts w:ascii="Tw Cen MT" w:hAnsi="Tw Cen MT"/>
                <w:color w:val="2D3B45"/>
                <w:sz w:val="26"/>
                <w:szCs w:val="26"/>
                <w:lang w:val="en-US"/>
              </w:rPr>
            </w:pPr>
            <w:r w:rsidRPr="003B5B58">
              <w:rPr>
                <w:rFonts w:ascii="Tw Cen MT" w:hAnsi="Tw Cen MT"/>
                <w:color w:val="2D3B45"/>
                <w:sz w:val="26"/>
                <w:szCs w:val="26"/>
                <w:lang w:val="en-US"/>
              </w:rPr>
              <w:t>Slots_taken_sum</w:t>
            </w:r>
          </w:p>
        </w:tc>
        <w:tc>
          <w:tcPr>
            <w:tcW w:w="5629" w:type="dxa"/>
            <w:shd w:val="clear" w:color="auto" w:fill="auto"/>
            <w:noWrap/>
            <w:vAlign w:val="bottom"/>
            <w:hideMark/>
          </w:tcPr>
          <w:p w14:paraId="5BB375A5" w14:textId="7831C515" w:rsidR="00A24788" w:rsidRPr="003B5B58" w:rsidRDefault="00A24788" w:rsidP="00543B39">
            <w:pPr>
              <w:rPr>
                <w:rFonts w:ascii="Tw Cen MT" w:hAnsi="Tw Cen MT"/>
                <w:color w:val="2D3B45"/>
                <w:sz w:val="26"/>
                <w:szCs w:val="26"/>
                <w:lang w:val="en-US"/>
              </w:rPr>
            </w:pPr>
            <w:r w:rsidRPr="003B5B58">
              <w:rPr>
                <w:rFonts w:ascii="Tw Cen MT" w:hAnsi="Tw Cen MT"/>
                <w:color w:val="2D3B45"/>
                <w:sz w:val="26"/>
                <w:szCs w:val="26"/>
                <w:lang w:val="en-US"/>
              </w:rPr>
              <w:t>Number of rechargign slots taken that date in that area</w:t>
            </w:r>
          </w:p>
        </w:tc>
      </w:tr>
    </w:tbl>
    <w:p w14:paraId="6CF41776" w14:textId="382F0870" w:rsidR="007F6E1D" w:rsidRPr="003B5B58" w:rsidRDefault="00B37813" w:rsidP="003B5B58">
      <w:pPr>
        <w:shd w:val="clear" w:color="auto" w:fill="FFFFFF"/>
        <w:spacing w:before="100" w:beforeAutospacing="1" w:after="100" w:afterAutospacing="1"/>
        <w:ind w:left="720"/>
        <w:rPr>
          <w:rFonts w:ascii="Tw Cen MT" w:hAnsi="Tw Cen MT"/>
          <w:color w:val="2D3B45"/>
          <w:sz w:val="26"/>
          <w:szCs w:val="26"/>
          <w:lang w:val="en-US"/>
        </w:rPr>
      </w:pPr>
      <w:r w:rsidRPr="003B5B58">
        <w:rPr>
          <w:rFonts w:ascii="Tw Cen MT" w:hAnsi="Tw Cen MT"/>
          <w:color w:val="2D3B45"/>
          <w:sz w:val="26"/>
          <w:szCs w:val="26"/>
          <w:lang w:val="en-US"/>
        </w:rPr>
        <w:t>The data</w:t>
      </w:r>
      <w:r w:rsidR="007F6E1D" w:rsidRPr="003B5B58">
        <w:rPr>
          <w:rFonts w:ascii="Tw Cen MT" w:hAnsi="Tw Cen MT"/>
          <w:color w:val="2D3B45"/>
          <w:sz w:val="26"/>
          <w:szCs w:val="26"/>
          <w:lang w:val="en-US"/>
        </w:rPr>
        <w:t xml:space="preserve">set is a daily aggregation, by date and postal  code, of the number </w:t>
      </w:r>
      <w:r w:rsidR="003B5B58">
        <w:rPr>
          <w:rFonts w:ascii="Tw Cen MT" w:hAnsi="Tw Cen MT"/>
          <w:color w:val="2D3B45"/>
          <w:sz w:val="26"/>
          <w:szCs w:val="26"/>
          <w:lang w:val="en-US"/>
        </w:rPr>
        <w:t xml:space="preserve">    </w:t>
      </w:r>
      <w:r w:rsidR="007F6E1D" w:rsidRPr="003B5B58">
        <w:rPr>
          <w:rFonts w:ascii="Tw Cen MT" w:hAnsi="Tw Cen MT"/>
          <w:color w:val="2D3B45"/>
          <w:sz w:val="26"/>
          <w:szCs w:val="26"/>
          <w:lang w:val="en-US"/>
        </w:rPr>
        <w:t>of events on the Autolib network (car-sharing and recharging).</w:t>
      </w:r>
      <w:r w:rsidR="00471E72" w:rsidRPr="003B5B58">
        <w:rPr>
          <w:rFonts w:ascii="Tw Cen MT" w:hAnsi="Tw Cen MT"/>
          <w:color w:val="2D3B45"/>
          <w:sz w:val="26"/>
          <w:szCs w:val="26"/>
          <w:lang w:val="en-US"/>
        </w:rPr>
        <w:t>The data</w:t>
      </w:r>
      <w:r w:rsidRPr="003B5B58">
        <w:rPr>
          <w:rFonts w:ascii="Tw Cen MT" w:hAnsi="Tw Cen MT"/>
          <w:color w:val="2D3B45"/>
          <w:sz w:val="26"/>
          <w:szCs w:val="26"/>
          <w:lang w:val="en-US"/>
        </w:rPr>
        <w:t xml:space="preserve"> is sourced from </w:t>
      </w:r>
      <w:r w:rsidR="006C38A1" w:rsidRPr="003B5B58">
        <w:rPr>
          <w:rFonts w:ascii="Tw Cen MT" w:hAnsi="Tw Cen MT"/>
          <w:color w:val="2D3B45"/>
          <w:sz w:val="26"/>
          <w:szCs w:val="26"/>
          <w:lang w:val="en-US"/>
        </w:rPr>
        <w:t xml:space="preserve">Autolib’ which was an electric car-sharing company owned by Bollore industrial group that operated in France in multiple cities including Paris </w:t>
      </w:r>
      <w:r w:rsidR="006C38A1" w:rsidRPr="003B5B58">
        <w:rPr>
          <w:rFonts w:ascii="Tw Cen MT" w:hAnsi="Tw Cen MT"/>
          <w:color w:val="2D3B45"/>
          <w:sz w:val="26"/>
          <w:szCs w:val="26"/>
          <w:lang w:val="en-US"/>
        </w:rPr>
        <w:lastRenderedPageBreak/>
        <w:t>between 2011 and 31st July 2018. Autolib owned cars which were which could be leased by public and returned after use. Since they were electric cars, there were charging stations located at different locations where customers could pick and drop back the cars after use.</w:t>
      </w:r>
    </w:p>
    <w:p w14:paraId="02EC57B8" w14:textId="77777777" w:rsidR="006C38A1" w:rsidRPr="003B5B58" w:rsidRDefault="006C38A1" w:rsidP="006C38A1">
      <w:pPr>
        <w:rPr>
          <w:rFonts w:ascii="Tw Cen MT" w:hAnsi="Tw Cen MT"/>
          <w:sz w:val="26"/>
          <w:szCs w:val="26"/>
        </w:rPr>
      </w:pPr>
    </w:p>
    <w:p w14:paraId="3FEDD256" w14:textId="77777777" w:rsidR="006C38A1" w:rsidRPr="00794ED3" w:rsidRDefault="006C38A1" w:rsidP="006C38A1">
      <w:pPr>
        <w:ind w:left="1440"/>
        <w:rPr>
          <w:rFonts w:ascii="Tw Cen MT" w:hAnsi="Tw Cen MT"/>
          <w:color w:val="2D3B45"/>
          <w:sz w:val="26"/>
          <w:szCs w:val="26"/>
          <w:lang w:val="en-US"/>
        </w:rPr>
      </w:pPr>
      <w:r w:rsidRPr="00794ED3">
        <w:rPr>
          <w:rFonts w:ascii="Tw Cen MT" w:hAnsi="Tw Cen MT"/>
          <w:color w:val="2D3B45"/>
          <w:sz w:val="26"/>
          <w:szCs w:val="26"/>
          <w:lang w:val="en-US"/>
        </w:rPr>
        <w:t>The model of electric cars used by Autolib was:</w:t>
      </w:r>
    </w:p>
    <w:p w14:paraId="21AAF255" w14:textId="77777777" w:rsidR="006C38A1" w:rsidRPr="00794ED3" w:rsidRDefault="006C38A1" w:rsidP="006C38A1">
      <w:pPr>
        <w:numPr>
          <w:ilvl w:val="0"/>
          <w:numId w:val="13"/>
        </w:numPr>
        <w:ind w:left="2160"/>
        <w:textAlignment w:val="baseline"/>
        <w:rPr>
          <w:rFonts w:ascii="Tw Cen MT" w:hAnsi="Tw Cen MT"/>
          <w:color w:val="2D3B45"/>
          <w:sz w:val="26"/>
          <w:szCs w:val="26"/>
          <w:lang w:val="en-US"/>
        </w:rPr>
      </w:pPr>
      <w:r w:rsidRPr="00794ED3">
        <w:rPr>
          <w:rFonts w:ascii="Tw Cen MT" w:hAnsi="Tw Cen MT"/>
          <w:color w:val="2D3B45"/>
          <w:sz w:val="26"/>
          <w:szCs w:val="26"/>
          <w:lang w:val="en-US"/>
        </w:rPr>
        <w:t>Blue car - A passenger electric car.</w:t>
      </w:r>
    </w:p>
    <w:p w14:paraId="361F5D21" w14:textId="77777777" w:rsidR="006C38A1" w:rsidRPr="00794ED3" w:rsidRDefault="006C38A1" w:rsidP="006C38A1">
      <w:pPr>
        <w:ind w:left="2160"/>
        <w:rPr>
          <w:rFonts w:ascii="Tw Cen MT" w:hAnsi="Tw Cen MT"/>
          <w:color w:val="2D3B45"/>
          <w:sz w:val="26"/>
          <w:szCs w:val="26"/>
          <w:lang w:val="en-US"/>
        </w:rPr>
      </w:pPr>
      <w:r w:rsidRPr="00794ED3">
        <w:rPr>
          <w:rFonts w:ascii="Tw Cen MT" w:hAnsi="Tw Cen MT"/>
          <w:color w:val="2D3B45"/>
          <w:sz w:val="26"/>
          <w:szCs w:val="26"/>
          <w:lang w:val="en-US"/>
        </w:rPr>
        <w:t xml:space="preserve">More background details about this car are available on this </w:t>
      </w:r>
      <w:hyperlink r:id="rId6" w:history="1">
        <w:r w:rsidRPr="00794ED3">
          <w:rPr>
            <w:rFonts w:ascii="Tw Cen MT" w:hAnsi="Tw Cen MT"/>
            <w:color w:val="2D3B45"/>
            <w:sz w:val="26"/>
            <w:szCs w:val="26"/>
            <w:lang w:val="en-US"/>
          </w:rPr>
          <w:t>link</w:t>
        </w:r>
      </w:hyperlink>
    </w:p>
    <w:p w14:paraId="6C4481F1" w14:textId="77777777" w:rsidR="006C38A1" w:rsidRPr="00794ED3" w:rsidRDefault="006C38A1" w:rsidP="006C38A1">
      <w:pPr>
        <w:numPr>
          <w:ilvl w:val="0"/>
          <w:numId w:val="14"/>
        </w:numPr>
        <w:ind w:left="2160"/>
        <w:textAlignment w:val="baseline"/>
        <w:rPr>
          <w:rFonts w:ascii="Tw Cen MT" w:hAnsi="Tw Cen MT"/>
          <w:color w:val="2D3B45"/>
          <w:sz w:val="26"/>
          <w:szCs w:val="26"/>
          <w:lang w:val="en-US"/>
        </w:rPr>
      </w:pPr>
      <w:r w:rsidRPr="00794ED3">
        <w:rPr>
          <w:rFonts w:ascii="Tw Cen MT" w:hAnsi="Tw Cen MT"/>
          <w:color w:val="2D3B45"/>
          <w:sz w:val="26"/>
          <w:szCs w:val="26"/>
          <w:lang w:val="en-US"/>
        </w:rPr>
        <w:t>Utilib car - This is a red-blue car. Apart from the passenger model, it has a delivery variant that has two seats to create more space for cargo. It’s red in color.</w:t>
      </w:r>
    </w:p>
    <w:p w14:paraId="01504B9A" w14:textId="3E3AC090" w:rsidR="009D1688" w:rsidRDefault="006C38A1" w:rsidP="00794ED3">
      <w:pPr>
        <w:numPr>
          <w:ilvl w:val="0"/>
          <w:numId w:val="14"/>
        </w:numPr>
        <w:ind w:left="2160"/>
        <w:textAlignment w:val="baseline"/>
        <w:rPr>
          <w:rFonts w:ascii="Tw Cen MT" w:hAnsi="Tw Cen MT"/>
          <w:color w:val="2D3B45"/>
          <w:sz w:val="26"/>
          <w:szCs w:val="26"/>
          <w:lang w:val="en-US"/>
        </w:rPr>
      </w:pPr>
      <w:proofErr w:type="spellStart"/>
      <w:r w:rsidRPr="00794ED3">
        <w:rPr>
          <w:rFonts w:ascii="Tw Cen MT" w:hAnsi="Tw Cen MT"/>
          <w:color w:val="2D3B45"/>
          <w:sz w:val="26"/>
          <w:szCs w:val="26"/>
          <w:lang w:val="en-US"/>
        </w:rPr>
        <w:t>Utilib</w:t>
      </w:r>
      <w:proofErr w:type="spellEnd"/>
      <w:r w:rsidRPr="00794ED3">
        <w:rPr>
          <w:rFonts w:ascii="Tw Cen MT" w:hAnsi="Tw Cen MT"/>
          <w:color w:val="2D3B45"/>
          <w:sz w:val="26"/>
          <w:szCs w:val="26"/>
          <w:lang w:val="en-US"/>
        </w:rPr>
        <w:t xml:space="preserve"> 1.4</w:t>
      </w:r>
    </w:p>
    <w:p w14:paraId="6EFA1F77" w14:textId="77777777" w:rsidR="00794ED3" w:rsidRPr="00794ED3" w:rsidRDefault="00794ED3" w:rsidP="00794ED3">
      <w:pPr>
        <w:ind w:left="2160"/>
        <w:textAlignment w:val="baseline"/>
        <w:rPr>
          <w:rFonts w:ascii="Tw Cen MT" w:hAnsi="Tw Cen MT"/>
          <w:color w:val="2D3B45"/>
          <w:sz w:val="26"/>
          <w:szCs w:val="26"/>
          <w:lang w:val="en-US"/>
        </w:rPr>
      </w:pPr>
    </w:p>
    <w:p w14:paraId="1FFA6E7C" w14:textId="25D67263" w:rsidR="007C4833" w:rsidRPr="007C4833" w:rsidRDefault="009D1688" w:rsidP="007C4833">
      <w:pPr>
        <w:pStyle w:val="ListParagraph"/>
        <w:numPr>
          <w:ilvl w:val="0"/>
          <w:numId w:val="19"/>
        </w:numPr>
        <w:shd w:val="clear" w:color="auto" w:fill="FFFFFF"/>
        <w:spacing w:before="100" w:beforeAutospacing="1" w:after="100" w:afterAutospacing="1"/>
        <w:rPr>
          <w:rFonts w:ascii="Tw Cen MT" w:hAnsi="Tw Cen MT"/>
          <w:color w:val="2D3B45"/>
          <w:sz w:val="26"/>
          <w:szCs w:val="26"/>
        </w:rPr>
      </w:pPr>
      <w:r w:rsidRPr="007C4833">
        <w:rPr>
          <w:rFonts w:ascii="Tw Cen MT" w:hAnsi="Tw Cen MT"/>
          <w:b/>
          <w:bCs/>
          <w:color w:val="2D3B45"/>
          <w:sz w:val="26"/>
          <w:szCs w:val="26"/>
        </w:rPr>
        <w:t>Hypothesis Testing Procedur</w:t>
      </w:r>
      <w:r w:rsidR="007C4833">
        <w:rPr>
          <w:rFonts w:ascii="Tw Cen MT" w:hAnsi="Tw Cen MT"/>
          <w:b/>
          <w:bCs/>
          <w:color w:val="2D3B45"/>
          <w:sz w:val="26"/>
          <w:szCs w:val="26"/>
          <w:lang w:val="en-US"/>
        </w:rPr>
        <w:t>e</w:t>
      </w:r>
    </w:p>
    <w:p w14:paraId="73C09A38" w14:textId="5CE68A15" w:rsidR="00D12890" w:rsidRPr="00D71674" w:rsidRDefault="00E3088C" w:rsidP="007C4833">
      <w:pPr>
        <w:shd w:val="clear" w:color="auto" w:fill="FFFFFF"/>
        <w:spacing w:before="100" w:beforeAutospacing="1" w:after="100" w:afterAutospacing="1"/>
        <w:ind w:left="1500"/>
        <w:rPr>
          <w:rFonts w:ascii="Tw Cen MT" w:hAnsi="Tw Cen MT"/>
          <w:color w:val="2D3B45"/>
          <w:sz w:val="26"/>
          <w:szCs w:val="26"/>
        </w:rPr>
      </w:pPr>
      <w:r w:rsidRPr="00D71674">
        <w:rPr>
          <w:rFonts w:ascii="Tw Cen MT" w:hAnsi="Tw Cen MT"/>
          <w:color w:val="2D3B45"/>
          <w:sz w:val="26"/>
          <w:szCs w:val="26"/>
          <w:lang w:val="en-US"/>
        </w:rPr>
        <w:t xml:space="preserve">Hypothesis is a claim that we are trying to </w:t>
      </w:r>
      <w:r w:rsidR="002D31E0" w:rsidRPr="00D71674">
        <w:rPr>
          <w:rFonts w:ascii="Tw Cen MT" w:hAnsi="Tw Cen MT"/>
          <w:color w:val="2D3B45"/>
          <w:sz w:val="26"/>
          <w:szCs w:val="26"/>
          <w:lang w:val="en-US"/>
        </w:rPr>
        <w:t>investigate. The b</w:t>
      </w:r>
      <w:r w:rsidR="007545BE" w:rsidRPr="00D71674">
        <w:rPr>
          <w:rFonts w:ascii="Tw Cen MT" w:hAnsi="Tw Cen MT"/>
          <w:color w:val="2D3B45"/>
          <w:sz w:val="26"/>
          <w:szCs w:val="26"/>
          <w:lang w:val="en-US"/>
        </w:rPr>
        <w:t xml:space="preserve">asis of </w:t>
      </w:r>
      <w:r w:rsidR="00612F33">
        <w:rPr>
          <w:rFonts w:ascii="Tw Cen MT" w:hAnsi="Tw Cen MT"/>
          <w:color w:val="2D3B45"/>
          <w:sz w:val="26"/>
          <w:szCs w:val="26"/>
          <w:lang w:val="en-US"/>
        </w:rPr>
        <w:t>the</w:t>
      </w:r>
      <w:r w:rsidR="007545BE" w:rsidRPr="00D71674">
        <w:rPr>
          <w:rFonts w:ascii="Tw Cen MT" w:hAnsi="Tw Cen MT"/>
          <w:color w:val="2D3B45"/>
          <w:sz w:val="26"/>
          <w:szCs w:val="26"/>
          <w:lang w:val="en-US"/>
        </w:rPr>
        <w:t xml:space="preserve"> hypothesis</w:t>
      </w:r>
      <w:r w:rsidR="00D12890" w:rsidRPr="00D71674">
        <w:rPr>
          <w:rFonts w:ascii="Tw Cen MT" w:hAnsi="Tw Cen MT"/>
          <w:color w:val="2D3B45"/>
          <w:sz w:val="26"/>
          <w:szCs w:val="26"/>
          <w:lang w:val="en-US"/>
        </w:rPr>
        <w:t xml:space="preserve"> that we will investigate is</w:t>
      </w:r>
      <w:r w:rsidR="007545BE" w:rsidRPr="00D71674">
        <w:rPr>
          <w:rFonts w:ascii="Tw Cen MT" w:hAnsi="Tw Cen MT"/>
          <w:color w:val="2D3B45"/>
          <w:sz w:val="26"/>
          <w:szCs w:val="26"/>
          <w:lang w:val="en-US"/>
        </w:rPr>
        <w:t xml:space="preserve">: </w:t>
      </w:r>
      <w:r w:rsidRPr="00D71674">
        <w:rPr>
          <w:rFonts w:ascii="Tw Cen MT" w:hAnsi="Tw Cen MT"/>
          <w:color w:val="2D3B45"/>
          <w:sz w:val="26"/>
          <w:szCs w:val="26"/>
          <w:lang w:val="en-US"/>
        </w:rPr>
        <w:t xml:space="preserve"> </w:t>
      </w:r>
    </w:p>
    <w:p w14:paraId="4859EF46" w14:textId="7C55DDE7" w:rsidR="00223A18" w:rsidRPr="00D71674" w:rsidRDefault="00E3088C" w:rsidP="007C4833">
      <w:pPr>
        <w:shd w:val="clear" w:color="auto" w:fill="FFFFFF"/>
        <w:spacing w:before="100" w:beforeAutospacing="1" w:after="100" w:afterAutospacing="1"/>
        <w:ind w:left="1500"/>
        <w:rPr>
          <w:rFonts w:ascii="Tw Cen MT" w:hAnsi="Tw Cen MT"/>
          <w:color w:val="2D3B45"/>
          <w:sz w:val="26"/>
          <w:szCs w:val="26"/>
        </w:rPr>
      </w:pPr>
      <w:r w:rsidRPr="00D71674">
        <w:rPr>
          <w:rFonts w:ascii="Tw Cen MT" w:hAnsi="Tw Cen MT"/>
          <w:color w:val="2D3B45"/>
          <w:sz w:val="26"/>
          <w:szCs w:val="26"/>
          <w:lang w:val="en-US"/>
        </w:rPr>
        <w:t>The management of</w:t>
      </w:r>
      <w:r w:rsidR="00223A18" w:rsidRPr="00D71674">
        <w:rPr>
          <w:rFonts w:ascii="Tw Cen MT" w:hAnsi="Tw Cen MT"/>
          <w:color w:val="2D3B45"/>
          <w:sz w:val="26"/>
          <w:szCs w:val="26"/>
          <w:lang w:val="en-US"/>
        </w:rPr>
        <w:t xml:space="preserve"> </w:t>
      </w:r>
      <w:proofErr w:type="spellStart"/>
      <w:r w:rsidR="00223A18" w:rsidRPr="00D71674">
        <w:rPr>
          <w:rFonts w:ascii="Tw Cen MT" w:hAnsi="Tw Cen MT"/>
          <w:color w:val="2D3B45"/>
          <w:sz w:val="26"/>
          <w:szCs w:val="26"/>
          <w:lang w:val="en-US"/>
        </w:rPr>
        <w:t>Autolib</w:t>
      </w:r>
      <w:proofErr w:type="spellEnd"/>
      <w:r w:rsidRPr="00D71674">
        <w:rPr>
          <w:rFonts w:ascii="Tw Cen MT" w:hAnsi="Tw Cen MT"/>
          <w:color w:val="2D3B45"/>
          <w:sz w:val="26"/>
          <w:szCs w:val="26"/>
          <w:lang w:val="en-US"/>
        </w:rPr>
        <w:t xml:space="preserve"> are getting pressure f</w:t>
      </w:r>
      <w:r w:rsidR="00223A18" w:rsidRPr="00D71674">
        <w:rPr>
          <w:rFonts w:ascii="Tw Cen MT" w:hAnsi="Tw Cen MT"/>
          <w:color w:val="2D3B45"/>
          <w:sz w:val="26"/>
          <w:szCs w:val="26"/>
          <w:lang w:val="en-US"/>
        </w:rPr>
        <w:t>ro</w:t>
      </w:r>
      <w:r w:rsidRPr="00D71674">
        <w:rPr>
          <w:rFonts w:ascii="Tw Cen MT" w:hAnsi="Tw Cen MT"/>
          <w:color w:val="2D3B45"/>
          <w:sz w:val="26"/>
          <w:szCs w:val="26"/>
          <w:lang w:val="en-US"/>
        </w:rPr>
        <w:t xml:space="preserve">m employees who want to take a day off over the weekend. </w:t>
      </w:r>
      <w:r w:rsidR="00DA6449" w:rsidRPr="00D71674">
        <w:rPr>
          <w:rFonts w:ascii="Tw Cen MT" w:hAnsi="Tw Cen MT"/>
          <w:color w:val="2D3B45"/>
          <w:sz w:val="26"/>
          <w:szCs w:val="26"/>
          <w:lang w:val="en-US"/>
        </w:rPr>
        <w:t>The management is hesitant to allow this as they believe</w:t>
      </w:r>
      <w:r w:rsidRPr="00D71674">
        <w:rPr>
          <w:rFonts w:ascii="Tw Cen MT" w:hAnsi="Tw Cen MT"/>
          <w:color w:val="2D3B45"/>
          <w:sz w:val="26"/>
          <w:szCs w:val="26"/>
          <w:lang w:val="en-US"/>
        </w:rPr>
        <w:t xml:space="preserve"> that the mean population of blue cars taken on weekdays is the same as those taken over the weekend. </w:t>
      </w:r>
    </w:p>
    <w:p w14:paraId="2E4FAE46" w14:textId="1ACB92FE" w:rsidR="00E3088C" w:rsidRDefault="007F7FCF" w:rsidP="007C4833">
      <w:pPr>
        <w:shd w:val="clear" w:color="auto" w:fill="FFFFFF"/>
        <w:spacing w:before="100" w:beforeAutospacing="1" w:after="100" w:afterAutospacing="1"/>
        <w:ind w:left="1500"/>
        <w:rPr>
          <w:rFonts w:ascii="Tw Cen MT" w:hAnsi="Tw Cen MT"/>
          <w:color w:val="2D3B45"/>
          <w:sz w:val="26"/>
          <w:szCs w:val="26"/>
          <w:lang w:val="en-US"/>
        </w:rPr>
      </w:pPr>
      <w:r w:rsidRPr="00D71674">
        <w:rPr>
          <w:rFonts w:ascii="Tw Cen MT" w:hAnsi="Tw Cen MT"/>
          <w:color w:val="2D3B45"/>
          <w:sz w:val="26"/>
          <w:szCs w:val="26"/>
          <w:lang w:val="en-US"/>
        </w:rPr>
        <w:t>I have been</w:t>
      </w:r>
      <w:r w:rsidR="00DA6449" w:rsidRPr="00D71674">
        <w:rPr>
          <w:rFonts w:ascii="Tw Cen MT" w:hAnsi="Tw Cen MT"/>
          <w:color w:val="2D3B45"/>
          <w:sz w:val="26"/>
          <w:szCs w:val="26"/>
          <w:lang w:val="en-US"/>
        </w:rPr>
        <w:t xml:space="preserve"> tasked me to</w:t>
      </w:r>
      <w:r w:rsidR="00E3088C" w:rsidRPr="00D71674">
        <w:rPr>
          <w:rFonts w:ascii="Tw Cen MT" w:hAnsi="Tw Cen MT"/>
          <w:color w:val="2D3B45"/>
          <w:sz w:val="26"/>
          <w:szCs w:val="26"/>
          <w:lang w:val="en-US"/>
        </w:rPr>
        <w:t xml:space="preserve"> investigate this claim to gain evidence that there is no significance difference between the two</w:t>
      </w:r>
      <w:r w:rsidR="00012424">
        <w:rPr>
          <w:rFonts w:ascii="Tw Cen MT" w:hAnsi="Tw Cen MT"/>
          <w:color w:val="2D3B45"/>
          <w:sz w:val="26"/>
          <w:szCs w:val="26"/>
          <w:lang w:val="en-US"/>
        </w:rPr>
        <w:t xml:space="preserve">. </w:t>
      </w:r>
      <w:r w:rsidR="004B56D5" w:rsidRPr="00D71674">
        <w:rPr>
          <w:rFonts w:ascii="Tw Cen MT" w:hAnsi="Tw Cen MT"/>
          <w:color w:val="2D3B45"/>
          <w:sz w:val="26"/>
          <w:szCs w:val="26"/>
          <w:lang w:val="en-US"/>
        </w:rPr>
        <w:t xml:space="preserve">This will strengthen their basis of </w:t>
      </w:r>
      <w:r w:rsidR="00012424">
        <w:rPr>
          <w:rFonts w:ascii="Tw Cen MT" w:hAnsi="Tw Cen MT"/>
          <w:color w:val="2D3B45"/>
          <w:sz w:val="26"/>
          <w:szCs w:val="26"/>
          <w:lang w:val="en-US"/>
        </w:rPr>
        <w:t xml:space="preserve">management team </w:t>
      </w:r>
      <w:r w:rsidR="004B56D5" w:rsidRPr="00D71674">
        <w:rPr>
          <w:rFonts w:ascii="Tw Cen MT" w:hAnsi="Tw Cen MT"/>
          <w:color w:val="2D3B45"/>
          <w:sz w:val="26"/>
          <w:szCs w:val="26"/>
          <w:lang w:val="en-US"/>
        </w:rPr>
        <w:t xml:space="preserve">argument as they believe the company need good number of employees to serve the high number of customers on the </w:t>
      </w:r>
      <w:r w:rsidR="00E5675F" w:rsidRPr="00D71674">
        <w:rPr>
          <w:rFonts w:ascii="Tw Cen MT" w:hAnsi="Tw Cen MT"/>
          <w:color w:val="2D3B45"/>
          <w:sz w:val="26"/>
          <w:szCs w:val="26"/>
          <w:lang w:val="en-US"/>
        </w:rPr>
        <w:t>weekends (</w:t>
      </w:r>
      <w:r w:rsidR="004B56D5" w:rsidRPr="00D71674">
        <w:rPr>
          <w:rFonts w:ascii="Tw Cen MT" w:hAnsi="Tw Cen MT"/>
          <w:color w:val="2D3B45"/>
          <w:sz w:val="26"/>
          <w:szCs w:val="26"/>
          <w:lang w:val="en-US"/>
        </w:rPr>
        <w:t xml:space="preserve">as this has only 2 days), while weekdays </w:t>
      </w:r>
      <w:proofErr w:type="gramStart"/>
      <w:r w:rsidR="004B56D5" w:rsidRPr="00D71674">
        <w:rPr>
          <w:rFonts w:ascii="Tw Cen MT" w:hAnsi="Tw Cen MT"/>
          <w:color w:val="2D3B45"/>
          <w:sz w:val="26"/>
          <w:szCs w:val="26"/>
          <w:lang w:val="en-US"/>
        </w:rPr>
        <w:t>has</w:t>
      </w:r>
      <w:proofErr w:type="gramEnd"/>
      <w:r w:rsidR="004B56D5" w:rsidRPr="00D71674">
        <w:rPr>
          <w:rFonts w:ascii="Tw Cen MT" w:hAnsi="Tw Cen MT"/>
          <w:color w:val="2D3B45"/>
          <w:sz w:val="26"/>
          <w:szCs w:val="26"/>
          <w:lang w:val="en-US"/>
        </w:rPr>
        <w:t xml:space="preserve"> 5 days. </w:t>
      </w:r>
    </w:p>
    <w:p w14:paraId="0ED2E5BB" w14:textId="7DF111D0" w:rsidR="000D610A" w:rsidRPr="000D610A" w:rsidRDefault="000D610A" w:rsidP="007C4833">
      <w:pPr>
        <w:shd w:val="clear" w:color="auto" w:fill="FFFFFF"/>
        <w:spacing w:before="100" w:beforeAutospacing="1" w:after="100" w:afterAutospacing="1"/>
        <w:ind w:left="1500"/>
        <w:rPr>
          <w:rFonts w:ascii="Tw Cen MT" w:hAnsi="Tw Cen MT"/>
          <w:b/>
          <w:bCs/>
          <w:color w:val="2D3B45"/>
          <w:sz w:val="26"/>
          <w:szCs w:val="26"/>
          <w:u w:val="single"/>
        </w:rPr>
      </w:pPr>
      <w:r w:rsidRPr="000D610A">
        <w:rPr>
          <w:rFonts w:ascii="Tw Cen MT" w:hAnsi="Tw Cen MT"/>
          <w:b/>
          <w:bCs/>
          <w:color w:val="2D3B45"/>
          <w:sz w:val="26"/>
          <w:szCs w:val="26"/>
          <w:u w:val="single"/>
          <w:lang w:val="en-US"/>
        </w:rPr>
        <w:t>Tests</w:t>
      </w:r>
    </w:p>
    <w:p w14:paraId="5752C4FD" w14:textId="7808BBB8" w:rsidR="006F56E1" w:rsidRDefault="007C4833" w:rsidP="007C4833">
      <w:pPr>
        <w:shd w:val="clear" w:color="auto" w:fill="FFFFFF"/>
        <w:spacing w:before="100" w:beforeAutospacing="1" w:after="100" w:afterAutospacing="1"/>
        <w:ind w:left="1500"/>
        <w:rPr>
          <w:rFonts w:ascii="Tw Cen MT" w:hAnsi="Tw Cen MT"/>
          <w:color w:val="2D3B45"/>
          <w:sz w:val="26"/>
          <w:szCs w:val="26"/>
          <w:lang w:val="en-US"/>
        </w:rPr>
      </w:pPr>
      <w:r>
        <w:rPr>
          <w:rFonts w:ascii="Tw Cen MT" w:hAnsi="Tw Cen MT"/>
          <w:color w:val="2D3B45"/>
          <w:sz w:val="26"/>
          <w:szCs w:val="26"/>
          <w:lang w:val="en-US"/>
        </w:rPr>
        <w:t xml:space="preserve">Given the different tests, I will use both z- and t-test </w:t>
      </w:r>
      <w:r w:rsidR="004B56D5" w:rsidRPr="00D71674">
        <w:rPr>
          <w:rFonts w:ascii="Tw Cen MT" w:hAnsi="Tw Cen MT"/>
          <w:color w:val="2D3B45"/>
          <w:sz w:val="26"/>
          <w:szCs w:val="26"/>
          <w:lang w:val="en-US"/>
        </w:rPr>
        <w:t>to perform the hypothesis testing</w:t>
      </w:r>
      <w:r>
        <w:rPr>
          <w:rFonts w:ascii="Tw Cen MT" w:hAnsi="Tw Cen MT"/>
          <w:color w:val="2D3B45"/>
          <w:sz w:val="26"/>
          <w:szCs w:val="26"/>
          <w:lang w:val="en-US"/>
        </w:rPr>
        <w:t xml:space="preserve">. </w:t>
      </w:r>
    </w:p>
    <w:p w14:paraId="5DA9EB1E" w14:textId="77777777" w:rsidR="007C4833" w:rsidRDefault="007C4833" w:rsidP="007C4833">
      <w:pPr>
        <w:shd w:val="clear" w:color="auto" w:fill="FFFFFF"/>
        <w:spacing w:before="100" w:beforeAutospacing="1" w:after="100" w:afterAutospacing="1"/>
        <w:ind w:left="1500"/>
        <w:rPr>
          <w:rFonts w:ascii="Tw Cen MT" w:hAnsi="Tw Cen MT"/>
          <w:b/>
          <w:bCs/>
          <w:color w:val="2D3B45"/>
          <w:sz w:val="26"/>
          <w:szCs w:val="26"/>
        </w:rPr>
      </w:pPr>
      <w:r w:rsidRPr="007C4833">
        <w:rPr>
          <w:rFonts w:ascii="Tw Cen MT" w:hAnsi="Tw Cen MT"/>
          <w:b/>
          <w:bCs/>
          <w:color w:val="2D3B45"/>
          <w:sz w:val="26"/>
          <w:szCs w:val="26"/>
          <w:lang w:val="en-US"/>
        </w:rPr>
        <w:t>Z-test</w:t>
      </w:r>
    </w:p>
    <w:p w14:paraId="65EA8E76" w14:textId="77777777" w:rsidR="00563E13" w:rsidRDefault="006F56E1" w:rsidP="00563E13">
      <w:pPr>
        <w:shd w:val="clear" w:color="auto" w:fill="FFFFFF"/>
        <w:spacing w:before="100" w:beforeAutospacing="1" w:after="100" w:afterAutospacing="1"/>
        <w:ind w:left="1500"/>
        <w:rPr>
          <w:rFonts w:ascii="Tw Cen MT" w:hAnsi="Tw Cen MT"/>
          <w:b/>
          <w:bCs/>
          <w:color w:val="2D3B45"/>
          <w:sz w:val="26"/>
          <w:szCs w:val="26"/>
        </w:rPr>
      </w:pPr>
      <w:r w:rsidRPr="007C4833">
        <w:rPr>
          <w:rFonts w:ascii="Tw Cen MT" w:hAnsi="Tw Cen MT"/>
          <w:color w:val="2D3B45"/>
          <w:sz w:val="26"/>
          <w:szCs w:val="26"/>
          <w:lang w:val="en-US"/>
        </w:rPr>
        <w:t>We choose this by benchmarking it against cent</w:t>
      </w:r>
      <w:r w:rsidR="00EE0F6A" w:rsidRPr="007C4833">
        <w:rPr>
          <w:rFonts w:ascii="Tw Cen MT" w:hAnsi="Tw Cen MT"/>
          <w:color w:val="2D3B45"/>
          <w:sz w:val="26"/>
          <w:szCs w:val="26"/>
          <w:lang w:val="en-US"/>
        </w:rPr>
        <w:t xml:space="preserve">ral limit </w:t>
      </w:r>
      <w:r w:rsidRPr="007C4833">
        <w:rPr>
          <w:rFonts w:ascii="Tw Cen MT" w:hAnsi="Tw Cen MT"/>
          <w:color w:val="2D3B45"/>
          <w:sz w:val="26"/>
          <w:szCs w:val="26"/>
          <w:lang w:val="en-US"/>
        </w:rPr>
        <w:t xml:space="preserve">theorem, </w:t>
      </w:r>
      <w:r w:rsidR="007C4833">
        <w:rPr>
          <w:rFonts w:ascii="Tw Cen MT" w:hAnsi="Tw Cen MT"/>
          <w:color w:val="2D3B45"/>
          <w:sz w:val="26"/>
          <w:szCs w:val="26"/>
          <w:lang w:val="en-US"/>
        </w:rPr>
        <w:t xml:space="preserve">since we </w:t>
      </w:r>
      <w:r w:rsidR="007C4833" w:rsidRPr="007C4833">
        <w:rPr>
          <w:rFonts w:ascii="Tw Cen MT" w:hAnsi="Tw Cen MT"/>
          <w:color w:val="2D3B45"/>
          <w:sz w:val="26"/>
          <w:szCs w:val="26"/>
          <w:lang w:val="en-US"/>
        </w:rPr>
        <w:t>have</w:t>
      </w:r>
      <w:r w:rsidR="007C4833">
        <w:rPr>
          <w:rFonts w:ascii="Tw Cen MT" w:hAnsi="Tw Cen MT"/>
          <w:color w:val="2D3B45"/>
          <w:sz w:val="26"/>
          <w:szCs w:val="26"/>
          <w:lang w:val="en-US"/>
        </w:rPr>
        <w:t xml:space="preserve"> </w:t>
      </w:r>
      <w:r w:rsidRPr="007C4833">
        <w:rPr>
          <w:rFonts w:ascii="Tw Cen MT" w:hAnsi="Tw Cen MT"/>
          <w:color w:val="2D3B45"/>
          <w:sz w:val="26"/>
          <w:szCs w:val="26"/>
          <w:lang w:val="en-US"/>
        </w:rPr>
        <w:t xml:space="preserve">more that 2 data points, </w:t>
      </w:r>
      <w:r w:rsidR="00D10114" w:rsidRPr="007C4833">
        <w:rPr>
          <w:rFonts w:ascii="Tw Cen MT" w:hAnsi="Tw Cen MT"/>
          <w:color w:val="2D3B45"/>
          <w:sz w:val="26"/>
          <w:szCs w:val="26"/>
          <w:lang w:val="en-US"/>
        </w:rPr>
        <w:t xml:space="preserve">we expect that it will follow </w:t>
      </w:r>
      <w:r w:rsidRPr="007C4833">
        <w:rPr>
          <w:rFonts w:ascii="Tw Cen MT" w:hAnsi="Tw Cen MT"/>
          <w:color w:val="2D3B45"/>
          <w:sz w:val="26"/>
          <w:szCs w:val="26"/>
          <w:lang w:val="en-US"/>
        </w:rPr>
        <w:t>a normal distribution</w:t>
      </w:r>
      <w:r w:rsidR="007C4833">
        <w:rPr>
          <w:rFonts w:ascii="Tw Cen MT" w:hAnsi="Tw Cen MT"/>
          <w:color w:val="2D3B45"/>
          <w:sz w:val="26"/>
          <w:szCs w:val="26"/>
          <w:lang w:val="en-US"/>
        </w:rPr>
        <w:t xml:space="preserve">. </w:t>
      </w:r>
      <w:r w:rsidR="004B56D5" w:rsidRPr="007C4833">
        <w:rPr>
          <w:rFonts w:ascii="Tw Cen MT" w:hAnsi="Tw Cen MT"/>
          <w:color w:val="2D3B45"/>
          <w:sz w:val="26"/>
          <w:szCs w:val="26"/>
          <w:lang w:val="en-US"/>
        </w:rPr>
        <w:t xml:space="preserve"> This is also 2-tailed as we may have data </w:t>
      </w:r>
      <w:r w:rsidR="00B17FDE" w:rsidRPr="007C4833">
        <w:rPr>
          <w:rFonts w:ascii="Tw Cen MT" w:hAnsi="Tw Cen MT"/>
          <w:color w:val="2D3B45"/>
          <w:sz w:val="26"/>
          <w:szCs w:val="26"/>
          <w:lang w:val="en-US"/>
        </w:rPr>
        <w:t>falling</w:t>
      </w:r>
      <w:r w:rsidR="004B56D5" w:rsidRPr="007C4833">
        <w:rPr>
          <w:rFonts w:ascii="Tw Cen MT" w:hAnsi="Tw Cen MT"/>
          <w:color w:val="2D3B45"/>
          <w:sz w:val="26"/>
          <w:szCs w:val="26"/>
          <w:lang w:val="en-US"/>
        </w:rPr>
        <w:t xml:space="preserve"> on either side of the distribution.</w:t>
      </w:r>
      <w:r w:rsidR="00B17FDE" w:rsidRPr="007C4833">
        <w:rPr>
          <w:rFonts w:ascii="Tw Cen MT" w:hAnsi="Tw Cen MT"/>
          <w:color w:val="2D3B45"/>
          <w:sz w:val="26"/>
          <w:szCs w:val="26"/>
          <w:lang w:val="en-US"/>
        </w:rPr>
        <w:t xml:space="preserve"> The samples from each population assumed to </w:t>
      </w:r>
      <w:r w:rsidR="007C4833" w:rsidRPr="007C4833">
        <w:rPr>
          <w:rFonts w:ascii="Tw Cen MT" w:hAnsi="Tw Cen MT"/>
          <w:color w:val="2D3B45"/>
          <w:sz w:val="26"/>
          <w:szCs w:val="26"/>
          <w:lang w:val="en-US"/>
        </w:rPr>
        <w:t>be independent</w:t>
      </w:r>
      <w:r w:rsidR="00B17FDE" w:rsidRPr="007C4833">
        <w:rPr>
          <w:rFonts w:ascii="Tw Cen MT" w:hAnsi="Tw Cen MT"/>
          <w:color w:val="2D3B45"/>
          <w:sz w:val="26"/>
          <w:szCs w:val="26"/>
          <w:lang w:val="en-US"/>
        </w:rPr>
        <w:t xml:space="preserve"> of one another. The populations from which the samples are </w:t>
      </w:r>
      <w:r w:rsidR="007C4833">
        <w:rPr>
          <w:rFonts w:ascii="Tw Cen MT" w:hAnsi="Tw Cen MT"/>
          <w:color w:val="2D3B45"/>
          <w:sz w:val="26"/>
          <w:szCs w:val="26"/>
          <w:lang w:val="en-US"/>
        </w:rPr>
        <w:t xml:space="preserve">taken, has </w:t>
      </w:r>
      <w:r w:rsidR="00B17FDE" w:rsidRPr="007C4833">
        <w:rPr>
          <w:rFonts w:ascii="Tw Cen MT" w:hAnsi="Tw Cen MT"/>
          <w:color w:val="2D3B45"/>
          <w:sz w:val="26"/>
          <w:szCs w:val="26"/>
          <w:lang w:val="en-US"/>
        </w:rPr>
        <w:t xml:space="preserve">sample </w:t>
      </w:r>
      <w:r w:rsidR="00614F5B" w:rsidRPr="007C4833">
        <w:rPr>
          <w:rFonts w:ascii="Tw Cen MT" w:hAnsi="Tw Cen MT"/>
          <w:color w:val="2D3B45"/>
          <w:sz w:val="26"/>
          <w:szCs w:val="26"/>
          <w:lang w:val="en-US"/>
        </w:rPr>
        <w:t>sizes is</w:t>
      </w:r>
      <w:r w:rsidR="00B17FDE" w:rsidRPr="007C4833">
        <w:rPr>
          <w:rFonts w:ascii="Tw Cen MT" w:hAnsi="Tw Cen MT"/>
          <w:color w:val="2D3B45"/>
          <w:sz w:val="26"/>
          <w:szCs w:val="26"/>
          <w:lang w:val="en-US"/>
        </w:rPr>
        <w:t xml:space="preserve"> large</w:t>
      </w:r>
      <w:r w:rsidR="007C4833">
        <w:rPr>
          <w:rFonts w:ascii="Tw Cen MT" w:hAnsi="Tw Cen MT"/>
          <w:color w:val="2D3B45"/>
          <w:sz w:val="26"/>
          <w:szCs w:val="26"/>
          <w:lang w:val="en-US"/>
        </w:rPr>
        <w:t>r than 30</w:t>
      </w:r>
      <w:r w:rsidR="00B17FDE" w:rsidRPr="007C4833">
        <w:rPr>
          <w:rFonts w:ascii="Tw Cen MT" w:hAnsi="Tw Cen MT"/>
          <w:color w:val="2D3B45"/>
          <w:sz w:val="26"/>
          <w:szCs w:val="26"/>
          <w:lang w:val="en-US"/>
        </w:rPr>
        <w:t xml:space="preserve"> (i.e. n1≥30 and n2≥30</w:t>
      </w:r>
    </w:p>
    <w:p w14:paraId="2FD940D3" w14:textId="77777777" w:rsidR="008E0358" w:rsidRDefault="008E0358" w:rsidP="00563E13">
      <w:pPr>
        <w:shd w:val="clear" w:color="auto" w:fill="FFFFFF"/>
        <w:spacing w:before="100" w:beforeAutospacing="1" w:after="100" w:afterAutospacing="1"/>
        <w:ind w:left="1500"/>
        <w:rPr>
          <w:rFonts w:ascii="Tw Cen MT" w:hAnsi="Tw Cen MT"/>
          <w:b/>
          <w:bCs/>
          <w:color w:val="2D3B45"/>
          <w:sz w:val="26"/>
          <w:szCs w:val="26"/>
        </w:rPr>
      </w:pPr>
    </w:p>
    <w:p w14:paraId="4AA842E9" w14:textId="77777777" w:rsidR="008E0358" w:rsidRDefault="008E0358" w:rsidP="00563E13">
      <w:pPr>
        <w:shd w:val="clear" w:color="auto" w:fill="FFFFFF"/>
        <w:spacing w:before="100" w:beforeAutospacing="1" w:after="100" w:afterAutospacing="1"/>
        <w:ind w:left="1500"/>
        <w:rPr>
          <w:rFonts w:ascii="Tw Cen MT" w:hAnsi="Tw Cen MT"/>
          <w:b/>
          <w:bCs/>
          <w:color w:val="2D3B45"/>
          <w:sz w:val="26"/>
          <w:szCs w:val="26"/>
        </w:rPr>
      </w:pPr>
    </w:p>
    <w:p w14:paraId="668C45CA" w14:textId="3C98BD70" w:rsidR="00563E13" w:rsidRPr="004126BA" w:rsidRDefault="00E3088C" w:rsidP="00563E13">
      <w:pPr>
        <w:shd w:val="clear" w:color="auto" w:fill="FFFFFF"/>
        <w:spacing w:before="100" w:beforeAutospacing="1" w:after="100" w:afterAutospacing="1"/>
        <w:ind w:left="1500"/>
        <w:rPr>
          <w:rFonts w:ascii="Tw Cen MT" w:hAnsi="Tw Cen MT"/>
          <w:b/>
          <w:bCs/>
          <w:color w:val="2D3B45"/>
          <w:sz w:val="26"/>
          <w:szCs w:val="26"/>
          <w:lang w:val="en-US"/>
        </w:rPr>
      </w:pPr>
      <w:r w:rsidRPr="004126BA">
        <w:rPr>
          <w:rFonts w:ascii="Tw Cen MT" w:hAnsi="Tw Cen MT"/>
          <w:b/>
          <w:bCs/>
          <w:color w:val="2D3B45"/>
          <w:sz w:val="26"/>
          <w:szCs w:val="26"/>
        </w:rPr>
        <w:lastRenderedPageBreak/>
        <w:t>We will create the hypothesis as below</w:t>
      </w:r>
      <w:r w:rsidR="00563E13" w:rsidRPr="004126BA">
        <w:rPr>
          <w:rFonts w:ascii="Tw Cen MT" w:hAnsi="Tw Cen MT"/>
          <w:b/>
          <w:bCs/>
          <w:color w:val="2D3B45"/>
          <w:sz w:val="26"/>
          <w:szCs w:val="26"/>
          <w:lang w:val="en-US"/>
        </w:rPr>
        <w:t>:</w:t>
      </w:r>
    </w:p>
    <w:p w14:paraId="14C51C66" w14:textId="77777777" w:rsidR="00563E13" w:rsidRDefault="007545BE" w:rsidP="00563E13">
      <w:pPr>
        <w:shd w:val="clear" w:color="auto" w:fill="FFFFFF"/>
        <w:spacing w:before="100" w:beforeAutospacing="1" w:after="100" w:afterAutospacing="1"/>
        <w:ind w:left="1500"/>
        <w:rPr>
          <w:rFonts w:ascii="Tw Cen MT" w:hAnsi="Tw Cen MT"/>
          <w:b/>
          <w:bCs/>
          <w:color w:val="2D3B45"/>
          <w:sz w:val="26"/>
          <w:szCs w:val="26"/>
          <w:lang w:val="en-US"/>
        </w:rPr>
      </w:pPr>
      <w:r w:rsidRPr="00D71674">
        <w:rPr>
          <w:rFonts w:ascii="Tw Cen MT" w:hAnsi="Tw Cen MT"/>
          <w:color w:val="2D3B45"/>
          <w:sz w:val="26"/>
          <w:szCs w:val="26"/>
          <w:lang w:val="en-US"/>
        </w:rPr>
        <w:t xml:space="preserve">Null Hypothesis: </w:t>
      </w:r>
      <w:proofErr w:type="gramStart"/>
      <w:r w:rsidR="00E3088C" w:rsidRPr="00D71674">
        <w:rPr>
          <w:rFonts w:ascii="Tw Cen MT" w:hAnsi="Tw Cen MT"/>
          <w:color w:val="2D3B45"/>
          <w:sz w:val="26"/>
          <w:szCs w:val="26"/>
        </w:rPr>
        <w:t>Ho:=</w:t>
      </w:r>
      <w:proofErr w:type="gramEnd"/>
      <w:r w:rsidR="00E3088C" w:rsidRPr="00D71674">
        <w:rPr>
          <w:rFonts w:ascii="Tw Cen MT" w:hAnsi="Tw Cen MT"/>
          <w:color w:val="2D3B45"/>
          <w:sz w:val="26"/>
          <w:szCs w:val="26"/>
        </w:rPr>
        <w:t xml:space="preserve">&gt; mu1-mu2=0 # the mean are the same </w:t>
      </w:r>
      <w:r w:rsidRPr="00563E13">
        <w:rPr>
          <w:rFonts w:ascii="Tw Cen MT" w:hAnsi="Tw Cen MT"/>
          <w:color w:val="2D3B45"/>
          <w:sz w:val="26"/>
          <w:szCs w:val="26"/>
          <w:lang w:val="en-US"/>
        </w:rPr>
        <w:t xml:space="preserve">Alternative Hypothesis: </w:t>
      </w:r>
      <w:r w:rsidR="00E3088C" w:rsidRPr="00563E13">
        <w:rPr>
          <w:rFonts w:ascii="Tw Cen MT" w:hAnsi="Tw Cen MT"/>
          <w:color w:val="2D3B45"/>
          <w:sz w:val="26"/>
          <w:szCs w:val="26"/>
        </w:rPr>
        <w:t>H1: =&gt; mu1-m2!=0. # the mean are not the same</w:t>
      </w:r>
      <w:r w:rsidR="00563E13">
        <w:rPr>
          <w:rFonts w:ascii="Tw Cen MT" w:hAnsi="Tw Cen MT"/>
          <w:b/>
          <w:bCs/>
          <w:color w:val="2D3B45"/>
          <w:sz w:val="26"/>
          <w:szCs w:val="26"/>
          <w:lang w:val="en-US"/>
        </w:rPr>
        <w:t>.</w:t>
      </w:r>
    </w:p>
    <w:p w14:paraId="0CAB8C90" w14:textId="2972F6BF" w:rsidR="007C04F7" w:rsidRPr="00742C3C" w:rsidRDefault="00E3088C" w:rsidP="00742C3C">
      <w:pPr>
        <w:shd w:val="clear" w:color="auto" w:fill="FFFFFF"/>
        <w:spacing w:before="100" w:beforeAutospacing="1" w:after="100" w:afterAutospacing="1"/>
        <w:ind w:left="1500"/>
        <w:rPr>
          <w:rFonts w:ascii="Tw Cen MT" w:hAnsi="Tw Cen MT"/>
          <w:b/>
          <w:bCs/>
          <w:color w:val="2D3B45"/>
          <w:sz w:val="26"/>
          <w:szCs w:val="26"/>
        </w:rPr>
      </w:pPr>
      <w:r w:rsidRPr="00563E13">
        <w:rPr>
          <w:rFonts w:ascii="Tw Cen MT" w:hAnsi="Tw Cen MT"/>
          <w:color w:val="2D3B45"/>
          <w:sz w:val="26"/>
          <w:szCs w:val="26"/>
        </w:rPr>
        <w:t>In this case we will use Z-score two tailed test</w:t>
      </w:r>
      <w:r w:rsidR="00563E13">
        <w:rPr>
          <w:rFonts w:ascii="Tw Cen MT" w:hAnsi="Tw Cen MT"/>
          <w:b/>
          <w:bCs/>
          <w:color w:val="2D3B45"/>
          <w:sz w:val="26"/>
          <w:szCs w:val="26"/>
          <w:lang w:val="en-US"/>
        </w:rPr>
        <w:t>.</w:t>
      </w:r>
      <w:r w:rsidRPr="00563E13">
        <w:rPr>
          <w:rFonts w:ascii="Tw Cen MT" w:hAnsi="Tw Cen MT"/>
          <w:color w:val="2D3B45"/>
          <w:sz w:val="26"/>
          <w:szCs w:val="26"/>
          <w:lang w:val="en-US"/>
        </w:rPr>
        <w:t>We set our level of significance (alpha) to 0.001 area of rejection</w:t>
      </w:r>
      <w:r w:rsidR="00563E13">
        <w:rPr>
          <w:rFonts w:ascii="Tw Cen MT" w:hAnsi="Tw Cen MT"/>
          <w:b/>
          <w:bCs/>
          <w:color w:val="2D3B45"/>
          <w:sz w:val="26"/>
          <w:szCs w:val="26"/>
          <w:lang w:val="en-US"/>
        </w:rPr>
        <w:t xml:space="preserve"> </w:t>
      </w:r>
      <w:r w:rsidR="008B7C5A" w:rsidRPr="00563E13">
        <w:rPr>
          <w:rFonts w:ascii="Tw Cen MT" w:hAnsi="Tw Cen MT"/>
          <w:color w:val="2D3B45"/>
          <w:sz w:val="26"/>
          <w:szCs w:val="26"/>
          <w:lang w:val="en-US"/>
        </w:rPr>
        <w:t>on z score will be two sided test critical z value is 3.09</w:t>
      </w:r>
    </w:p>
    <w:p w14:paraId="18F3DC8B" w14:textId="77777777" w:rsidR="007C04F7" w:rsidRPr="00D71674" w:rsidRDefault="007C04F7" w:rsidP="00E5675F">
      <w:pPr>
        <w:pStyle w:val="ListParagraph"/>
        <w:spacing w:line="285" w:lineRule="atLeast"/>
        <w:rPr>
          <w:rFonts w:ascii="Tw Cen MT" w:hAnsi="Tw Cen MT"/>
          <w:color w:val="2D3B45"/>
          <w:sz w:val="26"/>
          <w:szCs w:val="26"/>
          <w:lang w:val="en-US"/>
        </w:rPr>
      </w:pPr>
    </w:p>
    <w:p w14:paraId="5682A72C" w14:textId="1130157A" w:rsidR="009D1688" w:rsidRPr="00A24C62" w:rsidRDefault="009D1688" w:rsidP="00A24C62">
      <w:pPr>
        <w:pStyle w:val="ListParagraph"/>
        <w:numPr>
          <w:ilvl w:val="0"/>
          <w:numId w:val="19"/>
        </w:numPr>
        <w:shd w:val="clear" w:color="auto" w:fill="FFFFFF"/>
        <w:spacing w:before="100" w:beforeAutospacing="1" w:after="100" w:afterAutospacing="1"/>
        <w:rPr>
          <w:rFonts w:ascii="Tw Cen MT" w:hAnsi="Tw Cen MT"/>
          <w:color w:val="2D3B45"/>
          <w:sz w:val="26"/>
          <w:szCs w:val="26"/>
        </w:rPr>
      </w:pPr>
      <w:r w:rsidRPr="00A24C62">
        <w:rPr>
          <w:rFonts w:ascii="Tw Cen MT" w:hAnsi="Tw Cen MT"/>
          <w:b/>
          <w:bCs/>
          <w:color w:val="2D3B45"/>
          <w:sz w:val="26"/>
          <w:szCs w:val="26"/>
        </w:rPr>
        <w:t>Hypothesis Testing Results</w:t>
      </w:r>
    </w:p>
    <w:p w14:paraId="7FF2B04E" w14:textId="1C629D05" w:rsidR="00A24C62" w:rsidRPr="00A24C62" w:rsidRDefault="005820D3" w:rsidP="00A24C62">
      <w:pPr>
        <w:pStyle w:val="ListParagraph"/>
        <w:numPr>
          <w:ilvl w:val="1"/>
          <w:numId w:val="14"/>
        </w:numPr>
        <w:shd w:val="clear" w:color="auto" w:fill="FFFFFF"/>
        <w:spacing w:before="100" w:beforeAutospacing="1" w:after="100" w:afterAutospacing="1"/>
        <w:rPr>
          <w:rFonts w:ascii="Tw Cen MT" w:hAnsi="Tw Cen MT"/>
          <w:color w:val="2D3B45"/>
          <w:sz w:val="26"/>
          <w:szCs w:val="26"/>
        </w:rPr>
      </w:pPr>
      <w:r w:rsidRPr="00A24C62">
        <w:rPr>
          <w:rFonts w:ascii="Tw Cen MT" w:hAnsi="Tw Cen MT"/>
          <w:b/>
          <w:bCs/>
          <w:color w:val="2D3B45"/>
          <w:sz w:val="26"/>
          <w:szCs w:val="26"/>
          <w:lang w:val="en-US"/>
        </w:rPr>
        <w:t>Using Z-test</w:t>
      </w:r>
    </w:p>
    <w:p w14:paraId="1A61C472" w14:textId="4CC379E7" w:rsidR="00A24C62" w:rsidRDefault="005820D3" w:rsidP="00A24C62">
      <w:pPr>
        <w:pStyle w:val="ListParagraph"/>
        <w:shd w:val="clear" w:color="auto" w:fill="FFFFFF"/>
        <w:spacing w:before="100" w:beforeAutospacing="1" w:after="100" w:afterAutospacing="1"/>
        <w:ind w:left="1440"/>
        <w:rPr>
          <w:rFonts w:ascii="Tw Cen MT" w:hAnsi="Tw Cen MT"/>
          <w:color w:val="2D3B45"/>
          <w:sz w:val="26"/>
          <w:szCs w:val="26"/>
        </w:rPr>
      </w:pPr>
      <w:r w:rsidRPr="00A24C62">
        <w:rPr>
          <w:rFonts w:ascii="Tw Cen MT" w:hAnsi="Tw Cen MT"/>
          <w:color w:val="2D3B45"/>
          <w:sz w:val="26"/>
          <w:szCs w:val="26"/>
          <w:lang w:val="en-US"/>
        </w:rPr>
        <w:t>Below are the</w:t>
      </w:r>
      <w:r w:rsidR="009D1688" w:rsidRPr="00A24C62">
        <w:rPr>
          <w:rFonts w:ascii="Tw Cen MT" w:hAnsi="Tw Cen MT"/>
          <w:color w:val="2D3B45"/>
          <w:sz w:val="26"/>
          <w:szCs w:val="26"/>
        </w:rPr>
        <w:t xml:space="preserve"> results of </w:t>
      </w:r>
      <w:r w:rsidR="00A24C62">
        <w:rPr>
          <w:rFonts w:ascii="Tw Cen MT" w:hAnsi="Tw Cen MT"/>
          <w:color w:val="2D3B45"/>
          <w:sz w:val="26"/>
          <w:szCs w:val="26"/>
          <w:lang w:val="en-US"/>
        </w:rPr>
        <w:t>using z-test</w:t>
      </w:r>
      <w:r w:rsidR="009D1688" w:rsidRPr="00A24C62">
        <w:rPr>
          <w:rFonts w:ascii="Tw Cen MT" w:hAnsi="Tw Cen MT"/>
          <w:color w:val="2D3B45"/>
          <w:sz w:val="26"/>
          <w:szCs w:val="26"/>
        </w:rPr>
        <w:t>. </w:t>
      </w:r>
    </w:p>
    <w:p w14:paraId="00CE6C83" w14:textId="77777777" w:rsidR="00A24C62" w:rsidRDefault="00A24C62" w:rsidP="00A24C62">
      <w:pPr>
        <w:pStyle w:val="ListParagraph"/>
        <w:shd w:val="clear" w:color="auto" w:fill="FFFFFF"/>
        <w:spacing w:before="100" w:beforeAutospacing="1" w:after="100" w:afterAutospacing="1"/>
        <w:ind w:left="1440"/>
        <w:rPr>
          <w:rFonts w:ascii="Tw Cen MT" w:hAnsi="Tw Cen MT"/>
          <w:color w:val="2D3B45"/>
          <w:sz w:val="26"/>
          <w:szCs w:val="26"/>
        </w:rPr>
      </w:pPr>
    </w:p>
    <w:p w14:paraId="76B5135D" w14:textId="33B9FA91" w:rsidR="005820D3" w:rsidRPr="00A24C62" w:rsidRDefault="005820D3" w:rsidP="00A24C62">
      <w:pPr>
        <w:pStyle w:val="ListParagraph"/>
        <w:shd w:val="clear" w:color="auto" w:fill="FFFFFF"/>
        <w:spacing w:before="100" w:beforeAutospacing="1" w:after="100" w:afterAutospacing="1"/>
        <w:ind w:left="1440"/>
        <w:rPr>
          <w:rFonts w:ascii="Tw Cen MT" w:hAnsi="Tw Cen MT"/>
          <w:color w:val="2D3B45"/>
          <w:sz w:val="26"/>
          <w:szCs w:val="26"/>
        </w:rPr>
      </w:pPr>
      <w:r w:rsidRPr="00A24C62">
        <w:rPr>
          <w:rFonts w:ascii="Tw Cen MT" w:hAnsi="Tw Cen MT"/>
          <w:color w:val="2D3B45"/>
          <w:sz w:val="26"/>
          <w:szCs w:val="26"/>
        </w:rPr>
        <w:t>Our observed value is -11.6533333336 this is less than 3.09 so we FAIL TO REJECT the null hypothesis, which stated that the mean of blue cars taken in weekdays is the same as the mean of blue cars taken over the weekend. We therefore have enough evidence that the mean of cars taken in weekdays minus the mean of cars taken durind weekdays is zero</w:t>
      </w:r>
    </w:p>
    <w:p w14:paraId="540AFD98" w14:textId="600F95C4" w:rsidR="005820D3" w:rsidRPr="008D6AEC" w:rsidRDefault="00A24C62" w:rsidP="00A24C62">
      <w:pPr>
        <w:shd w:val="clear" w:color="auto" w:fill="FFFFFF"/>
        <w:spacing w:before="100" w:beforeAutospacing="1" w:after="100" w:afterAutospacing="1"/>
        <w:ind w:left="1125"/>
        <w:rPr>
          <w:rFonts w:ascii="Tw Cen MT" w:hAnsi="Tw Cen MT"/>
          <w:color w:val="2D3B45"/>
          <w:sz w:val="26"/>
          <w:szCs w:val="26"/>
        </w:rPr>
      </w:pPr>
      <w:r>
        <w:rPr>
          <w:rFonts w:ascii="Tw Cen MT" w:hAnsi="Tw Cen MT"/>
          <w:b/>
          <w:bCs/>
          <w:color w:val="2D3B45"/>
          <w:sz w:val="26"/>
          <w:szCs w:val="26"/>
          <w:lang w:val="en-US"/>
        </w:rPr>
        <w:t>b</w:t>
      </w:r>
      <w:r w:rsidR="005820D3" w:rsidRPr="00D71674">
        <w:rPr>
          <w:rFonts w:ascii="Tw Cen MT" w:hAnsi="Tw Cen MT"/>
          <w:b/>
          <w:bCs/>
          <w:color w:val="2D3B45"/>
          <w:sz w:val="26"/>
          <w:szCs w:val="26"/>
          <w:lang w:val="en-US"/>
        </w:rPr>
        <w:t>) Using t-test</w:t>
      </w:r>
    </w:p>
    <w:p w14:paraId="1C6D5BA2" w14:textId="6E76CBD4" w:rsidR="008D6AEC" w:rsidRPr="008D6AEC" w:rsidRDefault="008D6AEC" w:rsidP="00A24C62">
      <w:pPr>
        <w:shd w:val="clear" w:color="auto" w:fill="FFFFFF"/>
        <w:spacing w:before="100" w:beforeAutospacing="1" w:after="100" w:afterAutospacing="1"/>
        <w:ind w:left="1110"/>
        <w:rPr>
          <w:rFonts w:ascii="Tw Cen MT" w:hAnsi="Tw Cen MT"/>
          <w:color w:val="2D3B45"/>
          <w:sz w:val="26"/>
          <w:szCs w:val="26"/>
        </w:rPr>
      </w:pPr>
      <w:r w:rsidRPr="008D6AEC">
        <w:rPr>
          <w:rFonts w:ascii="Tw Cen MT" w:hAnsi="Tw Cen MT"/>
          <w:color w:val="2D3B45"/>
          <w:sz w:val="26"/>
          <w:szCs w:val="26"/>
          <w:lang w:val="en-US"/>
        </w:rPr>
        <w:t>We also used test, we assumed the values of the population are not known, so we used the sample data to compute t-test value and the p-value</w:t>
      </w:r>
      <w:r>
        <w:rPr>
          <w:rFonts w:ascii="Tw Cen MT" w:hAnsi="Tw Cen MT"/>
          <w:color w:val="2D3B45"/>
          <w:sz w:val="26"/>
          <w:szCs w:val="26"/>
          <w:lang w:val="en-US"/>
        </w:rPr>
        <w:t>. The following conditions were also met</w:t>
      </w:r>
    </w:p>
    <w:p w14:paraId="6556509D" w14:textId="79C6D4A6" w:rsidR="008D6AEC" w:rsidRPr="008D6AEC" w:rsidRDefault="008D6AEC" w:rsidP="008D6AEC">
      <w:pPr>
        <w:pStyle w:val="trt0xe"/>
        <w:numPr>
          <w:ilvl w:val="0"/>
          <w:numId w:val="18"/>
        </w:numPr>
        <w:shd w:val="clear" w:color="auto" w:fill="FFFFFF"/>
        <w:spacing w:before="0" w:beforeAutospacing="0" w:after="60" w:afterAutospacing="0"/>
        <w:rPr>
          <w:rFonts w:ascii="Tw Cen MT" w:hAnsi="Tw Cen MT"/>
          <w:color w:val="2D3B45"/>
          <w:sz w:val="26"/>
          <w:szCs w:val="26"/>
          <w:lang w:val="en-US"/>
        </w:rPr>
      </w:pPr>
      <w:r w:rsidRPr="008D6AEC">
        <w:rPr>
          <w:rFonts w:ascii="Tw Cen MT" w:hAnsi="Tw Cen MT"/>
          <w:color w:val="2D3B45"/>
          <w:sz w:val="26"/>
          <w:szCs w:val="26"/>
          <w:lang w:val="en-US"/>
        </w:rPr>
        <w:t xml:space="preserve">The data </w:t>
      </w:r>
      <w:r>
        <w:rPr>
          <w:rFonts w:ascii="Tw Cen MT" w:hAnsi="Tw Cen MT"/>
          <w:color w:val="2D3B45"/>
          <w:sz w:val="26"/>
          <w:szCs w:val="26"/>
          <w:lang w:val="en-US"/>
        </w:rPr>
        <w:t>is</w:t>
      </w:r>
      <w:r w:rsidRPr="008D6AEC">
        <w:rPr>
          <w:rFonts w:ascii="Tw Cen MT" w:hAnsi="Tw Cen MT"/>
          <w:color w:val="2D3B45"/>
          <w:sz w:val="26"/>
          <w:szCs w:val="26"/>
          <w:lang w:val="en-US"/>
        </w:rPr>
        <w:t xml:space="preserve"> continuous (not discrete).</w:t>
      </w:r>
    </w:p>
    <w:p w14:paraId="3B5F8601" w14:textId="0AE301AB" w:rsidR="008D6AEC" w:rsidRPr="008D6AEC" w:rsidRDefault="008D6AEC" w:rsidP="008D6AEC">
      <w:pPr>
        <w:pStyle w:val="trt0xe"/>
        <w:numPr>
          <w:ilvl w:val="0"/>
          <w:numId w:val="18"/>
        </w:numPr>
        <w:shd w:val="clear" w:color="auto" w:fill="FFFFFF"/>
        <w:spacing w:before="0" w:beforeAutospacing="0" w:after="60" w:afterAutospacing="0"/>
        <w:rPr>
          <w:rFonts w:ascii="Tw Cen MT" w:hAnsi="Tw Cen MT"/>
          <w:color w:val="2D3B45"/>
          <w:sz w:val="26"/>
          <w:szCs w:val="26"/>
          <w:lang w:val="en-US"/>
        </w:rPr>
      </w:pPr>
      <w:r w:rsidRPr="008D6AEC">
        <w:rPr>
          <w:rFonts w:ascii="Tw Cen MT" w:hAnsi="Tw Cen MT"/>
          <w:color w:val="2D3B45"/>
          <w:sz w:val="26"/>
          <w:szCs w:val="26"/>
          <w:lang w:val="en-US"/>
        </w:rPr>
        <w:t xml:space="preserve">The data follow the normal probability distribution. </w:t>
      </w:r>
    </w:p>
    <w:p w14:paraId="5AA4AE93" w14:textId="77777777" w:rsidR="008D6AEC" w:rsidRPr="008D6AEC" w:rsidRDefault="008D6AEC" w:rsidP="008D6AEC">
      <w:pPr>
        <w:pStyle w:val="trt0xe"/>
        <w:numPr>
          <w:ilvl w:val="0"/>
          <w:numId w:val="18"/>
        </w:numPr>
        <w:shd w:val="clear" w:color="auto" w:fill="FFFFFF"/>
        <w:spacing w:before="0" w:beforeAutospacing="0" w:after="60" w:afterAutospacing="0"/>
        <w:rPr>
          <w:rFonts w:ascii="Tw Cen MT" w:hAnsi="Tw Cen MT"/>
          <w:color w:val="2D3B45"/>
          <w:sz w:val="26"/>
          <w:szCs w:val="26"/>
          <w:lang w:val="en-US"/>
        </w:rPr>
      </w:pPr>
      <w:r w:rsidRPr="008D6AEC">
        <w:rPr>
          <w:rFonts w:ascii="Tw Cen MT" w:hAnsi="Tw Cen MT"/>
          <w:color w:val="2D3B45"/>
          <w:sz w:val="26"/>
          <w:szCs w:val="26"/>
          <w:lang w:val="en-US"/>
        </w:rPr>
        <w:t>The two samples are independent. ...</w:t>
      </w:r>
    </w:p>
    <w:p w14:paraId="7ACA31EA" w14:textId="77777777" w:rsidR="008D6AEC" w:rsidRPr="008D6AEC" w:rsidRDefault="008D6AEC" w:rsidP="008D6AEC">
      <w:pPr>
        <w:pStyle w:val="trt0xe"/>
        <w:numPr>
          <w:ilvl w:val="0"/>
          <w:numId w:val="18"/>
        </w:numPr>
        <w:shd w:val="clear" w:color="auto" w:fill="FFFFFF"/>
        <w:spacing w:before="0" w:beforeAutospacing="0" w:after="60" w:afterAutospacing="0"/>
        <w:rPr>
          <w:rFonts w:ascii="Tw Cen MT" w:hAnsi="Tw Cen MT"/>
          <w:color w:val="2D3B45"/>
          <w:sz w:val="26"/>
          <w:szCs w:val="26"/>
          <w:lang w:val="en-US"/>
        </w:rPr>
      </w:pPr>
      <w:r w:rsidRPr="008D6AEC">
        <w:rPr>
          <w:rFonts w:ascii="Tw Cen MT" w:hAnsi="Tw Cen MT"/>
          <w:color w:val="2D3B45"/>
          <w:sz w:val="26"/>
          <w:szCs w:val="26"/>
          <w:lang w:val="en-US"/>
        </w:rPr>
        <w:t>Both samples are simple random samples from their respective populations.</w:t>
      </w:r>
    </w:p>
    <w:p w14:paraId="41FCB73C" w14:textId="34EE9E2E" w:rsidR="00A24C62" w:rsidRDefault="00A24C62" w:rsidP="00A24C62">
      <w:pPr>
        <w:shd w:val="clear" w:color="auto" w:fill="FFFFFF"/>
        <w:spacing w:before="100" w:beforeAutospacing="1" w:after="100" w:afterAutospacing="1"/>
        <w:rPr>
          <w:rFonts w:ascii="Tw Cen MT" w:hAnsi="Tw Cen MT"/>
          <w:color w:val="2D3B45"/>
          <w:sz w:val="26"/>
          <w:szCs w:val="26"/>
        </w:rPr>
      </w:pPr>
      <w:r>
        <w:rPr>
          <w:rFonts w:ascii="Tw Cen MT" w:hAnsi="Tw Cen MT"/>
          <w:color w:val="2D3B45"/>
          <w:sz w:val="26"/>
          <w:szCs w:val="26"/>
          <w:lang w:val="en-US"/>
        </w:rPr>
        <w:t xml:space="preserve">                   </w:t>
      </w:r>
      <w:r w:rsidRPr="00A24C62">
        <w:rPr>
          <w:rFonts w:ascii="Tw Cen MT" w:hAnsi="Tw Cen MT"/>
          <w:color w:val="2D3B45"/>
          <w:sz w:val="26"/>
          <w:szCs w:val="26"/>
          <w:lang w:val="en-US"/>
        </w:rPr>
        <w:t>Below are the</w:t>
      </w:r>
      <w:r w:rsidRPr="00A24C62">
        <w:rPr>
          <w:rFonts w:ascii="Tw Cen MT" w:hAnsi="Tw Cen MT"/>
          <w:color w:val="2D3B45"/>
          <w:sz w:val="26"/>
          <w:szCs w:val="26"/>
        </w:rPr>
        <w:t xml:space="preserve"> results of </w:t>
      </w:r>
      <w:r w:rsidRPr="00A24C62">
        <w:rPr>
          <w:rFonts w:ascii="Tw Cen MT" w:hAnsi="Tw Cen MT"/>
          <w:color w:val="2D3B45"/>
          <w:sz w:val="26"/>
          <w:szCs w:val="26"/>
          <w:lang w:val="en-US"/>
        </w:rPr>
        <w:t>using z-test</w:t>
      </w:r>
      <w:r w:rsidRPr="00A24C62">
        <w:rPr>
          <w:rFonts w:ascii="Tw Cen MT" w:hAnsi="Tw Cen MT"/>
          <w:color w:val="2D3B45"/>
          <w:sz w:val="26"/>
          <w:szCs w:val="26"/>
        </w:rPr>
        <w:t>. </w:t>
      </w:r>
    </w:p>
    <w:p w14:paraId="02E06CA8" w14:textId="7724F6DA" w:rsidR="005820D3" w:rsidRPr="00CC3ACC" w:rsidRDefault="00234134" w:rsidP="00CC3ACC">
      <w:pPr>
        <w:ind w:left="1140"/>
        <w:rPr>
          <w:rFonts w:ascii="Tw Cen MT" w:hAnsi="Tw Cen MT"/>
          <w:color w:val="2D3B45"/>
          <w:sz w:val="26"/>
          <w:szCs w:val="26"/>
          <w:lang w:val="en-US"/>
        </w:rPr>
      </w:pPr>
      <w:r w:rsidRPr="00234134">
        <w:rPr>
          <w:rFonts w:ascii="Tw Cen MT" w:hAnsi="Tw Cen MT"/>
          <w:color w:val="2D3B45"/>
          <w:sz w:val="26"/>
          <w:szCs w:val="26"/>
          <w:lang w:val="en-US"/>
        </w:rPr>
        <w:t>The P-value is</w:t>
      </w:r>
      <w:r>
        <w:rPr>
          <w:rFonts w:ascii="Tw Cen MT" w:hAnsi="Tw Cen MT"/>
          <w:color w:val="2D3B45"/>
          <w:sz w:val="26"/>
          <w:szCs w:val="26"/>
          <w:lang w:val="en-US"/>
        </w:rPr>
        <w:t xml:space="preserve"> 0.0024288</w:t>
      </w:r>
      <w:r w:rsidRPr="00234134">
        <w:rPr>
          <w:rFonts w:ascii="Tw Cen MT" w:hAnsi="Tw Cen MT"/>
          <w:color w:val="2D3B45"/>
          <w:sz w:val="26"/>
          <w:szCs w:val="26"/>
          <w:lang w:val="en-US"/>
        </w:rPr>
        <w:t>, this is less than our alpha which is 0.05, in this case we will REJECT the null hypothesis.</w:t>
      </w:r>
    </w:p>
    <w:p w14:paraId="2AF3212E" w14:textId="77777777" w:rsidR="00700F59" w:rsidRDefault="00CC3ACC" w:rsidP="00700F59">
      <w:pPr>
        <w:shd w:val="clear" w:color="auto" w:fill="FFFFFF"/>
        <w:spacing w:before="100" w:beforeAutospacing="1" w:after="100" w:afterAutospacing="1"/>
        <w:ind w:left="1125"/>
        <w:rPr>
          <w:rFonts w:ascii="Tw Cen MT" w:hAnsi="Tw Cen MT"/>
          <w:b/>
          <w:bCs/>
          <w:color w:val="2D3B45"/>
          <w:sz w:val="26"/>
          <w:szCs w:val="26"/>
          <w:lang w:val="en-US"/>
        </w:rPr>
      </w:pPr>
      <w:r w:rsidRPr="00CC3ACC">
        <w:rPr>
          <w:rFonts w:ascii="Tw Cen MT" w:hAnsi="Tw Cen MT"/>
          <w:b/>
          <w:bCs/>
          <w:color w:val="2D3B45"/>
          <w:sz w:val="26"/>
          <w:szCs w:val="26"/>
          <w:lang w:val="en-US"/>
        </w:rPr>
        <w:t>c)</w:t>
      </w:r>
      <w:r w:rsidR="00700F59">
        <w:rPr>
          <w:rFonts w:ascii="Tw Cen MT" w:hAnsi="Tw Cen MT"/>
          <w:b/>
          <w:bCs/>
          <w:color w:val="2D3B45"/>
          <w:sz w:val="26"/>
          <w:szCs w:val="26"/>
          <w:lang w:val="en-US"/>
        </w:rPr>
        <w:t>Construct a confidence interval around the parameter</w:t>
      </w:r>
    </w:p>
    <w:p w14:paraId="008AB57A" w14:textId="730B6B2C" w:rsidR="007309C7" w:rsidRDefault="00700F59" w:rsidP="00700F59">
      <w:pPr>
        <w:shd w:val="clear" w:color="auto" w:fill="FFFFFF"/>
        <w:spacing w:before="100" w:beforeAutospacing="1" w:after="100" w:afterAutospacing="1"/>
        <w:ind w:left="1125"/>
        <w:rPr>
          <w:rFonts w:ascii="Tw Cen MT" w:hAnsi="Tw Cen MT"/>
          <w:color w:val="2D3B45"/>
          <w:sz w:val="26"/>
          <w:szCs w:val="26"/>
        </w:rPr>
      </w:pPr>
      <w:r>
        <w:rPr>
          <w:rFonts w:ascii="Tw Cen MT" w:hAnsi="Tw Cen MT"/>
          <w:b/>
          <w:bCs/>
          <w:color w:val="2D3B45"/>
          <w:sz w:val="26"/>
          <w:szCs w:val="26"/>
          <w:lang w:val="en-US"/>
        </w:rPr>
        <w:t xml:space="preserve">   </w:t>
      </w:r>
      <w:r w:rsidR="007309C7">
        <w:rPr>
          <w:rFonts w:ascii="Tw Cen MT" w:hAnsi="Tw Cen MT"/>
          <w:color w:val="2D3B45"/>
          <w:sz w:val="26"/>
          <w:szCs w:val="26"/>
          <w:lang w:val="en-US"/>
        </w:rPr>
        <w:t xml:space="preserve">On </w:t>
      </w:r>
      <w:r w:rsidR="00897735">
        <w:rPr>
          <w:rFonts w:ascii="Tw Cen MT" w:hAnsi="Tw Cen MT"/>
          <w:color w:val="2D3B45"/>
          <w:sz w:val="26"/>
          <w:szCs w:val="26"/>
          <w:lang w:val="en-US"/>
        </w:rPr>
        <w:t>conducting</w:t>
      </w:r>
      <w:r w:rsidR="007309C7">
        <w:rPr>
          <w:rFonts w:ascii="Tw Cen MT" w:hAnsi="Tw Cen MT"/>
          <w:color w:val="2D3B45"/>
          <w:sz w:val="26"/>
          <w:szCs w:val="26"/>
          <w:lang w:val="en-US"/>
        </w:rPr>
        <w:t xml:space="preserve"> the confidence interval of the parameter</w:t>
      </w:r>
    </w:p>
    <w:p w14:paraId="4A5AC05A" w14:textId="44D61B49" w:rsidR="00897735" w:rsidRDefault="00897735" w:rsidP="00897735">
      <w:pPr>
        <w:shd w:val="clear" w:color="auto" w:fill="FFFFFF"/>
        <w:spacing w:before="100" w:beforeAutospacing="1" w:after="100" w:afterAutospacing="1"/>
        <w:ind w:left="1500"/>
        <w:rPr>
          <w:rFonts w:ascii="Tw Cen MT" w:hAnsi="Tw Cen MT"/>
          <w:color w:val="2D3B45"/>
          <w:sz w:val="26"/>
          <w:szCs w:val="26"/>
          <w:lang w:val="en-US"/>
        </w:rPr>
      </w:pPr>
      <w:proofErr w:type="spellStart"/>
      <w:r>
        <w:rPr>
          <w:rFonts w:ascii="Tw Cen MT" w:hAnsi="Tw Cen MT"/>
          <w:color w:val="2D3B45"/>
          <w:sz w:val="26"/>
          <w:szCs w:val="26"/>
          <w:lang w:val="en-US"/>
        </w:rPr>
        <w:t>i</w:t>
      </w:r>
      <w:proofErr w:type="spellEnd"/>
      <w:r>
        <w:rPr>
          <w:rFonts w:ascii="Tw Cen MT" w:hAnsi="Tw Cen MT"/>
          <w:color w:val="2D3B45"/>
          <w:sz w:val="26"/>
          <w:szCs w:val="26"/>
          <w:lang w:val="en-US"/>
        </w:rPr>
        <w:t>)</w:t>
      </w:r>
      <w:r w:rsidR="007309C7">
        <w:rPr>
          <w:rFonts w:ascii="Tw Cen MT" w:hAnsi="Tw Cen MT"/>
          <w:color w:val="2D3B45"/>
          <w:sz w:val="26"/>
          <w:szCs w:val="26"/>
          <w:lang w:val="en-US"/>
        </w:rPr>
        <w:t xml:space="preserve">At </w:t>
      </w:r>
      <w:r w:rsidR="007309C7" w:rsidRPr="007309C7">
        <w:rPr>
          <w:rFonts w:ascii="Tw Cen MT" w:hAnsi="Tw Cen MT"/>
          <w:color w:val="2D3B45"/>
          <w:sz w:val="26"/>
          <w:szCs w:val="26"/>
          <w:lang w:val="en-US"/>
        </w:rPr>
        <w:t>0.05 significance level, meaning 95% confidence level</w:t>
      </w:r>
      <w:r w:rsidR="007309C7">
        <w:rPr>
          <w:rFonts w:ascii="Tw Cen MT" w:hAnsi="Tw Cen MT"/>
          <w:color w:val="2D3B45"/>
          <w:sz w:val="26"/>
          <w:szCs w:val="26"/>
          <w:lang w:val="en-US"/>
        </w:rPr>
        <w:t xml:space="preserve">, the outcome </w:t>
      </w:r>
      <w:r>
        <w:rPr>
          <w:rFonts w:ascii="Tw Cen MT" w:hAnsi="Tw Cen MT"/>
          <w:color w:val="2D3B45"/>
          <w:sz w:val="26"/>
          <w:szCs w:val="26"/>
          <w:lang w:val="en-US"/>
        </w:rPr>
        <w:t xml:space="preserve">was an interval of </w:t>
      </w:r>
    </w:p>
    <w:p w14:paraId="15F25287" w14:textId="64E19C0E" w:rsidR="00897735" w:rsidRDefault="00897735" w:rsidP="00897735">
      <w:pPr>
        <w:shd w:val="clear" w:color="auto" w:fill="FFFFFF"/>
        <w:spacing w:before="100" w:beforeAutospacing="1" w:after="100" w:afterAutospacing="1"/>
        <w:ind w:left="1500"/>
        <w:rPr>
          <w:rFonts w:ascii="Tw Cen MT" w:hAnsi="Tw Cen MT"/>
          <w:color w:val="2D3B45"/>
          <w:sz w:val="26"/>
          <w:szCs w:val="26"/>
          <w:lang w:val="en-US"/>
        </w:rPr>
      </w:pPr>
      <w:r w:rsidRPr="00897735">
        <w:rPr>
          <w:rFonts w:ascii="Tw Cen MT" w:hAnsi="Tw Cen MT"/>
          <w:color w:val="2D3B45"/>
          <w:sz w:val="26"/>
          <w:szCs w:val="26"/>
          <w:lang w:val="en-US"/>
        </w:rPr>
        <w:t>-17.92505125173453 &lt;= mu1 - mu2 &lt;= -5.381615414932142</w:t>
      </w:r>
    </w:p>
    <w:p w14:paraId="5A100D0A" w14:textId="1B049089" w:rsidR="00897735" w:rsidRDefault="00902637" w:rsidP="00334DCB">
      <w:pPr>
        <w:shd w:val="clear" w:color="auto" w:fill="FFFFFF"/>
        <w:spacing w:before="100" w:beforeAutospacing="1" w:after="100" w:afterAutospacing="1"/>
        <w:ind w:left="1500"/>
        <w:rPr>
          <w:rFonts w:ascii="Tw Cen MT" w:hAnsi="Tw Cen MT"/>
          <w:color w:val="2D3B45"/>
          <w:sz w:val="26"/>
          <w:szCs w:val="26"/>
          <w:lang w:val="en-US"/>
        </w:rPr>
      </w:pPr>
      <w:r>
        <w:rPr>
          <w:rFonts w:ascii="Tw Cen MT" w:hAnsi="Tw Cen MT"/>
          <w:color w:val="2D3B45"/>
          <w:sz w:val="26"/>
          <w:szCs w:val="26"/>
          <w:lang w:val="en-US"/>
        </w:rPr>
        <w:lastRenderedPageBreak/>
        <w:t>Therefore,</w:t>
      </w:r>
      <w:r w:rsidR="00897735">
        <w:rPr>
          <w:rFonts w:ascii="Tw Cen MT" w:hAnsi="Tw Cen MT"/>
          <w:color w:val="2D3B45"/>
          <w:sz w:val="26"/>
          <w:szCs w:val="26"/>
          <w:lang w:val="en-US"/>
        </w:rPr>
        <w:t xml:space="preserve"> there was </w:t>
      </w:r>
      <w:r w:rsidR="00334DCB">
        <w:rPr>
          <w:rFonts w:ascii="Tw Cen MT" w:hAnsi="Tw Cen MT"/>
          <w:color w:val="2D3B45"/>
          <w:sz w:val="26"/>
          <w:szCs w:val="26"/>
          <w:lang w:val="en-US"/>
        </w:rPr>
        <w:t xml:space="preserve">no </w:t>
      </w:r>
      <w:r w:rsidR="00334DCB" w:rsidRPr="007309C7">
        <w:rPr>
          <w:rFonts w:ascii="Tw Cen MT" w:hAnsi="Tw Cen MT"/>
          <w:color w:val="2D3B45"/>
          <w:sz w:val="26"/>
          <w:szCs w:val="26"/>
          <w:lang w:val="en-US"/>
        </w:rPr>
        <w:t>chance</w:t>
      </w:r>
      <w:r w:rsidR="00897735" w:rsidRPr="007309C7">
        <w:rPr>
          <w:rFonts w:ascii="Tw Cen MT" w:hAnsi="Tw Cen MT"/>
          <w:color w:val="2D3B45"/>
          <w:sz w:val="26"/>
          <w:szCs w:val="26"/>
          <w:lang w:val="en-US"/>
        </w:rPr>
        <w:t xml:space="preserve"> that zero will fall in this estimation</w:t>
      </w:r>
      <w:r w:rsidR="00897735">
        <w:rPr>
          <w:rFonts w:ascii="Tw Cen MT" w:hAnsi="Tw Cen MT"/>
          <w:color w:val="2D3B45"/>
          <w:sz w:val="26"/>
          <w:szCs w:val="26"/>
          <w:lang w:val="en-US"/>
        </w:rPr>
        <w:t>.</w:t>
      </w:r>
    </w:p>
    <w:p w14:paraId="716ABEC3" w14:textId="7C5839C6" w:rsidR="00897735" w:rsidRDefault="00897735" w:rsidP="00897735">
      <w:pPr>
        <w:shd w:val="clear" w:color="auto" w:fill="FFFFFF"/>
        <w:spacing w:before="100" w:beforeAutospacing="1" w:after="100" w:afterAutospacing="1"/>
        <w:ind w:left="1500"/>
        <w:rPr>
          <w:rFonts w:ascii="Tw Cen MT" w:hAnsi="Tw Cen MT"/>
          <w:color w:val="2D3B45"/>
          <w:sz w:val="26"/>
          <w:szCs w:val="26"/>
          <w:lang w:val="en-US"/>
        </w:rPr>
      </w:pPr>
      <w:r>
        <w:rPr>
          <w:rFonts w:ascii="Tw Cen MT" w:hAnsi="Tw Cen MT"/>
          <w:color w:val="2D3B45"/>
          <w:sz w:val="26"/>
          <w:szCs w:val="26"/>
          <w:lang w:val="en-US"/>
        </w:rPr>
        <w:t xml:space="preserve">ii)At </w:t>
      </w:r>
      <w:r w:rsidRPr="007309C7">
        <w:rPr>
          <w:rFonts w:ascii="Tw Cen MT" w:hAnsi="Tw Cen MT"/>
          <w:color w:val="2D3B45"/>
          <w:sz w:val="26"/>
          <w:szCs w:val="26"/>
          <w:lang w:val="en-US"/>
        </w:rPr>
        <w:t>0.0</w:t>
      </w:r>
      <w:r w:rsidR="00334DCB">
        <w:rPr>
          <w:rFonts w:ascii="Tw Cen MT" w:hAnsi="Tw Cen MT"/>
          <w:color w:val="2D3B45"/>
          <w:sz w:val="26"/>
          <w:szCs w:val="26"/>
          <w:lang w:val="en-US"/>
        </w:rPr>
        <w:t>1</w:t>
      </w:r>
      <w:r w:rsidRPr="007309C7">
        <w:rPr>
          <w:rFonts w:ascii="Tw Cen MT" w:hAnsi="Tw Cen MT"/>
          <w:color w:val="2D3B45"/>
          <w:sz w:val="26"/>
          <w:szCs w:val="26"/>
          <w:lang w:val="en-US"/>
        </w:rPr>
        <w:t xml:space="preserve"> significance level, meaning 9</w:t>
      </w:r>
      <w:r w:rsidR="00334DCB">
        <w:rPr>
          <w:rFonts w:ascii="Tw Cen MT" w:hAnsi="Tw Cen MT"/>
          <w:color w:val="2D3B45"/>
          <w:sz w:val="26"/>
          <w:szCs w:val="26"/>
          <w:lang w:val="en-US"/>
        </w:rPr>
        <w:t>9</w:t>
      </w:r>
      <w:r w:rsidRPr="007309C7">
        <w:rPr>
          <w:rFonts w:ascii="Tw Cen MT" w:hAnsi="Tw Cen MT"/>
          <w:color w:val="2D3B45"/>
          <w:sz w:val="26"/>
          <w:szCs w:val="26"/>
          <w:lang w:val="en-US"/>
        </w:rPr>
        <w:t>% confidence level</w:t>
      </w:r>
      <w:r>
        <w:rPr>
          <w:rFonts w:ascii="Tw Cen MT" w:hAnsi="Tw Cen MT"/>
          <w:color w:val="2D3B45"/>
          <w:sz w:val="26"/>
          <w:szCs w:val="26"/>
          <w:lang w:val="en-US"/>
        </w:rPr>
        <w:t xml:space="preserve">, the outcome was </w:t>
      </w:r>
      <w:r w:rsidR="00097388">
        <w:rPr>
          <w:rFonts w:ascii="Tw Cen MT" w:hAnsi="Tw Cen MT"/>
          <w:color w:val="2D3B45"/>
          <w:sz w:val="26"/>
          <w:szCs w:val="26"/>
          <w:lang w:val="en-US"/>
        </w:rPr>
        <w:t xml:space="preserve">an interval of </w:t>
      </w:r>
    </w:p>
    <w:p w14:paraId="7A5E4A50" w14:textId="2216D447" w:rsidR="00097388" w:rsidRPr="00097388" w:rsidRDefault="00097388" w:rsidP="00097388">
      <w:pPr>
        <w:shd w:val="clear" w:color="auto" w:fill="FFFFFF"/>
        <w:spacing w:before="100" w:beforeAutospacing="1" w:after="100" w:afterAutospacing="1"/>
        <w:ind w:left="1500"/>
        <w:rPr>
          <w:rFonts w:ascii="Tw Cen MT" w:hAnsi="Tw Cen MT"/>
          <w:color w:val="2D3B45"/>
          <w:sz w:val="26"/>
          <w:szCs w:val="26"/>
          <w:lang w:val="en-US"/>
        </w:rPr>
      </w:pPr>
      <w:r w:rsidRPr="00097388">
        <w:rPr>
          <w:rFonts w:ascii="Tw Cen MT" w:hAnsi="Tw Cen MT"/>
          <w:color w:val="2D3B45"/>
          <w:sz w:val="26"/>
          <w:szCs w:val="26"/>
          <w:lang w:val="en-US"/>
        </w:rPr>
        <w:t>-23.470167703979488 &lt;= mu1 - mu2 &lt;= 0.16350103731281607</w:t>
      </w:r>
    </w:p>
    <w:p w14:paraId="387A49E0" w14:textId="7888A7C8" w:rsidR="007309C7" w:rsidRPr="00173737" w:rsidRDefault="00097388" w:rsidP="00173737">
      <w:r>
        <w:rPr>
          <w:rFonts w:ascii="Tw Cen MT" w:hAnsi="Tw Cen MT"/>
          <w:color w:val="2D3B45"/>
          <w:sz w:val="26"/>
          <w:szCs w:val="26"/>
          <w:lang w:val="en-US"/>
        </w:rPr>
        <w:t xml:space="preserve">                     </w:t>
      </w:r>
      <w:r w:rsidR="00173737">
        <w:rPr>
          <w:rFonts w:ascii="Tw Cen MT" w:hAnsi="Tw Cen MT"/>
          <w:color w:val="2D3B45"/>
          <w:sz w:val="26"/>
          <w:szCs w:val="26"/>
          <w:lang w:val="en-US"/>
        </w:rPr>
        <w:t>Therefore,</w:t>
      </w:r>
      <w:r w:rsidR="0066356D">
        <w:rPr>
          <w:rFonts w:ascii="Tw Cen MT" w:hAnsi="Tw Cen MT"/>
          <w:color w:val="2D3B45"/>
          <w:sz w:val="26"/>
          <w:szCs w:val="26"/>
          <w:lang w:val="en-US"/>
        </w:rPr>
        <w:t xml:space="preserve"> there</w:t>
      </w:r>
      <w:r>
        <w:rPr>
          <w:rFonts w:ascii="Tw Cen MT" w:hAnsi="Tw Cen MT"/>
          <w:color w:val="2D3B45"/>
          <w:sz w:val="26"/>
          <w:szCs w:val="26"/>
          <w:lang w:val="en-US"/>
        </w:rPr>
        <w:t xml:space="preserve"> </w:t>
      </w:r>
      <w:r w:rsidRPr="007309C7">
        <w:rPr>
          <w:rFonts w:ascii="Tw Cen MT" w:hAnsi="Tw Cen MT"/>
          <w:color w:val="2D3B45"/>
          <w:sz w:val="26"/>
          <w:szCs w:val="26"/>
          <w:lang w:val="en-US"/>
        </w:rPr>
        <w:t>is no chance that zero will fall in this estimation</w:t>
      </w:r>
      <w:r>
        <w:rPr>
          <w:rFonts w:ascii="Tw Cen MT" w:hAnsi="Tw Cen MT"/>
          <w:color w:val="2D3B45"/>
          <w:sz w:val="26"/>
          <w:szCs w:val="26"/>
          <w:lang w:val="en-US"/>
        </w:rPr>
        <w:t>.</w:t>
      </w:r>
    </w:p>
    <w:p w14:paraId="2DC3A41A" w14:textId="77777777" w:rsidR="009D1688" w:rsidRPr="009D1688" w:rsidRDefault="009D1688" w:rsidP="009D1688">
      <w:pPr>
        <w:numPr>
          <w:ilvl w:val="2"/>
          <w:numId w:val="9"/>
        </w:numPr>
        <w:shd w:val="clear" w:color="auto" w:fill="FFFFFF"/>
        <w:spacing w:before="100" w:beforeAutospacing="1" w:after="100" w:afterAutospacing="1"/>
        <w:ind w:left="1125"/>
        <w:rPr>
          <w:rFonts w:ascii="Tw Cen MT" w:hAnsi="Tw Cen MT"/>
          <w:color w:val="2D3B45"/>
          <w:sz w:val="26"/>
          <w:szCs w:val="26"/>
        </w:rPr>
      </w:pPr>
      <w:r w:rsidRPr="009D1688">
        <w:rPr>
          <w:rFonts w:ascii="Tw Cen MT" w:hAnsi="Tw Cen MT"/>
          <w:b/>
          <w:bCs/>
          <w:color w:val="2D3B45"/>
          <w:sz w:val="26"/>
          <w:szCs w:val="26"/>
        </w:rPr>
        <w:t>Discussion of Test Sensitivity </w:t>
      </w:r>
      <w:r w:rsidRPr="009D1688">
        <w:rPr>
          <w:rFonts w:ascii="Tw Cen MT" w:hAnsi="Tw Cen MT"/>
          <w:color w:val="2D3B45"/>
          <w:sz w:val="26"/>
          <w:szCs w:val="26"/>
        </w:rPr>
        <w:t> </w:t>
      </w:r>
    </w:p>
    <w:p w14:paraId="35E78F0A" w14:textId="0EF02953" w:rsidR="00271E98" w:rsidRPr="00271E98" w:rsidRDefault="00271E98" w:rsidP="00271E98">
      <w:pPr>
        <w:shd w:val="clear" w:color="auto" w:fill="FFFFFF"/>
        <w:spacing w:before="100" w:beforeAutospacing="1" w:after="100" w:afterAutospacing="1"/>
        <w:rPr>
          <w:rFonts w:ascii="Tw Cen MT" w:hAnsi="Tw Cen MT"/>
          <w:color w:val="2D3B45"/>
          <w:sz w:val="26"/>
          <w:szCs w:val="26"/>
        </w:rPr>
      </w:pPr>
      <w:r>
        <w:rPr>
          <w:rFonts w:ascii="Tw Cen MT" w:hAnsi="Tw Cen MT"/>
          <w:color w:val="2D3B45"/>
          <w:sz w:val="26"/>
          <w:szCs w:val="26"/>
          <w:lang w:val="en-US"/>
        </w:rPr>
        <w:t xml:space="preserve">                </w:t>
      </w:r>
      <w:r w:rsidRPr="00271E98">
        <w:rPr>
          <w:rFonts w:ascii="Tw Cen MT" w:hAnsi="Tw Cen MT"/>
          <w:b/>
          <w:bCs/>
          <w:color w:val="2D3B45"/>
          <w:sz w:val="26"/>
          <w:szCs w:val="26"/>
          <w:lang w:val="en-US"/>
        </w:rPr>
        <w:t>Type I and Type II Errors as tabulated below:</w:t>
      </w:r>
    </w:p>
    <w:p w14:paraId="10F3B4CC" w14:textId="77777777" w:rsidR="00271E98" w:rsidRPr="00271E98" w:rsidRDefault="00271E98" w:rsidP="00271E98">
      <w:pPr>
        <w:pStyle w:val="ListParagraph"/>
        <w:shd w:val="clear" w:color="auto" w:fill="FFFFFF"/>
        <w:spacing w:before="100" w:beforeAutospacing="1" w:after="100" w:afterAutospacing="1"/>
        <w:rPr>
          <w:rFonts w:ascii="Tw Cen MT" w:hAnsi="Tw Cen MT"/>
          <w:b/>
          <w:bCs/>
          <w:color w:val="2D3B45"/>
          <w:sz w:val="26"/>
          <w:szCs w:val="26"/>
          <w:lang w:val="en-US"/>
        </w:rPr>
      </w:pPr>
    </w:p>
    <w:tbl>
      <w:tblPr>
        <w:tblStyle w:val="TableGrid"/>
        <w:tblW w:w="0" w:type="auto"/>
        <w:tblInd w:w="1482" w:type="dxa"/>
        <w:tblLook w:val="04A0" w:firstRow="1" w:lastRow="0" w:firstColumn="1" w:lastColumn="0" w:noHBand="0" w:noVBand="1"/>
      </w:tblPr>
      <w:tblGrid>
        <w:gridCol w:w="2592"/>
        <w:gridCol w:w="1841"/>
        <w:gridCol w:w="1615"/>
      </w:tblGrid>
      <w:tr w:rsidR="00271E98" w14:paraId="756AF887" w14:textId="77777777" w:rsidTr="00271E98">
        <w:tc>
          <w:tcPr>
            <w:tcW w:w="2592" w:type="dxa"/>
            <w:vMerge w:val="restart"/>
            <w:shd w:val="clear" w:color="auto" w:fill="808080" w:themeFill="background1" w:themeFillShade="80"/>
          </w:tcPr>
          <w:p w14:paraId="0F67473B" w14:textId="77777777" w:rsidR="00271E98" w:rsidRDefault="00271E98" w:rsidP="001E2296">
            <w:pPr>
              <w:pStyle w:val="ListParagraph"/>
              <w:spacing w:line="285" w:lineRule="atLeast"/>
              <w:ind w:left="0"/>
              <w:rPr>
                <w:rFonts w:ascii="Tw Cen MT" w:hAnsi="Tw Cen MT"/>
                <w:color w:val="2D3B45"/>
                <w:sz w:val="26"/>
                <w:szCs w:val="26"/>
                <w:lang w:val="en-US"/>
              </w:rPr>
            </w:pPr>
            <w:r>
              <w:rPr>
                <w:rFonts w:ascii="Tw Cen MT" w:hAnsi="Tw Cen MT"/>
                <w:color w:val="2D3B45"/>
                <w:sz w:val="26"/>
                <w:szCs w:val="26"/>
                <w:lang w:val="en-US"/>
              </w:rPr>
              <w:t>Conclusion from the analysis</w:t>
            </w:r>
          </w:p>
        </w:tc>
        <w:tc>
          <w:tcPr>
            <w:tcW w:w="3456" w:type="dxa"/>
            <w:gridSpan w:val="2"/>
            <w:shd w:val="clear" w:color="auto" w:fill="808080" w:themeFill="background1" w:themeFillShade="80"/>
          </w:tcPr>
          <w:p w14:paraId="082458AF" w14:textId="77777777" w:rsidR="00271E98" w:rsidRPr="0066356D" w:rsidRDefault="00271E98" w:rsidP="001E2296">
            <w:pPr>
              <w:pStyle w:val="ListParagraph"/>
              <w:spacing w:line="285" w:lineRule="atLeast"/>
              <w:ind w:left="0"/>
              <w:rPr>
                <w:rFonts w:ascii="Tw Cen MT" w:hAnsi="Tw Cen MT"/>
                <w:color w:val="2D3B45"/>
                <w:sz w:val="26"/>
                <w:szCs w:val="26"/>
                <w:lang w:val="en-US"/>
              </w:rPr>
            </w:pPr>
            <w:r w:rsidRPr="0066356D">
              <w:rPr>
                <w:rFonts w:ascii="Tw Cen MT" w:hAnsi="Tw Cen MT"/>
                <w:color w:val="2D3B45"/>
                <w:sz w:val="26"/>
                <w:szCs w:val="26"/>
                <w:lang w:val="en-US"/>
              </w:rPr>
              <w:t>Effect found in the population</w:t>
            </w:r>
          </w:p>
        </w:tc>
      </w:tr>
      <w:tr w:rsidR="00271E98" w14:paraId="76C91907" w14:textId="77777777" w:rsidTr="00271E98">
        <w:tc>
          <w:tcPr>
            <w:tcW w:w="2592" w:type="dxa"/>
            <w:vMerge/>
            <w:shd w:val="clear" w:color="auto" w:fill="808080" w:themeFill="background1" w:themeFillShade="80"/>
          </w:tcPr>
          <w:p w14:paraId="23CD53C6" w14:textId="77777777" w:rsidR="00271E98" w:rsidRDefault="00271E98" w:rsidP="001E2296">
            <w:pPr>
              <w:pStyle w:val="ListParagraph"/>
              <w:spacing w:line="285" w:lineRule="atLeast"/>
              <w:ind w:left="0"/>
              <w:rPr>
                <w:rFonts w:ascii="Tw Cen MT" w:hAnsi="Tw Cen MT"/>
                <w:color w:val="2D3B45"/>
                <w:sz w:val="26"/>
                <w:szCs w:val="26"/>
                <w:lang w:val="en-US"/>
              </w:rPr>
            </w:pPr>
          </w:p>
        </w:tc>
        <w:tc>
          <w:tcPr>
            <w:tcW w:w="1841" w:type="dxa"/>
          </w:tcPr>
          <w:p w14:paraId="171388CE" w14:textId="77777777" w:rsidR="00271E98" w:rsidRDefault="00271E98" w:rsidP="001E2296">
            <w:pPr>
              <w:pStyle w:val="ListParagraph"/>
              <w:spacing w:line="285" w:lineRule="atLeast"/>
              <w:ind w:left="0"/>
              <w:rPr>
                <w:rFonts w:ascii="Tw Cen MT" w:hAnsi="Tw Cen MT"/>
                <w:color w:val="2D3B45"/>
                <w:sz w:val="26"/>
                <w:szCs w:val="26"/>
                <w:lang w:val="en-US"/>
              </w:rPr>
            </w:pPr>
            <w:r>
              <w:rPr>
                <w:rFonts w:ascii="Tw Cen MT" w:hAnsi="Tw Cen MT"/>
                <w:color w:val="2D3B45"/>
                <w:sz w:val="26"/>
                <w:szCs w:val="26"/>
                <w:lang w:val="en-US"/>
              </w:rPr>
              <w:t>yes</w:t>
            </w:r>
          </w:p>
        </w:tc>
        <w:tc>
          <w:tcPr>
            <w:tcW w:w="1615" w:type="dxa"/>
          </w:tcPr>
          <w:p w14:paraId="63741150" w14:textId="77777777" w:rsidR="00271E98" w:rsidRDefault="00271E98" w:rsidP="001E2296">
            <w:pPr>
              <w:pStyle w:val="ListParagraph"/>
              <w:spacing w:line="285" w:lineRule="atLeast"/>
              <w:ind w:left="0"/>
              <w:rPr>
                <w:rFonts w:ascii="Tw Cen MT" w:hAnsi="Tw Cen MT"/>
                <w:color w:val="2D3B45"/>
                <w:sz w:val="26"/>
                <w:szCs w:val="26"/>
                <w:lang w:val="en-US"/>
              </w:rPr>
            </w:pPr>
            <w:r>
              <w:rPr>
                <w:rFonts w:ascii="Tw Cen MT" w:hAnsi="Tw Cen MT"/>
                <w:color w:val="2D3B45"/>
                <w:sz w:val="26"/>
                <w:szCs w:val="26"/>
                <w:lang w:val="en-US"/>
              </w:rPr>
              <w:t>no</w:t>
            </w:r>
          </w:p>
        </w:tc>
      </w:tr>
      <w:tr w:rsidR="00271E98" w14:paraId="608FAD58" w14:textId="77777777" w:rsidTr="00271E98">
        <w:tc>
          <w:tcPr>
            <w:tcW w:w="2592" w:type="dxa"/>
            <w:shd w:val="clear" w:color="auto" w:fill="auto"/>
          </w:tcPr>
          <w:p w14:paraId="1BD2221F" w14:textId="77777777" w:rsidR="00271E98" w:rsidRDefault="00271E98" w:rsidP="001E2296">
            <w:pPr>
              <w:pStyle w:val="ListParagraph"/>
              <w:spacing w:line="285" w:lineRule="atLeast"/>
              <w:ind w:left="0"/>
              <w:rPr>
                <w:rFonts w:ascii="Tw Cen MT" w:hAnsi="Tw Cen MT"/>
                <w:color w:val="2D3B45"/>
                <w:sz w:val="26"/>
                <w:szCs w:val="26"/>
                <w:lang w:val="en-US"/>
              </w:rPr>
            </w:pPr>
            <w:r>
              <w:rPr>
                <w:rFonts w:ascii="Tw Cen MT" w:hAnsi="Tw Cen MT"/>
                <w:color w:val="2D3B45"/>
                <w:sz w:val="26"/>
                <w:szCs w:val="26"/>
                <w:lang w:val="en-US"/>
              </w:rPr>
              <w:t>Reject the Null Hypothesis</w:t>
            </w:r>
          </w:p>
        </w:tc>
        <w:tc>
          <w:tcPr>
            <w:tcW w:w="1841" w:type="dxa"/>
          </w:tcPr>
          <w:p w14:paraId="6773CD69" w14:textId="77777777" w:rsidR="00271E98" w:rsidRDefault="00271E98" w:rsidP="001E2296">
            <w:pPr>
              <w:pStyle w:val="ListParagraph"/>
              <w:spacing w:line="285" w:lineRule="atLeast"/>
              <w:ind w:left="0"/>
              <w:rPr>
                <w:rFonts w:ascii="Tw Cen MT" w:hAnsi="Tw Cen MT"/>
                <w:color w:val="2D3B45"/>
                <w:sz w:val="26"/>
                <w:szCs w:val="26"/>
                <w:lang w:val="en-US"/>
              </w:rPr>
            </w:pPr>
            <w:r>
              <w:rPr>
                <w:rFonts w:ascii="Tw Cen MT" w:hAnsi="Tw Cen MT"/>
                <w:color w:val="2D3B45"/>
                <w:sz w:val="26"/>
                <w:szCs w:val="26"/>
                <w:lang w:val="en-US"/>
              </w:rPr>
              <w:t>Correct decision</w:t>
            </w:r>
          </w:p>
        </w:tc>
        <w:tc>
          <w:tcPr>
            <w:tcW w:w="1615" w:type="dxa"/>
          </w:tcPr>
          <w:p w14:paraId="609C204A" w14:textId="77777777" w:rsidR="00271E98" w:rsidRDefault="00271E98" w:rsidP="001E2296">
            <w:pPr>
              <w:pStyle w:val="ListParagraph"/>
              <w:spacing w:line="285" w:lineRule="atLeast"/>
              <w:ind w:left="0"/>
              <w:rPr>
                <w:rFonts w:ascii="Tw Cen MT" w:hAnsi="Tw Cen MT"/>
                <w:color w:val="2D3B45"/>
                <w:sz w:val="26"/>
                <w:szCs w:val="26"/>
                <w:lang w:val="en-US"/>
              </w:rPr>
            </w:pPr>
            <w:r>
              <w:rPr>
                <w:rFonts w:ascii="Tw Cen MT" w:hAnsi="Tw Cen MT"/>
                <w:color w:val="2D3B45"/>
                <w:sz w:val="26"/>
                <w:szCs w:val="26"/>
                <w:lang w:val="en-US"/>
              </w:rPr>
              <w:t>Type 1 error</w:t>
            </w:r>
          </w:p>
        </w:tc>
      </w:tr>
      <w:tr w:rsidR="00271E98" w14:paraId="68655AB1" w14:textId="77777777" w:rsidTr="00271E98">
        <w:tc>
          <w:tcPr>
            <w:tcW w:w="2592" w:type="dxa"/>
            <w:shd w:val="clear" w:color="auto" w:fill="auto"/>
          </w:tcPr>
          <w:p w14:paraId="02F9E97B" w14:textId="77777777" w:rsidR="00271E98" w:rsidRDefault="00271E98" w:rsidP="001E2296">
            <w:pPr>
              <w:pStyle w:val="ListParagraph"/>
              <w:spacing w:line="285" w:lineRule="atLeast"/>
              <w:ind w:left="0"/>
              <w:rPr>
                <w:rFonts w:ascii="Tw Cen MT" w:hAnsi="Tw Cen MT"/>
                <w:color w:val="2D3B45"/>
                <w:sz w:val="26"/>
                <w:szCs w:val="26"/>
                <w:lang w:val="en-US"/>
              </w:rPr>
            </w:pPr>
            <w:r>
              <w:rPr>
                <w:rFonts w:ascii="Tw Cen MT" w:hAnsi="Tw Cen MT"/>
                <w:color w:val="2D3B45"/>
                <w:sz w:val="26"/>
                <w:szCs w:val="26"/>
                <w:lang w:val="en-US"/>
              </w:rPr>
              <w:t>Fail to reject the Null Hypothesis</w:t>
            </w:r>
          </w:p>
        </w:tc>
        <w:tc>
          <w:tcPr>
            <w:tcW w:w="1841" w:type="dxa"/>
          </w:tcPr>
          <w:p w14:paraId="487EC55C" w14:textId="77777777" w:rsidR="00271E98" w:rsidRDefault="00271E98" w:rsidP="001E2296">
            <w:pPr>
              <w:pStyle w:val="ListParagraph"/>
              <w:spacing w:line="285" w:lineRule="atLeast"/>
              <w:ind w:left="0"/>
              <w:rPr>
                <w:rFonts w:ascii="Tw Cen MT" w:hAnsi="Tw Cen MT"/>
                <w:color w:val="2D3B45"/>
                <w:sz w:val="26"/>
                <w:szCs w:val="26"/>
                <w:lang w:val="en-US"/>
              </w:rPr>
            </w:pPr>
            <w:r>
              <w:rPr>
                <w:rFonts w:ascii="Tw Cen MT" w:hAnsi="Tw Cen MT"/>
                <w:color w:val="2D3B45"/>
                <w:sz w:val="26"/>
                <w:szCs w:val="26"/>
                <w:lang w:val="en-US"/>
              </w:rPr>
              <w:t>Type ii error</w:t>
            </w:r>
          </w:p>
        </w:tc>
        <w:tc>
          <w:tcPr>
            <w:tcW w:w="1615" w:type="dxa"/>
          </w:tcPr>
          <w:p w14:paraId="426644AC" w14:textId="77777777" w:rsidR="00271E98" w:rsidRDefault="00271E98" w:rsidP="001E2296">
            <w:pPr>
              <w:pStyle w:val="ListParagraph"/>
              <w:spacing w:line="285" w:lineRule="atLeast"/>
              <w:ind w:left="0"/>
              <w:rPr>
                <w:rFonts w:ascii="Tw Cen MT" w:hAnsi="Tw Cen MT"/>
                <w:color w:val="2D3B45"/>
                <w:sz w:val="26"/>
                <w:szCs w:val="26"/>
                <w:lang w:val="en-US"/>
              </w:rPr>
            </w:pPr>
            <w:r>
              <w:rPr>
                <w:rFonts w:ascii="Tw Cen MT" w:hAnsi="Tw Cen MT"/>
                <w:color w:val="2D3B45"/>
                <w:sz w:val="26"/>
                <w:szCs w:val="26"/>
                <w:lang w:val="en-US"/>
              </w:rPr>
              <w:t>Correct decision</w:t>
            </w:r>
          </w:p>
        </w:tc>
      </w:tr>
    </w:tbl>
    <w:p w14:paraId="13551AD6" w14:textId="77777777" w:rsidR="00271E98" w:rsidRPr="00271E98" w:rsidRDefault="00271E98" w:rsidP="00271E98">
      <w:pPr>
        <w:pStyle w:val="ListParagraph"/>
        <w:shd w:val="clear" w:color="auto" w:fill="FFFFFF"/>
        <w:spacing w:before="100" w:beforeAutospacing="1" w:after="100" w:afterAutospacing="1"/>
        <w:rPr>
          <w:rFonts w:ascii="Tw Cen MT" w:hAnsi="Tw Cen MT"/>
          <w:color w:val="2D3B45"/>
          <w:sz w:val="26"/>
          <w:szCs w:val="26"/>
          <w:lang w:val="en-US"/>
        </w:rPr>
      </w:pPr>
    </w:p>
    <w:p w14:paraId="42F331C0" w14:textId="2E6E0D33" w:rsidR="00271E98" w:rsidRDefault="00271E98" w:rsidP="00271E98">
      <w:pPr>
        <w:pStyle w:val="ListParagraph"/>
        <w:shd w:val="clear" w:color="auto" w:fill="FFFFFF"/>
        <w:spacing w:before="100" w:beforeAutospacing="1" w:after="100" w:afterAutospacing="1"/>
        <w:rPr>
          <w:rFonts w:ascii="Tw Cen MT" w:hAnsi="Tw Cen MT"/>
          <w:color w:val="2D3B45"/>
          <w:sz w:val="26"/>
          <w:szCs w:val="26"/>
        </w:rPr>
      </w:pPr>
      <w:r w:rsidRPr="00271E98">
        <w:rPr>
          <w:rFonts w:ascii="Tw Cen MT" w:hAnsi="Tw Cen MT"/>
          <w:color w:val="2D3B45"/>
          <w:sz w:val="26"/>
          <w:szCs w:val="26"/>
        </w:rPr>
        <w:t>There is a likelihood to commit these errors when making conclusions</w:t>
      </w:r>
    </w:p>
    <w:p w14:paraId="4EFD3245" w14:textId="77777777" w:rsidR="00271E98" w:rsidRPr="00271E98" w:rsidRDefault="00271E98" w:rsidP="00271E98">
      <w:pPr>
        <w:pStyle w:val="ListParagraph"/>
        <w:shd w:val="clear" w:color="auto" w:fill="FFFFFF"/>
        <w:spacing w:before="100" w:beforeAutospacing="1" w:after="100" w:afterAutospacing="1"/>
        <w:rPr>
          <w:rFonts w:ascii="Tw Cen MT" w:hAnsi="Tw Cen MT"/>
          <w:color w:val="2D3B45"/>
          <w:sz w:val="26"/>
          <w:szCs w:val="26"/>
        </w:rPr>
      </w:pPr>
    </w:p>
    <w:p w14:paraId="06C85A76" w14:textId="77777777" w:rsidR="00271E98" w:rsidRPr="00271E98" w:rsidRDefault="00271E98" w:rsidP="00271E98">
      <w:pPr>
        <w:pStyle w:val="ListParagraph"/>
        <w:shd w:val="clear" w:color="auto" w:fill="FFFFFF"/>
        <w:spacing w:before="100" w:beforeAutospacing="1" w:after="100" w:afterAutospacing="1"/>
        <w:rPr>
          <w:rFonts w:ascii="Tw Cen MT" w:hAnsi="Tw Cen MT"/>
          <w:b/>
          <w:bCs/>
          <w:color w:val="2D3B45"/>
          <w:sz w:val="26"/>
          <w:szCs w:val="26"/>
        </w:rPr>
      </w:pPr>
      <w:r w:rsidRPr="00271E98">
        <w:rPr>
          <w:rFonts w:ascii="Tw Cen MT" w:hAnsi="Tw Cen MT"/>
          <w:b/>
          <w:bCs/>
          <w:color w:val="2D3B45"/>
          <w:sz w:val="26"/>
          <w:szCs w:val="26"/>
        </w:rPr>
        <w:t>Type 1 Error</w:t>
      </w:r>
    </w:p>
    <w:p w14:paraId="4F430DD3" w14:textId="77777777" w:rsidR="00271E98" w:rsidRPr="00271E98" w:rsidRDefault="00271E98" w:rsidP="00271E98">
      <w:pPr>
        <w:pStyle w:val="ListParagraph"/>
        <w:shd w:val="clear" w:color="auto" w:fill="FFFFFF"/>
        <w:spacing w:before="100" w:beforeAutospacing="1" w:after="100" w:afterAutospacing="1"/>
        <w:rPr>
          <w:rFonts w:ascii="Tw Cen MT" w:hAnsi="Tw Cen MT"/>
          <w:color w:val="2D3B45"/>
          <w:sz w:val="26"/>
          <w:szCs w:val="26"/>
        </w:rPr>
      </w:pPr>
      <w:r w:rsidRPr="00271E98">
        <w:rPr>
          <w:rFonts w:ascii="Tw Cen MT" w:hAnsi="Tw Cen MT"/>
          <w:color w:val="2D3B45"/>
          <w:sz w:val="26"/>
          <w:szCs w:val="26"/>
        </w:rPr>
        <w:t xml:space="preserve">This error occurs when we reject the null hypothesis when we should have retained it. That means that we believe we found a genuine effect when in reality there isn’t one. The probability of a type I error occurring is represented by </w:t>
      </w:r>
      <w:r w:rsidRPr="00271E98">
        <w:rPr>
          <w:rFonts w:ascii="Calibri" w:hAnsi="Calibri" w:cs="Calibri"/>
          <w:color w:val="2D3B45"/>
          <w:sz w:val="26"/>
          <w:szCs w:val="26"/>
        </w:rPr>
        <w:t>α</w:t>
      </w:r>
      <w:r w:rsidRPr="00271E98">
        <w:rPr>
          <w:rFonts w:ascii="Tw Cen MT" w:hAnsi="Tw Cen MT"/>
          <w:color w:val="2D3B45"/>
          <w:sz w:val="26"/>
          <w:szCs w:val="26"/>
        </w:rPr>
        <w:t xml:space="preserve"> and as a convention the threshold is set at 0.05 (also known as significance level). When setting a threshold at 0.05 we are accepting that there is a 5% probability of identifying an effect when actually there isn’t one</w:t>
      </w:r>
    </w:p>
    <w:p w14:paraId="67C9DD3F" w14:textId="77777777" w:rsidR="00271E98" w:rsidRDefault="00271E98" w:rsidP="00271E98">
      <w:pPr>
        <w:pStyle w:val="ListParagraph"/>
        <w:shd w:val="clear" w:color="auto" w:fill="FFFFFF"/>
        <w:spacing w:before="100" w:beforeAutospacing="1" w:after="100" w:afterAutospacing="1"/>
        <w:rPr>
          <w:rFonts w:ascii="Tw Cen MT" w:hAnsi="Tw Cen MT"/>
          <w:b/>
          <w:bCs/>
          <w:color w:val="2D3B45"/>
          <w:sz w:val="26"/>
          <w:szCs w:val="26"/>
        </w:rPr>
      </w:pPr>
    </w:p>
    <w:p w14:paraId="5A7630E4" w14:textId="6B02DC49" w:rsidR="00271E98" w:rsidRPr="00271E98" w:rsidRDefault="00271E98" w:rsidP="00271E98">
      <w:pPr>
        <w:pStyle w:val="ListParagraph"/>
        <w:shd w:val="clear" w:color="auto" w:fill="FFFFFF"/>
        <w:spacing w:before="100" w:beforeAutospacing="1" w:after="100" w:afterAutospacing="1"/>
        <w:rPr>
          <w:rFonts w:ascii="Tw Cen MT" w:hAnsi="Tw Cen MT"/>
          <w:b/>
          <w:bCs/>
          <w:color w:val="2D3B45"/>
          <w:sz w:val="26"/>
          <w:szCs w:val="26"/>
        </w:rPr>
      </w:pPr>
      <w:r w:rsidRPr="00271E98">
        <w:rPr>
          <w:rFonts w:ascii="Tw Cen MT" w:hAnsi="Tw Cen MT"/>
          <w:b/>
          <w:bCs/>
          <w:color w:val="2D3B45"/>
          <w:sz w:val="26"/>
          <w:szCs w:val="26"/>
        </w:rPr>
        <w:t>Type II error</w:t>
      </w:r>
    </w:p>
    <w:p w14:paraId="445C4FB2" w14:textId="585AAD34" w:rsidR="009D1688" w:rsidRPr="00271E98" w:rsidRDefault="00271E98" w:rsidP="00271E98">
      <w:pPr>
        <w:pStyle w:val="ListParagraph"/>
        <w:shd w:val="clear" w:color="auto" w:fill="FFFFFF"/>
        <w:spacing w:before="100" w:beforeAutospacing="1" w:after="100" w:afterAutospacing="1"/>
        <w:rPr>
          <w:rFonts w:ascii="Tw Cen MT" w:eastAsiaTheme="minorHAnsi" w:hAnsi="Tw Cen MT" w:cstheme="minorBidi"/>
          <w:color w:val="2D3B45"/>
          <w:sz w:val="26"/>
          <w:szCs w:val="26"/>
          <w:lang w:eastAsia="en-US"/>
        </w:rPr>
      </w:pPr>
      <w:r w:rsidRPr="00271E98">
        <w:rPr>
          <w:rFonts w:ascii="Tw Cen MT" w:hAnsi="Tw Cen MT"/>
          <w:color w:val="2D3B45"/>
          <w:sz w:val="26"/>
          <w:szCs w:val="26"/>
        </w:rPr>
        <w:t xml:space="preserve">This error occurs when we fail to reject the null hypothesis. In other words, we believe that there isn’t a genuine effect when actually there is one. The probability of a Type II error is represented as </w:t>
      </w:r>
      <w:r w:rsidRPr="00271E98">
        <w:rPr>
          <w:rFonts w:ascii="Calibri" w:hAnsi="Calibri" w:cs="Calibri"/>
          <w:color w:val="2D3B45"/>
          <w:sz w:val="26"/>
          <w:szCs w:val="26"/>
        </w:rPr>
        <w:t>β</w:t>
      </w:r>
      <w:r w:rsidRPr="00271E98">
        <w:rPr>
          <w:rFonts w:ascii="Tw Cen MT" w:hAnsi="Tw Cen MT"/>
          <w:color w:val="2D3B45"/>
          <w:sz w:val="26"/>
          <w:szCs w:val="26"/>
        </w:rPr>
        <w:t xml:space="preserve"> and this is related to the power of the test (power = 1- </w:t>
      </w:r>
      <w:r w:rsidRPr="00271E98">
        <w:rPr>
          <w:rFonts w:ascii="Calibri" w:hAnsi="Calibri" w:cs="Calibri"/>
          <w:color w:val="2D3B45"/>
          <w:sz w:val="26"/>
          <w:szCs w:val="26"/>
        </w:rPr>
        <w:t>β</w:t>
      </w:r>
      <w:r w:rsidRPr="00271E98">
        <w:rPr>
          <w:rFonts w:ascii="Tw Cen MT" w:hAnsi="Tw Cen MT"/>
          <w:color w:val="2D3B45"/>
          <w:sz w:val="26"/>
          <w:szCs w:val="26"/>
        </w:rPr>
        <w:t>). Cohen (1998) proposed that the maximum accepted probability of a Type II error should be 20% (</w:t>
      </w:r>
      <w:r w:rsidRPr="00271E98">
        <w:rPr>
          <w:rFonts w:ascii="Calibri" w:hAnsi="Calibri" w:cs="Calibri"/>
          <w:color w:val="2D3B45"/>
          <w:sz w:val="26"/>
          <w:szCs w:val="26"/>
        </w:rPr>
        <w:t>β</w:t>
      </w:r>
      <w:r w:rsidRPr="00271E98">
        <w:rPr>
          <w:rFonts w:ascii="Tw Cen MT" w:hAnsi="Tw Cen MT"/>
          <w:color w:val="2D3B45"/>
          <w:sz w:val="26"/>
          <w:szCs w:val="26"/>
        </w:rPr>
        <w:t xml:space="preserve"> = 0.2).</w:t>
      </w:r>
    </w:p>
    <w:p w14:paraId="246A28F2" w14:textId="77777777" w:rsidR="009D1688" w:rsidRPr="009D1688" w:rsidRDefault="009D1688" w:rsidP="009D1688">
      <w:pPr>
        <w:numPr>
          <w:ilvl w:val="2"/>
          <w:numId w:val="10"/>
        </w:numPr>
        <w:shd w:val="clear" w:color="auto" w:fill="FFFFFF"/>
        <w:spacing w:before="100" w:beforeAutospacing="1" w:after="100" w:afterAutospacing="1"/>
        <w:ind w:left="1125"/>
        <w:rPr>
          <w:rFonts w:ascii="Tw Cen MT" w:hAnsi="Tw Cen MT"/>
          <w:color w:val="2D3B45"/>
          <w:sz w:val="26"/>
          <w:szCs w:val="26"/>
        </w:rPr>
      </w:pPr>
      <w:r w:rsidRPr="009D1688">
        <w:rPr>
          <w:rFonts w:ascii="Tw Cen MT" w:hAnsi="Tw Cen MT"/>
          <w:b/>
          <w:bCs/>
          <w:color w:val="2D3B45"/>
          <w:sz w:val="26"/>
          <w:szCs w:val="26"/>
        </w:rPr>
        <w:t>Summary and Conclusions</w:t>
      </w:r>
    </w:p>
    <w:p w14:paraId="17B1981E" w14:textId="39A3130C" w:rsidR="009D1688" w:rsidRDefault="002C31E9" w:rsidP="009D1688">
      <w:pPr>
        <w:numPr>
          <w:ilvl w:val="3"/>
          <w:numId w:val="10"/>
        </w:numPr>
        <w:shd w:val="clear" w:color="auto" w:fill="FFFFFF"/>
        <w:spacing w:before="100" w:beforeAutospacing="1" w:after="100" w:afterAutospacing="1"/>
        <w:ind w:left="1500"/>
        <w:rPr>
          <w:rFonts w:ascii="Tw Cen MT" w:hAnsi="Tw Cen MT"/>
          <w:color w:val="2D3B45"/>
          <w:sz w:val="26"/>
          <w:szCs w:val="26"/>
        </w:rPr>
      </w:pPr>
      <w:r>
        <w:rPr>
          <w:rFonts w:ascii="Tw Cen MT" w:hAnsi="Tw Cen MT"/>
          <w:color w:val="2D3B45"/>
          <w:sz w:val="26"/>
          <w:szCs w:val="26"/>
          <w:lang w:val="en-US"/>
        </w:rPr>
        <w:t>In summary we have implemented our hypothesis testing using the following steps</w:t>
      </w:r>
      <w:r w:rsidR="00A8487A">
        <w:rPr>
          <w:rFonts w:ascii="Tw Cen MT" w:hAnsi="Tw Cen MT"/>
          <w:color w:val="2D3B45"/>
          <w:sz w:val="26"/>
          <w:szCs w:val="26"/>
          <w:lang w:val="en-US"/>
        </w:rPr>
        <w:t>:</w:t>
      </w:r>
    </w:p>
    <w:p w14:paraId="04156A7A" w14:textId="77777777" w:rsidR="003D2CE9" w:rsidRPr="003D2CE9" w:rsidRDefault="003D2CE9" w:rsidP="003D2CE9">
      <w:pPr>
        <w:numPr>
          <w:ilvl w:val="0"/>
          <w:numId w:val="22"/>
        </w:numPr>
        <w:shd w:val="clear" w:color="auto" w:fill="FFFFFF"/>
        <w:spacing w:before="100" w:beforeAutospacing="1" w:after="100" w:afterAutospacing="1"/>
        <w:rPr>
          <w:rFonts w:ascii="Tw Cen MT" w:hAnsi="Tw Cen MT"/>
          <w:color w:val="2D3B45"/>
          <w:sz w:val="26"/>
          <w:szCs w:val="26"/>
        </w:rPr>
      </w:pPr>
      <w:r w:rsidRPr="003D2CE9">
        <w:rPr>
          <w:rFonts w:ascii="Tw Cen MT" w:hAnsi="Tw Cen MT"/>
          <w:color w:val="2D3B45"/>
          <w:sz w:val="26"/>
          <w:szCs w:val="26"/>
        </w:rPr>
        <w:t>Clearly stating a null hypothesis and alternative hypothesis</w:t>
      </w:r>
    </w:p>
    <w:p w14:paraId="44A28B35" w14:textId="77777777" w:rsidR="003D2CE9" w:rsidRPr="003D2CE9" w:rsidRDefault="003D2CE9" w:rsidP="003D2CE9">
      <w:pPr>
        <w:numPr>
          <w:ilvl w:val="0"/>
          <w:numId w:val="22"/>
        </w:numPr>
        <w:shd w:val="clear" w:color="auto" w:fill="FFFFFF"/>
        <w:spacing w:before="100" w:beforeAutospacing="1" w:after="100" w:afterAutospacing="1"/>
        <w:rPr>
          <w:rFonts w:ascii="Tw Cen MT" w:hAnsi="Tw Cen MT"/>
          <w:color w:val="2D3B45"/>
          <w:sz w:val="26"/>
          <w:szCs w:val="26"/>
        </w:rPr>
      </w:pPr>
      <w:r w:rsidRPr="003D2CE9">
        <w:rPr>
          <w:rFonts w:ascii="Tw Cen MT" w:hAnsi="Tw Cen MT"/>
          <w:color w:val="2D3B45"/>
          <w:sz w:val="26"/>
          <w:szCs w:val="26"/>
        </w:rPr>
        <w:t>Clearly stating an alternative hypothesis</w:t>
      </w:r>
    </w:p>
    <w:p w14:paraId="2AC355A2" w14:textId="77777777" w:rsidR="003D2CE9" w:rsidRPr="003D2CE9" w:rsidRDefault="003D2CE9" w:rsidP="003D2CE9">
      <w:pPr>
        <w:numPr>
          <w:ilvl w:val="0"/>
          <w:numId w:val="22"/>
        </w:numPr>
        <w:shd w:val="clear" w:color="auto" w:fill="FFFFFF"/>
        <w:spacing w:before="100" w:beforeAutospacing="1" w:after="100" w:afterAutospacing="1"/>
        <w:rPr>
          <w:rFonts w:ascii="Tw Cen MT" w:hAnsi="Tw Cen MT"/>
          <w:color w:val="2D3B45"/>
          <w:sz w:val="26"/>
          <w:szCs w:val="26"/>
        </w:rPr>
      </w:pPr>
      <w:r w:rsidRPr="003D2CE9">
        <w:rPr>
          <w:rFonts w:ascii="Tw Cen MT" w:hAnsi="Tw Cen MT"/>
          <w:color w:val="2D3B45"/>
          <w:sz w:val="26"/>
          <w:szCs w:val="26"/>
        </w:rPr>
        <w:t>Give the value of the test statistic</w:t>
      </w:r>
    </w:p>
    <w:p w14:paraId="22B8F87A" w14:textId="77777777" w:rsidR="003D2CE9" w:rsidRPr="003D2CE9" w:rsidRDefault="003D2CE9" w:rsidP="003D2CE9">
      <w:pPr>
        <w:numPr>
          <w:ilvl w:val="0"/>
          <w:numId w:val="22"/>
        </w:numPr>
        <w:shd w:val="clear" w:color="auto" w:fill="FFFFFF"/>
        <w:spacing w:before="100" w:beforeAutospacing="1" w:after="100" w:afterAutospacing="1"/>
        <w:rPr>
          <w:rFonts w:ascii="Tw Cen MT" w:hAnsi="Tw Cen MT"/>
          <w:color w:val="2D3B45"/>
          <w:sz w:val="26"/>
          <w:szCs w:val="26"/>
        </w:rPr>
      </w:pPr>
      <w:r w:rsidRPr="003D2CE9">
        <w:rPr>
          <w:rFonts w:ascii="Tw Cen MT" w:hAnsi="Tw Cen MT"/>
          <w:color w:val="2D3B45"/>
          <w:sz w:val="26"/>
          <w:szCs w:val="26"/>
        </w:rPr>
        <w:t>Report the P-value</w:t>
      </w:r>
    </w:p>
    <w:p w14:paraId="418E8563" w14:textId="499B449B" w:rsidR="002C31E9" w:rsidRPr="003D2CE9" w:rsidRDefault="003D2CE9" w:rsidP="003D2CE9">
      <w:pPr>
        <w:numPr>
          <w:ilvl w:val="0"/>
          <w:numId w:val="22"/>
        </w:numPr>
        <w:shd w:val="clear" w:color="auto" w:fill="FFFFFF"/>
        <w:spacing w:before="100" w:beforeAutospacing="1" w:after="100" w:afterAutospacing="1"/>
        <w:rPr>
          <w:rFonts w:ascii="Tw Cen MT" w:hAnsi="Tw Cen MT"/>
          <w:color w:val="2D3B45"/>
          <w:sz w:val="26"/>
          <w:szCs w:val="26"/>
        </w:rPr>
      </w:pPr>
      <w:r w:rsidRPr="003D2CE9">
        <w:rPr>
          <w:rFonts w:ascii="Tw Cen MT" w:hAnsi="Tw Cen MT"/>
          <w:color w:val="2D3B45"/>
          <w:sz w:val="26"/>
          <w:szCs w:val="26"/>
        </w:rPr>
        <w:t>Clearly state your conclusion (i.e. ‘Reject the Null’ is not sufficient)</w:t>
      </w:r>
    </w:p>
    <w:p w14:paraId="2B5B49B6" w14:textId="07345975" w:rsidR="007F6E1D" w:rsidRPr="006C256C" w:rsidRDefault="003D2CE9" w:rsidP="006C256C">
      <w:pPr>
        <w:numPr>
          <w:ilvl w:val="3"/>
          <w:numId w:val="10"/>
        </w:numPr>
        <w:shd w:val="clear" w:color="auto" w:fill="FFFFFF"/>
        <w:spacing w:before="100" w:beforeAutospacing="1" w:after="100" w:afterAutospacing="1"/>
        <w:ind w:left="1500"/>
        <w:rPr>
          <w:rFonts w:ascii="Tw Cen MT" w:hAnsi="Tw Cen MT"/>
          <w:color w:val="2D3B45"/>
          <w:sz w:val="26"/>
          <w:szCs w:val="26"/>
        </w:rPr>
      </w:pPr>
      <w:r>
        <w:rPr>
          <w:rFonts w:ascii="Tw Cen MT" w:hAnsi="Tw Cen MT"/>
          <w:color w:val="2D3B45"/>
          <w:sz w:val="26"/>
          <w:szCs w:val="26"/>
          <w:lang w:val="en-US"/>
        </w:rPr>
        <w:lastRenderedPageBreak/>
        <w:t xml:space="preserve">From our implementation, it is evident that there is likelihood of making the wrong conclusion due margin of error when making the conclusion. </w:t>
      </w:r>
      <w:r w:rsidR="00526E96">
        <w:rPr>
          <w:rFonts w:ascii="Tw Cen MT" w:hAnsi="Tw Cen MT"/>
          <w:color w:val="2D3B45"/>
          <w:sz w:val="26"/>
          <w:szCs w:val="26"/>
          <w:lang w:val="en-US"/>
        </w:rPr>
        <w:t xml:space="preserve">This is the reason why there is always a provision of standard error. </w:t>
      </w:r>
      <w:r>
        <w:rPr>
          <w:rFonts w:ascii="Tw Cen MT" w:hAnsi="Tw Cen MT"/>
          <w:color w:val="2D3B45"/>
          <w:sz w:val="26"/>
          <w:szCs w:val="26"/>
          <w:lang w:val="en-US"/>
        </w:rPr>
        <w:t xml:space="preserve">When we used z-test we failed to reject the Null hypothesis and when we used the t-test we were supposed to reject the null hypothesis. </w:t>
      </w:r>
    </w:p>
    <w:p w14:paraId="2C55F967" w14:textId="77777777" w:rsidR="009D1688" w:rsidRPr="00D71674" w:rsidRDefault="009D1688">
      <w:pPr>
        <w:rPr>
          <w:rFonts w:ascii="Tw Cen MT" w:hAnsi="Tw Cen MT"/>
          <w:sz w:val="26"/>
          <w:szCs w:val="26"/>
        </w:rPr>
      </w:pPr>
    </w:p>
    <w:sectPr w:rsidR="009D1688" w:rsidRPr="00D71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4D"/>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F3517"/>
    <w:multiLevelType w:val="multilevel"/>
    <w:tmpl w:val="C4661C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B3083"/>
    <w:multiLevelType w:val="multilevel"/>
    <w:tmpl w:val="928C8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81711"/>
    <w:multiLevelType w:val="multilevel"/>
    <w:tmpl w:val="4ABC9A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sz w:val="20"/>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4F0C37"/>
    <w:multiLevelType w:val="multilevel"/>
    <w:tmpl w:val="A596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130C9"/>
    <w:multiLevelType w:val="multilevel"/>
    <w:tmpl w:val="9FFAAF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8B7139"/>
    <w:multiLevelType w:val="multilevel"/>
    <w:tmpl w:val="EB583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F364B9"/>
    <w:multiLevelType w:val="multilevel"/>
    <w:tmpl w:val="4ABC9A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sz w:val="20"/>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2C4597"/>
    <w:multiLevelType w:val="multilevel"/>
    <w:tmpl w:val="D602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B73E6"/>
    <w:multiLevelType w:val="multilevel"/>
    <w:tmpl w:val="15C0EC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442208"/>
    <w:multiLevelType w:val="multilevel"/>
    <w:tmpl w:val="A9B04C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F807ED"/>
    <w:multiLevelType w:val="multilevel"/>
    <w:tmpl w:val="A128E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25B68"/>
    <w:multiLevelType w:val="multilevel"/>
    <w:tmpl w:val="FC8C2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430FD0"/>
    <w:multiLevelType w:val="multilevel"/>
    <w:tmpl w:val="953A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B203EF"/>
    <w:multiLevelType w:val="hybridMultilevel"/>
    <w:tmpl w:val="BB08C2CC"/>
    <w:lvl w:ilvl="0" w:tplc="C87A8D92">
      <w:start w:val="1"/>
      <w:numFmt w:val="decimal"/>
      <w:lvlText w:val="%1."/>
      <w:lvlJc w:val="left"/>
      <w:pPr>
        <w:ind w:left="1110" w:hanging="360"/>
      </w:pPr>
      <w:rPr>
        <w:rFonts w:hint="default"/>
      </w:rPr>
    </w:lvl>
    <w:lvl w:ilvl="1" w:tplc="08090019">
      <w:start w:val="1"/>
      <w:numFmt w:val="lowerLetter"/>
      <w:lvlText w:val="%2."/>
      <w:lvlJc w:val="left"/>
      <w:pPr>
        <w:ind w:left="1830" w:hanging="360"/>
      </w:pPr>
    </w:lvl>
    <w:lvl w:ilvl="2" w:tplc="0809001B">
      <w:start w:val="1"/>
      <w:numFmt w:val="lowerRoman"/>
      <w:lvlText w:val="%3."/>
      <w:lvlJc w:val="right"/>
      <w:pPr>
        <w:ind w:left="2550" w:hanging="180"/>
      </w:pPr>
    </w:lvl>
    <w:lvl w:ilvl="3" w:tplc="0809000F">
      <w:start w:val="1"/>
      <w:numFmt w:val="decimal"/>
      <w:lvlText w:val="%4."/>
      <w:lvlJc w:val="left"/>
      <w:pPr>
        <w:ind w:left="3270" w:hanging="360"/>
      </w:pPr>
    </w:lvl>
    <w:lvl w:ilvl="4" w:tplc="08090019" w:tentative="1">
      <w:start w:val="1"/>
      <w:numFmt w:val="lowerLetter"/>
      <w:lvlText w:val="%5."/>
      <w:lvlJc w:val="left"/>
      <w:pPr>
        <w:ind w:left="3990" w:hanging="360"/>
      </w:pPr>
    </w:lvl>
    <w:lvl w:ilvl="5" w:tplc="0809001B" w:tentative="1">
      <w:start w:val="1"/>
      <w:numFmt w:val="lowerRoman"/>
      <w:lvlText w:val="%6."/>
      <w:lvlJc w:val="right"/>
      <w:pPr>
        <w:ind w:left="4710" w:hanging="180"/>
      </w:pPr>
    </w:lvl>
    <w:lvl w:ilvl="6" w:tplc="0809000F" w:tentative="1">
      <w:start w:val="1"/>
      <w:numFmt w:val="decimal"/>
      <w:lvlText w:val="%7."/>
      <w:lvlJc w:val="left"/>
      <w:pPr>
        <w:ind w:left="5430" w:hanging="360"/>
      </w:pPr>
    </w:lvl>
    <w:lvl w:ilvl="7" w:tplc="08090019" w:tentative="1">
      <w:start w:val="1"/>
      <w:numFmt w:val="lowerLetter"/>
      <w:lvlText w:val="%8."/>
      <w:lvlJc w:val="left"/>
      <w:pPr>
        <w:ind w:left="6150" w:hanging="360"/>
      </w:pPr>
    </w:lvl>
    <w:lvl w:ilvl="8" w:tplc="0809001B" w:tentative="1">
      <w:start w:val="1"/>
      <w:numFmt w:val="lowerRoman"/>
      <w:lvlText w:val="%9."/>
      <w:lvlJc w:val="right"/>
      <w:pPr>
        <w:ind w:left="6870" w:hanging="180"/>
      </w:pPr>
    </w:lvl>
  </w:abstractNum>
  <w:abstractNum w:abstractNumId="14" w15:restartNumberingAfterBreak="0">
    <w:nsid w:val="3E797B52"/>
    <w:multiLevelType w:val="multilevel"/>
    <w:tmpl w:val="9FFAAF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AA0CA0"/>
    <w:multiLevelType w:val="multilevel"/>
    <w:tmpl w:val="19BA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770BE"/>
    <w:multiLevelType w:val="multilevel"/>
    <w:tmpl w:val="1C5C53A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7502B2"/>
    <w:multiLevelType w:val="multilevel"/>
    <w:tmpl w:val="39F83D94"/>
    <w:lvl w:ilvl="0">
      <w:start w:val="1"/>
      <w:numFmt w:val="bullet"/>
      <w:lvlText w:val=""/>
      <w:lvlJc w:val="left"/>
      <w:pPr>
        <w:ind w:left="2160" w:hanging="360"/>
      </w:pPr>
      <w:rPr>
        <w:rFonts w:ascii="Symbol" w:hAnsi="Symbol" w:hint="default"/>
      </w:rPr>
    </w:lvl>
    <w:lvl w:ilvl="1">
      <w:start w:val="1"/>
      <w:numFmt w:val="decimal"/>
      <w:lvlText w:val="%2."/>
      <w:lvlJc w:val="left"/>
      <w:pPr>
        <w:tabs>
          <w:tab w:val="num" w:pos="2880"/>
        </w:tabs>
        <w:ind w:left="2880" w:hanging="360"/>
      </w:pPr>
    </w:lvl>
    <w:lvl w:ilvl="2">
      <w:start w:val="4"/>
      <w:numFmt w:val="decimal"/>
      <w:lvlText w:val="%3."/>
      <w:lvlJc w:val="left"/>
      <w:pPr>
        <w:tabs>
          <w:tab w:val="num" w:pos="3600"/>
        </w:tabs>
        <w:ind w:left="3600" w:hanging="360"/>
      </w:pPr>
    </w:lvl>
    <w:lvl w:ilvl="3">
      <w:start w:val="1"/>
      <w:numFmt w:val="bullet"/>
      <w:lvlText w:val=""/>
      <w:lvlJc w:val="left"/>
      <w:pPr>
        <w:tabs>
          <w:tab w:val="num" w:pos="4320"/>
        </w:tabs>
        <w:ind w:left="4320" w:hanging="360"/>
      </w:pPr>
      <w:rPr>
        <w:rFonts w:ascii="Wingdings" w:hAnsi="Wingdings" w:hint="default"/>
        <w:sz w:val="20"/>
      </w:r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8" w15:restartNumberingAfterBreak="0">
    <w:nsid w:val="65571957"/>
    <w:multiLevelType w:val="multilevel"/>
    <w:tmpl w:val="AEC8AD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8F2854"/>
    <w:multiLevelType w:val="multilevel"/>
    <w:tmpl w:val="39F83D94"/>
    <w:lvl w:ilvl="0">
      <w:start w:val="1"/>
      <w:numFmt w:val="bullet"/>
      <w:lvlText w:val=""/>
      <w:lvlJc w:val="left"/>
      <w:pPr>
        <w:ind w:left="2160" w:hanging="360"/>
      </w:pPr>
      <w:rPr>
        <w:rFonts w:ascii="Symbol" w:hAnsi="Symbol" w:hint="default"/>
      </w:rPr>
    </w:lvl>
    <w:lvl w:ilvl="1">
      <w:start w:val="1"/>
      <w:numFmt w:val="decimal"/>
      <w:lvlText w:val="%2."/>
      <w:lvlJc w:val="left"/>
      <w:pPr>
        <w:tabs>
          <w:tab w:val="num" w:pos="2880"/>
        </w:tabs>
        <w:ind w:left="2880" w:hanging="360"/>
      </w:pPr>
    </w:lvl>
    <w:lvl w:ilvl="2">
      <w:start w:val="4"/>
      <w:numFmt w:val="decimal"/>
      <w:lvlText w:val="%3."/>
      <w:lvlJc w:val="left"/>
      <w:pPr>
        <w:tabs>
          <w:tab w:val="num" w:pos="3600"/>
        </w:tabs>
        <w:ind w:left="3600" w:hanging="360"/>
      </w:pPr>
    </w:lvl>
    <w:lvl w:ilvl="3">
      <w:start w:val="1"/>
      <w:numFmt w:val="bullet"/>
      <w:lvlText w:val=""/>
      <w:lvlJc w:val="left"/>
      <w:pPr>
        <w:tabs>
          <w:tab w:val="num" w:pos="4320"/>
        </w:tabs>
        <w:ind w:left="4320" w:hanging="360"/>
      </w:pPr>
      <w:rPr>
        <w:rFonts w:ascii="Wingdings" w:hAnsi="Wingdings" w:hint="default"/>
        <w:sz w:val="20"/>
      </w:r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0" w15:restartNumberingAfterBreak="0">
    <w:nsid w:val="6CAB308F"/>
    <w:multiLevelType w:val="multilevel"/>
    <w:tmpl w:val="50342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B4799B"/>
    <w:multiLevelType w:val="multilevel"/>
    <w:tmpl w:val="F8F2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1"/>
  </w:num>
  <w:num w:numId="4">
    <w:abstractNumId w:val="20"/>
  </w:num>
  <w:num w:numId="5">
    <w:abstractNumId w:val="2"/>
  </w:num>
  <w:num w:numId="6">
    <w:abstractNumId w:val="14"/>
  </w:num>
  <w:num w:numId="7">
    <w:abstractNumId w:val="9"/>
  </w:num>
  <w:num w:numId="8">
    <w:abstractNumId w:val="8"/>
  </w:num>
  <w:num w:numId="9">
    <w:abstractNumId w:val="18"/>
  </w:num>
  <w:num w:numId="10">
    <w:abstractNumId w:val="0"/>
  </w:num>
  <w:num w:numId="11">
    <w:abstractNumId w:val="5"/>
  </w:num>
  <w:num w:numId="12">
    <w:abstractNumId w:val="11"/>
  </w:num>
  <w:num w:numId="13">
    <w:abstractNumId w:val="15"/>
  </w:num>
  <w:num w:numId="14">
    <w:abstractNumId w:val="16"/>
  </w:num>
  <w:num w:numId="15">
    <w:abstractNumId w:val="4"/>
  </w:num>
  <w:num w:numId="16">
    <w:abstractNumId w:val="6"/>
  </w:num>
  <w:num w:numId="17">
    <w:abstractNumId w:val="3"/>
  </w:num>
  <w:num w:numId="18">
    <w:abstractNumId w:val="17"/>
  </w:num>
  <w:num w:numId="19">
    <w:abstractNumId w:val="13"/>
  </w:num>
  <w:num w:numId="20">
    <w:abstractNumId w:val="12"/>
  </w:num>
  <w:num w:numId="21">
    <w:abstractNumId w:val="2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688"/>
    <w:rsid w:val="00010BDD"/>
    <w:rsid w:val="00012424"/>
    <w:rsid w:val="00027C4B"/>
    <w:rsid w:val="00035E7D"/>
    <w:rsid w:val="00045715"/>
    <w:rsid w:val="000625BC"/>
    <w:rsid w:val="00080571"/>
    <w:rsid w:val="00097388"/>
    <w:rsid w:val="000D3F97"/>
    <w:rsid w:val="000D610A"/>
    <w:rsid w:val="00121378"/>
    <w:rsid w:val="00173737"/>
    <w:rsid w:val="00223A18"/>
    <w:rsid w:val="00234134"/>
    <w:rsid w:val="00271E98"/>
    <w:rsid w:val="00277712"/>
    <w:rsid w:val="00285D01"/>
    <w:rsid w:val="002C31E9"/>
    <w:rsid w:val="002D31E0"/>
    <w:rsid w:val="00312E5A"/>
    <w:rsid w:val="00334DCB"/>
    <w:rsid w:val="003A1EC0"/>
    <w:rsid w:val="003B5B58"/>
    <w:rsid w:val="003B601F"/>
    <w:rsid w:val="003C1332"/>
    <w:rsid w:val="003D0F2F"/>
    <w:rsid w:val="003D2CE9"/>
    <w:rsid w:val="004126BA"/>
    <w:rsid w:val="00426A74"/>
    <w:rsid w:val="004455F1"/>
    <w:rsid w:val="004514D0"/>
    <w:rsid w:val="00471E72"/>
    <w:rsid w:val="00483D9D"/>
    <w:rsid w:val="004B56D5"/>
    <w:rsid w:val="004C6EAC"/>
    <w:rsid w:val="004E3E48"/>
    <w:rsid w:val="004E6058"/>
    <w:rsid w:val="00524553"/>
    <w:rsid w:val="00526E96"/>
    <w:rsid w:val="00543B39"/>
    <w:rsid w:val="00563E13"/>
    <w:rsid w:val="00575A98"/>
    <w:rsid w:val="005820D3"/>
    <w:rsid w:val="00612F33"/>
    <w:rsid w:val="00614F5B"/>
    <w:rsid w:val="00661CF4"/>
    <w:rsid w:val="0066356D"/>
    <w:rsid w:val="00693555"/>
    <w:rsid w:val="006C121E"/>
    <w:rsid w:val="006C256C"/>
    <w:rsid w:val="006C38A1"/>
    <w:rsid w:val="006F56E1"/>
    <w:rsid w:val="00700F59"/>
    <w:rsid w:val="00701AAB"/>
    <w:rsid w:val="007309C7"/>
    <w:rsid w:val="00742C3C"/>
    <w:rsid w:val="007514CB"/>
    <w:rsid w:val="007545BE"/>
    <w:rsid w:val="00770333"/>
    <w:rsid w:val="00794ED3"/>
    <w:rsid w:val="007C04F7"/>
    <w:rsid w:val="007C4833"/>
    <w:rsid w:val="007D420E"/>
    <w:rsid w:val="007F6E1D"/>
    <w:rsid w:val="007F7FCF"/>
    <w:rsid w:val="00897735"/>
    <w:rsid w:val="008A0CDF"/>
    <w:rsid w:val="008B34C2"/>
    <w:rsid w:val="008B7C5A"/>
    <w:rsid w:val="008D6AEC"/>
    <w:rsid w:val="008E0358"/>
    <w:rsid w:val="00902637"/>
    <w:rsid w:val="00917243"/>
    <w:rsid w:val="009417C7"/>
    <w:rsid w:val="00947E5F"/>
    <w:rsid w:val="009805BD"/>
    <w:rsid w:val="009C3F29"/>
    <w:rsid w:val="009D1688"/>
    <w:rsid w:val="00A1796B"/>
    <w:rsid w:val="00A24788"/>
    <w:rsid w:val="00A24C62"/>
    <w:rsid w:val="00A519DB"/>
    <w:rsid w:val="00A8487A"/>
    <w:rsid w:val="00AC1783"/>
    <w:rsid w:val="00AD57BE"/>
    <w:rsid w:val="00B17FDE"/>
    <w:rsid w:val="00B37813"/>
    <w:rsid w:val="00BA20EC"/>
    <w:rsid w:val="00BC41AE"/>
    <w:rsid w:val="00C4275F"/>
    <w:rsid w:val="00C71558"/>
    <w:rsid w:val="00C76F5D"/>
    <w:rsid w:val="00CC3ACC"/>
    <w:rsid w:val="00CF6672"/>
    <w:rsid w:val="00D10114"/>
    <w:rsid w:val="00D12890"/>
    <w:rsid w:val="00D14914"/>
    <w:rsid w:val="00D40B75"/>
    <w:rsid w:val="00D471DC"/>
    <w:rsid w:val="00D71674"/>
    <w:rsid w:val="00D7513F"/>
    <w:rsid w:val="00DA6449"/>
    <w:rsid w:val="00DA74F9"/>
    <w:rsid w:val="00DD13C3"/>
    <w:rsid w:val="00DF456B"/>
    <w:rsid w:val="00DF6F2E"/>
    <w:rsid w:val="00E13296"/>
    <w:rsid w:val="00E27934"/>
    <w:rsid w:val="00E27B73"/>
    <w:rsid w:val="00E3088C"/>
    <w:rsid w:val="00E35DA9"/>
    <w:rsid w:val="00E41B03"/>
    <w:rsid w:val="00E5675F"/>
    <w:rsid w:val="00E61422"/>
    <w:rsid w:val="00E847A7"/>
    <w:rsid w:val="00EE0F6A"/>
    <w:rsid w:val="00F035F7"/>
    <w:rsid w:val="00F74CB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03D0DEB8"/>
  <w15:chartTrackingRefBased/>
  <w15:docId w15:val="{0B823788-1AC2-B240-B1BA-CA87F3010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9C7"/>
    <w:rPr>
      <w:rFonts w:ascii="Times New Roman" w:eastAsia="Times New Roman" w:hAnsi="Times New Roman" w:cs="Times New Roman"/>
      <w:lang w:eastAsia="en-GB"/>
    </w:rPr>
  </w:style>
  <w:style w:type="paragraph" w:styleId="Heading2">
    <w:name w:val="heading 2"/>
    <w:basedOn w:val="Normal"/>
    <w:link w:val="Heading2Char"/>
    <w:uiPriority w:val="9"/>
    <w:qFormat/>
    <w:rsid w:val="009D1688"/>
    <w:pPr>
      <w:spacing w:before="100" w:beforeAutospacing="1" w:after="100" w:afterAutospacing="1"/>
      <w:outlineLvl w:val="1"/>
    </w:pPr>
    <w:rPr>
      <w:b/>
      <w:bCs/>
      <w:sz w:val="36"/>
      <w:szCs w:val="36"/>
    </w:rPr>
  </w:style>
  <w:style w:type="paragraph" w:styleId="Heading4">
    <w:name w:val="heading 4"/>
    <w:basedOn w:val="Normal"/>
    <w:link w:val="Heading4Char"/>
    <w:uiPriority w:val="9"/>
    <w:qFormat/>
    <w:rsid w:val="009D168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9D1688"/>
    <w:pPr>
      <w:spacing w:before="100" w:beforeAutospacing="1" w:after="100" w:afterAutospacing="1"/>
    </w:pPr>
  </w:style>
  <w:style w:type="character" w:customStyle="1" w:styleId="Heading2Char">
    <w:name w:val="Heading 2 Char"/>
    <w:basedOn w:val="DefaultParagraphFont"/>
    <w:link w:val="Heading2"/>
    <w:uiPriority w:val="9"/>
    <w:rsid w:val="009D1688"/>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9D1688"/>
    <w:rPr>
      <w:rFonts w:ascii="Times New Roman" w:eastAsia="Times New Roman" w:hAnsi="Times New Roman" w:cs="Times New Roman"/>
      <w:b/>
      <w:bCs/>
      <w:lang w:eastAsia="en-GB"/>
    </w:rPr>
  </w:style>
  <w:style w:type="character" w:styleId="Strong">
    <w:name w:val="Strong"/>
    <w:basedOn w:val="DefaultParagraphFont"/>
    <w:uiPriority w:val="22"/>
    <w:qFormat/>
    <w:rsid w:val="009D1688"/>
    <w:rPr>
      <w:b/>
      <w:bCs/>
    </w:rPr>
  </w:style>
  <w:style w:type="paragraph" w:styleId="NormalWeb">
    <w:name w:val="Normal (Web)"/>
    <w:basedOn w:val="Normal"/>
    <w:uiPriority w:val="99"/>
    <w:semiHidden/>
    <w:unhideWhenUsed/>
    <w:rsid w:val="009D1688"/>
    <w:pPr>
      <w:spacing w:before="100" w:beforeAutospacing="1" w:after="100" w:afterAutospacing="1"/>
    </w:pPr>
  </w:style>
  <w:style w:type="character" w:styleId="Hyperlink">
    <w:name w:val="Hyperlink"/>
    <w:basedOn w:val="DefaultParagraphFont"/>
    <w:uiPriority w:val="99"/>
    <w:semiHidden/>
    <w:unhideWhenUsed/>
    <w:rsid w:val="009D1688"/>
    <w:rPr>
      <w:color w:val="0000FF"/>
      <w:u w:val="single"/>
    </w:rPr>
  </w:style>
  <w:style w:type="character" w:customStyle="1" w:styleId="screenreader-only">
    <w:name w:val="screenreader-only"/>
    <w:basedOn w:val="DefaultParagraphFont"/>
    <w:rsid w:val="009D1688"/>
  </w:style>
  <w:style w:type="paragraph" w:styleId="ListParagraph">
    <w:name w:val="List Paragraph"/>
    <w:basedOn w:val="Normal"/>
    <w:uiPriority w:val="34"/>
    <w:qFormat/>
    <w:rsid w:val="00E61422"/>
    <w:pPr>
      <w:ind w:left="720"/>
      <w:contextualSpacing/>
    </w:pPr>
  </w:style>
  <w:style w:type="table" w:styleId="TableGrid">
    <w:name w:val="Table Grid"/>
    <w:basedOn w:val="TableNormal"/>
    <w:uiPriority w:val="39"/>
    <w:rsid w:val="007C0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849507">
      <w:bodyDiv w:val="1"/>
      <w:marLeft w:val="0"/>
      <w:marRight w:val="0"/>
      <w:marTop w:val="0"/>
      <w:marBottom w:val="0"/>
      <w:divBdr>
        <w:top w:val="none" w:sz="0" w:space="0" w:color="auto"/>
        <w:left w:val="none" w:sz="0" w:space="0" w:color="auto"/>
        <w:bottom w:val="none" w:sz="0" w:space="0" w:color="auto"/>
        <w:right w:val="none" w:sz="0" w:space="0" w:color="auto"/>
      </w:divBdr>
    </w:div>
    <w:div w:id="159199251">
      <w:bodyDiv w:val="1"/>
      <w:marLeft w:val="0"/>
      <w:marRight w:val="0"/>
      <w:marTop w:val="0"/>
      <w:marBottom w:val="0"/>
      <w:divBdr>
        <w:top w:val="none" w:sz="0" w:space="0" w:color="auto"/>
        <w:left w:val="none" w:sz="0" w:space="0" w:color="auto"/>
        <w:bottom w:val="none" w:sz="0" w:space="0" w:color="auto"/>
        <w:right w:val="none" w:sz="0" w:space="0" w:color="auto"/>
      </w:divBdr>
    </w:div>
    <w:div w:id="237983936">
      <w:bodyDiv w:val="1"/>
      <w:marLeft w:val="0"/>
      <w:marRight w:val="0"/>
      <w:marTop w:val="0"/>
      <w:marBottom w:val="0"/>
      <w:divBdr>
        <w:top w:val="none" w:sz="0" w:space="0" w:color="auto"/>
        <w:left w:val="none" w:sz="0" w:space="0" w:color="auto"/>
        <w:bottom w:val="none" w:sz="0" w:space="0" w:color="auto"/>
        <w:right w:val="none" w:sz="0" w:space="0" w:color="auto"/>
      </w:divBdr>
    </w:div>
    <w:div w:id="286199130">
      <w:bodyDiv w:val="1"/>
      <w:marLeft w:val="0"/>
      <w:marRight w:val="0"/>
      <w:marTop w:val="0"/>
      <w:marBottom w:val="0"/>
      <w:divBdr>
        <w:top w:val="none" w:sz="0" w:space="0" w:color="auto"/>
        <w:left w:val="none" w:sz="0" w:space="0" w:color="auto"/>
        <w:bottom w:val="none" w:sz="0" w:space="0" w:color="auto"/>
        <w:right w:val="none" w:sz="0" w:space="0" w:color="auto"/>
      </w:divBdr>
    </w:div>
    <w:div w:id="437794200">
      <w:bodyDiv w:val="1"/>
      <w:marLeft w:val="0"/>
      <w:marRight w:val="0"/>
      <w:marTop w:val="0"/>
      <w:marBottom w:val="0"/>
      <w:divBdr>
        <w:top w:val="none" w:sz="0" w:space="0" w:color="auto"/>
        <w:left w:val="none" w:sz="0" w:space="0" w:color="auto"/>
        <w:bottom w:val="none" w:sz="0" w:space="0" w:color="auto"/>
        <w:right w:val="none" w:sz="0" w:space="0" w:color="auto"/>
      </w:divBdr>
      <w:divsChild>
        <w:div w:id="324820359">
          <w:marLeft w:val="0"/>
          <w:marRight w:val="0"/>
          <w:marTop w:val="0"/>
          <w:marBottom w:val="0"/>
          <w:divBdr>
            <w:top w:val="none" w:sz="0" w:space="0" w:color="auto"/>
            <w:left w:val="none" w:sz="0" w:space="0" w:color="auto"/>
            <w:bottom w:val="none" w:sz="0" w:space="0" w:color="auto"/>
            <w:right w:val="none" w:sz="0" w:space="0" w:color="auto"/>
          </w:divBdr>
          <w:divsChild>
            <w:div w:id="318777804">
              <w:marLeft w:val="0"/>
              <w:marRight w:val="0"/>
              <w:marTop w:val="0"/>
              <w:marBottom w:val="0"/>
              <w:divBdr>
                <w:top w:val="none" w:sz="0" w:space="0" w:color="auto"/>
                <w:left w:val="none" w:sz="0" w:space="0" w:color="auto"/>
                <w:bottom w:val="none" w:sz="0" w:space="0" w:color="auto"/>
                <w:right w:val="none" w:sz="0" w:space="0" w:color="auto"/>
              </w:divBdr>
            </w:div>
            <w:div w:id="229729869">
              <w:marLeft w:val="0"/>
              <w:marRight w:val="0"/>
              <w:marTop w:val="0"/>
              <w:marBottom w:val="0"/>
              <w:divBdr>
                <w:top w:val="none" w:sz="0" w:space="0" w:color="auto"/>
                <w:left w:val="none" w:sz="0" w:space="0" w:color="auto"/>
                <w:bottom w:val="none" w:sz="0" w:space="0" w:color="auto"/>
                <w:right w:val="none" w:sz="0" w:space="0" w:color="auto"/>
              </w:divBdr>
            </w:div>
            <w:div w:id="1331518285">
              <w:marLeft w:val="0"/>
              <w:marRight w:val="0"/>
              <w:marTop w:val="0"/>
              <w:marBottom w:val="0"/>
              <w:divBdr>
                <w:top w:val="none" w:sz="0" w:space="0" w:color="auto"/>
                <w:left w:val="none" w:sz="0" w:space="0" w:color="auto"/>
                <w:bottom w:val="none" w:sz="0" w:space="0" w:color="auto"/>
                <w:right w:val="none" w:sz="0" w:space="0" w:color="auto"/>
              </w:divBdr>
            </w:div>
            <w:div w:id="915364220">
              <w:marLeft w:val="0"/>
              <w:marRight w:val="0"/>
              <w:marTop w:val="0"/>
              <w:marBottom w:val="0"/>
              <w:divBdr>
                <w:top w:val="none" w:sz="0" w:space="0" w:color="auto"/>
                <w:left w:val="none" w:sz="0" w:space="0" w:color="auto"/>
                <w:bottom w:val="none" w:sz="0" w:space="0" w:color="auto"/>
                <w:right w:val="none" w:sz="0" w:space="0" w:color="auto"/>
              </w:divBdr>
            </w:div>
            <w:div w:id="2101372465">
              <w:marLeft w:val="0"/>
              <w:marRight w:val="0"/>
              <w:marTop w:val="0"/>
              <w:marBottom w:val="0"/>
              <w:divBdr>
                <w:top w:val="none" w:sz="0" w:space="0" w:color="auto"/>
                <w:left w:val="none" w:sz="0" w:space="0" w:color="auto"/>
                <w:bottom w:val="none" w:sz="0" w:space="0" w:color="auto"/>
                <w:right w:val="none" w:sz="0" w:space="0" w:color="auto"/>
              </w:divBdr>
            </w:div>
            <w:div w:id="106386913">
              <w:marLeft w:val="0"/>
              <w:marRight w:val="0"/>
              <w:marTop w:val="0"/>
              <w:marBottom w:val="0"/>
              <w:divBdr>
                <w:top w:val="none" w:sz="0" w:space="0" w:color="auto"/>
                <w:left w:val="none" w:sz="0" w:space="0" w:color="auto"/>
                <w:bottom w:val="none" w:sz="0" w:space="0" w:color="auto"/>
                <w:right w:val="none" w:sz="0" w:space="0" w:color="auto"/>
              </w:divBdr>
            </w:div>
            <w:div w:id="1154839788">
              <w:marLeft w:val="0"/>
              <w:marRight w:val="0"/>
              <w:marTop w:val="0"/>
              <w:marBottom w:val="0"/>
              <w:divBdr>
                <w:top w:val="none" w:sz="0" w:space="0" w:color="auto"/>
                <w:left w:val="none" w:sz="0" w:space="0" w:color="auto"/>
                <w:bottom w:val="none" w:sz="0" w:space="0" w:color="auto"/>
                <w:right w:val="none" w:sz="0" w:space="0" w:color="auto"/>
              </w:divBdr>
            </w:div>
            <w:div w:id="620454379">
              <w:marLeft w:val="0"/>
              <w:marRight w:val="0"/>
              <w:marTop w:val="0"/>
              <w:marBottom w:val="0"/>
              <w:divBdr>
                <w:top w:val="none" w:sz="0" w:space="0" w:color="auto"/>
                <w:left w:val="none" w:sz="0" w:space="0" w:color="auto"/>
                <w:bottom w:val="none" w:sz="0" w:space="0" w:color="auto"/>
                <w:right w:val="none" w:sz="0" w:space="0" w:color="auto"/>
              </w:divBdr>
            </w:div>
            <w:div w:id="258371239">
              <w:marLeft w:val="0"/>
              <w:marRight w:val="0"/>
              <w:marTop w:val="0"/>
              <w:marBottom w:val="0"/>
              <w:divBdr>
                <w:top w:val="none" w:sz="0" w:space="0" w:color="auto"/>
                <w:left w:val="none" w:sz="0" w:space="0" w:color="auto"/>
                <w:bottom w:val="none" w:sz="0" w:space="0" w:color="auto"/>
                <w:right w:val="none" w:sz="0" w:space="0" w:color="auto"/>
              </w:divBdr>
            </w:div>
            <w:div w:id="741802188">
              <w:marLeft w:val="0"/>
              <w:marRight w:val="0"/>
              <w:marTop w:val="0"/>
              <w:marBottom w:val="0"/>
              <w:divBdr>
                <w:top w:val="none" w:sz="0" w:space="0" w:color="auto"/>
                <w:left w:val="none" w:sz="0" w:space="0" w:color="auto"/>
                <w:bottom w:val="none" w:sz="0" w:space="0" w:color="auto"/>
                <w:right w:val="none" w:sz="0" w:space="0" w:color="auto"/>
              </w:divBdr>
            </w:div>
            <w:div w:id="578366414">
              <w:marLeft w:val="0"/>
              <w:marRight w:val="0"/>
              <w:marTop w:val="0"/>
              <w:marBottom w:val="0"/>
              <w:divBdr>
                <w:top w:val="none" w:sz="0" w:space="0" w:color="auto"/>
                <w:left w:val="none" w:sz="0" w:space="0" w:color="auto"/>
                <w:bottom w:val="none" w:sz="0" w:space="0" w:color="auto"/>
                <w:right w:val="none" w:sz="0" w:space="0" w:color="auto"/>
              </w:divBdr>
            </w:div>
            <w:div w:id="498230170">
              <w:marLeft w:val="0"/>
              <w:marRight w:val="0"/>
              <w:marTop w:val="0"/>
              <w:marBottom w:val="0"/>
              <w:divBdr>
                <w:top w:val="none" w:sz="0" w:space="0" w:color="auto"/>
                <w:left w:val="none" w:sz="0" w:space="0" w:color="auto"/>
                <w:bottom w:val="none" w:sz="0" w:space="0" w:color="auto"/>
                <w:right w:val="none" w:sz="0" w:space="0" w:color="auto"/>
              </w:divBdr>
            </w:div>
            <w:div w:id="798573604">
              <w:marLeft w:val="0"/>
              <w:marRight w:val="0"/>
              <w:marTop w:val="0"/>
              <w:marBottom w:val="0"/>
              <w:divBdr>
                <w:top w:val="none" w:sz="0" w:space="0" w:color="auto"/>
                <w:left w:val="none" w:sz="0" w:space="0" w:color="auto"/>
                <w:bottom w:val="none" w:sz="0" w:space="0" w:color="auto"/>
                <w:right w:val="none" w:sz="0" w:space="0" w:color="auto"/>
              </w:divBdr>
            </w:div>
            <w:div w:id="701630189">
              <w:marLeft w:val="0"/>
              <w:marRight w:val="0"/>
              <w:marTop w:val="0"/>
              <w:marBottom w:val="0"/>
              <w:divBdr>
                <w:top w:val="none" w:sz="0" w:space="0" w:color="auto"/>
                <w:left w:val="none" w:sz="0" w:space="0" w:color="auto"/>
                <w:bottom w:val="none" w:sz="0" w:space="0" w:color="auto"/>
                <w:right w:val="none" w:sz="0" w:space="0" w:color="auto"/>
              </w:divBdr>
            </w:div>
            <w:div w:id="1203127244">
              <w:marLeft w:val="0"/>
              <w:marRight w:val="0"/>
              <w:marTop w:val="0"/>
              <w:marBottom w:val="0"/>
              <w:divBdr>
                <w:top w:val="none" w:sz="0" w:space="0" w:color="auto"/>
                <w:left w:val="none" w:sz="0" w:space="0" w:color="auto"/>
                <w:bottom w:val="none" w:sz="0" w:space="0" w:color="auto"/>
                <w:right w:val="none" w:sz="0" w:space="0" w:color="auto"/>
              </w:divBdr>
            </w:div>
            <w:div w:id="2143381782">
              <w:marLeft w:val="0"/>
              <w:marRight w:val="0"/>
              <w:marTop w:val="0"/>
              <w:marBottom w:val="0"/>
              <w:divBdr>
                <w:top w:val="none" w:sz="0" w:space="0" w:color="auto"/>
                <w:left w:val="none" w:sz="0" w:space="0" w:color="auto"/>
                <w:bottom w:val="none" w:sz="0" w:space="0" w:color="auto"/>
                <w:right w:val="none" w:sz="0" w:space="0" w:color="auto"/>
              </w:divBdr>
            </w:div>
            <w:div w:id="333731139">
              <w:marLeft w:val="0"/>
              <w:marRight w:val="0"/>
              <w:marTop w:val="0"/>
              <w:marBottom w:val="0"/>
              <w:divBdr>
                <w:top w:val="none" w:sz="0" w:space="0" w:color="auto"/>
                <w:left w:val="none" w:sz="0" w:space="0" w:color="auto"/>
                <w:bottom w:val="none" w:sz="0" w:space="0" w:color="auto"/>
                <w:right w:val="none" w:sz="0" w:space="0" w:color="auto"/>
              </w:divBdr>
            </w:div>
            <w:div w:id="281883652">
              <w:marLeft w:val="0"/>
              <w:marRight w:val="0"/>
              <w:marTop w:val="0"/>
              <w:marBottom w:val="0"/>
              <w:divBdr>
                <w:top w:val="none" w:sz="0" w:space="0" w:color="auto"/>
                <w:left w:val="none" w:sz="0" w:space="0" w:color="auto"/>
                <w:bottom w:val="none" w:sz="0" w:space="0" w:color="auto"/>
                <w:right w:val="none" w:sz="0" w:space="0" w:color="auto"/>
              </w:divBdr>
            </w:div>
            <w:div w:id="310260033">
              <w:marLeft w:val="0"/>
              <w:marRight w:val="0"/>
              <w:marTop w:val="0"/>
              <w:marBottom w:val="0"/>
              <w:divBdr>
                <w:top w:val="none" w:sz="0" w:space="0" w:color="auto"/>
                <w:left w:val="none" w:sz="0" w:space="0" w:color="auto"/>
                <w:bottom w:val="none" w:sz="0" w:space="0" w:color="auto"/>
                <w:right w:val="none" w:sz="0" w:space="0" w:color="auto"/>
              </w:divBdr>
            </w:div>
            <w:div w:id="317003198">
              <w:marLeft w:val="0"/>
              <w:marRight w:val="0"/>
              <w:marTop w:val="0"/>
              <w:marBottom w:val="0"/>
              <w:divBdr>
                <w:top w:val="none" w:sz="0" w:space="0" w:color="auto"/>
                <w:left w:val="none" w:sz="0" w:space="0" w:color="auto"/>
                <w:bottom w:val="none" w:sz="0" w:space="0" w:color="auto"/>
                <w:right w:val="none" w:sz="0" w:space="0" w:color="auto"/>
              </w:divBdr>
            </w:div>
            <w:div w:id="795879728">
              <w:marLeft w:val="0"/>
              <w:marRight w:val="0"/>
              <w:marTop w:val="0"/>
              <w:marBottom w:val="0"/>
              <w:divBdr>
                <w:top w:val="none" w:sz="0" w:space="0" w:color="auto"/>
                <w:left w:val="none" w:sz="0" w:space="0" w:color="auto"/>
                <w:bottom w:val="none" w:sz="0" w:space="0" w:color="auto"/>
                <w:right w:val="none" w:sz="0" w:space="0" w:color="auto"/>
              </w:divBdr>
            </w:div>
            <w:div w:id="80085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8873">
      <w:bodyDiv w:val="1"/>
      <w:marLeft w:val="0"/>
      <w:marRight w:val="0"/>
      <w:marTop w:val="0"/>
      <w:marBottom w:val="0"/>
      <w:divBdr>
        <w:top w:val="none" w:sz="0" w:space="0" w:color="auto"/>
        <w:left w:val="none" w:sz="0" w:space="0" w:color="auto"/>
        <w:bottom w:val="none" w:sz="0" w:space="0" w:color="auto"/>
        <w:right w:val="none" w:sz="0" w:space="0" w:color="auto"/>
      </w:divBdr>
    </w:div>
    <w:div w:id="699165301">
      <w:bodyDiv w:val="1"/>
      <w:marLeft w:val="0"/>
      <w:marRight w:val="0"/>
      <w:marTop w:val="0"/>
      <w:marBottom w:val="0"/>
      <w:divBdr>
        <w:top w:val="none" w:sz="0" w:space="0" w:color="auto"/>
        <w:left w:val="none" w:sz="0" w:space="0" w:color="auto"/>
        <w:bottom w:val="none" w:sz="0" w:space="0" w:color="auto"/>
        <w:right w:val="none" w:sz="0" w:space="0" w:color="auto"/>
      </w:divBdr>
    </w:div>
    <w:div w:id="779103646">
      <w:bodyDiv w:val="1"/>
      <w:marLeft w:val="0"/>
      <w:marRight w:val="0"/>
      <w:marTop w:val="0"/>
      <w:marBottom w:val="0"/>
      <w:divBdr>
        <w:top w:val="none" w:sz="0" w:space="0" w:color="auto"/>
        <w:left w:val="none" w:sz="0" w:space="0" w:color="auto"/>
        <w:bottom w:val="none" w:sz="0" w:space="0" w:color="auto"/>
        <w:right w:val="none" w:sz="0" w:space="0" w:color="auto"/>
      </w:divBdr>
    </w:div>
    <w:div w:id="889346473">
      <w:bodyDiv w:val="1"/>
      <w:marLeft w:val="0"/>
      <w:marRight w:val="0"/>
      <w:marTop w:val="0"/>
      <w:marBottom w:val="0"/>
      <w:divBdr>
        <w:top w:val="none" w:sz="0" w:space="0" w:color="auto"/>
        <w:left w:val="none" w:sz="0" w:space="0" w:color="auto"/>
        <w:bottom w:val="none" w:sz="0" w:space="0" w:color="auto"/>
        <w:right w:val="none" w:sz="0" w:space="0" w:color="auto"/>
      </w:divBdr>
    </w:div>
    <w:div w:id="940994847">
      <w:bodyDiv w:val="1"/>
      <w:marLeft w:val="0"/>
      <w:marRight w:val="0"/>
      <w:marTop w:val="0"/>
      <w:marBottom w:val="0"/>
      <w:divBdr>
        <w:top w:val="none" w:sz="0" w:space="0" w:color="auto"/>
        <w:left w:val="none" w:sz="0" w:space="0" w:color="auto"/>
        <w:bottom w:val="none" w:sz="0" w:space="0" w:color="auto"/>
        <w:right w:val="none" w:sz="0" w:space="0" w:color="auto"/>
      </w:divBdr>
    </w:div>
    <w:div w:id="1157258883">
      <w:bodyDiv w:val="1"/>
      <w:marLeft w:val="0"/>
      <w:marRight w:val="0"/>
      <w:marTop w:val="0"/>
      <w:marBottom w:val="0"/>
      <w:divBdr>
        <w:top w:val="none" w:sz="0" w:space="0" w:color="auto"/>
        <w:left w:val="none" w:sz="0" w:space="0" w:color="auto"/>
        <w:bottom w:val="none" w:sz="0" w:space="0" w:color="auto"/>
        <w:right w:val="none" w:sz="0" w:space="0" w:color="auto"/>
      </w:divBdr>
    </w:div>
    <w:div w:id="1239514120">
      <w:bodyDiv w:val="1"/>
      <w:marLeft w:val="0"/>
      <w:marRight w:val="0"/>
      <w:marTop w:val="0"/>
      <w:marBottom w:val="0"/>
      <w:divBdr>
        <w:top w:val="none" w:sz="0" w:space="0" w:color="auto"/>
        <w:left w:val="none" w:sz="0" w:space="0" w:color="auto"/>
        <w:bottom w:val="none" w:sz="0" w:space="0" w:color="auto"/>
        <w:right w:val="none" w:sz="0" w:space="0" w:color="auto"/>
      </w:divBdr>
      <w:divsChild>
        <w:div w:id="1336112557">
          <w:marLeft w:val="0"/>
          <w:marRight w:val="0"/>
          <w:marTop w:val="0"/>
          <w:marBottom w:val="225"/>
          <w:divBdr>
            <w:top w:val="none" w:sz="0" w:space="0" w:color="auto"/>
            <w:left w:val="none" w:sz="0" w:space="0" w:color="auto"/>
            <w:bottom w:val="none" w:sz="0" w:space="0" w:color="auto"/>
            <w:right w:val="none" w:sz="0" w:space="0" w:color="auto"/>
          </w:divBdr>
        </w:div>
      </w:divsChild>
    </w:div>
    <w:div w:id="1348827041">
      <w:bodyDiv w:val="1"/>
      <w:marLeft w:val="0"/>
      <w:marRight w:val="0"/>
      <w:marTop w:val="0"/>
      <w:marBottom w:val="0"/>
      <w:divBdr>
        <w:top w:val="none" w:sz="0" w:space="0" w:color="auto"/>
        <w:left w:val="none" w:sz="0" w:space="0" w:color="auto"/>
        <w:bottom w:val="none" w:sz="0" w:space="0" w:color="auto"/>
        <w:right w:val="none" w:sz="0" w:space="0" w:color="auto"/>
      </w:divBdr>
    </w:div>
    <w:div w:id="1674986295">
      <w:bodyDiv w:val="1"/>
      <w:marLeft w:val="0"/>
      <w:marRight w:val="0"/>
      <w:marTop w:val="0"/>
      <w:marBottom w:val="0"/>
      <w:divBdr>
        <w:top w:val="none" w:sz="0" w:space="0" w:color="auto"/>
        <w:left w:val="none" w:sz="0" w:space="0" w:color="auto"/>
        <w:bottom w:val="none" w:sz="0" w:space="0" w:color="auto"/>
        <w:right w:val="none" w:sz="0" w:space="0" w:color="auto"/>
      </w:divBdr>
    </w:div>
    <w:div w:id="1695762666">
      <w:bodyDiv w:val="1"/>
      <w:marLeft w:val="0"/>
      <w:marRight w:val="0"/>
      <w:marTop w:val="0"/>
      <w:marBottom w:val="0"/>
      <w:divBdr>
        <w:top w:val="none" w:sz="0" w:space="0" w:color="auto"/>
        <w:left w:val="none" w:sz="0" w:space="0" w:color="auto"/>
        <w:bottom w:val="none" w:sz="0" w:space="0" w:color="auto"/>
        <w:right w:val="none" w:sz="0" w:space="0" w:color="auto"/>
      </w:divBdr>
    </w:div>
    <w:div w:id="1790706614">
      <w:bodyDiv w:val="1"/>
      <w:marLeft w:val="0"/>
      <w:marRight w:val="0"/>
      <w:marTop w:val="0"/>
      <w:marBottom w:val="0"/>
      <w:divBdr>
        <w:top w:val="none" w:sz="0" w:space="0" w:color="auto"/>
        <w:left w:val="none" w:sz="0" w:space="0" w:color="auto"/>
        <w:bottom w:val="none" w:sz="0" w:space="0" w:color="auto"/>
        <w:right w:val="none" w:sz="0" w:space="0" w:color="auto"/>
      </w:divBdr>
    </w:div>
    <w:div w:id="1932858322">
      <w:bodyDiv w:val="1"/>
      <w:marLeft w:val="0"/>
      <w:marRight w:val="0"/>
      <w:marTop w:val="0"/>
      <w:marBottom w:val="0"/>
      <w:divBdr>
        <w:top w:val="none" w:sz="0" w:space="0" w:color="auto"/>
        <w:left w:val="none" w:sz="0" w:space="0" w:color="auto"/>
        <w:bottom w:val="none" w:sz="0" w:space="0" w:color="auto"/>
        <w:right w:val="none" w:sz="0" w:space="0" w:color="auto"/>
      </w:divBdr>
    </w:div>
    <w:div w:id="1963534993">
      <w:bodyDiv w:val="1"/>
      <w:marLeft w:val="0"/>
      <w:marRight w:val="0"/>
      <w:marTop w:val="0"/>
      <w:marBottom w:val="0"/>
      <w:divBdr>
        <w:top w:val="none" w:sz="0" w:space="0" w:color="auto"/>
        <w:left w:val="none" w:sz="0" w:space="0" w:color="auto"/>
        <w:bottom w:val="none" w:sz="0" w:space="0" w:color="auto"/>
        <w:right w:val="none" w:sz="0" w:space="0" w:color="auto"/>
      </w:divBdr>
    </w:div>
    <w:div w:id="1989169543">
      <w:bodyDiv w:val="1"/>
      <w:marLeft w:val="0"/>
      <w:marRight w:val="0"/>
      <w:marTop w:val="0"/>
      <w:marBottom w:val="0"/>
      <w:divBdr>
        <w:top w:val="none" w:sz="0" w:space="0" w:color="auto"/>
        <w:left w:val="none" w:sz="0" w:space="0" w:color="auto"/>
        <w:bottom w:val="none" w:sz="0" w:space="0" w:color="auto"/>
        <w:right w:val="none" w:sz="0" w:space="0" w:color="auto"/>
      </w:divBdr>
    </w:div>
    <w:div w:id="2099861827">
      <w:bodyDiv w:val="1"/>
      <w:marLeft w:val="0"/>
      <w:marRight w:val="0"/>
      <w:marTop w:val="0"/>
      <w:marBottom w:val="0"/>
      <w:divBdr>
        <w:top w:val="none" w:sz="0" w:space="0" w:color="auto"/>
        <w:left w:val="none" w:sz="0" w:space="0" w:color="auto"/>
        <w:bottom w:val="none" w:sz="0" w:space="0" w:color="auto"/>
        <w:right w:val="none" w:sz="0" w:space="0" w:color="auto"/>
      </w:divBdr>
    </w:div>
    <w:div w:id="2106883358">
      <w:bodyDiv w:val="1"/>
      <w:marLeft w:val="0"/>
      <w:marRight w:val="0"/>
      <w:marTop w:val="0"/>
      <w:marBottom w:val="0"/>
      <w:divBdr>
        <w:top w:val="none" w:sz="0" w:space="0" w:color="auto"/>
        <w:left w:val="none" w:sz="0" w:space="0" w:color="auto"/>
        <w:bottom w:val="none" w:sz="0" w:space="0" w:color="auto"/>
        <w:right w:val="none" w:sz="0" w:space="0" w:color="auto"/>
      </w:divBdr>
      <w:divsChild>
        <w:div w:id="209341048">
          <w:marLeft w:val="0"/>
          <w:marRight w:val="0"/>
          <w:marTop w:val="0"/>
          <w:marBottom w:val="0"/>
          <w:divBdr>
            <w:top w:val="none" w:sz="0" w:space="0" w:color="auto"/>
            <w:left w:val="none" w:sz="0" w:space="0" w:color="auto"/>
            <w:bottom w:val="none" w:sz="0" w:space="0" w:color="auto"/>
            <w:right w:val="none" w:sz="0" w:space="0" w:color="auto"/>
          </w:divBdr>
          <w:divsChild>
            <w:div w:id="294262819">
              <w:marLeft w:val="0"/>
              <w:marRight w:val="0"/>
              <w:marTop w:val="0"/>
              <w:marBottom w:val="0"/>
              <w:divBdr>
                <w:top w:val="none" w:sz="0" w:space="0" w:color="auto"/>
                <w:left w:val="none" w:sz="0" w:space="0" w:color="auto"/>
                <w:bottom w:val="none" w:sz="0" w:space="0" w:color="auto"/>
                <w:right w:val="none" w:sz="0" w:space="0" w:color="auto"/>
              </w:divBdr>
            </w:div>
            <w:div w:id="2081561662">
              <w:marLeft w:val="0"/>
              <w:marRight w:val="0"/>
              <w:marTop w:val="0"/>
              <w:marBottom w:val="0"/>
              <w:divBdr>
                <w:top w:val="none" w:sz="0" w:space="0" w:color="auto"/>
                <w:left w:val="none" w:sz="0" w:space="0" w:color="auto"/>
                <w:bottom w:val="none" w:sz="0" w:space="0" w:color="auto"/>
                <w:right w:val="none" w:sz="0" w:space="0" w:color="auto"/>
              </w:divBdr>
            </w:div>
            <w:div w:id="2415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ollor%C3%A9_Bluecar" TargetMode="External"/><Relationship Id="rId5" Type="http://schemas.openxmlformats.org/officeDocument/2006/relationships/hyperlink" Target="https://en.wikipedia.org/wiki/Bollor%C3%A9_Bluec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Africa Turnaround Ltd</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Irungu</dc:creator>
  <cp:keywords/>
  <dc:description/>
  <cp:lastModifiedBy>Martha Irungu</cp:lastModifiedBy>
  <cp:revision>2</cp:revision>
  <dcterms:created xsi:type="dcterms:W3CDTF">2020-07-10T14:26:00Z</dcterms:created>
  <dcterms:modified xsi:type="dcterms:W3CDTF">2020-07-10T14:26:00Z</dcterms:modified>
</cp:coreProperties>
</file>