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5E0" w14:textId="3F80200C" w:rsidR="00C41323" w:rsidRDefault="00C41323">
      <w:r>
        <w:t xml:space="preserve">Counties by region in </w:t>
      </w:r>
      <w:proofErr w:type="spellStart"/>
      <w:r>
        <w:t>tn</w:t>
      </w:r>
      <w:proofErr w:type="spellEnd"/>
      <w:r>
        <w:t xml:space="preserve"> – dictionary? </w:t>
      </w:r>
      <w:hyperlink r:id="rId4" w:history="1">
        <w:r w:rsidRPr="00443B85">
          <w:rPr>
            <w:rStyle w:val="Hyperlink"/>
          </w:rPr>
          <w:t>https://www.tn.gov/partnersforhealth/insurance-premiums/counties-by-region.html</w:t>
        </w:r>
      </w:hyperlink>
    </w:p>
    <w:p w14:paraId="765109FA" w14:textId="7B3AEF81" w:rsidR="001F1B82" w:rsidRDefault="001F1B82">
      <w:r>
        <w:t>Are tracts with a high percentage of black, indigenous and people of color more likely to have low food access? If so, what kind?</w:t>
      </w:r>
    </w:p>
    <w:sectPr w:rsidR="001F1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3"/>
    <w:rsid w:val="001F1B82"/>
    <w:rsid w:val="008366A7"/>
    <w:rsid w:val="00C41323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A632"/>
  <w15:chartTrackingRefBased/>
  <w15:docId w15:val="{97228BDC-748D-4DAB-AE64-42F79E9C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n.gov/partnersforhealth/insurance-premiums/counties-by-reg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Hunter</dc:creator>
  <cp:keywords/>
  <dc:description/>
  <cp:lastModifiedBy>Martha Hunter</cp:lastModifiedBy>
  <cp:revision>1</cp:revision>
  <dcterms:created xsi:type="dcterms:W3CDTF">2024-02-20T17:35:00Z</dcterms:created>
  <dcterms:modified xsi:type="dcterms:W3CDTF">2024-02-20T20:49:00Z</dcterms:modified>
</cp:coreProperties>
</file>