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12ECC" w:rsidR="00E12ECC" w:rsidP="00E12ECC" w:rsidRDefault="00E12ECC" w14:paraId="0558E02B" w14:textId="16AB1887">
      <w:pPr/>
      <w:r w:rsidRPr="2846977E" w:rsidR="268B45CC">
        <w:rPr>
          <w:b w:val="1"/>
          <w:bCs w:val="1"/>
        </w:rPr>
        <w:t>Table A1</w:t>
      </w:r>
      <w:r w:rsidRPr="2846977E" w:rsidR="268B45CC">
        <w:rPr>
          <w:b w:val="1"/>
          <w:bCs w:val="1"/>
          <w:lang w:val="en-US"/>
        </w:rPr>
        <w:t>.</w:t>
      </w:r>
      <w:r w:rsidRPr="2846977E" w:rsidR="268B45CC">
        <w:rPr>
          <w:lang w:val="en-US"/>
        </w:rPr>
        <w:t xml:space="preserve"> </w:t>
      </w:r>
      <w:r w:rsidR="268B45CC">
        <w:rPr/>
        <w:t xml:space="preserve"> Proportion of common lineages/variants globally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2846977E" w:rsidTr="2846977E" w14:paraId="67FE41A6">
        <w:trPr>
          <w:trHeight w:val="320"/>
        </w:trPr>
        <w:tc>
          <w:tcPr>
            <w:tcW w:w="1300" w:type="dxa"/>
            <w:tcMar/>
          </w:tcPr>
          <w:p w:rsidR="2846977E" w:rsidP="2846977E" w:rsidRDefault="2846977E" w14:noSpellErr="1" w14:paraId="6C575809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Lineage</w:t>
            </w:r>
          </w:p>
        </w:tc>
        <w:tc>
          <w:tcPr>
            <w:tcW w:w="1300" w:type="dxa"/>
            <w:tcMar/>
          </w:tcPr>
          <w:p w:rsidR="2846977E" w:rsidP="2846977E" w:rsidRDefault="2846977E" w14:noSpellErr="1" w14:paraId="157ECC26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Sum</w:t>
            </w:r>
          </w:p>
        </w:tc>
        <w:tc>
          <w:tcPr>
            <w:tcW w:w="1300" w:type="dxa"/>
            <w:tcMar/>
          </w:tcPr>
          <w:p w:rsidR="2846977E" w:rsidP="2846977E" w:rsidRDefault="2846977E" w14:noSpellErr="1" w14:paraId="4D18A889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Proportion</w:t>
            </w:r>
          </w:p>
        </w:tc>
      </w:tr>
      <w:tr w:rsidR="2846977E" w:rsidTr="2846977E" w14:paraId="4DFDE5C2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1FE38E82">
            <w:r w:rsidR="2846977E">
              <w:rPr/>
              <w:t>Delta</w:t>
            </w:r>
          </w:p>
        </w:tc>
        <w:tc>
          <w:tcPr>
            <w:tcW w:w="1300" w:type="dxa"/>
            <w:tcMar/>
          </w:tcPr>
          <w:p w:rsidR="2846977E" w:rsidRDefault="2846977E" w14:noSpellErr="1" w14:paraId="30010629">
            <w:r w:rsidR="2846977E">
              <w:rPr/>
              <w:t>4,087,909</w:t>
            </w:r>
          </w:p>
        </w:tc>
        <w:tc>
          <w:tcPr>
            <w:tcW w:w="1300" w:type="dxa"/>
            <w:tcMar/>
          </w:tcPr>
          <w:p w:rsidR="2846977E" w:rsidRDefault="2846977E" w14:noSpellErr="1" w14:paraId="6CFE8FD3">
            <w:r w:rsidR="2846977E">
              <w:rPr/>
              <w:t>0.563</w:t>
            </w:r>
          </w:p>
        </w:tc>
      </w:tr>
      <w:tr w:rsidR="2846977E" w:rsidTr="2846977E" w14:paraId="1428B731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4F0F81A3">
            <w:r w:rsidR="2846977E">
              <w:rPr/>
              <w:t>Alpha</w:t>
            </w:r>
          </w:p>
        </w:tc>
        <w:tc>
          <w:tcPr>
            <w:tcW w:w="1300" w:type="dxa"/>
            <w:tcMar/>
          </w:tcPr>
          <w:p w:rsidR="2846977E" w:rsidRDefault="2846977E" w14:noSpellErr="1" w14:paraId="2966DC21">
            <w:r w:rsidR="2846977E">
              <w:rPr/>
              <w:t>1,150,798</w:t>
            </w:r>
          </w:p>
        </w:tc>
        <w:tc>
          <w:tcPr>
            <w:tcW w:w="1300" w:type="dxa"/>
            <w:tcMar/>
          </w:tcPr>
          <w:p w:rsidR="2846977E" w:rsidRDefault="2846977E" w14:noSpellErr="1" w14:paraId="48A1E24D">
            <w:r w:rsidR="2846977E">
              <w:rPr/>
              <w:t>0.158</w:t>
            </w:r>
          </w:p>
        </w:tc>
      </w:tr>
      <w:tr w:rsidR="2846977E" w:rsidTr="2846977E" w14:paraId="2FE4D839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2ED5B5F8">
            <w:r w:rsidR="2846977E">
              <w:rPr/>
              <w:t>Omicron</w:t>
            </w:r>
          </w:p>
        </w:tc>
        <w:tc>
          <w:tcPr>
            <w:tcW w:w="1300" w:type="dxa"/>
            <w:tcMar/>
          </w:tcPr>
          <w:p w:rsidR="2846977E" w:rsidRDefault="2846977E" w14:noSpellErr="1" w14:paraId="23C6293D">
            <w:r w:rsidR="2846977E">
              <w:rPr/>
              <w:t>647,553</w:t>
            </w:r>
          </w:p>
        </w:tc>
        <w:tc>
          <w:tcPr>
            <w:tcW w:w="1300" w:type="dxa"/>
            <w:tcMar/>
          </w:tcPr>
          <w:p w:rsidR="2846977E" w:rsidRDefault="2846977E" w14:noSpellErr="1" w14:paraId="79B7E9B5">
            <w:r w:rsidR="2846977E">
              <w:rPr/>
              <w:t>0.089</w:t>
            </w:r>
          </w:p>
        </w:tc>
      </w:tr>
      <w:tr w:rsidR="2846977E" w:rsidTr="2846977E" w14:paraId="260FC5F0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7AA8C87F">
            <w:r w:rsidR="2846977E">
              <w:rPr/>
              <w:t>B.1.2</w:t>
            </w:r>
          </w:p>
        </w:tc>
        <w:tc>
          <w:tcPr>
            <w:tcW w:w="1300" w:type="dxa"/>
            <w:tcMar/>
          </w:tcPr>
          <w:p w:rsidR="2846977E" w:rsidRDefault="2846977E" w14:noSpellErr="1" w14:paraId="65DF61E1">
            <w:r w:rsidR="2846977E">
              <w:rPr/>
              <w:t>127,557</w:t>
            </w:r>
          </w:p>
        </w:tc>
        <w:tc>
          <w:tcPr>
            <w:tcW w:w="1300" w:type="dxa"/>
            <w:tcMar/>
          </w:tcPr>
          <w:p w:rsidR="2846977E" w:rsidRDefault="2846977E" w14:noSpellErr="1" w14:paraId="64055008">
            <w:r w:rsidR="2846977E">
              <w:rPr/>
              <w:t>0.018</w:t>
            </w:r>
          </w:p>
        </w:tc>
      </w:tr>
      <w:tr w:rsidR="2846977E" w:rsidTr="2846977E" w14:paraId="1B46C5B0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5879A34E">
            <w:r w:rsidR="2846977E">
              <w:rPr/>
              <w:t>Gamma</w:t>
            </w:r>
          </w:p>
        </w:tc>
        <w:tc>
          <w:tcPr>
            <w:tcW w:w="1300" w:type="dxa"/>
            <w:tcMar/>
          </w:tcPr>
          <w:p w:rsidR="2846977E" w:rsidRDefault="2846977E" w14:noSpellErr="1" w14:paraId="321D1B21">
            <w:r w:rsidR="2846977E">
              <w:rPr/>
              <w:t>121,393</w:t>
            </w:r>
          </w:p>
        </w:tc>
        <w:tc>
          <w:tcPr>
            <w:tcW w:w="1300" w:type="dxa"/>
            <w:tcMar/>
          </w:tcPr>
          <w:p w:rsidR="2846977E" w:rsidRDefault="2846977E" w14:noSpellErr="1" w14:paraId="286233EA">
            <w:r w:rsidR="2846977E">
              <w:rPr/>
              <w:t>0.017</w:t>
            </w:r>
          </w:p>
        </w:tc>
      </w:tr>
      <w:tr w:rsidR="2846977E" w:rsidTr="2846977E" w14:paraId="4890AAA4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521819B4">
            <w:r w:rsidR="2846977E">
              <w:rPr/>
              <w:t>B.1</w:t>
            </w:r>
          </w:p>
        </w:tc>
        <w:tc>
          <w:tcPr>
            <w:tcW w:w="1300" w:type="dxa"/>
            <w:tcMar/>
          </w:tcPr>
          <w:p w:rsidR="2846977E" w:rsidRDefault="2846977E" w14:noSpellErr="1" w14:paraId="3F055A5E">
            <w:r w:rsidR="2846977E">
              <w:rPr/>
              <w:t>111,849</w:t>
            </w:r>
          </w:p>
        </w:tc>
        <w:tc>
          <w:tcPr>
            <w:tcW w:w="1300" w:type="dxa"/>
            <w:tcMar/>
          </w:tcPr>
          <w:p w:rsidR="2846977E" w:rsidRDefault="2846977E" w14:noSpellErr="1" w14:paraId="6FBB4D81">
            <w:r w:rsidR="2846977E">
              <w:rPr/>
              <w:t>0.015</w:t>
            </w:r>
          </w:p>
        </w:tc>
      </w:tr>
      <w:tr w:rsidR="2846977E" w:rsidTr="2846977E" w14:paraId="160845F5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735A1CE6">
            <w:r w:rsidR="2846977E">
              <w:rPr/>
              <w:t>B.1.177</w:t>
            </w:r>
          </w:p>
        </w:tc>
        <w:tc>
          <w:tcPr>
            <w:tcW w:w="1300" w:type="dxa"/>
            <w:tcMar/>
          </w:tcPr>
          <w:p w:rsidR="2846977E" w:rsidRDefault="2846977E" w14:noSpellErr="1" w14:paraId="0EA3F322">
            <w:r w:rsidR="2846977E">
              <w:rPr/>
              <w:t>74,643</w:t>
            </w:r>
          </w:p>
        </w:tc>
        <w:tc>
          <w:tcPr>
            <w:tcW w:w="1300" w:type="dxa"/>
            <w:tcMar/>
          </w:tcPr>
          <w:p w:rsidR="2846977E" w:rsidRDefault="2846977E" w14:noSpellErr="1" w14:paraId="30AEF519">
            <w:r w:rsidR="2846977E">
              <w:rPr/>
              <w:t>0.01</w:t>
            </w:r>
          </w:p>
        </w:tc>
      </w:tr>
      <w:tr w:rsidR="2846977E" w:rsidTr="2846977E" w14:paraId="74C72BC4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64BC9EFB">
            <w:r w:rsidR="2846977E">
              <w:rPr/>
              <w:t>Beta</w:t>
            </w:r>
          </w:p>
        </w:tc>
        <w:tc>
          <w:tcPr>
            <w:tcW w:w="1300" w:type="dxa"/>
            <w:tcMar/>
          </w:tcPr>
          <w:p w:rsidR="2846977E" w:rsidRDefault="2846977E" w14:noSpellErr="1" w14:paraId="44C36ED4">
            <w:r w:rsidR="2846977E">
              <w:rPr/>
              <w:t>40,786</w:t>
            </w:r>
          </w:p>
        </w:tc>
        <w:tc>
          <w:tcPr>
            <w:tcW w:w="1300" w:type="dxa"/>
            <w:tcMar/>
          </w:tcPr>
          <w:p w:rsidR="2846977E" w:rsidRDefault="2846977E" w14:noSpellErr="1" w14:paraId="0A86CC36">
            <w:r w:rsidR="2846977E">
              <w:rPr/>
              <w:t>0.006</w:t>
            </w:r>
          </w:p>
        </w:tc>
      </w:tr>
      <w:tr w:rsidR="2846977E" w:rsidTr="2846977E" w14:paraId="17ABDD87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549F1AED">
            <w:r w:rsidR="2846977E">
              <w:rPr/>
              <w:t>B.1.1.214</w:t>
            </w:r>
          </w:p>
        </w:tc>
        <w:tc>
          <w:tcPr>
            <w:tcW w:w="1300" w:type="dxa"/>
            <w:tcMar/>
          </w:tcPr>
          <w:p w:rsidR="2846977E" w:rsidRDefault="2846977E" w14:noSpellErr="1" w14:paraId="58B69EC4">
            <w:r w:rsidR="2846977E">
              <w:rPr/>
              <w:t>18,160</w:t>
            </w:r>
          </w:p>
        </w:tc>
        <w:tc>
          <w:tcPr>
            <w:tcW w:w="1300" w:type="dxa"/>
            <w:tcMar/>
          </w:tcPr>
          <w:p w:rsidR="2846977E" w:rsidRDefault="2846977E" w14:noSpellErr="1" w14:paraId="4DCE77E1">
            <w:r w:rsidR="2846977E">
              <w:rPr/>
              <w:t>0.002</w:t>
            </w:r>
          </w:p>
        </w:tc>
      </w:tr>
      <w:tr w:rsidR="2846977E" w:rsidTr="2846977E" w14:paraId="627FA7D0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3C1BBE0D">
            <w:r w:rsidR="2846977E">
              <w:rPr/>
              <w:t>D.2</w:t>
            </w:r>
          </w:p>
        </w:tc>
        <w:tc>
          <w:tcPr>
            <w:tcW w:w="1300" w:type="dxa"/>
            <w:tcMar/>
          </w:tcPr>
          <w:p w:rsidR="2846977E" w:rsidRDefault="2846977E" w14:noSpellErr="1" w14:paraId="2858923C">
            <w:r w:rsidR="2846977E">
              <w:rPr/>
              <w:t>13,340</w:t>
            </w:r>
          </w:p>
        </w:tc>
        <w:tc>
          <w:tcPr>
            <w:tcW w:w="1300" w:type="dxa"/>
            <w:tcMar/>
          </w:tcPr>
          <w:p w:rsidR="2846977E" w:rsidRDefault="2846977E" w14:noSpellErr="1" w14:paraId="77634EBF">
            <w:r w:rsidR="2846977E">
              <w:rPr/>
              <w:t>0.002</w:t>
            </w:r>
          </w:p>
        </w:tc>
      </w:tr>
      <w:tr w:rsidR="2846977E" w:rsidTr="2846977E" w14:paraId="3DEA15F3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3826FAB0">
            <w:r w:rsidR="2846977E">
              <w:rPr/>
              <w:t>B.1.621</w:t>
            </w:r>
          </w:p>
        </w:tc>
        <w:tc>
          <w:tcPr>
            <w:tcW w:w="1300" w:type="dxa"/>
            <w:tcMar/>
          </w:tcPr>
          <w:p w:rsidR="2846977E" w:rsidRDefault="2846977E" w14:noSpellErr="1" w14:paraId="4491D5F7">
            <w:r w:rsidR="2846977E">
              <w:rPr/>
              <w:t>11,050</w:t>
            </w:r>
          </w:p>
        </w:tc>
        <w:tc>
          <w:tcPr>
            <w:tcW w:w="1300" w:type="dxa"/>
            <w:tcMar/>
          </w:tcPr>
          <w:p w:rsidR="2846977E" w:rsidRDefault="2846977E" w14:noSpellErr="1" w14:paraId="733B2D35">
            <w:r w:rsidR="2846977E">
              <w:rPr/>
              <w:t>0.002</w:t>
            </w:r>
          </w:p>
        </w:tc>
      </w:tr>
      <w:tr w:rsidR="2846977E" w:rsidTr="2846977E" w14:paraId="6A4F8131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7E60BBD1">
            <w:r w:rsidR="2846977E">
              <w:rPr/>
              <w:t>B.1.1.284</w:t>
            </w:r>
          </w:p>
        </w:tc>
        <w:tc>
          <w:tcPr>
            <w:tcW w:w="1300" w:type="dxa"/>
            <w:tcMar/>
          </w:tcPr>
          <w:p w:rsidR="2846977E" w:rsidRDefault="2846977E" w14:noSpellErr="1" w14:paraId="6110AEDD">
            <w:r w:rsidR="2846977E">
              <w:rPr/>
              <w:t>9,334</w:t>
            </w:r>
          </w:p>
        </w:tc>
        <w:tc>
          <w:tcPr>
            <w:tcW w:w="1300" w:type="dxa"/>
            <w:tcMar/>
          </w:tcPr>
          <w:p w:rsidR="2846977E" w:rsidRDefault="2846977E" w14:noSpellErr="1" w14:paraId="2194AAA7">
            <w:r w:rsidR="2846977E">
              <w:rPr/>
              <w:t>0.001</w:t>
            </w:r>
          </w:p>
        </w:tc>
      </w:tr>
      <w:tr w:rsidR="2846977E" w:rsidTr="2846977E" w14:paraId="34992D2D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69E82F5B">
            <w:r w:rsidR="2846977E">
              <w:rPr/>
              <w:t>C.37</w:t>
            </w:r>
          </w:p>
        </w:tc>
        <w:tc>
          <w:tcPr>
            <w:tcW w:w="1300" w:type="dxa"/>
            <w:tcMar/>
          </w:tcPr>
          <w:p w:rsidR="2846977E" w:rsidRDefault="2846977E" w14:noSpellErr="1" w14:paraId="66947CD1">
            <w:r w:rsidR="2846977E">
              <w:rPr/>
              <w:t>9,287</w:t>
            </w:r>
          </w:p>
        </w:tc>
        <w:tc>
          <w:tcPr>
            <w:tcW w:w="1300" w:type="dxa"/>
            <w:tcMar/>
          </w:tcPr>
          <w:p w:rsidR="2846977E" w:rsidRDefault="2846977E" w14:noSpellErr="1" w14:paraId="4146D52A">
            <w:r w:rsidR="2846977E">
              <w:rPr/>
              <w:t>0.001</w:t>
            </w:r>
          </w:p>
        </w:tc>
      </w:tr>
      <w:tr w:rsidR="2846977E" w:rsidTr="2846977E" w14:paraId="108454ED">
        <w:trPr>
          <w:trHeight w:val="320"/>
        </w:trPr>
        <w:tc>
          <w:tcPr>
            <w:tcW w:w="1300" w:type="dxa"/>
            <w:tcMar/>
          </w:tcPr>
          <w:p w:rsidR="2846977E" w:rsidRDefault="2846977E" w14:noSpellErr="1" w14:paraId="5080C2FE">
            <w:r w:rsidR="2846977E">
              <w:rPr/>
              <w:t>Total</w:t>
            </w:r>
          </w:p>
        </w:tc>
        <w:tc>
          <w:tcPr>
            <w:tcW w:w="1300" w:type="dxa"/>
            <w:tcMar/>
          </w:tcPr>
          <w:p w:rsidR="2846977E" w:rsidRDefault="2846977E" w14:noSpellErr="1" w14:paraId="4F2D6565">
            <w:r w:rsidR="2846977E">
              <w:rPr/>
              <w:t>6,423,659</w:t>
            </w:r>
          </w:p>
        </w:tc>
        <w:tc>
          <w:tcPr>
            <w:tcW w:w="1300" w:type="dxa"/>
            <w:tcMar/>
          </w:tcPr>
          <w:p w:rsidR="2846977E" w:rsidRDefault="2846977E" w14:paraId="6752EE25" w14:textId="7B98767F">
            <w:r w:rsidR="2846977E">
              <w:rPr/>
              <w:t>0.884</w:t>
            </w:r>
            <w:r w:rsidRPr="2846977E" w:rsidR="2846977E">
              <w:rPr>
                <w:b w:val="1"/>
                <w:bCs w:val="1"/>
                <w:lang w:val="en-US"/>
              </w:rPr>
              <w:t xml:space="preserve"> </w:t>
            </w:r>
          </w:p>
        </w:tc>
      </w:tr>
    </w:tbl>
    <w:p w:rsidRPr="00E12ECC" w:rsidR="00E12ECC" w:rsidP="2846977E" w:rsidRDefault="00E12ECC" w14:paraId="29BBF022" w14:textId="06475E58">
      <w:pPr>
        <w:rPr>
          <w:b w:val="1"/>
          <w:bCs w:val="1"/>
          <w:lang w:val="en-US"/>
        </w:rPr>
      </w:pPr>
    </w:p>
    <w:p w:rsidRPr="00E12ECC" w:rsidR="00E12ECC" w:rsidP="2846977E" w:rsidRDefault="00E12ECC" w14:paraId="10F00B99" w14:textId="22908166">
      <w:pPr>
        <w:rPr>
          <w:lang w:val="en-US"/>
        </w:rPr>
      </w:pPr>
      <w:r w:rsidRPr="2846977E" w:rsidR="602638A2">
        <w:rPr>
          <w:b w:val="1"/>
          <w:bCs w:val="1"/>
          <w:lang w:val="en-US"/>
        </w:rPr>
        <w:t>Table A2.</w:t>
      </w:r>
      <w:r w:rsidRPr="2846977E" w:rsidR="602638A2">
        <w:rPr>
          <w:lang w:val="en-US"/>
        </w:rPr>
        <w:t xml:space="preserve"> Correlation between infection rate and predictor variables across different continents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45"/>
        <w:gridCol w:w="1812"/>
        <w:gridCol w:w="2014"/>
        <w:gridCol w:w="2239"/>
        <w:gridCol w:w="1735"/>
        <w:gridCol w:w="2245"/>
      </w:tblGrid>
      <w:tr w:rsidR="2846977E" w:rsidTr="2846977E" w14:paraId="7E18C7DE">
        <w:trPr>
          <w:trHeight w:val="320"/>
        </w:trPr>
        <w:tc>
          <w:tcPr>
            <w:tcW w:w="1838" w:type="dxa"/>
            <w:tcMar/>
          </w:tcPr>
          <w:p w:rsidR="2846977E" w:rsidP="2846977E" w:rsidRDefault="2846977E" w14:noSpellErr="1" w14:paraId="7E2660B4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continent</w:t>
            </w:r>
          </w:p>
        </w:tc>
        <w:tc>
          <w:tcPr>
            <w:tcW w:w="1945" w:type="dxa"/>
            <w:tcMar/>
          </w:tcPr>
          <w:p w:rsidR="2846977E" w:rsidP="2846977E" w:rsidRDefault="2846977E" w14:noSpellErr="1" w14:paraId="2280A6DC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Cor.Infection.rate</w:t>
            </w:r>
          </w:p>
        </w:tc>
        <w:tc>
          <w:tcPr>
            <w:tcW w:w="1812" w:type="dxa"/>
            <w:tcMar/>
          </w:tcPr>
          <w:p w:rsidR="2846977E" w:rsidP="2846977E" w:rsidRDefault="2846977E" w14:noSpellErr="1" w14:paraId="56B8038E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Cor.Virus.fitness</w:t>
            </w:r>
          </w:p>
        </w:tc>
        <w:tc>
          <w:tcPr>
            <w:tcW w:w="2014" w:type="dxa"/>
            <w:tcMar/>
          </w:tcPr>
          <w:p w:rsidR="2846977E" w:rsidP="2846977E" w:rsidRDefault="2846977E" w14:noSpellErr="1" w14:paraId="01A97E78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Cor.Virus.diversity</w:t>
            </w:r>
          </w:p>
        </w:tc>
        <w:tc>
          <w:tcPr>
            <w:tcW w:w="2239" w:type="dxa"/>
            <w:tcMar/>
          </w:tcPr>
          <w:p w:rsidR="2846977E" w:rsidP="2846977E" w:rsidRDefault="2846977E" w14:noSpellErr="1" w14:paraId="43A3D974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Cor.Stringency.index</w:t>
            </w:r>
          </w:p>
        </w:tc>
        <w:tc>
          <w:tcPr>
            <w:tcW w:w="1735" w:type="dxa"/>
            <w:tcMar/>
          </w:tcPr>
          <w:p w:rsidR="2846977E" w:rsidP="2846977E" w:rsidRDefault="2846977E" w14:noSpellErr="1" w14:paraId="0F2EFD3C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Cor.Vaccination</w:t>
            </w:r>
          </w:p>
        </w:tc>
        <w:tc>
          <w:tcPr>
            <w:tcW w:w="2245" w:type="dxa"/>
            <w:tcMar/>
          </w:tcPr>
          <w:p w:rsidR="2846977E" w:rsidP="2846977E" w:rsidRDefault="2846977E" w14:noSpellErr="1" w14:paraId="64508918">
            <w:pPr>
              <w:rPr>
                <w:b w:val="1"/>
                <w:bCs w:val="1"/>
              </w:rPr>
            </w:pPr>
            <w:r w:rsidRPr="2846977E" w:rsidR="2846977E">
              <w:rPr>
                <w:b w:val="1"/>
                <w:bCs w:val="1"/>
              </w:rPr>
              <w:t>Cor.Previous.Burden</w:t>
            </w:r>
          </w:p>
        </w:tc>
      </w:tr>
      <w:tr w:rsidR="2846977E" w:rsidTr="2846977E" w14:paraId="3740B686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75F5E395">
            <w:r w:rsidR="2846977E">
              <w:rPr/>
              <w:t>Africa</w:t>
            </w:r>
          </w:p>
        </w:tc>
        <w:tc>
          <w:tcPr>
            <w:tcW w:w="1945" w:type="dxa"/>
            <w:tcMar/>
          </w:tcPr>
          <w:p w:rsidR="2846977E" w:rsidRDefault="2846977E" w14:noSpellErr="1" w14:paraId="7350D727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44748061">
            <w:r w:rsidR="2846977E">
              <w:rPr/>
              <w:t>0.66</w:t>
            </w:r>
          </w:p>
        </w:tc>
        <w:tc>
          <w:tcPr>
            <w:tcW w:w="2014" w:type="dxa"/>
            <w:tcMar/>
          </w:tcPr>
          <w:p w:rsidR="2846977E" w:rsidRDefault="2846977E" w14:noSpellErr="1" w14:paraId="4C57743A">
            <w:r w:rsidR="2846977E">
              <w:rPr/>
              <w:t>-0.69</w:t>
            </w:r>
          </w:p>
        </w:tc>
        <w:tc>
          <w:tcPr>
            <w:tcW w:w="2239" w:type="dxa"/>
            <w:tcMar/>
          </w:tcPr>
          <w:p w:rsidR="2846977E" w:rsidRDefault="2846977E" w14:noSpellErr="1" w14:paraId="63D26B99">
            <w:r w:rsidR="2846977E">
              <w:rPr/>
              <w:t>-0.17</w:t>
            </w:r>
          </w:p>
        </w:tc>
        <w:tc>
          <w:tcPr>
            <w:tcW w:w="1735" w:type="dxa"/>
            <w:tcMar/>
          </w:tcPr>
          <w:p w:rsidR="2846977E" w:rsidRDefault="2846977E" w14:noSpellErr="1" w14:paraId="23A9FEEB">
            <w:r w:rsidR="2846977E">
              <w:rPr/>
              <w:t>0.6</w:t>
            </w:r>
          </w:p>
        </w:tc>
        <w:tc>
          <w:tcPr>
            <w:tcW w:w="2245" w:type="dxa"/>
            <w:tcMar/>
          </w:tcPr>
          <w:p w:rsidR="2846977E" w:rsidRDefault="2846977E" w14:noSpellErr="1" w14:paraId="07FAD6A8">
            <w:r w:rsidR="2846977E">
              <w:rPr/>
              <w:t>0.68</w:t>
            </w:r>
          </w:p>
        </w:tc>
      </w:tr>
      <w:tr w:rsidR="2846977E" w:rsidTr="2846977E" w14:paraId="708B8FF4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0ACF65D5">
            <w:r w:rsidR="2846977E">
              <w:rPr/>
              <w:t>Asia</w:t>
            </w:r>
          </w:p>
        </w:tc>
        <w:tc>
          <w:tcPr>
            <w:tcW w:w="1945" w:type="dxa"/>
            <w:tcMar/>
          </w:tcPr>
          <w:p w:rsidR="2846977E" w:rsidRDefault="2846977E" w14:noSpellErr="1" w14:paraId="12D0B914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4408A230">
            <w:r w:rsidR="2846977E">
              <w:rPr/>
              <w:t>0.78</w:t>
            </w:r>
          </w:p>
        </w:tc>
        <w:tc>
          <w:tcPr>
            <w:tcW w:w="2014" w:type="dxa"/>
            <w:tcMar/>
          </w:tcPr>
          <w:p w:rsidR="2846977E" w:rsidRDefault="2846977E" w14:noSpellErr="1" w14:paraId="2AB108ED">
            <w:r w:rsidR="2846977E">
              <w:rPr/>
              <w:t>-0.75</w:t>
            </w:r>
          </w:p>
        </w:tc>
        <w:tc>
          <w:tcPr>
            <w:tcW w:w="2239" w:type="dxa"/>
            <w:tcMar/>
          </w:tcPr>
          <w:p w:rsidR="2846977E" w:rsidRDefault="2846977E" w14:noSpellErr="1" w14:paraId="38ABB979">
            <w:r w:rsidR="2846977E">
              <w:rPr/>
              <w:t>-0.59</w:t>
            </w:r>
          </w:p>
        </w:tc>
        <w:tc>
          <w:tcPr>
            <w:tcW w:w="1735" w:type="dxa"/>
            <w:tcMar/>
          </w:tcPr>
          <w:p w:rsidR="2846977E" w:rsidRDefault="2846977E" w14:noSpellErr="1" w14:paraId="40490796">
            <w:r w:rsidR="2846977E">
              <w:rPr/>
              <w:t>0.54</w:t>
            </w:r>
          </w:p>
        </w:tc>
        <w:tc>
          <w:tcPr>
            <w:tcW w:w="2245" w:type="dxa"/>
            <w:tcMar/>
          </w:tcPr>
          <w:p w:rsidR="2846977E" w:rsidRDefault="2846977E" w14:noSpellErr="1" w14:paraId="14F08A04">
            <w:r w:rsidR="2846977E">
              <w:rPr/>
              <w:t>0.81</w:t>
            </w:r>
          </w:p>
        </w:tc>
      </w:tr>
      <w:tr w:rsidR="2846977E" w:rsidTr="2846977E" w14:paraId="792775FF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65867418">
            <w:r w:rsidR="2846977E">
              <w:rPr/>
              <w:t>Europe</w:t>
            </w:r>
          </w:p>
        </w:tc>
        <w:tc>
          <w:tcPr>
            <w:tcW w:w="1945" w:type="dxa"/>
            <w:tcMar/>
          </w:tcPr>
          <w:p w:rsidR="2846977E" w:rsidRDefault="2846977E" w14:noSpellErr="1" w14:paraId="4E6C858C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1860D9EC">
            <w:r w:rsidR="2846977E">
              <w:rPr/>
              <w:t>0.75</w:t>
            </w:r>
          </w:p>
        </w:tc>
        <w:tc>
          <w:tcPr>
            <w:tcW w:w="2014" w:type="dxa"/>
            <w:tcMar/>
          </w:tcPr>
          <w:p w:rsidR="2846977E" w:rsidRDefault="2846977E" w14:noSpellErr="1" w14:paraId="3F45AA95">
            <w:r w:rsidR="2846977E">
              <w:rPr/>
              <w:t>-0.47</w:t>
            </w:r>
          </w:p>
        </w:tc>
        <w:tc>
          <w:tcPr>
            <w:tcW w:w="2239" w:type="dxa"/>
            <w:tcMar/>
          </w:tcPr>
          <w:p w:rsidR="2846977E" w:rsidRDefault="2846977E" w14:noSpellErr="1" w14:paraId="65C088CF">
            <w:r w:rsidR="2846977E">
              <w:rPr/>
              <w:t>-0.19</w:t>
            </w:r>
          </w:p>
        </w:tc>
        <w:tc>
          <w:tcPr>
            <w:tcW w:w="1735" w:type="dxa"/>
            <w:tcMar/>
          </w:tcPr>
          <w:p w:rsidR="2846977E" w:rsidRDefault="2846977E" w14:noSpellErr="1" w14:paraId="37266C07">
            <w:r w:rsidR="2846977E">
              <w:rPr/>
              <w:t>0.56</w:t>
            </w:r>
          </w:p>
        </w:tc>
        <w:tc>
          <w:tcPr>
            <w:tcW w:w="2245" w:type="dxa"/>
            <w:tcMar/>
          </w:tcPr>
          <w:p w:rsidR="2846977E" w:rsidRDefault="2846977E" w14:noSpellErr="1" w14:paraId="59C10BAB">
            <w:r w:rsidR="2846977E">
              <w:rPr/>
              <w:t>0.78</w:t>
            </w:r>
          </w:p>
        </w:tc>
      </w:tr>
      <w:tr w:rsidR="2846977E" w:rsidTr="2846977E" w14:paraId="0EC42A45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5A2FA3EB">
            <w:r w:rsidR="2846977E">
              <w:rPr/>
              <w:t>North America</w:t>
            </w:r>
          </w:p>
        </w:tc>
        <w:tc>
          <w:tcPr>
            <w:tcW w:w="1945" w:type="dxa"/>
            <w:tcMar/>
          </w:tcPr>
          <w:p w:rsidR="2846977E" w:rsidRDefault="2846977E" w14:noSpellErr="1" w14:paraId="07BE7232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31D41452">
            <w:r w:rsidR="2846977E">
              <w:rPr/>
              <w:t>0.63</w:t>
            </w:r>
          </w:p>
        </w:tc>
        <w:tc>
          <w:tcPr>
            <w:tcW w:w="2014" w:type="dxa"/>
            <w:tcMar/>
          </w:tcPr>
          <w:p w:rsidR="2846977E" w:rsidRDefault="2846977E" w14:noSpellErr="1" w14:paraId="12AE22C8">
            <w:r w:rsidR="2846977E">
              <w:rPr/>
              <w:t>-0.54</w:t>
            </w:r>
          </w:p>
        </w:tc>
        <w:tc>
          <w:tcPr>
            <w:tcW w:w="2239" w:type="dxa"/>
            <w:tcMar/>
          </w:tcPr>
          <w:p w:rsidR="2846977E" w:rsidRDefault="2846977E" w14:noSpellErr="1" w14:paraId="30D1FC55">
            <w:r w:rsidR="2846977E">
              <w:rPr/>
              <w:t>-0.75</w:t>
            </w:r>
          </w:p>
        </w:tc>
        <w:tc>
          <w:tcPr>
            <w:tcW w:w="1735" w:type="dxa"/>
            <w:tcMar/>
          </w:tcPr>
          <w:p w:rsidR="2846977E" w:rsidRDefault="2846977E" w14:noSpellErr="1" w14:paraId="571C6484">
            <w:r w:rsidR="2846977E">
              <w:rPr/>
              <w:t>0.69</w:t>
            </w:r>
          </w:p>
        </w:tc>
        <w:tc>
          <w:tcPr>
            <w:tcW w:w="2245" w:type="dxa"/>
            <w:tcMar/>
          </w:tcPr>
          <w:p w:rsidR="2846977E" w:rsidRDefault="2846977E" w14:noSpellErr="1" w14:paraId="19BACF2B">
            <w:r w:rsidR="2846977E">
              <w:rPr/>
              <w:t>0.64</w:t>
            </w:r>
          </w:p>
        </w:tc>
      </w:tr>
      <w:tr w:rsidR="2846977E" w:rsidTr="2846977E" w14:paraId="5891BF3E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1D02205B">
            <w:r w:rsidR="2846977E">
              <w:rPr/>
              <w:t>Oceania</w:t>
            </w:r>
          </w:p>
        </w:tc>
        <w:tc>
          <w:tcPr>
            <w:tcW w:w="1945" w:type="dxa"/>
            <w:tcMar/>
          </w:tcPr>
          <w:p w:rsidR="2846977E" w:rsidRDefault="2846977E" w14:noSpellErr="1" w14:paraId="3FBD17D7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0A0328C9">
            <w:r w:rsidR="2846977E">
              <w:rPr/>
              <w:t>0.66</w:t>
            </w:r>
          </w:p>
        </w:tc>
        <w:tc>
          <w:tcPr>
            <w:tcW w:w="2014" w:type="dxa"/>
            <w:tcMar/>
          </w:tcPr>
          <w:p w:rsidR="2846977E" w:rsidRDefault="2846977E" w14:noSpellErr="1" w14:paraId="5F68A71C">
            <w:r w:rsidR="2846977E">
              <w:rPr/>
              <w:t>-0.4</w:t>
            </w:r>
          </w:p>
        </w:tc>
        <w:tc>
          <w:tcPr>
            <w:tcW w:w="2239" w:type="dxa"/>
            <w:tcMar/>
          </w:tcPr>
          <w:p w:rsidR="2846977E" w:rsidRDefault="2846977E" w14:noSpellErr="1" w14:paraId="766B81A6">
            <w:r w:rsidR="2846977E">
              <w:rPr/>
              <w:t>0.29</w:t>
            </w:r>
          </w:p>
        </w:tc>
        <w:tc>
          <w:tcPr>
            <w:tcW w:w="1735" w:type="dxa"/>
            <w:tcMar/>
          </w:tcPr>
          <w:p w:rsidR="2846977E" w:rsidRDefault="2846977E" w14:noSpellErr="1" w14:paraId="031131EC">
            <w:r w:rsidR="2846977E">
              <w:rPr/>
              <w:t>0.47</w:t>
            </w:r>
          </w:p>
        </w:tc>
        <w:tc>
          <w:tcPr>
            <w:tcW w:w="2245" w:type="dxa"/>
            <w:tcMar/>
          </w:tcPr>
          <w:p w:rsidR="2846977E" w:rsidRDefault="2846977E" w14:noSpellErr="1" w14:paraId="3FF1154B">
            <w:r w:rsidR="2846977E">
              <w:rPr/>
              <w:t>0.43</w:t>
            </w:r>
          </w:p>
        </w:tc>
      </w:tr>
      <w:tr w:rsidR="2846977E" w:rsidTr="2846977E" w14:paraId="6EF58B2A">
        <w:trPr>
          <w:trHeight w:val="320"/>
        </w:trPr>
        <w:tc>
          <w:tcPr>
            <w:tcW w:w="1838" w:type="dxa"/>
            <w:tcMar/>
          </w:tcPr>
          <w:p w:rsidR="2846977E" w:rsidRDefault="2846977E" w14:noSpellErr="1" w14:paraId="4167976A">
            <w:r w:rsidR="2846977E">
              <w:rPr/>
              <w:t>South America</w:t>
            </w:r>
          </w:p>
        </w:tc>
        <w:tc>
          <w:tcPr>
            <w:tcW w:w="1945" w:type="dxa"/>
            <w:tcMar/>
          </w:tcPr>
          <w:p w:rsidR="2846977E" w:rsidRDefault="2846977E" w14:noSpellErr="1" w14:paraId="050DA576">
            <w:r w:rsidR="2846977E">
              <w:rPr/>
              <w:t>1</w:t>
            </w:r>
          </w:p>
        </w:tc>
        <w:tc>
          <w:tcPr>
            <w:tcW w:w="1812" w:type="dxa"/>
            <w:tcMar/>
          </w:tcPr>
          <w:p w:rsidR="2846977E" w:rsidRDefault="2846977E" w14:noSpellErr="1" w14:paraId="23A6D060">
            <w:r w:rsidR="2846977E">
              <w:rPr/>
              <w:t>0.67</w:t>
            </w:r>
          </w:p>
        </w:tc>
        <w:tc>
          <w:tcPr>
            <w:tcW w:w="2014" w:type="dxa"/>
            <w:tcMar/>
          </w:tcPr>
          <w:p w:rsidR="2846977E" w:rsidRDefault="2846977E" w14:noSpellErr="1" w14:paraId="0BD9B984">
            <w:r w:rsidR="2846977E">
              <w:rPr/>
              <w:t>-0.31</w:t>
            </w:r>
          </w:p>
        </w:tc>
        <w:tc>
          <w:tcPr>
            <w:tcW w:w="2239" w:type="dxa"/>
            <w:tcMar/>
          </w:tcPr>
          <w:p w:rsidR="2846977E" w:rsidRDefault="2846977E" w14:noSpellErr="1" w14:paraId="651959F5">
            <w:r w:rsidR="2846977E">
              <w:rPr/>
              <w:t>-0.14</w:t>
            </w:r>
          </w:p>
        </w:tc>
        <w:tc>
          <w:tcPr>
            <w:tcW w:w="1735" w:type="dxa"/>
            <w:tcMar/>
          </w:tcPr>
          <w:p w:rsidR="2846977E" w:rsidRDefault="2846977E" w14:noSpellErr="1" w14:paraId="045E7CBE">
            <w:r w:rsidR="2846977E">
              <w:rPr/>
              <w:t>-0.1</w:t>
            </w:r>
          </w:p>
        </w:tc>
        <w:tc>
          <w:tcPr>
            <w:tcW w:w="2245" w:type="dxa"/>
            <w:tcMar/>
          </w:tcPr>
          <w:p w:rsidR="2846977E" w:rsidRDefault="2846977E" w14:noSpellErr="1" w14:paraId="337BD925">
            <w:r w:rsidR="2846977E">
              <w:rPr/>
              <w:t>0.57</w:t>
            </w:r>
          </w:p>
        </w:tc>
      </w:tr>
    </w:tbl>
    <w:p w:rsidRPr="00E12ECC" w:rsidR="00E12ECC" w:rsidP="2846977E" w:rsidRDefault="00E12ECC" w14:noSpellErr="1" w14:paraId="2DFF0EA5" w14:textId="77777777">
      <w:pPr>
        <w:rPr>
          <w:lang w:val="en-US"/>
        </w:rPr>
      </w:pPr>
    </w:p>
    <w:p w:rsidRPr="00E12ECC" w:rsidR="00E12ECC" w:rsidP="2846977E" w:rsidRDefault="00E12ECC" w14:paraId="5A791AAA" w14:textId="57C9E0D1">
      <w:pPr>
        <w:pStyle w:val="Normal"/>
        <w:rPr>
          <w:b w:val="1"/>
          <w:bCs w:val="1"/>
          <w:lang w:val="en-US"/>
        </w:rPr>
      </w:pPr>
    </w:p>
    <w:p w:rsidRPr="00E12ECC" w:rsidR="00E12ECC" w:rsidP="00E12ECC" w:rsidRDefault="00E12ECC" w14:paraId="588B903D" w14:textId="0D01BA86">
      <w:pPr>
        <w:rPr>
          <w:lang w:val="en-US"/>
        </w:rPr>
      </w:pPr>
      <w:r w:rsidRPr="2846977E" w:rsidR="00E12ECC">
        <w:rPr>
          <w:b w:val="1"/>
          <w:bCs w:val="1"/>
          <w:lang w:val="en-US"/>
        </w:rPr>
        <w:t>Table A</w:t>
      </w:r>
      <w:r w:rsidRPr="2846977E" w:rsidR="2FBD1F3A">
        <w:rPr>
          <w:b w:val="1"/>
          <w:bCs w:val="1"/>
          <w:lang w:val="en-US"/>
        </w:rPr>
        <w:t>3</w:t>
      </w:r>
      <w:r w:rsidRPr="2846977E" w:rsidR="00B0439A">
        <w:rPr>
          <w:b w:val="1"/>
          <w:bCs w:val="1"/>
          <w:lang w:val="en-US"/>
        </w:rPr>
        <w:t>.</w:t>
      </w:r>
      <w:r w:rsidRPr="2846977E" w:rsidR="00E12ECC">
        <w:rPr>
          <w:lang w:val="en-US"/>
        </w:rPr>
        <w:t xml:space="preserve"> Effect of public health measures (government stringency and vaccination) and</w:t>
      </w:r>
      <w:r w:rsidRPr="2846977E" w:rsidR="00E12ECC">
        <w:rPr>
          <w:lang w:val="en-US"/>
        </w:rPr>
        <w:t xml:space="preserve"> </w:t>
      </w:r>
      <w:r w:rsidRPr="2846977E" w:rsidR="00E12ECC">
        <w:rPr>
          <w:lang w:val="en-US"/>
        </w:rPr>
        <w:t>viral properties (diversity and fitness) on infection rates</w:t>
      </w:r>
      <w:r w:rsidRPr="2846977E" w:rsidR="00E12ECC">
        <w:rPr>
          <w:lang w:val="en-US"/>
        </w:rPr>
        <w:t xml:space="preserve"> </w:t>
      </w:r>
      <w:r w:rsidRPr="2846977E" w:rsidR="00AD1994">
        <w:rPr>
          <w:lang w:val="en-US"/>
        </w:rPr>
        <w:t>at continent level.</w:t>
      </w:r>
    </w:p>
    <w:p w:rsidR="00E12ECC" w:rsidRDefault="00E12ECC" w14:paraId="4399BF8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300"/>
        <w:gridCol w:w="1738"/>
        <w:gridCol w:w="1859"/>
        <w:gridCol w:w="1859"/>
        <w:gridCol w:w="1859"/>
        <w:gridCol w:w="1738"/>
        <w:gridCol w:w="1738"/>
      </w:tblGrid>
      <w:tr w:rsidRPr="00E12ECC" w:rsidR="00575263" w:rsidTr="00CA4F1C" w14:paraId="475C3227" w14:textId="77777777">
        <w:trPr>
          <w:trHeight w:val="320"/>
        </w:trPr>
        <w:tc>
          <w:tcPr>
            <w:tcW w:w="3139" w:type="dxa"/>
            <w:gridSpan w:val="2"/>
            <w:noWrap/>
            <w:hideMark/>
          </w:tcPr>
          <w:p w:rsidRPr="00E12ECC" w:rsidR="00575263" w:rsidRDefault="00575263" w14:paraId="046D3800" w14:textId="77777777">
            <w:pPr>
              <w:rPr>
                <w:b/>
                <w:bCs/>
              </w:rPr>
            </w:pPr>
          </w:p>
        </w:tc>
        <w:tc>
          <w:tcPr>
            <w:tcW w:w="1738" w:type="dxa"/>
            <w:noWrap/>
            <w:hideMark/>
          </w:tcPr>
          <w:p w:rsidRPr="00E12ECC" w:rsidR="00575263" w:rsidRDefault="00575263" w14:paraId="6D0A10DE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Africa</w:t>
            </w:r>
          </w:p>
        </w:tc>
        <w:tc>
          <w:tcPr>
            <w:tcW w:w="1859" w:type="dxa"/>
            <w:noWrap/>
            <w:hideMark/>
          </w:tcPr>
          <w:p w:rsidRPr="00E12ECC" w:rsidR="00575263" w:rsidRDefault="00575263" w14:paraId="36360FAE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Asia</w:t>
            </w:r>
          </w:p>
        </w:tc>
        <w:tc>
          <w:tcPr>
            <w:tcW w:w="1859" w:type="dxa"/>
            <w:noWrap/>
            <w:hideMark/>
          </w:tcPr>
          <w:p w:rsidRPr="00E12ECC" w:rsidR="00575263" w:rsidRDefault="00575263" w14:paraId="530469CA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Europe</w:t>
            </w:r>
          </w:p>
        </w:tc>
        <w:tc>
          <w:tcPr>
            <w:tcW w:w="1859" w:type="dxa"/>
            <w:noWrap/>
            <w:hideMark/>
          </w:tcPr>
          <w:p w:rsidRPr="00E12ECC" w:rsidR="00575263" w:rsidRDefault="00575263" w14:paraId="6B5B5394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North America</w:t>
            </w:r>
          </w:p>
        </w:tc>
        <w:tc>
          <w:tcPr>
            <w:tcW w:w="1738" w:type="dxa"/>
            <w:noWrap/>
            <w:hideMark/>
          </w:tcPr>
          <w:p w:rsidRPr="00E12ECC" w:rsidR="00575263" w:rsidRDefault="00575263" w14:paraId="29A255DE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Oceania</w:t>
            </w:r>
          </w:p>
        </w:tc>
        <w:tc>
          <w:tcPr>
            <w:tcW w:w="1738" w:type="dxa"/>
            <w:noWrap/>
            <w:hideMark/>
          </w:tcPr>
          <w:p w:rsidRPr="00E12ECC" w:rsidR="00575263" w:rsidRDefault="00575263" w14:paraId="53C4FE4A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South America</w:t>
            </w:r>
          </w:p>
        </w:tc>
      </w:tr>
      <w:tr w:rsidRPr="00657C9A" w:rsidR="00516C88" w:rsidTr="00657C9A" w14:paraId="54427C36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E12ECC" w:rsidR="00516C88" w:rsidRDefault="00516C88" w14:paraId="36FCD0C5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Diversity score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1BE1DDCD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306B8D8" w14:textId="77777777">
            <w:r w:rsidRPr="00657C9A">
              <w:t>832.4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3EE1939" w14:textId="77777777">
            <w:r w:rsidRPr="00657C9A">
              <w:t>1503.85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04A88FC" w14:textId="77777777">
            <w:r w:rsidRPr="00657C9A">
              <w:t>40828.15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675E6F8" w14:textId="77777777">
            <w:r w:rsidRPr="00657C9A">
              <w:t>15101.25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42A6D25" w14:textId="77777777">
            <w:r w:rsidRPr="00657C9A">
              <w:t>140.69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AA9EEFF" w14:textId="77777777">
            <w:r w:rsidRPr="00657C9A">
              <w:t>-339.15</w:t>
            </w:r>
          </w:p>
        </w:tc>
      </w:tr>
      <w:tr w:rsidRPr="00657C9A" w:rsidR="00516C88" w:rsidTr="00657C9A" w14:paraId="6E90011D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15A3F9B6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4EAF89A4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F404034" w14:textId="77777777">
            <w:r w:rsidRPr="00657C9A">
              <w:t>0.1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EEBECC0" w14:textId="77777777">
            <w:r w:rsidRPr="00657C9A">
              <w:t>0.34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BE63DC4" w14:textId="77777777">
            <w:r w:rsidRPr="00657C9A">
              <w:t>1.77E-26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2ADC7500" w14:textId="77777777">
            <w:r w:rsidRPr="00657C9A">
              <w:t>4.89E-24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68150F2" w14:textId="77777777">
            <w:r w:rsidRPr="00657C9A">
              <w:t>0.08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0A0B4CDA" w14:textId="77777777">
            <w:r w:rsidRPr="00657C9A">
              <w:t>0.36</w:t>
            </w:r>
          </w:p>
        </w:tc>
      </w:tr>
      <w:tr w:rsidRPr="00657C9A" w:rsidR="00516C88" w:rsidTr="00657C9A" w14:paraId="457C8B9F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25879F09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5EECEC84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23A7266" w14:textId="77777777">
            <w:r w:rsidRPr="00657C9A">
              <w:t>511.12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74382DA" w14:textId="77777777">
            <w:r w:rsidRPr="00657C9A">
              <w:t>1560.94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3FFD031" w14:textId="77777777">
            <w:r w:rsidRPr="00657C9A">
              <w:t>3663.33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7E2D054" w14:textId="77777777">
            <w:r w:rsidRPr="00657C9A">
              <w:t>1433.58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35EE8E6" w14:textId="77777777">
            <w:r w:rsidRPr="00657C9A">
              <w:t>79.41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B19BD36" w14:textId="77777777">
            <w:r w:rsidRPr="00657C9A">
              <w:t>372.11</w:t>
            </w:r>
          </w:p>
        </w:tc>
      </w:tr>
      <w:tr w:rsidRPr="00657C9A" w:rsidR="00516C88" w:rsidTr="00657C9A" w14:paraId="637211AC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560525C8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1E874D63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7B09FBD" w14:textId="77777777">
            <w:r w:rsidRPr="00657C9A">
              <w:t>1.63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DECE828" w14:textId="77777777">
            <w:r w:rsidRPr="00657C9A">
              <w:t>0.96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4931FD8" w14:textId="77777777">
            <w:r w:rsidRPr="00657C9A">
              <w:t>11.15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B398F16" w14:textId="77777777">
            <w:r w:rsidRPr="00657C9A">
              <w:t>10.53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A33353A" w14:textId="77777777">
            <w:r w:rsidRPr="00657C9A">
              <w:t>1.77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98DE409" w14:textId="77777777">
            <w:r w:rsidRPr="00657C9A">
              <w:t>-0.91</w:t>
            </w:r>
          </w:p>
        </w:tc>
      </w:tr>
      <w:tr w:rsidRPr="00657C9A" w:rsidR="00516C88" w:rsidTr="00657C9A" w14:paraId="10480C62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E12ECC" w:rsidR="00516C88" w:rsidRDefault="00516C88" w14:paraId="2A1CDC9C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Fitness score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30482071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A116BBC" w14:textId="77777777">
            <w:r w:rsidRPr="00657C9A">
              <w:t>730.01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95EFF95" w14:textId="77777777">
            <w:r w:rsidRPr="00657C9A">
              <w:t>1036.67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C7FF3BB" w14:textId="77777777">
            <w:r w:rsidRPr="00657C9A">
              <w:t>1680.87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3B64FC2" w14:textId="77777777">
            <w:r w:rsidRPr="00657C9A">
              <w:t>506.22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41EA4DD" w14:textId="77777777">
            <w:r w:rsidRPr="00657C9A">
              <w:t>228.52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6A76E86" w14:textId="77777777">
            <w:r w:rsidRPr="00657C9A">
              <w:t>1042.5</w:t>
            </w:r>
          </w:p>
        </w:tc>
      </w:tr>
      <w:tr w:rsidRPr="00657C9A" w:rsidR="00516C88" w:rsidTr="00657C9A" w14:paraId="08E6F73E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370FCF43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748F1800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098AFF6" w14:textId="77777777">
            <w:r w:rsidRPr="00657C9A">
              <w:t>3.60E-89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CA342DC" w14:textId="77777777">
            <w:r w:rsidRPr="00657C9A">
              <w:t>2.68E-23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E48F199" w14:textId="77777777">
            <w:r w:rsidRPr="00657C9A">
              <w:t>2.84E-07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F696833" w14:textId="77777777">
            <w:r w:rsidRPr="00657C9A">
              <w:t>1.25E-08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9CF62C3" w14:textId="77777777">
            <w:r w:rsidRPr="00657C9A">
              <w:t>1.42E-100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40CC4CE" w14:textId="77777777">
            <w:r w:rsidRPr="00657C9A">
              <w:t>4.55E-86</w:t>
            </w:r>
          </w:p>
        </w:tc>
      </w:tr>
      <w:tr w:rsidRPr="00657C9A" w:rsidR="00516C88" w:rsidTr="00657C9A" w14:paraId="01E6AB19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1FA7C849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02BB6C4B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B362F91" w14:textId="77777777">
            <w:r w:rsidRPr="00657C9A">
              <w:t>30.55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8CBC1F8" w14:textId="77777777">
            <w:r w:rsidRPr="00657C9A">
              <w:t>100.12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BDD0DE6" w14:textId="77777777">
            <w:r w:rsidRPr="00657C9A">
              <w:t>323.91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A6B2358" w14:textId="77777777">
            <w:r w:rsidRPr="00657C9A">
              <w:t>87.76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0B37CB4D" w14:textId="77777777">
            <w:r w:rsidRPr="00657C9A">
              <w:t>8.8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67F04C3" w14:textId="77777777">
            <w:r w:rsidRPr="00657C9A">
              <w:t>43.77</w:t>
            </w:r>
          </w:p>
        </w:tc>
      </w:tr>
      <w:tr w:rsidRPr="00657C9A" w:rsidR="00516C88" w:rsidTr="00657C9A" w14:paraId="009BFADF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093E941C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40C4A83A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376906D" w14:textId="77777777">
            <w:r w:rsidRPr="00657C9A">
              <w:t>23.89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068F8E93" w14:textId="77777777">
            <w:r w:rsidRPr="00657C9A">
              <w:t>10.35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C5D633C" w14:textId="77777777">
            <w:r w:rsidRPr="00657C9A">
              <w:t>5.19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35B4D9BA" w14:textId="77777777">
            <w:r w:rsidRPr="00657C9A">
              <w:t>5.77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61181BE" w14:textId="77777777">
            <w:r w:rsidRPr="00657C9A">
              <w:t>25.98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8AB59AD" w14:textId="77777777">
            <w:r w:rsidRPr="00657C9A">
              <w:t>23.82</w:t>
            </w:r>
          </w:p>
        </w:tc>
      </w:tr>
      <w:tr w:rsidRPr="00657C9A" w:rsidR="00516C88" w:rsidTr="00657C9A" w14:paraId="4D159BEC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E12ECC" w:rsidR="00516C88" w:rsidRDefault="00516C88" w14:paraId="7AF3F940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Government index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7CAE0DF3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C5A18B1" w14:textId="77777777">
            <w:r w:rsidRPr="00657C9A">
              <w:t>37.15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7720A0D" w14:textId="77777777">
            <w:r w:rsidRPr="00657C9A">
              <w:t>-14.76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CF88711" w14:textId="77777777">
            <w:r w:rsidRPr="00657C9A">
              <w:t>28.13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056251B3" w14:textId="77777777">
            <w:r w:rsidRPr="00657C9A">
              <w:t>-184.69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7E4EE2F" w14:textId="77777777">
            <w:r w:rsidRPr="00657C9A">
              <w:t>7.14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49256B8" w14:textId="77777777">
            <w:r w:rsidRPr="00657C9A">
              <w:t>-4.28</w:t>
            </w:r>
          </w:p>
        </w:tc>
      </w:tr>
      <w:tr w:rsidRPr="00657C9A" w:rsidR="00516C88" w:rsidTr="00657C9A" w14:paraId="66AB3A78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510B86B9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423C46D1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D759113" w14:textId="77777777">
            <w:r w:rsidRPr="00657C9A">
              <w:t>1.73E-12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24B54E0" w14:textId="77777777">
            <w:r w:rsidRPr="00657C9A">
              <w:t>0.11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F040072" w14:textId="77777777">
            <w:r w:rsidRPr="00657C9A">
              <w:t>0.41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379204E8" w14:textId="77777777">
            <w:r w:rsidRPr="00657C9A">
              <w:t>3.10E-69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7D31CE8" w14:textId="77777777">
            <w:r w:rsidRPr="00657C9A">
              <w:t>4.65E-09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908EE4F" w14:textId="77777777">
            <w:r w:rsidRPr="00657C9A">
              <w:t>0.43</w:t>
            </w:r>
          </w:p>
        </w:tc>
      </w:tr>
      <w:tr w:rsidRPr="00657C9A" w:rsidR="00516C88" w:rsidTr="00657C9A" w14:paraId="12C25244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51EEEB7A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55CC9803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4F08C20" w14:textId="77777777">
            <w:r w:rsidRPr="00657C9A">
              <w:t>5.16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3B3C63B8" w14:textId="77777777">
            <w:r w:rsidRPr="00657C9A">
              <w:t>9.1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6CA573F" w14:textId="77777777">
            <w:r w:rsidRPr="00657C9A">
              <w:t>33.85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B81D7B6" w14:textId="77777777">
            <w:r w:rsidRPr="00657C9A">
              <w:t>9.26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F3D5A6C" w14:textId="77777777">
            <w:r w:rsidRPr="00657C9A">
              <w:t>1.2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FC2E470" w14:textId="77777777">
            <w:r w:rsidRPr="00657C9A">
              <w:t>5.41</w:t>
            </w:r>
          </w:p>
        </w:tc>
      </w:tr>
      <w:tr w:rsidRPr="00657C9A" w:rsidR="00516C88" w:rsidTr="00657C9A" w14:paraId="7C3A1041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43DAA94F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369E14CA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9906218" w14:textId="77777777">
            <w:r w:rsidRPr="00657C9A">
              <w:t>7.21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3103551" w14:textId="77777777">
            <w:r w:rsidRPr="00657C9A">
              <w:t>-1.62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FDA5544" w14:textId="77777777">
            <w:r w:rsidRPr="00657C9A">
              <w:t>0.83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60600AB" w14:textId="77777777">
            <w:r w:rsidRPr="00657C9A">
              <w:t>-19.95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F54A0C5" w14:textId="77777777">
            <w:r w:rsidRPr="00657C9A">
              <w:t>5.95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CA8A11F" w14:textId="77777777">
            <w:r w:rsidRPr="00657C9A">
              <w:t>-0.79</w:t>
            </w:r>
          </w:p>
        </w:tc>
      </w:tr>
      <w:tr w:rsidRPr="00657C9A" w:rsidR="00516C88" w:rsidTr="00657C9A" w14:paraId="5E0AAFF1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E12ECC" w:rsidR="00516C88" w:rsidRDefault="00516C88" w14:paraId="5A8E8054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Intercept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27DDF3F4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08E49E87" w14:textId="77777777">
            <w:r w:rsidRPr="00657C9A">
              <w:t>-2789.53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5A24E13" w14:textId="77777777">
            <w:r w:rsidRPr="00657C9A">
              <w:t>1931.43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E9A0F1B" w14:textId="77777777">
            <w:r w:rsidRPr="00657C9A">
              <w:t>-9258.87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74287B3" w14:textId="77777777">
            <w:r w:rsidRPr="00657C9A">
              <w:t>12349.05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E5CD8D6" w14:textId="77777777">
            <w:r w:rsidRPr="00657C9A">
              <w:t>-573.13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AF7587E" w14:textId="77777777">
            <w:r w:rsidRPr="00657C9A">
              <w:t>1223.64</w:t>
            </w:r>
          </w:p>
        </w:tc>
      </w:tr>
      <w:tr w:rsidRPr="00657C9A" w:rsidR="00516C88" w:rsidTr="00657C9A" w14:paraId="796A1D0A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5B0C860B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0A7F3781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D810BBB" w14:textId="77777777">
            <w:r w:rsidRPr="00657C9A">
              <w:t>6.31E-19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AABE3CA" w14:textId="77777777">
            <w:r w:rsidRPr="00657C9A">
              <w:t>0.02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F4EBAEF" w14:textId="77777777">
            <w:r w:rsidRPr="00657C9A">
              <w:t>4.59E-06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A665B02" w14:textId="77777777">
            <w:r w:rsidRPr="00657C9A">
              <w:t>3.99E-68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3BE430D" w14:textId="77777777">
            <w:r w:rsidRPr="00657C9A">
              <w:t>3.09E-09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51F3611" w14:textId="77777777">
            <w:r w:rsidRPr="00657C9A">
              <w:t>0.01</w:t>
            </w:r>
          </w:p>
        </w:tc>
      </w:tr>
      <w:tr w:rsidRPr="00657C9A" w:rsidR="00516C88" w:rsidTr="00657C9A" w14:paraId="439681C6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76E8F3ED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61E2CF7F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53F137A" w14:textId="77777777">
            <w:r w:rsidRPr="00657C9A">
              <w:t>303.5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FDB0F13" w14:textId="77777777">
            <w:r w:rsidRPr="00657C9A">
              <w:t>831.44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1DE515A" w14:textId="77777777">
            <w:r w:rsidRPr="00657C9A">
              <w:t>2003.05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08E3B082" w14:textId="77777777">
            <w:r w:rsidRPr="00657C9A">
              <w:t>625.45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1F7114B" w14:textId="77777777">
            <w:r w:rsidRPr="00657C9A">
              <w:t>95.26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E5F2837" w14:textId="77777777">
            <w:r w:rsidRPr="00657C9A">
              <w:t>445.29</w:t>
            </w:r>
          </w:p>
        </w:tc>
      </w:tr>
      <w:tr w:rsidRPr="00657C9A" w:rsidR="00516C88" w:rsidTr="00657C9A" w14:paraId="6FC9C393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7FFD60D1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3678349A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C86C965" w14:textId="77777777">
            <w:r w:rsidRPr="00657C9A">
              <w:t>-9.19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9E8EC2E" w14:textId="77777777">
            <w:r w:rsidRPr="00657C9A">
              <w:t>2.32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17B954F0" w14:textId="77777777">
            <w:r w:rsidRPr="00657C9A">
              <w:t>-4.62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3BFC45D1" w14:textId="77777777">
            <w:r w:rsidRPr="00657C9A">
              <w:t>19.74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80F3978" w14:textId="77777777">
            <w:r w:rsidRPr="00657C9A">
              <w:t>-6.02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B1C8290" w14:textId="77777777">
            <w:r w:rsidRPr="00657C9A">
              <w:t>2.75</w:t>
            </w:r>
          </w:p>
        </w:tc>
      </w:tr>
      <w:tr w:rsidRPr="00657C9A" w:rsidR="00516C88" w:rsidTr="00657C9A" w14:paraId="4997EDB8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E12ECC" w:rsidR="00516C88" w:rsidRDefault="00516C88" w14:paraId="2A60C282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Previous burden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5D12C27A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3BBA693" w14:textId="77777777">
            <w:r w:rsidRPr="00657C9A">
              <w:t>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0F23097" w14:textId="77777777">
            <w:r w:rsidRPr="00657C9A">
              <w:t>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263EECDF" w14:textId="77777777">
            <w:r w:rsidRPr="00657C9A">
              <w:t>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711DC96" w14:textId="77777777">
            <w:r w:rsidRPr="00657C9A">
              <w:t>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3483B76" w14:textId="77777777">
            <w:r w:rsidRPr="00657C9A">
              <w:t>0.01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51DF6F4" w14:textId="77777777">
            <w:r w:rsidRPr="00657C9A">
              <w:t>0</w:t>
            </w:r>
          </w:p>
        </w:tc>
      </w:tr>
      <w:tr w:rsidRPr="00657C9A" w:rsidR="00516C88" w:rsidTr="00657C9A" w14:paraId="3D440183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64878814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3E7C581C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34CF2C7" w14:textId="77777777">
            <w:r w:rsidRPr="00657C9A">
              <w:t>2.05E-54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A0A9681" w14:textId="77777777">
            <w:r w:rsidRPr="00657C9A">
              <w:t>5.90E-28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033CC761" w14:textId="77777777">
            <w:r w:rsidRPr="00657C9A">
              <w:t>4.32E-68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DB99919" w14:textId="77777777">
            <w:r w:rsidRPr="00657C9A">
              <w:t>2.21E-05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64332B26" w14:textId="77777777">
            <w:r w:rsidRPr="00657C9A">
              <w:t>3.79E-35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A0B4432" w14:textId="77777777">
            <w:r w:rsidRPr="00657C9A">
              <w:t>1.03E-12</w:t>
            </w:r>
          </w:p>
        </w:tc>
      </w:tr>
      <w:tr w:rsidRPr="00657C9A" w:rsidR="00516C88" w:rsidTr="00657C9A" w14:paraId="1F7106F7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74FAE623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585BCDF7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4F9634E" w14:textId="77777777">
            <w:r w:rsidRPr="00657C9A">
              <w:t>0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E639AB9" w14:textId="77777777">
            <w:r w:rsidRPr="00657C9A">
              <w:t>0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E33A0EB" w14:textId="77777777">
            <w:r w:rsidRPr="00657C9A">
              <w:t>0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2DB13F00" w14:textId="77777777">
            <w:r w:rsidRPr="00657C9A">
              <w:t>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03CA9E7F" w14:textId="77777777">
            <w:r w:rsidRPr="00657C9A">
              <w:t>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0F2F2A28" w14:textId="77777777">
            <w:r w:rsidRPr="00657C9A">
              <w:t>0</w:t>
            </w:r>
          </w:p>
        </w:tc>
      </w:tr>
      <w:tr w:rsidRPr="00657C9A" w:rsidR="00516C88" w:rsidTr="00657C9A" w14:paraId="415C00D7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4E2501AE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7CBE42C7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A14D2F1" w14:textId="77777777">
            <w:r w:rsidRPr="00657C9A">
              <w:t>17.24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BED2AC2" w14:textId="77777777">
            <w:r w:rsidRPr="00657C9A">
              <w:t>11.51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48E520E" w14:textId="77777777">
            <w:r w:rsidRPr="00657C9A">
              <w:t>19.75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2EECD68" w14:textId="77777777">
            <w:r w:rsidRPr="00657C9A">
              <w:t>-4.27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E4B0551" w14:textId="77777777">
            <w:r w:rsidRPr="00657C9A">
              <w:t>13.2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F17DBE7" w14:textId="77777777">
            <w:r w:rsidRPr="00657C9A">
              <w:t>7.3</w:t>
            </w:r>
          </w:p>
        </w:tc>
      </w:tr>
      <w:tr w:rsidRPr="00657C9A" w:rsidR="00516C88" w:rsidTr="00657C9A" w14:paraId="6C771E6B" w14:textId="77777777">
        <w:trPr>
          <w:trHeight w:val="320"/>
        </w:trPr>
        <w:tc>
          <w:tcPr>
            <w:tcW w:w="1839" w:type="dxa"/>
            <w:vMerge w:val="restart"/>
            <w:noWrap/>
            <w:hideMark/>
          </w:tcPr>
          <w:p w:rsidRPr="008C65C8" w:rsidR="00516C88" w:rsidRDefault="00516C88" w14:paraId="0198FC5F" w14:textId="1ACFF25A">
            <w:pPr>
              <w:rPr>
                <w:b/>
                <w:bCs/>
                <w:lang w:val="en-US"/>
              </w:rPr>
            </w:pPr>
            <w:r w:rsidRPr="00E12ECC">
              <w:rPr>
                <w:b/>
                <w:bCs/>
              </w:rPr>
              <w:t>Vaccine</w:t>
            </w:r>
            <w:r w:rsidR="008C65C8">
              <w:rPr>
                <w:b/>
                <w:bCs/>
                <w:lang w:val="en-US"/>
              </w:rPr>
              <w:t xml:space="preserve"> doses</w:t>
            </w:r>
          </w:p>
        </w:tc>
        <w:tc>
          <w:tcPr>
            <w:tcW w:w="1300" w:type="dxa"/>
            <w:noWrap/>
            <w:hideMark/>
          </w:tcPr>
          <w:p w:rsidRPr="00657C9A" w:rsidR="00516C88" w:rsidRDefault="00516C88" w14:paraId="651667D4" w14:textId="77777777">
            <w:r w:rsidRPr="00657C9A">
              <w:t xml:space="preserve"> Estimate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79A2D60" w14:textId="77777777">
            <w:r w:rsidRPr="00657C9A">
              <w:t>-0.09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0CB7664" w14:textId="77777777">
            <w:r w:rsidRPr="00657C9A">
              <w:t>-0.01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889D535" w14:textId="77777777">
            <w:r w:rsidRPr="00657C9A">
              <w:t>0.04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AC54E42" w14:textId="77777777">
            <w:r w:rsidRPr="00657C9A">
              <w:t>0.04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E582B7E" w14:textId="77777777">
            <w:r w:rsidRPr="00657C9A">
              <w:t>-0.01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78961BA" w14:textId="77777777">
            <w:r w:rsidRPr="00657C9A">
              <w:t>-0.02</w:t>
            </w:r>
          </w:p>
        </w:tc>
      </w:tr>
      <w:tr w:rsidRPr="00657C9A" w:rsidR="00516C88" w:rsidTr="00657C9A" w14:paraId="3CAF1689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30D6E6D5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3F624BE0" w14:textId="77777777">
            <w:r w:rsidRPr="00657C9A">
              <w:t xml:space="preserve"> Pr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905A9B1" w14:textId="77777777">
            <w:r w:rsidRPr="00657C9A">
              <w:t>6.37E-22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294BB28F" w14:textId="77777777">
            <w:r w:rsidRPr="00657C9A">
              <w:t>2.32E-11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580DE7D2" w14:textId="77777777">
            <w:r w:rsidRPr="00657C9A">
              <w:t>5.07E-23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28835542" w14:textId="77777777">
            <w:r w:rsidRPr="00657C9A">
              <w:t>8.25E-17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16A8304" w14:textId="77777777">
            <w:r w:rsidRPr="00657C9A">
              <w:t>1.86E-06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7E311993" w14:textId="77777777">
            <w:r w:rsidRPr="00657C9A">
              <w:t>3.06E-19</w:t>
            </w:r>
          </w:p>
        </w:tc>
      </w:tr>
      <w:tr w:rsidRPr="00657C9A" w:rsidR="00516C88" w:rsidTr="00657C9A" w14:paraId="2544F20E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24006275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3DCDF06E" w14:textId="77777777">
            <w:r w:rsidRPr="00657C9A">
              <w:t xml:space="preserve"> Std.Error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208D8235" w14:textId="77777777">
            <w:r w:rsidRPr="00657C9A">
              <w:t>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6FC8E159" w14:textId="77777777">
            <w:r w:rsidRPr="00657C9A">
              <w:t>0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087A1915" w14:textId="77777777">
            <w:r w:rsidRPr="00657C9A">
              <w:t>0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F20F6F2" w14:textId="77777777">
            <w:r w:rsidRPr="00657C9A">
              <w:t>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3EAE8438" w14:textId="77777777">
            <w:r w:rsidRPr="00657C9A">
              <w:t>0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48133E2C" w14:textId="77777777">
            <w:r w:rsidRPr="00657C9A">
              <w:t>0</w:t>
            </w:r>
          </w:p>
        </w:tc>
      </w:tr>
      <w:tr w:rsidRPr="00657C9A" w:rsidR="00516C88" w:rsidTr="00657C9A" w14:paraId="0D716E4D" w14:textId="77777777">
        <w:trPr>
          <w:trHeight w:val="320"/>
        </w:trPr>
        <w:tc>
          <w:tcPr>
            <w:tcW w:w="1839" w:type="dxa"/>
            <w:vMerge/>
            <w:noWrap/>
            <w:hideMark/>
          </w:tcPr>
          <w:p w:rsidRPr="00E12ECC" w:rsidR="00516C88" w:rsidP="00657C9A" w:rsidRDefault="00516C88" w14:paraId="6106D548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516C88" w:rsidRDefault="00516C88" w14:paraId="5E310EF6" w14:textId="77777777">
            <w:r w:rsidRPr="00657C9A">
              <w:t xml:space="preserve"> t.value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1B17CB1C" w14:textId="77777777">
            <w:r w:rsidRPr="00657C9A">
              <w:t>-10.01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7AD7BF8B" w14:textId="77777777">
            <w:r w:rsidRPr="00657C9A">
              <w:t>-6.81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41DC378C" w14:textId="77777777">
            <w:r w:rsidRPr="00657C9A">
              <w:t>10.28</w:t>
            </w:r>
          </w:p>
        </w:tc>
        <w:tc>
          <w:tcPr>
            <w:tcW w:w="1859" w:type="dxa"/>
            <w:noWrap/>
            <w:hideMark/>
          </w:tcPr>
          <w:p w:rsidRPr="00657C9A" w:rsidR="00516C88" w:rsidP="00657C9A" w:rsidRDefault="00516C88" w14:paraId="384BE009" w14:textId="77777777">
            <w:r w:rsidRPr="00657C9A">
              <w:t>8.56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1DE7B81" w14:textId="77777777">
            <w:r w:rsidRPr="00657C9A">
              <w:t>-4.82</w:t>
            </w:r>
          </w:p>
        </w:tc>
        <w:tc>
          <w:tcPr>
            <w:tcW w:w="1738" w:type="dxa"/>
            <w:noWrap/>
            <w:hideMark/>
          </w:tcPr>
          <w:p w:rsidRPr="00657C9A" w:rsidR="00516C88" w:rsidP="00657C9A" w:rsidRDefault="00516C88" w14:paraId="5F34F394" w14:textId="77777777">
            <w:r w:rsidRPr="00657C9A">
              <w:t>-9.32</w:t>
            </w:r>
          </w:p>
        </w:tc>
      </w:tr>
      <w:tr w:rsidRPr="00657C9A" w:rsidR="00657C9A" w:rsidTr="00657C9A" w14:paraId="53E24841" w14:textId="77777777">
        <w:trPr>
          <w:trHeight w:val="320"/>
        </w:trPr>
        <w:tc>
          <w:tcPr>
            <w:tcW w:w="1839" w:type="dxa"/>
            <w:noWrap/>
            <w:hideMark/>
          </w:tcPr>
          <w:p w:rsidRPr="00E12ECC" w:rsidR="00657C9A" w:rsidRDefault="00657C9A" w14:paraId="53A14B46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Residual S.E</w:t>
            </w:r>
          </w:p>
        </w:tc>
        <w:tc>
          <w:tcPr>
            <w:tcW w:w="1300" w:type="dxa"/>
            <w:noWrap/>
            <w:hideMark/>
          </w:tcPr>
          <w:p w:rsidRPr="00657C9A" w:rsidR="00657C9A" w:rsidRDefault="00657C9A" w14:paraId="6DD1AB52" w14:textId="77777777"/>
        </w:tc>
        <w:tc>
          <w:tcPr>
            <w:tcW w:w="1738" w:type="dxa"/>
            <w:noWrap/>
            <w:hideMark/>
          </w:tcPr>
          <w:p w:rsidRPr="00657C9A" w:rsidR="00657C9A" w:rsidRDefault="00657C9A" w14:paraId="1FA66266" w14:textId="77777777">
            <w:r w:rsidRPr="00657C9A">
              <w:t>750.68 on 600 DF</w:t>
            </w:r>
          </w:p>
        </w:tc>
        <w:tc>
          <w:tcPr>
            <w:tcW w:w="1859" w:type="dxa"/>
            <w:noWrap/>
            <w:hideMark/>
          </w:tcPr>
          <w:p w:rsidRPr="00657C9A" w:rsidR="00657C9A" w:rsidRDefault="00657C9A" w14:paraId="4D19B567" w14:textId="77777777">
            <w:r w:rsidRPr="00657C9A">
              <w:t>1253.55 on 626 DF</w:t>
            </w:r>
          </w:p>
        </w:tc>
        <w:tc>
          <w:tcPr>
            <w:tcW w:w="1859" w:type="dxa"/>
            <w:noWrap/>
            <w:hideMark/>
          </w:tcPr>
          <w:p w:rsidRPr="00657C9A" w:rsidR="00657C9A" w:rsidRDefault="00657C9A" w14:paraId="6E50FBCB" w14:textId="77777777">
            <w:r w:rsidRPr="00657C9A">
              <w:t>5772.52 on 637 DF</w:t>
            </w:r>
          </w:p>
        </w:tc>
        <w:tc>
          <w:tcPr>
            <w:tcW w:w="1859" w:type="dxa"/>
            <w:noWrap/>
            <w:hideMark/>
          </w:tcPr>
          <w:p w:rsidRPr="00657C9A" w:rsidR="00657C9A" w:rsidRDefault="00657C9A" w14:paraId="33D8909C" w14:textId="77777777">
            <w:r w:rsidRPr="00657C9A">
              <w:t>1445.60 on 640 DF</w:t>
            </w:r>
          </w:p>
        </w:tc>
        <w:tc>
          <w:tcPr>
            <w:tcW w:w="1738" w:type="dxa"/>
            <w:noWrap/>
            <w:hideMark/>
          </w:tcPr>
          <w:p w:rsidRPr="00657C9A" w:rsidR="00657C9A" w:rsidRDefault="00657C9A" w14:paraId="16307FE0" w14:textId="77777777">
            <w:r w:rsidRPr="00657C9A">
              <w:t>273.20 on 606 DF</w:t>
            </w:r>
          </w:p>
        </w:tc>
        <w:tc>
          <w:tcPr>
            <w:tcW w:w="1738" w:type="dxa"/>
            <w:noWrap/>
            <w:hideMark/>
          </w:tcPr>
          <w:p w:rsidRPr="00657C9A" w:rsidR="00657C9A" w:rsidRDefault="00657C9A" w14:paraId="5DA667A0" w14:textId="77777777">
            <w:r w:rsidRPr="00657C9A">
              <w:t>713.85 on 536 DF</w:t>
            </w:r>
          </w:p>
        </w:tc>
      </w:tr>
      <w:tr w:rsidRPr="00657C9A" w:rsidR="00657C9A" w:rsidTr="00657C9A" w14:paraId="444DC64F" w14:textId="77777777">
        <w:trPr>
          <w:trHeight w:val="320"/>
        </w:trPr>
        <w:tc>
          <w:tcPr>
            <w:tcW w:w="1839" w:type="dxa"/>
            <w:noWrap/>
            <w:hideMark/>
          </w:tcPr>
          <w:p w:rsidRPr="00E12ECC" w:rsidR="00657C9A" w:rsidRDefault="00657C9A" w14:paraId="2AFACB5E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>R squared</w:t>
            </w:r>
          </w:p>
        </w:tc>
        <w:tc>
          <w:tcPr>
            <w:tcW w:w="1300" w:type="dxa"/>
            <w:noWrap/>
            <w:hideMark/>
          </w:tcPr>
          <w:p w:rsidRPr="00657C9A" w:rsidR="00657C9A" w:rsidRDefault="00657C9A" w14:paraId="7258A23F" w14:textId="77777777"/>
        </w:tc>
        <w:tc>
          <w:tcPr>
            <w:tcW w:w="1738" w:type="dxa"/>
            <w:noWrap/>
            <w:hideMark/>
          </w:tcPr>
          <w:p w:rsidRPr="00657C9A" w:rsidR="00657C9A" w:rsidP="00657C9A" w:rsidRDefault="00657C9A" w14:paraId="4D554791" w14:textId="77777777">
            <w:r w:rsidRPr="00657C9A">
              <w:t>0.79</w:t>
            </w:r>
          </w:p>
        </w:tc>
        <w:tc>
          <w:tcPr>
            <w:tcW w:w="1859" w:type="dxa"/>
            <w:noWrap/>
            <w:hideMark/>
          </w:tcPr>
          <w:p w:rsidRPr="00657C9A" w:rsidR="00657C9A" w:rsidP="00657C9A" w:rsidRDefault="00657C9A" w14:paraId="5BA7691B" w14:textId="77777777">
            <w:r w:rsidRPr="00657C9A">
              <w:t>0.73</w:t>
            </w:r>
          </w:p>
        </w:tc>
        <w:tc>
          <w:tcPr>
            <w:tcW w:w="1859" w:type="dxa"/>
            <w:noWrap/>
            <w:hideMark/>
          </w:tcPr>
          <w:p w:rsidRPr="00657C9A" w:rsidR="00657C9A" w:rsidP="00657C9A" w:rsidRDefault="00657C9A" w14:paraId="40780C12" w14:textId="77777777">
            <w:r w:rsidRPr="00657C9A">
              <w:t>0.75</w:t>
            </w:r>
          </w:p>
        </w:tc>
        <w:tc>
          <w:tcPr>
            <w:tcW w:w="1859" w:type="dxa"/>
            <w:noWrap/>
            <w:hideMark/>
          </w:tcPr>
          <w:p w:rsidRPr="00657C9A" w:rsidR="00657C9A" w:rsidP="00657C9A" w:rsidRDefault="00657C9A" w14:paraId="5873F185" w14:textId="77777777">
            <w:r w:rsidRPr="00657C9A">
              <w:t>0.72</w:t>
            </w:r>
          </w:p>
        </w:tc>
        <w:tc>
          <w:tcPr>
            <w:tcW w:w="1738" w:type="dxa"/>
            <w:noWrap/>
            <w:hideMark/>
          </w:tcPr>
          <w:p w:rsidRPr="00657C9A" w:rsidR="00657C9A" w:rsidP="00657C9A" w:rsidRDefault="00657C9A" w14:paraId="73055321" w14:textId="77777777">
            <w:r w:rsidRPr="00657C9A">
              <w:t>0.66</w:t>
            </w:r>
          </w:p>
        </w:tc>
        <w:tc>
          <w:tcPr>
            <w:tcW w:w="1738" w:type="dxa"/>
            <w:noWrap/>
            <w:hideMark/>
          </w:tcPr>
          <w:p w:rsidRPr="00657C9A" w:rsidR="00657C9A" w:rsidP="00657C9A" w:rsidRDefault="00657C9A" w14:paraId="2E5314B2" w14:textId="77777777">
            <w:r w:rsidRPr="00657C9A">
              <w:t>0.7</w:t>
            </w:r>
          </w:p>
        </w:tc>
      </w:tr>
      <w:tr w:rsidRPr="00657C9A" w:rsidR="00657C9A" w:rsidTr="00657C9A" w14:paraId="28A1D333" w14:textId="77777777">
        <w:trPr>
          <w:trHeight w:val="320"/>
        </w:trPr>
        <w:tc>
          <w:tcPr>
            <w:tcW w:w="1839" w:type="dxa"/>
            <w:noWrap/>
            <w:hideMark/>
          </w:tcPr>
          <w:p w:rsidRPr="00E12ECC" w:rsidR="00657C9A" w:rsidP="00657C9A" w:rsidRDefault="00657C9A" w14:paraId="76BD8FC6" w14:textId="77777777">
            <w:pPr>
              <w:rPr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:rsidRPr="00657C9A" w:rsidR="00657C9A" w:rsidRDefault="00657C9A" w14:paraId="61419F48" w14:textId="77777777"/>
        </w:tc>
        <w:tc>
          <w:tcPr>
            <w:tcW w:w="1738" w:type="dxa"/>
            <w:noWrap/>
            <w:hideMark/>
          </w:tcPr>
          <w:p w:rsidRPr="00657C9A" w:rsidR="00657C9A" w:rsidRDefault="00657C9A" w14:paraId="2D886CD7" w14:textId="77777777"/>
        </w:tc>
        <w:tc>
          <w:tcPr>
            <w:tcW w:w="1859" w:type="dxa"/>
            <w:noWrap/>
            <w:hideMark/>
          </w:tcPr>
          <w:p w:rsidRPr="00657C9A" w:rsidR="00657C9A" w:rsidRDefault="00657C9A" w14:paraId="65C44C38" w14:textId="77777777"/>
        </w:tc>
        <w:tc>
          <w:tcPr>
            <w:tcW w:w="1859" w:type="dxa"/>
            <w:noWrap/>
            <w:hideMark/>
          </w:tcPr>
          <w:p w:rsidRPr="00657C9A" w:rsidR="00657C9A" w:rsidRDefault="00657C9A" w14:paraId="36ACF190" w14:textId="77777777"/>
        </w:tc>
        <w:tc>
          <w:tcPr>
            <w:tcW w:w="1859" w:type="dxa"/>
            <w:noWrap/>
            <w:hideMark/>
          </w:tcPr>
          <w:p w:rsidRPr="00657C9A" w:rsidR="00657C9A" w:rsidRDefault="00657C9A" w14:paraId="23BBE666" w14:textId="77777777"/>
        </w:tc>
        <w:tc>
          <w:tcPr>
            <w:tcW w:w="1738" w:type="dxa"/>
            <w:noWrap/>
            <w:hideMark/>
          </w:tcPr>
          <w:p w:rsidRPr="00657C9A" w:rsidR="00657C9A" w:rsidRDefault="00657C9A" w14:paraId="7A829CA9" w14:textId="77777777"/>
        </w:tc>
        <w:tc>
          <w:tcPr>
            <w:tcW w:w="1738" w:type="dxa"/>
            <w:noWrap/>
            <w:hideMark/>
          </w:tcPr>
          <w:p w:rsidRPr="00657C9A" w:rsidR="00657C9A" w:rsidRDefault="00657C9A" w14:paraId="7FC0F5C7" w14:textId="77777777"/>
        </w:tc>
      </w:tr>
      <w:tr w:rsidRPr="00657C9A" w:rsidR="00516C88" w:rsidTr="00654EAF" w14:paraId="108621F1" w14:textId="77777777">
        <w:trPr>
          <w:trHeight w:val="320"/>
        </w:trPr>
        <w:tc>
          <w:tcPr>
            <w:tcW w:w="13930" w:type="dxa"/>
            <w:gridSpan w:val="8"/>
            <w:noWrap/>
            <w:hideMark/>
          </w:tcPr>
          <w:p w:rsidR="00516C88" w:rsidRDefault="00516C88" w14:paraId="6918EA8F" w14:textId="77777777">
            <w:pPr>
              <w:rPr>
                <w:b/>
                <w:bCs/>
              </w:rPr>
            </w:pPr>
            <w:r w:rsidRPr="00E12ECC">
              <w:rPr>
                <w:b/>
                <w:bCs/>
              </w:rPr>
              <w:t xml:space="preserve">Abbreviations: </w:t>
            </w:r>
            <w:r>
              <w:rPr>
                <w:b/>
                <w:bCs/>
              </w:rPr>
              <w:br/>
            </w:r>
            <w:r w:rsidRPr="00E12ECC">
              <w:rPr>
                <w:b/>
                <w:bCs/>
              </w:rPr>
              <w:t>DF = degrees of freedom</w:t>
            </w:r>
          </w:p>
          <w:p w:rsidRPr="00516C88" w:rsidR="00516C88" w:rsidRDefault="00516C88" w14:paraId="36D7D153" w14:textId="03BF76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S.E = Standard error</w:t>
            </w:r>
          </w:p>
        </w:tc>
      </w:tr>
    </w:tbl>
    <w:p w:rsidR="00E12ECC" w:rsidRDefault="00E12ECC" w14:paraId="2C5CE81E" w14:textId="77777777"/>
    <w:p w:rsidRPr="00B0439A" w:rsidR="00B0439A" w:rsidP="43BBA590" w:rsidRDefault="00B0439A" w14:paraId="18859C48" w14:textId="25A201AD">
      <w:pPr>
        <w:pStyle w:val="Normal"/>
      </w:pPr>
    </w:p>
    <w:p w:rsidR="00561D9B" w:rsidRDefault="00561D9B" w14:paraId="2A9FDD5D" w14:textId="77777777">
      <w:pPr>
        <w:rPr>
          <w:b/>
          <w:bCs/>
          <w:lang w:val="en-US"/>
        </w:rPr>
      </w:pPr>
    </w:p>
    <w:p w:rsidRPr="00AD1994" w:rsidR="00E12ECC" w:rsidRDefault="00AD1994" w14:paraId="60E02FA7" w14:textId="3F513D0C">
      <w:pPr>
        <w:rPr>
          <w:b/>
          <w:bCs/>
          <w:lang w:val="en-US"/>
        </w:rPr>
      </w:pPr>
      <w:r w:rsidRPr="00AD1994">
        <w:rPr>
          <w:b/>
          <w:bCs/>
          <w:lang w:val="en-US"/>
        </w:rPr>
        <w:t xml:space="preserve">Table A4. </w:t>
      </w:r>
      <w:r w:rsidRPr="00AD1994">
        <w:rPr>
          <w:lang w:val="en-US"/>
        </w:rPr>
        <w:t>Effect of public health measures (government stringency and vaccination) and viral properties (diversity and fitness) on infection rates</w:t>
      </w:r>
      <w:r w:rsidRPr="00AD1994">
        <w:rPr>
          <w:lang w:val="en-US"/>
        </w:rPr>
        <w:t xml:space="preserve"> at national levels</w:t>
      </w:r>
    </w:p>
    <w:p w:rsidR="00AD1994" w:rsidRDefault="00AD1994" w14:paraId="0720E5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561"/>
        <w:gridCol w:w="1765"/>
        <w:gridCol w:w="1974"/>
        <w:gridCol w:w="1725"/>
        <w:gridCol w:w="1561"/>
        <w:gridCol w:w="1561"/>
        <w:gridCol w:w="1561"/>
      </w:tblGrid>
      <w:tr w:rsidRPr="00AD1994" w:rsidR="00AD1994" w:rsidTr="00452E95" w14:paraId="1CA420F7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718A5FD7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Country</w:t>
            </w:r>
          </w:p>
        </w:tc>
        <w:tc>
          <w:tcPr>
            <w:tcW w:w="1561" w:type="dxa"/>
            <w:noWrap/>
            <w:hideMark/>
          </w:tcPr>
          <w:p w:rsidRPr="00AD1994" w:rsidR="00AD1994" w:rsidRDefault="00AD1994" w14:paraId="648BBC5B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Intercept</w:t>
            </w:r>
          </w:p>
        </w:tc>
        <w:tc>
          <w:tcPr>
            <w:tcW w:w="1765" w:type="dxa"/>
            <w:noWrap/>
            <w:hideMark/>
          </w:tcPr>
          <w:p w:rsidRPr="00AD1994" w:rsidR="00AD1994" w:rsidRDefault="00AD1994" w14:paraId="5FC5D5A2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Government index</w:t>
            </w:r>
          </w:p>
        </w:tc>
        <w:tc>
          <w:tcPr>
            <w:tcW w:w="1974" w:type="dxa"/>
            <w:noWrap/>
            <w:hideMark/>
          </w:tcPr>
          <w:p w:rsidRPr="00AD1994" w:rsidR="00AD1994" w:rsidRDefault="00AD1994" w14:paraId="43A19B3E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vaccine_doses</w:t>
            </w:r>
          </w:p>
        </w:tc>
        <w:tc>
          <w:tcPr>
            <w:tcW w:w="1725" w:type="dxa"/>
            <w:noWrap/>
            <w:hideMark/>
          </w:tcPr>
          <w:p w:rsidRPr="00AD1994" w:rsidR="00AD1994" w:rsidRDefault="00AD1994" w14:paraId="29CD68E0" w14:textId="594BF7D3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Fitness</w:t>
            </w:r>
            <w:r w:rsidR="00452E95">
              <w:rPr>
                <w:b/>
                <w:bCs/>
                <w:lang w:val="en-US"/>
              </w:rPr>
              <w:t xml:space="preserve"> </w:t>
            </w:r>
            <w:r w:rsidRPr="00AD1994">
              <w:rPr>
                <w:b/>
                <w:bCs/>
              </w:rPr>
              <w:t>score</w:t>
            </w:r>
          </w:p>
        </w:tc>
        <w:tc>
          <w:tcPr>
            <w:tcW w:w="1561" w:type="dxa"/>
            <w:noWrap/>
            <w:hideMark/>
          </w:tcPr>
          <w:p w:rsidRPr="00AD1994" w:rsidR="00AD1994" w:rsidRDefault="00AD1994" w14:paraId="483D1A90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Diversity score</w:t>
            </w:r>
          </w:p>
        </w:tc>
        <w:tc>
          <w:tcPr>
            <w:tcW w:w="1561" w:type="dxa"/>
            <w:noWrap/>
            <w:hideMark/>
          </w:tcPr>
          <w:p w:rsidRPr="00AD1994" w:rsidR="00AD1994" w:rsidRDefault="00AD1994" w14:paraId="6B30E133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Previous burden</w:t>
            </w:r>
          </w:p>
        </w:tc>
        <w:tc>
          <w:tcPr>
            <w:tcW w:w="1561" w:type="dxa"/>
            <w:noWrap/>
            <w:hideMark/>
          </w:tcPr>
          <w:p w:rsidRPr="00AD1994" w:rsidR="00AD1994" w:rsidRDefault="00AD1994" w14:paraId="4D3C4807" w14:textId="77777777">
            <w:pPr>
              <w:rPr>
                <w:b/>
                <w:bCs/>
              </w:rPr>
            </w:pPr>
            <w:r w:rsidRPr="00AD1994">
              <w:rPr>
                <w:b/>
                <w:bCs/>
              </w:rPr>
              <w:t>R squared</w:t>
            </w:r>
          </w:p>
        </w:tc>
      </w:tr>
      <w:tr w:rsidRPr="00AD1994" w:rsidR="00AD1994" w:rsidTr="00452E95" w14:paraId="0967A082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F917733" w14:textId="77777777">
            <w:r w:rsidRPr="00AD1994">
              <w:t>Argentina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A96C6B4" w14:textId="77777777">
            <w:r w:rsidRPr="00AD1994">
              <w:t>-391.02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3551C5CD" w14:textId="77777777">
            <w:r w:rsidRPr="00AD1994">
              <w:t>2.42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D1E1E38" w14:textId="77777777">
            <w:r w:rsidRPr="00AD1994">
              <w:t>-0.01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277A0E88" w14:textId="77777777">
            <w:r w:rsidRPr="00AD1994">
              <w:t>318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08C3620" w14:textId="77777777">
            <w:r w:rsidRPr="00AD1994">
              <w:t>431.67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E051E5F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56B1DEB" w14:textId="77777777">
            <w:r w:rsidRPr="00AD1994">
              <w:t>0.86</w:t>
            </w:r>
          </w:p>
        </w:tc>
      </w:tr>
      <w:tr w:rsidRPr="00AD1994" w:rsidR="00AD1994" w:rsidTr="00452E95" w14:paraId="1E83B72D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6785506C" w14:textId="77777777">
            <w:r w:rsidRPr="00AD1994">
              <w:t>Australia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06B3E18" w14:textId="77777777">
            <w:r w:rsidRPr="00AD1994">
              <w:t>-270.08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D39BFB0" w14:textId="77777777">
            <w:r w:rsidRPr="00AD1994">
              <w:t>2.73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B7B99C8" w14:textId="77777777">
            <w:r w:rsidRPr="00AD1994">
              <w:t>-0.06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6FC760A3" w14:textId="77777777">
            <w:r w:rsidRPr="00AD1994">
              <w:t>111.8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ED340A4" w14:textId="77777777">
            <w:r w:rsidRPr="00AD1994">
              <w:t>46.23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963B98F" w14:textId="77777777">
            <w:r w:rsidRPr="00AD1994">
              <w:t>0.11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1D25E98" w14:textId="77777777">
            <w:r w:rsidRPr="00AD1994">
              <w:t>0.96</w:t>
            </w:r>
          </w:p>
        </w:tc>
      </w:tr>
      <w:tr w:rsidRPr="00AD1994" w:rsidR="00AD1994" w:rsidTr="00452E95" w14:paraId="5727F195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E16F78A" w14:textId="77777777">
            <w:r w:rsidRPr="00AD1994">
              <w:t>Austria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22339D5" w14:textId="77777777">
            <w:r w:rsidRPr="00AD1994">
              <w:t>-318.86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6C6E6BE7" w14:textId="77777777">
            <w:r w:rsidRPr="00AD1994">
              <w:t>3.29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632E80B7" w14:textId="77777777">
            <w:r w:rsidRPr="00AD1994">
              <w:t>0.36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0A0CD9CE" w14:textId="77777777">
            <w:r w:rsidRPr="00AD1994">
              <w:t>-84.88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A0C67D6" w14:textId="77777777">
            <w:r w:rsidRPr="00AD1994">
              <w:t>450.04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8F858D4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A749FEC" w14:textId="77777777">
            <w:r w:rsidRPr="00AD1994">
              <w:t>0.54</w:t>
            </w:r>
          </w:p>
        </w:tc>
      </w:tr>
      <w:tr w:rsidRPr="00AD1994" w:rsidR="00AD1994" w:rsidTr="00452E95" w14:paraId="17F41D7B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26BBA98" w14:textId="77777777">
            <w:r w:rsidRPr="00AD1994">
              <w:t>Belgium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9E22E69" w14:textId="77777777">
            <w:r w:rsidRPr="00AD1994">
              <w:t>-57.36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51B6024" w14:textId="77777777">
            <w:r w:rsidRPr="00AD1994">
              <w:t>-1.17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2644116F" w14:textId="77777777">
            <w:r w:rsidRPr="00AD1994">
              <w:t>0.04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1C5D8653" w14:textId="77777777">
            <w:r w:rsidRPr="00AD1994">
              <w:t>4.37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AF6DE11" w14:textId="77777777">
            <w:r w:rsidRPr="00AD1994">
              <w:t>373.74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BB209B0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82AAB22" w14:textId="77777777">
            <w:r w:rsidRPr="00AD1994">
              <w:t>0.54</w:t>
            </w:r>
          </w:p>
        </w:tc>
      </w:tr>
      <w:tr w:rsidRPr="00AD1994" w:rsidR="00AD1994" w:rsidTr="00452E95" w14:paraId="69D30591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0B1BC157" w14:textId="77777777">
            <w:r w:rsidRPr="00AD1994">
              <w:t>Brazil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2D4EF49" w14:textId="77777777">
            <w:r w:rsidRPr="00AD1994">
              <w:t>-140.05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7DECA4B3" w14:textId="77777777">
            <w:r w:rsidRPr="00AD1994">
              <w:t>2.76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7A77576B" w14:textId="77777777">
            <w:r w:rsidRPr="00AD1994">
              <w:t>-0.01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4F618F65" w14:textId="77777777">
            <w:r w:rsidRPr="00AD1994">
              <w:t>38.45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CC6E257" w14:textId="77777777">
            <w:r w:rsidRPr="00AD1994">
              <w:t>25.43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4E61CD7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AED39E6" w14:textId="77777777">
            <w:r w:rsidRPr="00AD1994">
              <w:t>0.81</w:t>
            </w:r>
          </w:p>
        </w:tc>
      </w:tr>
      <w:tr w:rsidRPr="00AD1994" w:rsidR="00AD1994" w:rsidTr="00452E95" w14:paraId="2A9C82A3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F8983C9" w14:textId="77777777">
            <w:r w:rsidRPr="00AD1994">
              <w:t>Canada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9919661" w14:textId="77777777">
            <w:r w:rsidRPr="00AD1994">
              <w:t>-1011.36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142D158" w14:textId="77777777">
            <w:r w:rsidRPr="00AD1994">
              <w:t>11.85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B65E919" w14:textId="77777777">
            <w:r w:rsidRPr="00AD1994">
              <w:t>0.02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2FAC2C8A" w14:textId="77777777">
            <w:r w:rsidRPr="00AD1994">
              <w:t>175.49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B357668" w14:textId="77777777">
            <w:r w:rsidRPr="00AD1994">
              <w:t>509.21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D0C7089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146223D" w14:textId="77777777">
            <w:r w:rsidRPr="00AD1994">
              <w:t>0.8</w:t>
            </w:r>
          </w:p>
        </w:tc>
      </w:tr>
      <w:tr w:rsidRPr="00AD1994" w:rsidR="00AD1994" w:rsidTr="00452E95" w14:paraId="14A50A2B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14C6016" w14:textId="77777777">
            <w:r w:rsidRPr="00AD1994">
              <w:t>Chile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A0F00A8" w14:textId="77777777">
            <w:r w:rsidRPr="00AD1994">
              <w:t>550.61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C9936FA" w14:textId="77777777">
            <w:r w:rsidRPr="00AD1994">
              <w:t>-5.93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0CDED7BC" w14:textId="77777777">
            <w:r w:rsidRPr="00AD1994">
              <w:t>-0.03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5C0702A4" w14:textId="77777777">
            <w:r w:rsidRPr="00AD1994">
              <w:t>65.26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3FD2206" w14:textId="77777777">
            <w:r w:rsidRPr="00AD1994">
              <w:t>-31.82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10F0EDA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9B9B6C1" w14:textId="77777777">
            <w:r w:rsidRPr="00AD1994">
              <w:t>0.53</w:t>
            </w:r>
          </w:p>
        </w:tc>
      </w:tr>
      <w:tr w:rsidRPr="00AD1994" w:rsidR="00AD1994" w:rsidTr="00452E95" w14:paraId="36F8B4A5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1A83D75C" w14:textId="77777777">
            <w:r w:rsidRPr="00AD1994">
              <w:t>France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EE99FB1" w14:textId="77777777">
            <w:r w:rsidRPr="00AD1994">
              <w:t>-2038.69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73A016C6" w14:textId="77777777">
            <w:r w:rsidRPr="00AD1994">
              <w:t>9.04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5F96A316" w14:textId="77777777">
            <w:r w:rsidRPr="00AD1994">
              <w:t>0.06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30FB7842" w14:textId="77777777">
            <w:r w:rsidRPr="00AD1994">
              <w:t>641.03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A4139B8" w14:textId="77777777">
            <w:r w:rsidRPr="00AD1994">
              <w:t>2842.56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3501518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2461DF9" w14:textId="77777777">
            <w:r w:rsidRPr="00AD1994">
              <w:t>0.75</w:t>
            </w:r>
          </w:p>
        </w:tc>
      </w:tr>
      <w:tr w:rsidRPr="00AD1994" w:rsidR="00AD1994" w:rsidTr="00452E95" w14:paraId="49D3015E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7E36F9F3" w14:textId="77777777">
            <w:r w:rsidRPr="00AD1994">
              <w:t>Germany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E1FE194" w14:textId="77777777">
            <w:r w:rsidRPr="00AD1994">
              <w:t>165.55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481DBFCF" w14:textId="77777777">
            <w:r w:rsidRPr="00AD1994">
              <w:t>-1.99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38544842" w14:textId="77777777">
            <w:r w:rsidRPr="00AD1994">
              <w:t>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1464E093" w14:textId="77777777">
            <w:r w:rsidRPr="00AD1994">
              <w:t>-85.54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D081DA6" w14:textId="77777777">
            <w:r w:rsidRPr="00AD1994">
              <w:t>-42.31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B6656A0" w14:textId="77777777">
            <w:r w:rsidRPr="00AD1994">
              <w:t>0.02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0161290" w14:textId="77777777">
            <w:r w:rsidRPr="00AD1994">
              <w:t>0.69</w:t>
            </w:r>
          </w:p>
        </w:tc>
      </w:tr>
      <w:tr w:rsidRPr="00AD1994" w:rsidR="00AD1994" w:rsidTr="00452E95" w14:paraId="64AD92FD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EE851EF" w14:textId="77777777">
            <w:r w:rsidRPr="00AD1994">
              <w:t>India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19C0F0B" w14:textId="77777777">
            <w:r w:rsidRPr="00AD1994">
              <w:t>-28.35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0AFA154E" w14:textId="77777777">
            <w:r w:rsidRPr="00AD1994">
              <w:t>-0.23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37101200" w14:textId="77777777">
            <w:r w:rsidRPr="00AD1994">
              <w:t>-0.03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7E8F5A78" w14:textId="77777777">
            <w:r w:rsidRPr="00AD1994">
              <w:t>76.94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C8EB0F1" w14:textId="77777777">
            <w:r w:rsidRPr="00AD1994">
              <w:t>116.53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926F76C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6EEDD54" w14:textId="77777777">
            <w:r w:rsidRPr="00AD1994">
              <w:t>0.44</w:t>
            </w:r>
          </w:p>
        </w:tc>
      </w:tr>
      <w:tr w:rsidRPr="00AD1994" w:rsidR="00AD1994" w:rsidTr="00452E95" w14:paraId="7EA4AADA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71ECEBF1" w14:textId="77777777">
            <w:r w:rsidRPr="00AD1994">
              <w:t>Indonesia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9247C4E" w14:textId="77777777">
            <w:r w:rsidRPr="00AD1994">
              <w:t>36.03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77C18AA2" w14:textId="77777777">
            <w:r w:rsidRPr="00AD1994">
              <w:t>0.21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56F061EF" w14:textId="77777777">
            <w:r w:rsidRPr="00AD1994">
              <w:t>-0.01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5EE9FC0B" w14:textId="77777777">
            <w:r w:rsidRPr="00AD1994">
              <w:t>2.08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1771341" w14:textId="77777777">
            <w:r w:rsidRPr="00AD1994">
              <w:t>-70.45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02A759C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7EEC912" w14:textId="77777777">
            <w:r w:rsidRPr="00AD1994">
              <w:t>0.35</w:t>
            </w:r>
          </w:p>
        </w:tc>
      </w:tr>
      <w:tr w:rsidRPr="00AD1994" w:rsidR="00AD1994" w:rsidTr="00452E95" w14:paraId="3BA17AC1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0E3B5BF1" w14:textId="77777777">
            <w:r w:rsidRPr="00AD1994">
              <w:lastRenderedPageBreak/>
              <w:t>Ireland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642F1DD" w14:textId="77777777">
            <w:r w:rsidRPr="00AD1994">
              <w:t>-749.06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1455F70" w14:textId="77777777">
            <w:r w:rsidRPr="00AD1994">
              <w:t>0.74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7D6B0F58" w14:textId="77777777">
            <w:r w:rsidRPr="00AD1994">
              <w:t>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0F38A400" w14:textId="77777777">
            <w:r w:rsidRPr="00AD1994">
              <w:t>388.13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AF83F3D" w14:textId="77777777">
            <w:r w:rsidRPr="00AD1994">
              <w:t>1223.4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09EB337" w14:textId="77777777">
            <w:r w:rsidRPr="00AD1994">
              <w:t>0.02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34E3DB1" w14:textId="77777777">
            <w:r w:rsidRPr="00AD1994">
              <w:t>0.84</w:t>
            </w:r>
          </w:p>
        </w:tc>
      </w:tr>
      <w:tr w:rsidRPr="00AD1994" w:rsidR="00AD1994" w:rsidTr="00452E95" w14:paraId="1E0B778D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CEF1495" w14:textId="77777777">
            <w:r w:rsidRPr="00AD1994">
              <w:t>Italy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AF56322" w14:textId="77777777">
            <w:r w:rsidRPr="00AD1994">
              <w:t>-1647.1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72E8E25F" w14:textId="77777777">
            <w:r w:rsidRPr="00AD1994">
              <w:t>13.98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6B413A3D" w14:textId="77777777">
            <w:r w:rsidRPr="00AD1994">
              <w:t>0.03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40642D5F" w14:textId="77777777">
            <w:r w:rsidRPr="00AD1994">
              <w:t>374.47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E2D6F0D" w14:textId="77777777">
            <w:r w:rsidRPr="00AD1994">
              <w:t>1419.41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00A21E3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FC2C4F9" w14:textId="77777777">
            <w:r w:rsidRPr="00AD1994">
              <w:t>0.72</w:t>
            </w:r>
          </w:p>
        </w:tc>
      </w:tr>
      <w:tr w:rsidRPr="00AD1994" w:rsidR="00AD1994" w:rsidTr="00452E95" w14:paraId="00478BF3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8F60FB3" w14:textId="77777777">
            <w:r w:rsidRPr="00AD1994">
              <w:t>Japan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2C517B3" w14:textId="77777777">
            <w:r w:rsidRPr="00AD1994">
              <w:t>23.36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6E2B076A" w14:textId="77777777">
            <w:r w:rsidRPr="00AD1994">
              <w:t>0.48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03C8621A" w14:textId="77777777">
            <w:r w:rsidRPr="00AD1994">
              <w:t>0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396824D6" w14:textId="77777777">
            <w:r w:rsidRPr="00AD1994">
              <w:t>-0.4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B59F1B8" w14:textId="77777777">
            <w:r w:rsidRPr="00AD1994">
              <w:t>-75.31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49B00B9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977B429" w14:textId="77777777">
            <w:r w:rsidRPr="00AD1994">
              <w:t>0.28</w:t>
            </w:r>
          </w:p>
        </w:tc>
      </w:tr>
      <w:tr w:rsidRPr="00AD1994" w:rsidR="00AD1994" w:rsidTr="00452E95" w14:paraId="3FB5D8B0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3D090EA" w14:textId="77777777">
            <w:r w:rsidRPr="00AD1994">
              <w:t>Kenya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3543E39" w14:textId="77777777">
            <w:r w:rsidRPr="00AD1994">
              <w:t>20.71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51E3D112" w14:textId="77777777">
            <w:r w:rsidRPr="00AD1994">
              <w:t>-0.14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2BD87A82" w14:textId="77777777">
            <w:r w:rsidRPr="00AD1994">
              <w:t>-0.02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2AE084FA" w14:textId="77777777">
            <w:r w:rsidRPr="00AD1994">
              <w:t>8.81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25A23B2" w14:textId="77777777">
            <w:r w:rsidRPr="00AD1994">
              <w:t>-4.36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71811F8" w14:textId="77777777">
            <w:r w:rsidRPr="00AD1994">
              <w:t>-0.01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1763AAD" w14:textId="77777777">
            <w:r w:rsidRPr="00AD1994">
              <w:t>0.32</w:t>
            </w:r>
          </w:p>
        </w:tc>
      </w:tr>
      <w:tr w:rsidRPr="00AD1994" w:rsidR="00AD1994" w:rsidTr="00452E95" w14:paraId="4CC559DA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E46A99C" w14:textId="77777777">
            <w:r w:rsidRPr="00AD1994">
              <w:t>Luxembourg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7E59F10" w14:textId="77777777">
            <w:r w:rsidRPr="00AD1994">
              <w:t>-791.67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7F13F709" w14:textId="77777777">
            <w:r w:rsidRPr="00AD1994">
              <w:t>7.3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3BF90663" w14:textId="77777777">
            <w:r w:rsidRPr="00AD1994">
              <w:t>0.04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5B76D004" w14:textId="77777777">
            <w:r w:rsidRPr="00AD1994">
              <w:t>224.14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817114D" w14:textId="77777777">
            <w:r w:rsidRPr="00AD1994">
              <w:t>763.4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7FFADBC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6B8DB64" w14:textId="77777777">
            <w:r w:rsidRPr="00AD1994">
              <w:t>0.59</w:t>
            </w:r>
          </w:p>
        </w:tc>
      </w:tr>
      <w:tr w:rsidRPr="00AD1994" w:rsidR="00AD1994" w:rsidTr="00452E95" w14:paraId="756AF2F4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4A14E7D2" w14:textId="77777777">
            <w:r w:rsidRPr="00AD1994">
              <w:t>Mexico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F0E4526" w14:textId="77777777">
            <w:r w:rsidRPr="00AD1994">
              <w:t>-208.26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017F7ED4" w14:textId="77777777">
            <w:r w:rsidRPr="00AD1994">
              <w:t>3.46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3312B17" w14:textId="77777777">
            <w:r w:rsidRPr="00AD1994">
              <w:t>0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604EBAF1" w14:textId="77777777">
            <w:r w:rsidRPr="00AD1994">
              <w:t>37.41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7668DA0" w14:textId="77777777">
            <w:r w:rsidRPr="00AD1994">
              <w:t>-35.13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453FBBB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4ED0F25" w14:textId="77777777">
            <w:r w:rsidRPr="00AD1994">
              <w:t>0.46</w:t>
            </w:r>
          </w:p>
        </w:tc>
      </w:tr>
      <w:tr w:rsidRPr="00AD1994" w:rsidR="00AD1994" w:rsidTr="00452E95" w14:paraId="48BB72F9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22F765CA" w14:textId="77777777">
            <w:r w:rsidRPr="00AD1994">
              <w:t>Netherlands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808C67C" w14:textId="77777777">
            <w:r w:rsidRPr="00AD1994">
              <w:t>-343.6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53B33D31" w14:textId="77777777">
            <w:r w:rsidRPr="00AD1994">
              <w:t>1.24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E3F58D8" w14:textId="77777777">
            <w:r w:rsidRPr="00AD1994">
              <w:t>0.33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7F401A5A" w14:textId="77777777">
            <w:r w:rsidRPr="00AD1994">
              <w:t>-45.1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93FDE43" w14:textId="77777777">
            <w:r w:rsidRPr="00AD1994">
              <w:t>535.95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23E9C04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6F3F99B" w14:textId="77777777">
            <w:r w:rsidRPr="00AD1994">
              <w:t>0.66</w:t>
            </w:r>
          </w:p>
        </w:tc>
      </w:tr>
      <w:tr w:rsidRPr="00AD1994" w:rsidR="00AD1994" w:rsidTr="00452E95" w14:paraId="4BEA4659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A3685C2" w14:textId="77777777">
            <w:r w:rsidRPr="00AD1994">
              <w:t>Norway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8B6525E" w14:textId="77777777">
            <w:r w:rsidRPr="00AD1994">
              <w:t>-337.8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0582D9C3" w14:textId="77777777">
            <w:r w:rsidRPr="00AD1994">
              <w:t>1.91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07E8B9D4" w14:textId="77777777">
            <w:r w:rsidRPr="00AD1994">
              <w:t>0.03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062D9F09" w14:textId="77777777">
            <w:r w:rsidRPr="00AD1994">
              <w:t>12.56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F3AC568" w14:textId="77777777">
            <w:r w:rsidRPr="00AD1994">
              <w:t>418.25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CB3F5E8" w14:textId="77777777">
            <w:r w:rsidRPr="00AD1994">
              <w:t>0.02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EED97EE" w14:textId="77777777">
            <w:r w:rsidRPr="00AD1994">
              <w:t>0.9</w:t>
            </w:r>
          </w:p>
        </w:tc>
      </w:tr>
      <w:tr w:rsidRPr="00AD1994" w:rsidR="00AD1994" w:rsidTr="00452E95" w14:paraId="7A4A9AF5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7599A9B5" w14:textId="77777777">
            <w:r w:rsidRPr="00AD1994">
              <w:t>Russia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3107BBE" w14:textId="77777777">
            <w:r w:rsidRPr="00AD1994">
              <w:t>145.48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4A67EC95" w14:textId="77777777">
            <w:r w:rsidRPr="00AD1994">
              <w:t>-0.76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0FEBF1B0" w14:textId="77777777">
            <w:r w:rsidRPr="00AD1994">
              <w:t>0.02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69A3B371" w14:textId="77777777">
            <w:r w:rsidRPr="00AD1994">
              <w:t>-32.88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827F355" w14:textId="77777777">
            <w:r w:rsidRPr="00AD1994">
              <w:t>-72.81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FAED254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0C7C12D" w14:textId="77777777">
            <w:r w:rsidRPr="00AD1994">
              <w:t>0.67</w:t>
            </w:r>
          </w:p>
        </w:tc>
      </w:tr>
      <w:tr w:rsidRPr="00AD1994" w:rsidR="00AD1994" w:rsidTr="00452E95" w14:paraId="16BBBEB9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1B27B160" w14:textId="77777777">
            <w:r w:rsidRPr="00AD1994">
              <w:t>Singapore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CCC79D4" w14:textId="77777777">
            <w:r w:rsidRPr="00AD1994">
              <w:t>12.02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B6A9E92" w14:textId="77777777">
            <w:r w:rsidRPr="00AD1994">
              <w:t>2.67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345217BD" w14:textId="77777777">
            <w:r w:rsidRPr="00AD1994">
              <w:t>0.02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4C657930" w14:textId="77777777">
            <w:r w:rsidRPr="00AD1994">
              <w:t>-97.97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BE703DF" w14:textId="77777777">
            <w:r w:rsidRPr="00AD1994">
              <w:t>-237.39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88C6F43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E950A5F" w14:textId="77777777">
            <w:r w:rsidRPr="00AD1994">
              <w:t>0.69</w:t>
            </w:r>
          </w:p>
        </w:tc>
      </w:tr>
      <w:tr w:rsidRPr="00AD1994" w:rsidR="00AD1994" w:rsidTr="00452E95" w14:paraId="5E95AD08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B907B60" w14:textId="77777777">
            <w:r w:rsidRPr="00AD1994">
              <w:t>Slovenia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0D9E63F" w14:textId="77777777">
            <w:r w:rsidRPr="00AD1994">
              <w:t>-471.64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3262C698" w14:textId="77777777">
            <w:r w:rsidRPr="00AD1994">
              <w:t>5.5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269888B" w14:textId="77777777">
            <w:r w:rsidRPr="00AD1994">
              <w:t>0.09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75A7EF5F" w14:textId="77777777">
            <w:r w:rsidRPr="00AD1994">
              <w:t>-145.49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696F62A" w14:textId="77777777">
            <w:r w:rsidRPr="00AD1994">
              <w:t>460.28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86E7D41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1C7F1D8" w14:textId="77777777">
            <w:r w:rsidRPr="00AD1994">
              <w:t>0.73</w:t>
            </w:r>
          </w:p>
        </w:tc>
      </w:tr>
      <w:tr w:rsidRPr="00AD1994" w:rsidR="00AD1994" w:rsidTr="00452E95" w14:paraId="6323341B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2F1BE346" w14:textId="77777777">
            <w:r w:rsidRPr="00AD1994">
              <w:t>South Africa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BEAC653" w14:textId="77777777">
            <w:r w:rsidRPr="00AD1994">
              <w:t>-123.02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58C74C72" w14:textId="77777777">
            <w:r w:rsidRPr="00AD1994">
              <w:t>4.85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70CC99A3" w14:textId="77777777">
            <w:r w:rsidRPr="00AD1994">
              <w:t>-0.05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742EF574" w14:textId="77777777">
            <w:r w:rsidRPr="00AD1994">
              <w:t>39.76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88B4AEB" w14:textId="77777777">
            <w:r w:rsidRPr="00AD1994">
              <w:t>-338.02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2C5E2E1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C9D8C7C" w14:textId="77777777">
            <w:r w:rsidRPr="00AD1994">
              <w:t>0.32</w:t>
            </w:r>
          </w:p>
        </w:tc>
      </w:tr>
      <w:tr w:rsidRPr="00AD1994" w:rsidR="00AD1994" w:rsidTr="00452E95" w14:paraId="62CEDCFD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5892DF73" w14:textId="77777777">
            <w:r w:rsidRPr="00AD1994">
              <w:t>South Korea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5933158" w14:textId="77777777">
            <w:r w:rsidRPr="00AD1994">
              <w:t>9.48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4AD8CC64" w14:textId="77777777">
            <w:r w:rsidRPr="00AD1994">
              <w:t>0.14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7A2606D8" w14:textId="77777777">
            <w:r w:rsidRPr="00AD1994">
              <w:t>0.01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1FE1899A" w14:textId="77777777">
            <w:r w:rsidRPr="00AD1994">
              <w:t>6.17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A689976" w14:textId="77777777">
            <w:r w:rsidRPr="00AD1994">
              <w:t>-27.66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9D40668" w14:textId="77777777">
            <w:r w:rsidRPr="00AD1994">
              <w:t>-0.01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60682A6" w14:textId="77777777">
            <w:r w:rsidRPr="00AD1994">
              <w:t>0.89</w:t>
            </w:r>
          </w:p>
        </w:tc>
      </w:tr>
      <w:tr w:rsidRPr="00AD1994" w:rsidR="00AD1994" w:rsidTr="00452E95" w14:paraId="2B31CE1E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500C913" w14:textId="77777777">
            <w:r w:rsidRPr="00AD1994">
              <w:t>Spain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A2EBEB5" w14:textId="77777777">
            <w:r w:rsidRPr="00AD1994">
              <w:t>-1292.19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6E5719AA" w14:textId="77777777">
            <w:r w:rsidRPr="00AD1994">
              <w:t>2.61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E808EF6" w14:textId="77777777">
            <w:r w:rsidRPr="00AD1994">
              <w:t>0.07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44F9451D" w14:textId="77777777">
            <w:r w:rsidRPr="00AD1994">
              <w:t>476.79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9DD49E5" w14:textId="77777777">
            <w:r w:rsidRPr="00AD1994">
              <w:t>2058.39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968A04C" w14:textId="77777777">
            <w:r w:rsidRPr="00AD1994">
              <w:t>0.02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DDA4FBD" w14:textId="77777777">
            <w:r w:rsidRPr="00AD1994">
              <w:t>0.7</w:t>
            </w:r>
          </w:p>
        </w:tc>
      </w:tr>
      <w:tr w:rsidRPr="00AD1994" w:rsidR="00AD1994" w:rsidTr="00452E95" w14:paraId="1D7B27E3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0BD212D" w14:textId="77777777">
            <w:r w:rsidRPr="00AD1994">
              <w:t>Sweden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2AE91BD" w14:textId="77777777">
            <w:r w:rsidRPr="00AD1994">
              <w:t>-1084.41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5E19EA0F" w14:textId="77777777">
            <w:r w:rsidRPr="00AD1994">
              <w:t>18.58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23351898" w14:textId="77777777">
            <w:r w:rsidRPr="00AD1994">
              <w:t>0.47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46FD3C36" w14:textId="77777777">
            <w:r w:rsidRPr="00AD1994">
              <w:t>80.66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BFBB7E8" w14:textId="77777777">
            <w:r w:rsidRPr="00AD1994">
              <w:t>155.09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02CB4CC0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4C4C12D4" w14:textId="77777777">
            <w:r w:rsidRPr="00AD1994">
              <w:t>0.61</w:t>
            </w:r>
          </w:p>
        </w:tc>
      </w:tr>
      <w:tr w:rsidRPr="00AD1994" w:rsidR="00AD1994" w:rsidTr="00452E95" w14:paraId="416A815D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18B5E3EB" w14:textId="77777777">
            <w:r w:rsidRPr="00AD1994">
              <w:t>Switzerland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4F5678B" w14:textId="77777777">
            <w:r w:rsidRPr="00AD1994">
              <w:t>-651.84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259209AD" w14:textId="77777777">
            <w:r w:rsidRPr="00AD1994">
              <w:t>0.61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6E8A04F1" w14:textId="77777777">
            <w:r w:rsidRPr="00AD1994">
              <w:t>0.05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3FEC7C40" w14:textId="77777777">
            <w:r w:rsidRPr="00AD1994">
              <w:t>226.8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E676FE6" w14:textId="77777777">
            <w:r w:rsidRPr="00AD1994">
              <w:t>1498.23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113CC3CB" w14:textId="77777777">
            <w:r w:rsidRPr="00AD1994">
              <w:t>0.02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32FF22D" w14:textId="77777777">
            <w:r w:rsidRPr="00AD1994">
              <w:t>0.77</w:t>
            </w:r>
          </w:p>
        </w:tc>
      </w:tr>
      <w:tr w:rsidRPr="00AD1994" w:rsidR="00AD1994" w:rsidTr="00452E95" w14:paraId="4156ED16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2DF19E89" w14:textId="77777777">
            <w:r w:rsidRPr="00AD1994">
              <w:t>United Kingdom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95BA7C4" w14:textId="77777777">
            <w:r w:rsidRPr="00AD1994">
              <w:t>-417.36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3C3FD44F" w14:textId="77777777">
            <w:r w:rsidRPr="00AD1994">
              <w:t>-3.26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77C0A6D3" w14:textId="77777777">
            <w:r w:rsidRPr="00AD1994">
              <w:t>0.03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34CCDB79" w14:textId="77777777">
            <w:r w:rsidRPr="00AD1994">
              <w:t>263.37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320C7D4F" w14:textId="77777777">
            <w:r w:rsidRPr="00AD1994">
              <w:t>1717.29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4301D10" w14:textId="77777777">
            <w:r w:rsidRPr="00AD1994">
              <w:t>0.01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64D7AEB9" w14:textId="77777777">
            <w:r w:rsidRPr="00AD1994">
              <w:t>0.79</w:t>
            </w:r>
          </w:p>
        </w:tc>
      </w:tr>
      <w:tr w:rsidRPr="00AD1994" w:rsidR="00AD1994" w:rsidTr="00452E95" w14:paraId="155CD036" w14:textId="77777777">
        <w:trPr>
          <w:trHeight w:val="323"/>
        </w:trPr>
        <w:tc>
          <w:tcPr>
            <w:tcW w:w="1926" w:type="dxa"/>
            <w:noWrap/>
            <w:hideMark/>
          </w:tcPr>
          <w:p w:rsidRPr="00AD1994" w:rsidR="00AD1994" w:rsidRDefault="00AD1994" w14:paraId="3ED244D3" w14:textId="77777777">
            <w:r w:rsidRPr="00AD1994">
              <w:t>United States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23A738B5" w14:textId="77777777">
            <w:r w:rsidRPr="00AD1994">
              <w:t>-1427.87</w:t>
            </w:r>
          </w:p>
        </w:tc>
        <w:tc>
          <w:tcPr>
            <w:tcW w:w="1765" w:type="dxa"/>
            <w:noWrap/>
            <w:hideMark/>
          </w:tcPr>
          <w:p w:rsidRPr="00AD1994" w:rsidR="00AD1994" w:rsidP="00AD1994" w:rsidRDefault="00AD1994" w14:paraId="61373A5D" w14:textId="77777777">
            <w:r w:rsidRPr="00AD1994">
              <w:t>16.63</w:t>
            </w:r>
          </w:p>
        </w:tc>
        <w:tc>
          <w:tcPr>
            <w:tcW w:w="1974" w:type="dxa"/>
            <w:noWrap/>
            <w:hideMark/>
          </w:tcPr>
          <w:p w:rsidRPr="00AD1994" w:rsidR="00AD1994" w:rsidP="00AD1994" w:rsidRDefault="00AD1994" w14:paraId="1EC6EDFC" w14:textId="77777777">
            <w:r w:rsidRPr="00AD1994">
              <w:t>0.06</w:t>
            </w:r>
          </w:p>
        </w:tc>
        <w:tc>
          <w:tcPr>
            <w:tcW w:w="1725" w:type="dxa"/>
            <w:noWrap/>
            <w:hideMark/>
          </w:tcPr>
          <w:p w:rsidRPr="00AD1994" w:rsidR="00AD1994" w:rsidP="00AD1994" w:rsidRDefault="00AD1994" w14:paraId="50A49B1C" w14:textId="77777777">
            <w:r w:rsidRPr="00AD1994">
              <w:t>145.45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5DF74B6" w14:textId="77777777">
            <w:r w:rsidRPr="00AD1994">
              <w:t>1108.11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788D4766" w14:textId="77777777">
            <w:r w:rsidRPr="00AD1994">
              <w:t>0</w:t>
            </w:r>
          </w:p>
        </w:tc>
        <w:tc>
          <w:tcPr>
            <w:tcW w:w="1561" w:type="dxa"/>
            <w:noWrap/>
            <w:hideMark/>
          </w:tcPr>
          <w:p w:rsidRPr="00AD1994" w:rsidR="00AD1994" w:rsidP="00AD1994" w:rsidRDefault="00AD1994" w14:paraId="5EF919BA" w14:textId="77777777">
            <w:r w:rsidRPr="00AD1994">
              <w:t>0.62</w:t>
            </w:r>
          </w:p>
        </w:tc>
      </w:tr>
    </w:tbl>
    <w:p w:rsidR="00AD1994" w:rsidRDefault="00AD1994" w14:paraId="2811ACF2" w14:textId="77777777">
      <w:pPr>
        <w:rPr>
          <w:lang w:val="en-US"/>
        </w:rPr>
      </w:pPr>
    </w:p>
    <w:p w:rsidRPr="00AD1994" w:rsidR="00AD1994" w:rsidRDefault="00AD1994" w14:paraId="2201FE8C" w14:textId="77777777">
      <w:pPr>
        <w:rPr>
          <w:lang w:val="en-US"/>
        </w:rPr>
      </w:pPr>
    </w:p>
    <w:sectPr w:rsidRPr="00AD1994" w:rsidR="00AD1994" w:rsidSect="00657C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A"/>
    <w:rsid w:val="00146CB2"/>
    <w:rsid w:val="00452E95"/>
    <w:rsid w:val="00516C88"/>
    <w:rsid w:val="00561D9B"/>
    <w:rsid w:val="00575263"/>
    <w:rsid w:val="00657C9A"/>
    <w:rsid w:val="008C65C8"/>
    <w:rsid w:val="00AD1994"/>
    <w:rsid w:val="00B0439A"/>
    <w:rsid w:val="00E12ECC"/>
    <w:rsid w:val="20F576F8"/>
    <w:rsid w:val="268B45CC"/>
    <w:rsid w:val="2846977E"/>
    <w:rsid w:val="2FBD1F3A"/>
    <w:rsid w:val="43BBA590"/>
    <w:rsid w:val="602638A2"/>
    <w:rsid w:val="6E3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FBBA1"/>
  <w15:chartTrackingRefBased/>
  <w15:docId w15:val="{BEFFCF41-1338-554B-A2E5-CC919BF8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C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9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5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3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Martha Luka (PGR)</dc:creator>
  <keywords/>
  <dc:description/>
  <lastModifiedBy>Martha Luka (PGR)</lastModifiedBy>
  <revision>10</revision>
  <dcterms:created xsi:type="dcterms:W3CDTF">2023-10-13T15:45:00.0000000Z</dcterms:created>
  <dcterms:modified xsi:type="dcterms:W3CDTF">2023-10-18T07:03:05.0293420Z</dcterms:modified>
</coreProperties>
</file>