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9383C" w14:textId="021865CA" w:rsidR="005C502A" w:rsidRPr="007667CA" w:rsidRDefault="008174A9" w:rsidP="00C57E8D">
      <w:pPr>
        <w:pStyle w:val="Geenafstand"/>
        <w:spacing w:line="360" w:lineRule="auto"/>
        <w:ind w:firstLine="0"/>
        <w:rPr>
          <w:rFonts w:ascii="Arial" w:hAnsi="Arial" w:cs="Arial"/>
          <w:b/>
          <w:lang w:val="en-US"/>
        </w:rPr>
      </w:pPr>
      <w:bookmarkStart w:id="0" w:name="_Hlk73394469"/>
      <w:bookmarkEnd w:id="0"/>
      <w:r>
        <w:rPr>
          <w:rFonts w:ascii="Arial" w:hAnsi="Arial" w:cs="Arial"/>
          <w:b/>
          <w:lang w:val="en-US"/>
        </w:rPr>
        <w:t>E</w:t>
      </w:r>
      <w:r w:rsidR="00C57E8D" w:rsidRPr="007667CA">
        <w:rPr>
          <w:rFonts w:ascii="Arial" w:hAnsi="Arial" w:cs="Arial"/>
          <w:b/>
          <w:lang w:val="en-US"/>
        </w:rPr>
        <w:t xml:space="preserve">xplainable </w:t>
      </w:r>
      <w:r w:rsidR="00A9587A">
        <w:rPr>
          <w:rFonts w:ascii="Arial" w:hAnsi="Arial" w:cs="Arial"/>
          <w:b/>
          <w:lang w:val="en-US"/>
        </w:rPr>
        <w:t xml:space="preserve">artificial intelligence </w:t>
      </w:r>
      <w:r>
        <w:rPr>
          <w:rFonts w:ascii="Arial" w:hAnsi="Arial" w:cs="Arial"/>
          <w:b/>
          <w:lang w:val="en-US"/>
        </w:rPr>
        <w:t>in</w:t>
      </w:r>
      <w:r w:rsidR="005C502A" w:rsidRPr="007667CA">
        <w:rPr>
          <w:rFonts w:ascii="Arial" w:hAnsi="Arial" w:cs="Arial"/>
          <w:b/>
          <w:lang w:val="en-US"/>
        </w:rPr>
        <w:t xml:space="preserve"> forensics: </w:t>
      </w:r>
      <w:r w:rsidR="00292618" w:rsidRPr="007667CA">
        <w:rPr>
          <w:rFonts w:ascii="Arial" w:hAnsi="Arial" w:cs="Arial"/>
          <w:b/>
          <w:lang w:val="en-US"/>
        </w:rPr>
        <w:t xml:space="preserve">realistic </w:t>
      </w:r>
      <w:r w:rsidR="005C502A" w:rsidRPr="007667CA">
        <w:rPr>
          <w:rFonts w:ascii="Arial" w:hAnsi="Arial" w:cs="Arial"/>
          <w:b/>
          <w:lang w:val="en-US"/>
        </w:rPr>
        <w:t>explanations for number of contributor predictions</w:t>
      </w:r>
    </w:p>
    <w:p w14:paraId="33C8D2B4" w14:textId="55EEBF45" w:rsidR="007667CA" w:rsidRPr="007667CA" w:rsidRDefault="007667CA" w:rsidP="00C57E8D">
      <w:pPr>
        <w:pStyle w:val="Geenafstand"/>
        <w:spacing w:line="360" w:lineRule="auto"/>
        <w:ind w:firstLine="0"/>
        <w:rPr>
          <w:rFonts w:ascii="Arial" w:hAnsi="Arial" w:cs="Arial"/>
          <w:b/>
          <w:lang w:val="en-US"/>
        </w:rPr>
      </w:pPr>
    </w:p>
    <w:p w14:paraId="432C904F" w14:textId="77777777" w:rsidR="007667CA" w:rsidRPr="007667CA" w:rsidRDefault="007667CA" w:rsidP="00C57E8D">
      <w:pPr>
        <w:pStyle w:val="Geenafstand"/>
        <w:spacing w:line="360" w:lineRule="auto"/>
        <w:ind w:firstLine="0"/>
        <w:rPr>
          <w:rFonts w:ascii="Arial" w:hAnsi="Arial" w:cs="Arial"/>
          <w:b/>
          <w:lang w:val="en-US"/>
        </w:rPr>
      </w:pPr>
    </w:p>
    <w:p w14:paraId="1735AAE4" w14:textId="77777777" w:rsidR="00FA4B6E" w:rsidRPr="007667CA" w:rsidRDefault="00FA4B6E" w:rsidP="007667CA">
      <w:pPr>
        <w:pStyle w:val="Kop1"/>
        <w:ind w:firstLine="0"/>
        <w:rPr>
          <w:rFonts w:cs="Arial"/>
          <w:b w:val="0"/>
          <w:lang w:val="en-US"/>
        </w:rPr>
      </w:pPr>
      <w:r w:rsidRPr="007667CA">
        <w:rPr>
          <w:rFonts w:cs="Arial"/>
          <w:lang w:val="en-US"/>
        </w:rPr>
        <w:t>Abstract</w:t>
      </w:r>
    </w:p>
    <w:p w14:paraId="64D4AC23" w14:textId="61A41DF1" w:rsidR="00A602D0" w:rsidRDefault="00810D01" w:rsidP="00B738B8">
      <w:pPr>
        <w:pStyle w:val="Geenafstand"/>
        <w:spacing w:line="360" w:lineRule="auto"/>
        <w:rPr>
          <w:rFonts w:ascii="Arial" w:hAnsi="Arial" w:cs="Arial"/>
          <w:lang w:val="en-US"/>
        </w:rPr>
      </w:pPr>
      <w:r w:rsidRPr="007667CA">
        <w:rPr>
          <w:rFonts w:ascii="Arial" w:hAnsi="Arial" w:cs="Arial"/>
          <w:lang w:val="en-US"/>
        </w:rPr>
        <w:t>Using machine learning to determine the number of contributors</w:t>
      </w:r>
      <w:r w:rsidR="00E75277" w:rsidRPr="007667CA">
        <w:rPr>
          <w:rFonts w:ascii="Arial" w:hAnsi="Arial" w:cs="Arial"/>
          <w:lang w:val="en-US"/>
        </w:rPr>
        <w:t xml:space="preserve"> (NOC)</w:t>
      </w:r>
      <w:r w:rsidRPr="007667CA">
        <w:rPr>
          <w:rFonts w:ascii="Arial" w:hAnsi="Arial" w:cs="Arial"/>
          <w:lang w:val="en-US"/>
        </w:rPr>
        <w:t xml:space="preserve"> in short tandem repeat</w:t>
      </w:r>
      <w:r w:rsidR="00E75277" w:rsidRPr="007667CA">
        <w:rPr>
          <w:rFonts w:ascii="Arial" w:hAnsi="Arial" w:cs="Arial"/>
          <w:lang w:val="en-US"/>
        </w:rPr>
        <w:t xml:space="preserve"> (STR)</w:t>
      </w:r>
      <w:r w:rsidR="00CF2487">
        <w:rPr>
          <w:rFonts w:ascii="Arial" w:hAnsi="Arial" w:cs="Arial"/>
          <w:lang w:val="en-US"/>
        </w:rPr>
        <w:t xml:space="preserve"> mixture</w:t>
      </w:r>
      <w:r w:rsidRPr="007667CA">
        <w:rPr>
          <w:rFonts w:ascii="Arial" w:hAnsi="Arial" w:cs="Arial"/>
          <w:lang w:val="en-US"/>
        </w:rPr>
        <w:t xml:space="preserve"> profiles has been shown to obtain good accuracy. However, </w:t>
      </w:r>
      <w:r w:rsidR="00CF2487">
        <w:rPr>
          <w:rFonts w:ascii="Arial" w:hAnsi="Arial" w:cs="Arial"/>
          <w:lang w:val="en-US"/>
        </w:rPr>
        <w:t xml:space="preserve">such </w:t>
      </w:r>
      <w:r w:rsidR="00B738B8">
        <w:rPr>
          <w:rFonts w:ascii="Arial" w:hAnsi="Arial" w:cs="Arial"/>
          <w:lang w:val="en-US"/>
        </w:rPr>
        <w:t>models are not transparent to users as they only</w:t>
      </w:r>
      <w:r w:rsidR="00094F22">
        <w:rPr>
          <w:rFonts w:ascii="Arial" w:hAnsi="Arial" w:cs="Arial"/>
          <w:lang w:val="en-US"/>
        </w:rPr>
        <w:t xml:space="preserve"> output a prediction</w:t>
      </w:r>
      <w:r w:rsidR="00B738B8">
        <w:rPr>
          <w:rFonts w:ascii="Arial" w:hAnsi="Arial" w:cs="Arial"/>
          <w:lang w:val="en-US"/>
        </w:rPr>
        <w:t xml:space="preserve"> without any reasoning for that conclusion. </w:t>
      </w:r>
      <w:r w:rsidR="00E75277" w:rsidRPr="007667CA">
        <w:rPr>
          <w:rFonts w:ascii="Arial" w:hAnsi="Arial" w:cs="Arial"/>
          <w:lang w:val="en-US"/>
        </w:rPr>
        <w:t>Therefore, we introduce eXplainable artificial intelligence (XAI)</w:t>
      </w:r>
      <w:r w:rsidR="00AF2160">
        <w:rPr>
          <w:rFonts w:ascii="Arial" w:hAnsi="Arial" w:cs="Arial"/>
          <w:lang w:val="en-US"/>
        </w:rPr>
        <w:t xml:space="preserve"> to help users understand why </w:t>
      </w:r>
      <w:r w:rsidR="00A11F4A">
        <w:rPr>
          <w:rFonts w:ascii="Arial" w:hAnsi="Arial" w:cs="Arial"/>
          <w:lang w:val="en-US"/>
        </w:rPr>
        <w:t xml:space="preserve">such </w:t>
      </w:r>
      <w:r w:rsidR="00AF2160">
        <w:rPr>
          <w:rFonts w:ascii="Arial" w:hAnsi="Arial" w:cs="Arial"/>
          <w:lang w:val="en-US"/>
        </w:rPr>
        <w:t>predictions are made.</w:t>
      </w:r>
      <w:r w:rsidR="00E75277" w:rsidRPr="007667CA">
        <w:rPr>
          <w:rFonts w:ascii="Arial" w:hAnsi="Arial" w:cs="Arial"/>
          <w:lang w:val="en-US"/>
        </w:rPr>
        <w:t xml:space="preserve"> </w:t>
      </w:r>
      <w:r w:rsidR="005E5FC7">
        <w:rPr>
          <w:rFonts w:ascii="Arial" w:hAnsi="Arial" w:cs="Arial"/>
          <w:lang w:val="en-US"/>
        </w:rPr>
        <w:t>Where previous attempts at explainability for NOC</w:t>
      </w:r>
      <w:r w:rsidR="00CF2487">
        <w:rPr>
          <w:rFonts w:ascii="Arial" w:hAnsi="Arial" w:cs="Arial"/>
          <w:lang w:val="en-US"/>
        </w:rPr>
        <w:t xml:space="preserve"> </w:t>
      </w:r>
      <w:r w:rsidR="005E5FC7">
        <w:rPr>
          <w:rFonts w:ascii="Arial" w:hAnsi="Arial" w:cs="Arial"/>
          <w:lang w:val="en-US"/>
        </w:rPr>
        <w:t xml:space="preserve">estimation have relied upon using simpler, transparent models that achieve lower accuracy, we use techniques that can be applied to any machine learning model. </w:t>
      </w:r>
      <w:r w:rsidR="00AF2160">
        <w:rPr>
          <w:rFonts w:ascii="Arial" w:hAnsi="Arial" w:cs="Arial"/>
          <w:lang w:val="en-US"/>
        </w:rPr>
        <w:t xml:space="preserve">Our explanations </w:t>
      </w:r>
      <w:r w:rsidR="005E5FC7">
        <w:rPr>
          <w:rFonts w:ascii="Arial" w:hAnsi="Arial" w:cs="Arial"/>
          <w:lang w:val="en-US"/>
        </w:rPr>
        <w:t>incorporate</w:t>
      </w:r>
      <w:r w:rsidR="004358B8" w:rsidRPr="007667CA">
        <w:rPr>
          <w:rFonts w:ascii="Arial" w:hAnsi="Arial" w:cs="Arial"/>
          <w:lang w:val="en-US"/>
        </w:rPr>
        <w:t xml:space="preserve"> SHAP values and counterfactual examples for each prediction</w:t>
      </w:r>
      <w:r w:rsidR="00AF2160">
        <w:rPr>
          <w:rFonts w:ascii="Arial" w:hAnsi="Arial" w:cs="Arial"/>
          <w:lang w:val="en-US"/>
        </w:rPr>
        <w:t xml:space="preserve"> into a visualization</w:t>
      </w:r>
      <w:r w:rsidR="004358B8" w:rsidRPr="007667CA">
        <w:rPr>
          <w:rFonts w:ascii="Arial" w:hAnsi="Arial" w:cs="Arial"/>
          <w:lang w:val="en-US"/>
        </w:rPr>
        <w:t xml:space="preserve">. </w:t>
      </w:r>
      <w:r w:rsidR="00D512C9" w:rsidRPr="007667CA">
        <w:rPr>
          <w:rFonts w:ascii="Arial" w:hAnsi="Arial" w:cs="Arial"/>
          <w:lang w:val="en-US"/>
        </w:rPr>
        <w:t xml:space="preserve">Existing methods for </w:t>
      </w:r>
      <w:r w:rsidR="004358B8" w:rsidRPr="007667CA">
        <w:rPr>
          <w:rFonts w:ascii="Arial" w:hAnsi="Arial" w:cs="Arial"/>
          <w:lang w:val="en-US"/>
        </w:rPr>
        <w:t xml:space="preserve">generating counterfactuals have </w:t>
      </w:r>
      <w:r w:rsidR="00D512C9" w:rsidRPr="007667CA">
        <w:rPr>
          <w:rFonts w:ascii="Arial" w:hAnsi="Arial" w:cs="Arial"/>
          <w:lang w:val="en-US"/>
        </w:rPr>
        <w:t xml:space="preserve">not attempted to handle correlated features, causing those </w:t>
      </w:r>
      <w:r w:rsidR="005E5FC7">
        <w:rPr>
          <w:rFonts w:ascii="Arial" w:hAnsi="Arial" w:cs="Arial"/>
          <w:lang w:val="en-US"/>
        </w:rPr>
        <w:t>techniques</w:t>
      </w:r>
      <w:r w:rsidR="00D512C9" w:rsidRPr="007667CA">
        <w:rPr>
          <w:rFonts w:ascii="Arial" w:hAnsi="Arial" w:cs="Arial"/>
          <w:lang w:val="en-US"/>
        </w:rPr>
        <w:t xml:space="preserve"> to find examples that are impossible given the</w:t>
      </w:r>
      <w:r w:rsidR="00E75277" w:rsidRPr="007667CA">
        <w:rPr>
          <w:rFonts w:ascii="Arial" w:hAnsi="Arial" w:cs="Arial"/>
          <w:lang w:val="en-US"/>
        </w:rPr>
        <w:t>ir</w:t>
      </w:r>
      <w:r w:rsidR="00D512C9" w:rsidRPr="007667CA">
        <w:rPr>
          <w:rFonts w:ascii="Arial" w:hAnsi="Arial" w:cs="Arial"/>
          <w:lang w:val="en-US"/>
        </w:rPr>
        <w:t xml:space="preserve"> feature combinations.</w:t>
      </w:r>
      <w:r w:rsidR="00AF2160">
        <w:rPr>
          <w:rFonts w:ascii="Arial" w:hAnsi="Arial" w:cs="Arial"/>
          <w:lang w:val="en-US"/>
        </w:rPr>
        <w:t xml:space="preserve"> Since the features derived from STR data for NOC estimation are highly correlated, such counterfactual methods are inappropriate. For this reason, we have implemented a new counterfactual method</w:t>
      </w:r>
      <w:r w:rsidR="00A11F4A">
        <w:rPr>
          <w:rFonts w:ascii="Arial" w:hAnsi="Arial" w:cs="Arial"/>
          <w:lang w:val="en-US"/>
        </w:rPr>
        <w:t>, ReCo,</w:t>
      </w:r>
      <w:r w:rsidR="00AF2160">
        <w:rPr>
          <w:rFonts w:ascii="Arial" w:hAnsi="Arial" w:cs="Arial"/>
          <w:lang w:val="en-US"/>
        </w:rPr>
        <w:t xml:space="preserve"> that generates realistic counterfactual explanations on correlated data</w:t>
      </w:r>
      <w:r w:rsidR="00A11F4A">
        <w:rPr>
          <w:rFonts w:ascii="Arial" w:hAnsi="Arial" w:cs="Arial"/>
          <w:lang w:val="en-US"/>
        </w:rPr>
        <w:t xml:space="preserve">. </w:t>
      </w:r>
      <w:r w:rsidR="00E75277" w:rsidRPr="007667CA">
        <w:rPr>
          <w:rFonts w:ascii="Arial" w:hAnsi="Arial" w:cs="Arial"/>
          <w:lang w:val="en-US"/>
        </w:rPr>
        <w:t>We show that ReCo outperforms state-of-the-art methods</w:t>
      </w:r>
      <w:r w:rsidR="00A11F4A">
        <w:rPr>
          <w:rFonts w:ascii="Arial" w:hAnsi="Arial" w:cs="Arial"/>
          <w:lang w:val="en-US"/>
        </w:rPr>
        <w:t xml:space="preserve"> on </w:t>
      </w:r>
      <w:r w:rsidR="00E75277" w:rsidRPr="007667CA">
        <w:rPr>
          <w:rFonts w:ascii="Arial" w:hAnsi="Arial" w:cs="Arial"/>
          <w:lang w:val="en-US"/>
        </w:rPr>
        <w:t>traditional metrics, as well as</w:t>
      </w:r>
      <w:r w:rsidR="00A11F4A">
        <w:rPr>
          <w:rFonts w:ascii="Arial" w:hAnsi="Arial" w:cs="Arial"/>
          <w:lang w:val="en-US"/>
        </w:rPr>
        <w:t xml:space="preserve"> on</w:t>
      </w:r>
      <w:r w:rsidR="00E75277" w:rsidRPr="007667CA">
        <w:rPr>
          <w:rFonts w:ascii="Arial" w:hAnsi="Arial" w:cs="Arial"/>
          <w:lang w:val="en-US"/>
        </w:rPr>
        <w:t xml:space="preserve"> a novel realism metric. A user </w:t>
      </w:r>
      <w:r w:rsidR="009E22E2" w:rsidRPr="007667CA">
        <w:rPr>
          <w:rFonts w:ascii="Arial" w:hAnsi="Arial" w:cs="Arial"/>
          <w:lang w:val="en-US"/>
        </w:rPr>
        <w:t>evaluation</w:t>
      </w:r>
      <w:r w:rsidR="00E75277" w:rsidRPr="007667CA">
        <w:rPr>
          <w:rFonts w:ascii="Arial" w:hAnsi="Arial" w:cs="Arial"/>
          <w:lang w:val="en-US"/>
        </w:rPr>
        <w:t xml:space="preserve"> </w:t>
      </w:r>
      <w:r w:rsidR="00CF2487">
        <w:rPr>
          <w:rFonts w:ascii="Arial" w:hAnsi="Arial" w:cs="Arial"/>
          <w:lang w:val="en-US"/>
        </w:rPr>
        <w:t xml:space="preserve">of the visualization </w:t>
      </w:r>
      <w:r w:rsidR="00E75277" w:rsidRPr="007667CA">
        <w:rPr>
          <w:rFonts w:ascii="Arial" w:hAnsi="Arial" w:cs="Arial"/>
          <w:lang w:val="en-US"/>
        </w:rPr>
        <w:t xml:space="preserve">demonstrates the opinions of end-users, </w:t>
      </w:r>
      <w:r w:rsidR="005E5FC7">
        <w:rPr>
          <w:rFonts w:ascii="Arial" w:hAnsi="Arial" w:cs="Arial"/>
          <w:lang w:val="en-US"/>
        </w:rPr>
        <w:t>which is ultimately the most appropriate metric in assessing explanations for real-world settings.</w:t>
      </w:r>
    </w:p>
    <w:p w14:paraId="701D93A5" w14:textId="77777777" w:rsidR="005803BD" w:rsidRPr="007667CA" w:rsidRDefault="005803BD" w:rsidP="00B738B8">
      <w:pPr>
        <w:pStyle w:val="Geenafstand"/>
        <w:spacing w:line="360" w:lineRule="auto"/>
        <w:rPr>
          <w:rFonts w:ascii="Arial" w:hAnsi="Arial" w:cs="Arial"/>
          <w:lang w:val="en-US"/>
        </w:rPr>
      </w:pPr>
    </w:p>
    <w:p w14:paraId="4DDCB692" w14:textId="77777777" w:rsidR="00CF0476" w:rsidRPr="007667CA" w:rsidRDefault="00CF0476" w:rsidP="007D0590">
      <w:pPr>
        <w:pStyle w:val="Geenafstand"/>
        <w:spacing w:line="360" w:lineRule="auto"/>
        <w:rPr>
          <w:rFonts w:ascii="Arial" w:hAnsi="Arial" w:cs="Arial"/>
          <w:lang w:val="en-US"/>
        </w:rPr>
      </w:pPr>
    </w:p>
    <w:p w14:paraId="621D8FF0" w14:textId="4FED74ED" w:rsidR="006F3AFA" w:rsidRPr="007667CA" w:rsidRDefault="00FA4B6E" w:rsidP="007667CA">
      <w:pPr>
        <w:pStyle w:val="Kop1"/>
        <w:numPr>
          <w:ilvl w:val="0"/>
          <w:numId w:val="1"/>
        </w:numPr>
        <w:rPr>
          <w:rFonts w:cs="Arial"/>
          <w:lang w:val="en-US"/>
        </w:rPr>
      </w:pPr>
      <w:r w:rsidRPr="007667CA">
        <w:rPr>
          <w:rFonts w:cs="Arial"/>
          <w:lang w:val="en-US"/>
        </w:rPr>
        <w:t>Introduction</w:t>
      </w:r>
    </w:p>
    <w:p w14:paraId="69F25C6B" w14:textId="40CDA755" w:rsidR="00D1206E" w:rsidRPr="007667CA" w:rsidRDefault="00D1206E" w:rsidP="007667CA">
      <w:pPr>
        <w:pStyle w:val="Kop2"/>
      </w:pPr>
      <w:r w:rsidRPr="007667CA">
        <w:t>Number of contributor estimation</w:t>
      </w:r>
    </w:p>
    <w:p w14:paraId="08FA2A1D" w14:textId="66DEB880" w:rsidR="00213E9A" w:rsidRPr="007667CA" w:rsidRDefault="00907D68" w:rsidP="004A4CB8">
      <w:pPr>
        <w:pStyle w:val="Geenafstand"/>
        <w:spacing w:line="360" w:lineRule="auto"/>
        <w:ind w:firstLine="360"/>
        <w:rPr>
          <w:rFonts w:ascii="Arial" w:hAnsi="Arial" w:cs="Arial"/>
          <w:lang w:val="en-US"/>
        </w:rPr>
      </w:pPr>
      <w:r w:rsidRPr="007667CA">
        <w:rPr>
          <w:rFonts w:ascii="Arial" w:hAnsi="Arial" w:cs="Arial"/>
          <w:lang w:val="en-US"/>
        </w:rPr>
        <w:t xml:space="preserve">Deriving the </w:t>
      </w:r>
      <w:r w:rsidR="00192CAE" w:rsidRPr="007667CA">
        <w:rPr>
          <w:rFonts w:ascii="Arial" w:hAnsi="Arial" w:cs="Arial"/>
          <w:lang w:val="en-US"/>
        </w:rPr>
        <w:t>N</w:t>
      </w:r>
      <w:r w:rsidRPr="007667CA">
        <w:rPr>
          <w:rFonts w:ascii="Arial" w:hAnsi="Arial" w:cs="Arial"/>
          <w:lang w:val="en-US"/>
        </w:rPr>
        <w:t xml:space="preserve">umber of </w:t>
      </w:r>
      <w:r w:rsidR="00192CAE" w:rsidRPr="007667CA">
        <w:rPr>
          <w:rFonts w:ascii="Arial" w:hAnsi="Arial" w:cs="Arial"/>
          <w:lang w:val="en-US"/>
        </w:rPr>
        <w:t>C</w:t>
      </w:r>
      <w:r w:rsidRPr="007667CA">
        <w:rPr>
          <w:rFonts w:ascii="Arial" w:hAnsi="Arial" w:cs="Arial"/>
          <w:lang w:val="en-US"/>
        </w:rPr>
        <w:t>ontributors</w:t>
      </w:r>
      <w:r w:rsidR="00192CAE" w:rsidRPr="007667CA">
        <w:rPr>
          <w:rFonts w:ascii="Arial" w:hAnsi="Arial" w:cs="Arial"/>
          <w:lang w:val="en-US"/>
        </w:rPr>
        <w:t xml:space="preserve"> (NOC)</w:t>
      </w:r>
      <w:r w:rsidRPr="007667CA">
        <w:rPr>
          <w:rFonts w:ascii="Arial" w:hAnsi="Arial" w:cs="Arial"/>
          <w:lang w:val="en-US"/>
        </w:rPr>
        <w:t xml:space="preserve"> from Short Tandem Repeat (STR) profiles is a challenging task due to occluding factors such as allele sharing between donors, or </w:t>
      </w:r>
      <w:r w:rsidR="00213E9A" w:rsidRPr="007667CA">
        <w:rPr>
          <w:rFonts w:ascii="Arial" w:hAnsi="Arial" w:cs="Arial"/>
          <w:lang w:val="en-US"/>
        </w:rPr>
        <w:t xml:space="preserve">allelic </w:t>
      </w:r>
      <w:r w:rsidRPr="007667CA">
        <w:rPr>
          <w:rFonts w:ascii="Arial" w:hAnsi="Arial" w:cs="Arial"/>
          <w:lang w:val="en-US"/>
        </w:rPr>
        <w:t>drop out</w:t>
      </w:r>
      <w:r w:rsidR="00E36B76" w:rsidRPr="007667CA">
        <w:rPr>
          <w:rFonts w:ascii="Arial" w:hAnsi="Arial" w:cs="Arial"/>
          <w:lang w:val="en-US"/>
        </w:rPr>
        <w:t xml:space="preserve"> </w:t>
      </w:r>
      <w:r w:rsidR="00E36B76"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E36B76" w:rsidRPr="007667CA">
        <w:rPr>
          <w:rFonts w:ascii="Arial" w:hAnsi="Arial" w:cs="Arial"/>
          <w:lang w:val="en-US"/>
        </w:rPr>
      </w:r>
      <w:r w:rsidR="00E36B76" w:rsidRPr="007667CA">
        <w:rPr>
          <w:rFonts w:ascii="Arial" w:hAnsi="Arial" w:cs="Arial"/>
          <w:lang w:val="en-US"/>
        </w:rPr>
        <w:fldChar w:fldCharType="separate"/>
      </w:r>
      <w:r w:rsidR="000E00EE" w:rsidRPr="007667CA">
        <w:rPr>
          <w:rFonts w:ascii="Arial" w:hAnsi="Arial" w:cs="Arial"/>
          <w:noProof/>
          <w:lang w:val="en-US"/>
        </w:rPr>
        <w:t>[1-9]</w:t>
      </w:r>
      <w:r w:rsidR="00E36B76" w:rsidRPr="007667CA">
        <w:rPr>
          <w:rFonts w:ascii="Arial" w:hAnsi="Arial" w:cs="Arial"/>
          <w:lang w:val="en-US"/>
        </w:rPr>
        <w:fldChar w:fldCharType="end"/>
      </w:r>
      <w:r w:rsidRPr="007667CA">
        <w:rPr>
          <w:rFonts w:ascii="Arial" w:hAnsi="Arial" w:cs="Arial"/>
          <w:lang w:val="en-US"/>
        </w:rPr>
        <w:t xml:space="preserve">. </w:t>
      </w:r>
      <w:r w:rsidR="00213E9A" w:rsidRPr="007667CA">
        <w:rPr>
          <w:rFonts w:ascii="Arial" w:hAnsi="Arial" w:cs="Arial"/>
          <w:lang w:val="en-US"/>
        </w:rPr>
        <w:t>This becomes increasingly difficult when the number of contributors rises.</w:t>
      </w:r>
      <w:r w:rsidR="00A04C09" w:rsidRPr="007667CA">
        <w:rPr>
          <w:rFonts w:ascii="Arial" w:hAnsi="Arial" w:cs="Arial"/>
          <w:lang w:val="en-US"/>
        </w:rPr>
        <w:t xml:space="preserve"> </w:t>
      </w:r>
      <w:r w:rsidR="00364418" w:rsidRPr="007667CA">
        <w:rPr>
          <w:rFonts w:ascii="Arial" w:hAnsi="Arial" w:cs="Arial"/>
          <w:lang w:val="en-US"/>
        </w:rPr>
        <w:t>However, m</w:t>
      </w:r>
      <w:r w:rsidR="00A04C09" w:rsidRPr="007667CA">
        <w:rPr>
          <w:rFonts w:ascii="Arial" w:hAnsi="Arial" w:cs="Arial"/>
          <w:lang w:val="en-US"/>
        </w:rPr>
        <w:t xml:space="preserve">ost </w:t>
      </w:r>
      <w:r w:rsidR="001A25A6" w:rsidRPr="001A25A6">
        <w:rPr>
          <w:rFonts w:ascii="Arial" w:hAnsi="Arial" w:cs="Arial"/>
          <w:lang w:val="en-US"/>
        </w:rPr>
        <w:t xml:space="preserve">probabilistic genotyping </w:t>
      </w:r>
      <w:r w:rsidR="00A04C09" w:rsidRPr="007667CA">
        <w:rPr>
          <w:rFonts w:ascii="Arial" w:hAnsi="Arial" w:cs="Arial"/>
          <w:lang w:val="en-US"/>
        </w:rPr>
        <w:t xml:space="preserve">software that is used for </w:t>
      </w:r>
      <w:r w:rsidR="001A25A6">
        <w:rPr>
          <w:rFonts w:ascii="Arial" w:hAnsi="Arial" w:cs="Arial"/>
          <w:lang w:val="en-US"/>
        </w:rPr>
        <w:t>weight of evidence calculations</w:t>
      </w:r>
      <w:r w:rsidR="00364418" w:rsidRPr="007667CA">
        <w:rPr>
          <w:rFonts w:ascii="Arial" w:hAnsi="Arial" w:cs="Arial"/>
          <w:lang w:val="en-US"/>
        </w:rPr>
        <w:t xml:space="preserve"> does</w:t>
      </w:r>
      <w:r w:rsidR="00A04C09" w:rsidRPr="007667CA">
        <w:rPr>
          <w:rFonts w:ascii="Arial" w:hAnsi="Arial" w:cs="Arial"/>
          <w:lang w:val="en-US"/>
        </w:rPr>
        <w:t xml:space="preserve"> require the NOC to be entered by the user</w:t>
      </w:r>
      <w:r w:rsidR="00922A5B" w:rsidRPr="007667CA">
        <w:rPr>
          <w:rFonts w:ascii="Arial" w:hAnsi="Arial" w:cs="Arial"/>
          <w:lang w:val="en-US"/>
        </w:rPr>
        <w:t xml:space="preserve"> </w:t>
      </w:r>
      <w:r w:rsidR="00922A5B"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922A5B" w:rsidRPr="007667CA">
        <w:rPr>
          <w:rFonts w:ascii="Arial" w:hAnsi="Arial" w:cs="Arial"/>
          <w:lang w:val="en-US"/>
        </w:rPr>
      </w:r>
      <w:r w:rsidR="00922A5B" w:rsidRPr="007667CA">
        <w:rPr>
          <w:rFonts w:ascii="Arial" w:hAnsi="Arial" w:cs="Arial"/>
          <w:lang w:val="en-US"/>
        </w:rPr>
        <w:fldChar w:fldCharType="separate"/>
      </w:r>
      <w:r w:rsidR="000E00EE" w:rsidRPr="007667CA">
        <w:rPr>
          <w:rFonts w:ascii="Arial" w:hAnsi="Arial" w:cs="Arial"/>
          <w:noProof/>
          <w:lang w:val="en-US"/>
        </w:rPr>
        <w:t>[10, 11]</w:t>
      </w:r>
      <w:r w:rsidR="00922A5B" w:rsidRPr="007667CA">
        <w:rPr>
          <w:rFonts w:ascii="Arial" w:hAnsi="Arial" w:cs="Arial"/>
          <w:lang w:val="en-US"/>
        </w:rPr>
        <w:fldChar w:fldCharType="end"/>
      </w:r>
      <w:r w:rsidR="004A4CB8" w:rsidRPr="007667CA">
        <w:rPr>
          <w:rFonts w:ascii="Arial" w:hAnsi="Arial" w:cs="Arial"/>
          <w:lang w:val="en-US"/>
        </w:rPr>
        <w:t xml:space="preserve">, which </w:t>
      </w:r>
      <w:r w:rsidR="001A25A6">
        <w:rPr>
          <w:rFonts w:ascii="Arial" w:hAnsi="Arial" w:cs="Arial"/>
          <w:lang w:val="en-US"/>
        </w:rPr>
        <w:t xml:space="preserve">can </w:t>
      </w:r>
      <w:r w:rsidR="004A4CB8" w:rsidRPr="007667CA">
        <w:rPr>
          <w:rFonts w:ascii="Arial" w:hAnsi="Arial" w:cs="Arial"/>
          <w:lang w:val="en-US"/>
        </w:rPr>
        <w:t>influence the</w:t>
      </w:r>
      <w:r w:rsidR="001A25A6">
        <w:rPr>
          <w:rFonts w:ascii="Arial" w:hAnsi="Arial" w:cs="Arial"/>
          <w:lang w:val="en-US"/>
        </w:rPr>
        <w:t xml:space="preserve"> height of the likelihood ratio</w:t>
      </w:r>
      <w:r w:rsidR="004A4CB8" w:rsidRPr="007667CA">
        <w:rPr>
          <w:rFonts w:ascii="Arial" w:hAnsi="Arial" w:cs="Arial"/>
          <w:lang w:val="en-US"/>
        </w:rPr>
        <w:t xml:space="preserve"> </w:t>
      </w:r>
      <w:r w:rsidR="004A4CB8"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4A4CB8" w:rsidRPr="007667CA">
        <w:rPr>
          <w:rFonts w:ascii="Arial" w:hAnsi="Arial" w:cs="Arial"/>
          <w:lang w:val="en-US"/>
        </w:rPr>
      </w:r>
      <w:r w:rsidR="004A4CB8" w:rsidRPr="007667CA">
        <w:rPr>
          <w:rFonts w:ascii="Arial" w:hAnsi="Arial" w:cs="Arial"/>
          <w:lang w:val="en-US"/>
        </w:rPr>
        <w:fldChar w:fldCharType="separate"/>
      </w:r>
      <w:r w:rsidR="000E00EE" w:rsidRPr="007667CA">
        <w:rPr>
          <w:rFonts w:ascii="Arial" w:hAnsi="Arial" w:cs="Arial"/>
          <w:noProof/>
          <w:lang w:val="en-US"/>
        </w:rPr>
        <w:t>[2, 11-16]</w:t>
      </w:r>
      <w:r w:rsidR="004A4CB8" w:rsidRPr="007667CA">
        <w:rPr>
          <w:rFonts w:ascii="Arial" w:hAnsi="Arial" w:cs="Arial"/>
          <w:lang w:val="en-US"/>
        </w:rPr>
        <w:fldChar w:fldCharType="end"/>
      </w:r>
      <w:r w:rsidR="004A4CB8" w:rsidRPr="007667CA">
        <w:rPr>
          <w:rFonts w:ascii="Arial" w:hAnsi="Arial" w:cs="Arial"/>
          <w:lang w:val="en-US"/>
        </w:rPr>
        <w:t>.</w:t>
      </w:r>
    </w:p>
    <w:p w14:paraId="5B69FC7E" w14:textId="4F87A36A" w:rsidR="00F85308" w:rsidRPr="007667CA" w:rsidRDefault="004868DE" w:rsidP="00F85308">
      <w:pPr>
        <w:pStyle w:val="Geenafstand"/>
        <w:spacing w:line="360" w:lineRule="auto"/>
        <w:ind w:firstLine="360"/>
        <w:rPr>
          <w:rFonts w:ascii="Arial" w:hAnsi="Arial" w:cs="Arial"/>
          <w:lang w:val="en-US"/>
        </w:rPr>
      </w:pPr>
      <w:r w:rsidRPr="007667CA">
        <w:rPr>
          <w:rFonts w:ascii="Arial" w:hAnsi="Arial" w:cs="Arial"/>
          <w:lang w:val="en-US"/>
        </w:rPr>
        <w:t>Valuable steps have been made to develop methods that can more accurately predict</w:t>
      </w:r>
      <w:r w:rsidR="00364418" w:rsidRPr="007667CA">
        <w:rPr>
          <w:rFonts w:ascii="Arial" w:hAnsi="Arial" w:cs="Arial"/>
          <w:lang w:val="en-US"/>
        </w:rPr>
        <w:t xml:space="preserve"> </w:t>
      </w:r>
      <w:r w:rsidRPr="007667CA">
        <w:rPr>
          <w:rFonts w:ascii="Arial" w:hAnsi="Arial" w:cs="Arial"/>
          <w:lang w:val="en-US"/>
        </w:rPr>
        <w:t>the NOC than relying on the Maximum Allele Count (MAC</w:t>
      </w:r>
      <w:r w:rsidR="00364418" w:rsidRPr="007667CA">
        <w:rPr>
          <w:rFonts w:ascii="Arial" w:hAnsi="Arial" w:cs="Arial"/>
          <w:lang w:val="en-US"/>
        </w:rPr>
        <w:t>)-</w:t>
      </w:r>
      <w:r w:rsidRPr="007667CA">
        <w:rPr>
          <w:rFonts w:ascii="Arial" w:hAnsi="Arial" w:cs="Arial"/>
          <w:lang w:val="en-US"/>
        </w:rPr>
        <w:t xml:space="preserve">method which involves taking the locus with the most alleles, dividing by two and rounding up </w:t>
      </w:r>
      <w:r w:rsidRPr="007667CA">
        <w:rPr>
          <w:rFonts w:ascii="Arial" w:hAnsi="Arial" w:cs="Arial"/>
          <w:lang w:val="en-US"/>
        </w:rPr>
        <w:fldChar w:fldCharType="begin"/>
      </w:r>
      <w:r w:rsidR="000E00EE" w:rsidRPr="007667CA">
        <w:rPr>
          <w:rFonts w:ascii="Arial" w:hAnsi="Arial" w:cs="Arial"/>
          <w:lang w:val="en-US"/>
        </w:rPr>
        <w:instrText xml:space="preserve"> ADDIN EN.CITE &lt;EndNote&gt;&lt;Cite&gt;&lt;Author&gt;Clayton&lt;/Author&gt;&lt;Year&gt;1998&lt;/Year&gt;&lt;RecNum&gt;211&lt;/RecNum&gt;&lt;DisplayText&gt;[17]&lt;/DisplayText&gt;&lt;record&gt;&lt;rec-number&gt;211&lt;/rec-number&gt;&lt;foreign-keys&gt;&lt;key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Pr="007667CA">
        <w:rPr>
          <w:rFonts w:ascii="Arial" w:hAnsi="Arial" w:cs="Arial"/>
          <w:lang w:val="en-US"/>
        </w:rPr>
        <w:fldChar w:fldCharType="separate"/>
      </w:r>
      <w:r w:rsidR="000E00EE" w:rsidRPr="007667CA">
        <w:rPr>
          <w:rFonts w:ascii="Arial" w:hAnsi="Arial" w:cs="Arial"/>
          <w:noProof/>
          <w:lang w:val="en-US"/>
        </w:rPr>
        <w:t>[17]</w:t>
      </w:r>
      <w:r w:rsidRPr="007667CA">
        <w:rPr>
          <w:rFonts w:ascii="Arial" w:hAnsi="Arial" w:cs="Arial"/>
          <w:lang w:val="en-US"/>
        </w:rPr>
        <w:fldChar w:fldCharType="end"/>
      </w:r>
      <w:r w:rsidRPr="007667CA">
        <w:rPr>
          <w:rFonts w:ascii="Arial" w:hAnsi="Arial" w:cs="Arial"/>
          <w:lang w:val="en-US"/>
        </w:rPr>
        <w:t xml:space="preserve">. The improvement mainly corresponds with incorporating more information </w:t>
      </w:r>
      <w:r w:rsidR="00813B43" w:rsidRPr="007667CA">
        <w:rPr>
          <w:rFonts w:ascii="Arial" w:hAnsi="Arial" w:cs="Arial"/>
          <w:lang w:val="en-US"/>
        </w:rPr>
        <w:t>such as for example</w:t>
      </w:r>
      <w:r w:rsidRPr="007667CA">
        <w:rPr>
          <w:rFonts w:ascii="Arial" w:hAnsi="Arial" w:cs="Arial"/>
          <w:lang w:val="en-US"/>
        </w:rPr>
        <w:t xml:space="preserve"> the Total Allele Count (TAC)</w:t>
      </w:r>
      <w:r w:rsidR="00A13392" w:rsidRPr="007667CA">
        <w:rPr>
          <w:rFonts w:ascii="Arial" w:hAnsi="Arial" w:cs="Arial"/>
          <w:lang w:val="en-US"/>
        </w:rPr>
        <w:t>,</w:t>
      </w:r>
      <w:r w:rsidRPr="007667CA">
        <w:rPr>
          <w:rFonts w:ascii="Arial" w:hAnsi="Arial" w:cs="Arial"/>
          <w:lang w:val="en-US"/>
        </w:rPr>
        <w:t xml:space="preserve"> peak heights</w:t>
      </w:r>
      <w:r w:rsidR="00A13392" w:rsidRPr="007667CA">
        <w:rPr>
          <w:rFonts w:ascii="Arial" w:hAnsi="Arial" w:cs="Arial"/>
          <w:lang w:val="en-US"/>
        </w:rPr>
        <w:t xml:space="preserve">, </w:t>
      </w:r>
      <w:r w:rsidRPr="007667CA">
        <w:rPr>
          <w:rFonts w:ascii="Arial" w:hAnsi="Arial" w:cs="Arial"/>
          <w:lang w:val="en-US"/>
        </w:rPr>
        <w:t>drop out and stutter rates</w:t>
      </w:r>
      <w:r w:rsidR="00A13392" w:rsidRPr="007667CA">
        <w:rPr>
          <w:rFonts w:ascii="Arial" w:hAnsi="Arial" w:cs="Arial"/>
          <w:lang w:val="en-US"/>
        </w:rPr>
        <w:t>,</w:t>
      </w:r>
      <w:r w:rsidRPr="007667CA">
        <w:rPr>
          <w:rFonts w:ascii="Arial" w:hAnsi="Arial" w:cs="Arial"/>
          <w:lang w:val="en-US"/>
        </w:rPr>
        <w:t xml:space="preserve"> </w:t>
      </w:r>
      <w:r w:rsidR="00364418" w:rsidRPr="007667CA">
        <w:rPr>
          <w:rFonts w:ascii="Arial" w:hAnsi="Arial" w:cs="Arial"/>
          <w:lang w:val="en-US"/>
        </w:rPr>
        <w:t>the distribution of allele counts</w:t>
      </w:r>
      <w:r w:rsidR="00225227" w:rsidRPr="007667CA">
        <w:rPr>
          <w:rFonts w:ascii="Arial" w:hAnsi="Arial" w:cs="Arial"/>
          <w:lang w:val="en-US"/>
        </w:rPr>
        <w:t xml:space="preserve">, and population </w:t>
      </w:r>
      <w:r w:rsidR="00225227" w:rsidRPr="007667CA">
        <w:rPr>
          <w:rFonts w:ascii="Arial" w:hAnsi="Arial" w:cs="Arial"/>
          <w:lang w:val="en-US"/>
        </w:rPr>
        <w:lastRenderedPageBreak/>
        <w:t>allele frequency</w:t>
      </w:r>
      <w:r w:rsidR="00A13392" w:rsidRPr="007667CA">
        <w:rPr>
          <w:rFonts w:ascii="Arial" w:hAnsi="Arial" w:cs="Arial"/>
          <w:lang w:val="en-US"/>
        </w:rPr>
        <w:t xml:space="preserve"> </w:t>
      </w:r>
      <w:r w:rsidR="00A13392"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 </w:instrText>
      </w:r>
      <w:r w:rsidR="00813B43"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EN.CITE.DATA </w:instrText>
      </w:r>
      <w:r w:rsidR="00813B43" w:rsidRPr="007667CA">
        <w:rPr>
          <w:rFonts w:ascii="Arial" w:hAnsi="Arial" w:cs="Arial"/>
          <w:lang w:val="en-US"/>
        </w:rPr>
      </w:r>
      <w:r w:rsidR="00813B43" w:rsidRPr="007667CA">
        <w:rPr>
          <w:rFonts w:ascii="Arial" w:hAnsi="Arial" w:cs="Arial"/>
          <w:lang w:val="en-US"/>
        </w:rPr>
        <w:fldChar w:fldCharType="end"/>
      </w:r>
      <w:r w:rsidR="00A13392" w:rsidRPr="007667CA">
        <w:rPr>
          <w:rFonts w:ascii="Arial" w:hAnsi="Arial" w:cs="Arial"/>
          <w:lang w:val="en-US"/>
        </w:rPr>
      </w:r>
      <w:r w:rsidR="00A13392" w:rsidRPr="007667CA">
        <w:rPr>
          <w:rFonts w:ascii="Arial" w:hAnsi="Arial" w:cs="Arial"/>
          <w:lang w:val="en-US"/>
        </w:rPr>
        <w:fldChar w:fldCharType="separate"/>
      </w:r>
      <w:r w:rsidR="00813B43" w:rsidRPr="007667CA">
        <w:rPr>
          <w:rFonts w:ascii="Arial" w:hAnsi="Arial" w:cs="Arial"/>
          <w:noProof/>
          <w:lang w:val="en-US"/>
        </w:rPr>
        <w:t>[3, 5, 8, 9]</w:t>
      </w:r>
      <w:r w:rsidR="00A13392" w:rsidRPr="007667CA">
        <w:rPr>
          <w:rFonts w:ascii="Arial" w:hAnsi="Arial" w:cs="Arial"/>
          <w:lang w:val="en-US"/>
        </w:rPr>
        <w:fldChar w:fldCharType="end"/>
      </w:r>
      <w:r w:rsidR="00813B43" w:rsidRPr="007667CA">
        <w:rPr>
          <w:rFonts w:ascii="Arial" w:hAnsi="Arial" w:cs="Arial"/>
          <w:lang w:val="en-US"/>
        </w:rPr>
        <w:t>. Others use</w:t>
      </w:r>
      <w:r w:rsidR="00364418" w:rsidRPr="007667CA">
        <w:rPr>
          <w:rFonts w:ascii="Arial" w:hAnsi="Arial" w:cs="Arial"/>
          <w:lang w:val="en-US"/>
        </w:rPr>
        <w:t xml:space="preserve"> more complex techniques like Bayesian networks</w:t>
      </w:r>
      <w:r w:rsidR="00ED523E" w:rsidRPr="007667CA">
        <w:rPr>
          <w:rFonts w:ascii="Arial" w:hAnsi="Arial" w:cs="Arial"/>
          <w:lang w:val="en-US"/>
        </w:rPr>
        <w:t xml:space="preserve"> </w:t>
      </w:r>
      <w:r w:rsidR="00ED523E" w:rsidRPr="007667CA">
        <w:rPr>
          <w:rFonts w:ascii="Arial" w:hAnsi="Arial" w:cs="Arial"/>
          <w:lang w:val="en-US"/>
        </w:rPr>
        <w:fldChar w:fldCharType="begin"/>
      </w:r>
      <w:r w:rsidR="00ED523E" w:rsidRPr="007667CA">
        <w:rPr>
          <w:rFonts w:ascii="Arial" w:hAnsi="Arial" w:cs="Arial"/>
          <w:lang w:val="en-US"/>
        </w:rPr>
        <w:instrText xml:space="preserve"> ADDIN EN.CITE &lt;EndNote&gt;&lt;Cite&gt;&lt;Author&gt;Biedermann&lt;/Author&gt;&lt;Year&gt;2012&lt;/Year&gt;&lt;RecNum&gt;14&lt;/RecNum&gt;&lt;DisplayText&gt;[4]&lt;/DisplayText&gt;&lt;record&gt;&lt;rec-number&gt;14&lt;/rec-number&gt;&lt;foreign-keys&gt;&lt;key app="EN" db-id="p22005xv5srwpxeed275s99yfvez9tfr995s" timestamp="1605013614"&gt;14&lt;/key&gt;&lt;/foreign-keys&gt;&lt;ref-type name="Journal Article"&gt;17&lt;/ref-type&gt;&lt;contributors&gt;&lt;authors&gt;&lt;author&gt;Biedermann, A.&lt;/author&gt;&lt;author&gt;Bozza, S.&lt;/author&gt;&lt;author&gt;Konis, K.&lt;/author&gt;&lt;author&gt;Taroni, F.&lt;/author&gt;&lt;/authors&gt;&lt;/contributors&gt;&lt;auth-address&gt;University of Lausanne, School of Criminal Justice, Lausanne, Switzerland&amp;#xD;University &amp;apos;Ca&amp;apos; Foscari&amp;apos; of Venice, Department of Economics, Venice, Italy&amp;#xD;École Polytechnique Fédérale de Lausanne, Department of Mathematical Statistics, Lausanne, Switzerland&lt;/auth-address&gt;&lt;titles&gt;&lt;title&gt;Inference about the number of contributors to a DNA mixture: Comparative analyses of a Bayesian network approach and the maximum allele count method&lt;/title&gt;&lt;secondary-title&gt;Forensic Science International: Genetics&lt;/secondary-title&gt;&lt;/titles&gt;&lt;periodical&gt;&lt;full-title&gt;Forensic Science International: Genetics&lt;/full-title&gt;&lt;/periodical&gt;&lt;pages&gt;689-696&lt;/pages&gt;&lt;volume&gt;6&lt;/volume&gt;&lt;number&gt;6&lt;/number&gt;&lt;keywords&gt;&lt;keyword&gt;Bayesian networks&lt;/keyword&gt;&lt;keyword&gt;DNA mixture profiling results&lt;/keyword&gt;&lt;keyword&gt;Number of contributors&lt;/keyword&gt;&lt;keyword&gt;Probability and decision theory&lt;/keyword&gt;&lt;keyword&gt;Simulation&lt;/keyword&gt;&lt;/keywords&gt;&lt;dates&gt;&lt;year&gt;2012&lt;/year&gt;&lt;/dates&gt;&lt;work-type&gt;Conference Paper&lt;/work-type&gt;&lt;urls&gt;&lt;related-urls&gt;&lt;url&gt;https://www.scopus.com/inward/record.uri?eid=2-s2.0-84867576396&amp;amp;doi=10.1016%2fj.fsigen.2012.03.006&amp;amp;partnerID=40&amp;amp;md5=a980cfcd24c0554353622610e849ab17&lt;/url&gt;&lt;/related-urls&gt;&lt;/urls&gt;&lt;electronic-resource-num&gt;10.1016/j.fsigen.2012.03.006&lt;/electronic-resource-num&gt;&lt;remote-database-name&gt;Scopus&lt;/remote-database-name&gt;&lt;/record&gt;&lt;/Cite&gt;&lt;/EndNote&gt;</w:instrText>
      </w:r>
      <w:r w:rsidR="00ED523E" w:rsidRPr="007667CA">
        <w:rPr>
          <w:rFonts w:ascii="Arial" w:hAnsi="Arial" w:cs="Arial"/>
          <w:lang w:val="en-US"/>
        </w:rPr>
        <w:fldChar w:fldCharType="separate"/>
      </w:r>
      <w:r w:rsidR="00ED523E" w:rsidRPr="007667CA">
        <w:rPr>
          <w:rFonts w:ascii="Arial" w:hAnsi="Arial" w:cs="Arial"/>
          <w:noProof/>
          <w:lang w:val="en-US"/>
        </w:rPr>
        <w:t>[4]</w:t>
      </w:r>
      <w:r w:rsidR="00ED523E" w:rsidRPr="007667CA">
        <w:rPr>
          <w:rFonts w:ascii="Arial" w:hAnsi="Arial" w:cs="Arial"/>
          <w:lang w:val="en-US"/>
        </w:rPr>
        <w:fldChar w:fldCharType="end"/>
      </w:r>
      <w:r w:rsidR="00364418" w:rsidRPr="007667CA">
        <w:rPr>
          <w:rFonts w:ascii="Arial" w:hAnsi="Arial" w:cs="Arial"/>
          <w:lang w:val="en-US"/>
        </w:rPr>
        <w:t>.</w:t>
      </w:r>
      <w:r w:rsidR="00C233A6" w:rsidRPr="007667CA">
        <w:rPr>
          <w:rFonts w:ascii="Arial" w:hAnsi="Arial" w:cs="Arial"/>
          <w:lang w:val="en-US"/>
        </w:rPr>
        <w:t xml:space="preserve"> </w:t>
      </w:r>
      <w:r w:rsidRPr="007667CA">
        <w:rPr>
          <w:rFonts w:ascii="Arial" w:hAnsi="Arial" w:cs="Arial"/>
          <w:lang w:val="en-US"/>
        </w:rPr>
        <w:t>From the multitude of models to estimate the NOC, machine learning models have shown to outperform standard methods on both accuracy and speed</w:t>
      </w:r>
      <w:r w:rsidR="00790849">
        <w:rPr>
          <w:rFonts w:ascii="Arial" w:hAnsi="Arial" w:cs="Arial"/>
          <w:lang w:val="en-US"/>
        </w:rPr>
        <w:t xml:space="preserve"> </w:t>
      </w:r>
      <w:r w:rsidR="00790849"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 </w:instrText>
      </w:r>
      <w:r w:rsidR="00790849">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EN.CITE.DATA </w:instrText>
      </w:r>
      <w:r w:rsidR="00790849">
        <w:rPr>
          <w:rFonts w:ascii="Arial" w:hAnsi="Arial" w:cs="Arial"/>
          <w:lang w:val="en-US"/>
        </w:rPr>
      </w:r>
      <w:r w:rsidR="00790849">
        <w:rPr>
          <w:rFonts w:ascii="Arial" w:hAnsi="Arial" w:cs="Arial"/>
          <w:lang w:val="en-US"/>
        </w:rPr>
        <w:fldChar w:fldCharType="end"/>
      </w:r>
      <w:r w:rsidR="00790849" w:rsidRPr="007667CA">
        <w:rPr>
          <w:rFonts w:ascii="Arial" w:hAnsi="Arial" w:cs="Arial"/>
          <w:lang w:val="en-US"/>
        </w:rPr>
      </w:r>
      <w:r w:rsidR="00790849" w:rsidRPr="007667CA">
        <w:rPr>
          <w:rFonts w:ascii="Arial" w:hAnsi="Arial" w:cs="Arial"/>
          <w:lang w:val="en-US"/>
        </w:rPr>
        <w:fldChar w:fldCharType="separate"/>
      </w:r>
      <w:r w:rsidR="00790849">
        <w:rPr>
          <w:rFonts w:ascii="Arial" w:hAnsi="Arial" w:cs="Arial"/>
          <w:noProof/>
          <w:lang w:val="en-US"/>
        </w:rPr>
        <w:t>[13, 18-20]</w:t>
      </w:r>
      <w:r w:rsidR="00790849" w:rsidRPr="007667CA">
        <w:rPr>
          <w:rFonts w:ascii="Arial" w:hAnsi="Arial" w:cs="Arial"/>
          <w:lang w:val="en-US"/>
        </w:rPr>
        <w:fldChar w:fldCharType="end"/>
      </w:r>
      <w:r w:rsidR="00810D01" w:rsidRPr="007667CA">
        <w:rPr>
          <w:rFonts w:ascii="Arial" w:hAnsi="Arial" w:cs="Arial"/>
          <w:lang w:val="en-US"/>
        </w:rPr>
        <w:t xml:space="preserve">. </w:t>
      </w:r>
      <w:r w:rsidR="00A760F8" w:rsidRPr="007667CA">
        <w:rPr>
          <w:rFonts w:ascii="Arial" w:hAnsi="Arial" w:cs="Arial"/>
          <w:lang w:val="en-US"/>
        </w:rPr>
        <w:t xml:space="preserve">However, machine learning algorithms are often considered to be </w:t>
      </w:r>
      <w:r w:rsidR="00A760F8" w:rsidRPr="00DA0197">
        <w:rPr>
          <w:rFonts w:ascii="Arial" w:hAnsi="Arial" w:cs="Arial"/>
          <w:i/>
          <w:iCs/>
          <w:lang w:val="en-US"/>
        </w:rPr>
        <w:t>black-boxes</w:t>
      </w:r>
      <w:r w:rsidR="00936DEA" w:rsidRPr="00DA0197">
        <w:rPr>
          <w:rFonts w:ascii="Arial" w:hAnsi="Arial" w:cs="Arial"/>
          <w:i/>
          <w:iCs/>
          <w:lang w:val="en-US"/>
        </w:rPr>
        <w:t xml:space="preserve"> </w:t>
      </w:r>
      <w:r w:rsidR="00936DEA"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36DEA" w:rsidRPr="007667CA">
        <w:rPr>
          <w:rFonts w:ascii="Arial" w:hAnsi="Arial" w:cs="Arial"/>
          <w:lang w:val="en-US"/>
        </w:rPr>
      </w:r>
      <w:r w:rsidR="00936DEA" w:rsidRPr="007667CA">
        <w:rPr>
          <w:rFonts w:ascii="Arial" w:hAnsi="Arial" w:cs="Arial"/>
          <w:lang w:val="en-US"/>
        </w:rPr>
        <w:fldChar w:fldCharType="separate"/>
      </w:r>
      <w:r w:rsidR="006A1F40">
        <w:rPr>
          <w:rFonts w:ascii="Arial" w:hAnsi="Arial" w:cs="Arial"/>
          <w:noProof/>
          <w:lang w:val="en-US"/>
        </w:rPr>
        <w:t>[21-28]</w:t>
      </w:r>
      <w:r w:rsidR="00936DEA" w:rsidRPr="007667CA">
        <w:rPr>
          <w:rFonts w:ascii="Arial" w:hAnsi="Arial" w:cs="Arial"/>
          <w:lang w:val="en-US"/>
        </w:rPr>
        <w:fldChar w:fldCharType="end"/>
      </w:r>
      <w:r w:rsidR="00A760F8" w:rsidRPr="007667CA">
        <w:rPr>
          <w:rFonts w:ascii="Arial" w:hAnsi="Arial" w:cs="Arial"/>
          <w:lang w:val="en-US"/>
        </w:rPr>
        <w:t xml:space="preserve">, as </w:t>
      </w:r>
      <w:r w:rsidR="00F94410" w:rsidRPr="007667CA">
        <w:rPr>
          <w:rFonts w:ascii="Arial" w:hAnsi="Arial" w:cs="Arial"/>
          <w:lang w:val="en-US"/>
        </w:rPr>
        <w:t xml:space="preserve">the </w:t>
      </w:r>
      <w:r w:rsidR="007F713E" w:rsidRPr="007667CA">
        <w:rPr>
          <w:rFonts w:ascii="Arial" w:hAnsi="Arial" w:cs="Arial"/>
          <w:lang w:val="en-US"/>
        </w:rPr>
        <w:t>predictions</w:t>
      </w:r>
      <w:r w:rsidR="00F94410" w:rsidRPr="007667CA">
        <w:rPr>
          <w:rFonts w:ascii="Arial" w:hAnsi="Arial" w:cs="Arial"/>
          <w:lang w:val="en-US"/>
        </w:rPr>
        <w:t xml:space="preserve"> they output</w:t>
      </w:r>
      <w:r w:rsidR="00A760F8" w:rsidRPr="007667CA">
        <w:rPr>
          <w:rFonts w:ascii="Arial" w:hAnsi="Arial" w:cs="Arial"/>
          <w:lang w:val="en-US"/>
        </w:rPr>
        <w:t xml:space="preserve"> are made based on generalization from training data, but the exact mechanism </w:t>
      </w:r>
      <w:r w:rsidR="00D073C7" w:rsidRPr="007667CA">
        <w:rPr>
          <w:rFonts w:ascii="Arial" w:hAnsi="Arial" w:cs="Arial"/>
          <w:lang w:val="en-US"/>
        </w:rPr>
        <w:t>i</w:t>
      </w:r>
      <w:r w:rsidR="00A760F8" w:rsidRPr="007667CA">
        <w:rPr>
          <w:rFonts w:ascii="Arial" w:hAnsi="Arial" w:cs="Arial"/>
          <w:lang w:val="en-US"/>
        </w:rPr>
        <w:t xml:space="preserve">s not easily understood. </w:t>
      </w:r>
      <w:r w:rsidR="00F94410" w:rsidRPr="007667CA">
        <w:rPr>
          <w:rFonts w:ascii="Arial" w:hAnsi="Arial" w:cs="Arial"/>
          <w:lang w:val="en-US"/>
        </w:rPr>
        <w:t xml:space="preserve">It is important for DNA-experts to know which factors the algorithm or </w:t>
      </w:r>
      <w:r w:rsidR="00F94410" w:rsidRPr="007667CA">
        <w:rPr>
          <w:rFonts w:ascii="Arial" w:hAnsi="Arial" w:cs="Arial"/>
          <w:i/>
          <w:iCs/>
          <w:lang w:val="en-US"/>
        </w:rPr>
        <w:t>model</w:t>
      </w:r>
      <w:r w:rsidR="00F94410" w:rsidRPr="007667CA">
        <w:rPr>
          <w:rFonts w:ascii="Arial" w:hAnsi="Arial" w:cs="Arial"/>
          <w:lang w:val="en-US"/>
        </w:rPr>
        <w:t xml:space="preserve"> used to make a prediction. In this way, the experts can decide whether or not to trust the outcome. Perhaps the model considered some information that the expert missed, or even made a decision on information that should not</w:t>
      </w:r>
      <w:r w:rsidR="00B45768" w:rsidRPr="007667CA">
        <w:rPr>
          <w:rFonts w:ascii="Arial" w:hAnsi="Arial" w:cs="Arial"/>
          <w:lang w:val="en-US"/>
        </w:rPr>
        <w:t xml:space="preserve"> be</w:t>
      </w:r>
      <w:r w:rsidR="00F94410" w:rsidRPr="007667CA">
        <w:rPr>
          <w:rFonts w:ascii="Arial" w:hAnsi="Arial" w:cs="Arial"/>
          <w:lang w:val="en-US"/>
        </w:rPr>
        <w:t xml:space="preserve"> relevant to determine the NOC. By delivering this transparency, predictions can be made more understandable</w:t>
      </w:r>
      <w:r w:rsidR="00DF23FA" w:rsidRPr="007667CA">
        <w:rPr>
          <w:rFonts w:ascii="Arial" w:hAnsi="Arial" w:cs="Arial"/>
          <w:lang w:val="en-US"/>
        </w:rPr>
        <w:t xml:space="preserve"> and more informed decisions can be made</w:t>
      </w:r>
      <w:r w:rsidR="00F94410" w:rsidRPr="007667CA">
        <w:rPr>
          <w:rFonts w:ascii="Arial" w:hAnsi="Arial" w:cs="Arial"/>
          <w:lang w:val="en-US"/>
        </w:rPr>
        <w:t>.</w:t>
      </w:r>
    </w:p>
    <w:p w14:paraId="4E5744BB" w14:textId="18330190" w:rsidR="00F2789E" w:rsidRPr="007667CA" w:rsidRDefault="00C605B1" w:rsidP="00F85308">
      <w:pPr>
        <w:pStyle w:val="Geenafstand"/>
        <w:spacing w:line="360" w:lineRule="auto"/>
        <w:ind w:firstLine="360"/>
        <w:rPr>
          <w:rFonts w:ascii="Arial" w:hAnsi="Arial" w:cs="Arial"/>
          <w:lang w:val="en-US"/>
        </w:rPr>
      </w:pPr>
      <w:r w:rsidRPr="007667CA">
        <w:rPr>
          <w:rFonts w:ascii="Arial" w:hAnsi="Arial" w:cs="Arial"/>
          <w:lang w:val="en-US"/>
        </w:rPr>
        <w:t xml:space="preserve">A method using a </w:t>
      </w:r>
      <w:r w:rsidR="00436BE6" w:rsidRPr="007667CA">
        <w:rPr>
          <w:rFonts w:ascii="Arial" w:hAnsi="Arial" w:cs="Arial"/>
          <w:lang w:val="en-US"/>
        </w:rPr>
        <w:t xml:space="preserve">decision tree was presented </w:t>
      </w:r>
      <w:r w:rsidRPr="007667CA">
        <w:rPr>
          <w:rFonts w:ascii="Arial" w:hAnsi="Arial" w:cs="Arial"/>
          <w:lang w:val="en-US"/>
        </w:rPr>
        <w:t xml:space="preserve">as a more transparent way to use machine learning </w:t>
      </w:r>
      <w:r w:rsidR="00436BE6" w:rsidRPr="007667CA">
        <w:rPr>
          <w:rFonts w:ascii="Arial" w:hAnsi="Arial" w:cs="Arial"/>
          <w:lang w:val="en-US"/>
        </w:rPr>
        <w:fldChar w:fldCharType="begin"/>
      </w:r>
      <w:r w:rsidR="006A1F40">
        <w:rPr>
          <w:rFonts w:ascii="Arial" w:hAnsi="Arial" w:cs="Arial"/>
          <w:lang w:val="en-US"/>
        </w:rPr>
        <w:instrText xml:space="preserve"> ADDIN EN.CITE &lt;EndNote&gt;&lt;Cite&gt;&lt;Author&gt;Kruijver&lt;/Author&gt;&lt;RecNum&gt;70&lt;/RecNum&gt;&lt;DisplayText&gt;[29]&lt;/DisplayText&gt;&lt;record&gt;&lt;rec-number&gt;70&lt;/rec-number&gt;&lt;foreign-keys&gt;&lt;key app="EN" db-id="p22005xv5srwpxeed275s99yfvez9tfr995s" timestamp="1605105447"&gt;70&lt;/key&gt;&lt;/foreign-keys&gt;&lt;ref-type name="Journal Article"&gt;17&lt;/ref-type&gt;&lt;contributors&gt;&lt;authors&gt;&lt;author&gt;Kruijver, Maarten&lt;/author&gt;&lt;author&gt;Kelly, Hannah&lt;/author&gt;&lt;author&gt;Cheng, Kevin&lt;/author&gt;&lt;author&gt;Lin, Meng-Han&lt;/author&gt;&lt;author&gt;Morawitz, Judi&lt;/author&gt;&lt;author&gt;Russell, Laura&lt;/author&gt;&lt;author&gt;Buckleton, John&lt;/author&gt;&lt;author&gt;Bright, Jo-Anne&lt;/author&gt;&lt;/authors&gt;&lt;/contributors&gt;&lt;titles&gt;&lt;title&gt;Estimating the number of contributors to a DNA profile using decision trees&lt;/title&gt;&lt;secondary-title&gt;Forensic Science International: Genetics&lt;/secondary-title&gt;&lt;/titles&gt;&lt;periodical&gt;&lt;full-title&gt;Forensic Science International: Genetics&lt;/full-title&gt;&lt;/periodical&gt;&lt;dates&gt;&lt;/dates&gt;&lt;publisher&gt;Elsevier&lt;/publisher&gt;&lt;isbn&gt;1872-4973&lt;/isbn&gt;&lt;accession-num&gt;102407&lt;/accession-num&gt;&lt;urls&gt;&lt;related-urls&gt;&lt;url&gt;https://doi.org/10.1016/j.fsigen.2020.102407&lt;/url&gt;&lt;/related-urls&gt;&lt;/urls&gt;&lt;electronic-resource-num&gt;10.1016/j.fsigen.2020.102407&lt;/electronic-resource-num&gt;&lt;access-date&gt;2020/11/11&lt;/access-date&gt;&lt;/record&gt;&lt;/Cite&gt;&lt;/EndNote&gt;</w:instrText>
      </w:r>
      <w:r w:rsidR="00436BE6" w:rsidRPr="007667CA">
        <w:rPr>
          <w:rFonts w:ascii="Arial" w:hAnsi="Arial" w:cs="Arial"/>
          <w:lang w:val="en-US"/>
        </w:rPr>
        <w:fldChar w:fldCharType="separate"/>
      </w:r>
      <w:r w:rsidR="006A1F40">
        <w:rPr>
          <w:rFonts w:ascii="Arial" w:hAnsi="Arial" w:cs="Arial"/>
          <w:noProof/>
          <w:lang w:val="en-US"/>
        </w:rPr>
        <w:t>[29]</w:t>
      </w:r>
      <w:r w:rsidR="00436BE6" w:rsidRPr="007667CA">
        <w:rPr>
          <w:rFonts w:ascii="Arial" w:hAnsi="Arial" w:cs="Arial"/>
          <w:lang w:val="en-US"/>
        </w:rPr>
        <w:fldChar w:fldCharType="end"/>
      </w:r>
      <w:r w:rsidR="00436BE6" w:rsidRPr="007667CA">
        <w:rPr>
          <w:rFonts w:ascii="Arial" w:hAnsi="Arial" w:cs="Arial"/>
          <w:lang w:val="en-US"/>
        </w:rPr>
        <w:t xml:space="preserve">. However, </w:t>
      </w:r>
      <w:r w:rsidRPr="007667CA">
        <w:rPr>
          <w:rFonts w:ascii="Arial" w:hAnsi="Arial" w:cs="Arial"/>
          <w:lang w:val="en-US"/>
        </w:rPr>
        <w:t xml:space="preserve">using a simple model such as a decision tree leads to </w:t>
      </w:r>
      <w:r w:rsidR="00436BE6" w:rsidRPr="007667CA">
        <w:rPr>
          <w:rFonts w:ascii="Arial" w:hAnsi="Arial" w:cs="Arial"/>
          <w:lang w:val="en-US"/>
        </w:rPr>
        <w:t>less accurate predictions</w:t>
      </w:r>
      <w:r w:rsidRPr="007667CA">
        <w:rPr>
          <w:rFonts w:ascii="Arial" w:hAnsi="Arial" w:cs="Arial"/>
          <w:lang w:val="en-US"/>
        </w:rPr>
        <w:t xml:space="preserve">; </w:t>
      </w:r>
      <w:r w:rsidR="00CB38FB" w:rsidRPr="007667CA">
        <w:rPr>
          <w:rFonts w:ascii="Arial" w:hAnsi="Arial" w:cs="Arial"/>
          <w:lang w:val="en-US"/>
        </w:rPr>
        <w:t>they reported a</w:t>
      </w:r>
      <w:r w:rsidRPr="007667CA">
        <w:rPr>
          <w:rFonts w:ascii="Arial" w:hAnsi="Arial" w:cs="Arial"/>
          <w:lang w:val="en-US"/>
        </w:rPr>
        <w:t xml:space="preserve"> difference of over 10% as compared to a random forest. </w:t>
      </w:r>
      <w:r w:rsidR="009521D5" w:rsidRPr="007667CA">
        <w:rPr>
          <w:rFonts w:ascii="Arial" w:hAnsi="Arial" w:cs="Arial"/>
          <w:lang w:val="en-US"/>
        </w:rPr>
        <w:t>This method also relies heavily on filtering of artefacts, for which another decision tree is used. The data used in this study is also derived from a small number of dono</w:t>
      </w:r>
      <w:r w:rsidR="002266DB" w:rsidRPr="007667CA">
        <w:rPr>
          <w:rFonts w:ascii="Arial" w:hAnsi="Arial" w:cs="Arial"/>
          <w:lang w:val="en-US"/>
        </w:rPr>
        <w:t xml:space="preserve">rs, which means that there is little diversity </w:t>
      </w:r>
      <w:r w:rsidR="00CB38FB" w:rsidRPr="007667CA">
        <w:rPr>
          <w:rFonts w:ascii="Arial" w:hAnsi="Arial" w:cs="Arial"/>
          <w:lang w:val="en-US"/>
        </w:rPr>
        <w:t xml:space="preserve">and less complexity in the data. If more complex data is used, the performance of a simple model decreases even further. More </w:t>
      </w:r>
      <w:r w:rsidR="0045309D" w:rsidRPr="007667CA">
        <w:rPr>
          <w:rFonts w:ascii="Arial" w:hAnsi="Arial" w:cs="Arial"/>
          <w:lang w:val="en-US"/>
        </w:rPr>
        <w:t xml:space="preserve">complex predictors are more suited to handle such data. </w:t>
      </w:r>
    </w:p>
    <w:p w14:paraId="345A25D6" w14:textId="534F9037" w:rsidR="009521D5" w:rsidRPr="007667CA" w:rsidRDefault="00F2789E" w:rsidP="00F85308">
      <w:pPr>
        <w:pStyle w:val="Geenafstand"/>
        <w:spacing w:line="360" w:lineRule="auto"/>
        <w:ind w:firstLine="360"/>
        <w:rPr>
          <w:rFonts w:ascii="Arial" w:hAnsi="Arial" w:cs="Arial"/>
          <w:lang w:val="en-US"/>
        </w:rPr>
      </w:pPr>
      <w:r w:rsidRPr="007667CA">
        <w:rPr>
          <w:rFonts w:ascii="Arial" w:hAnsi="Arial" w:cs="Arial"/>
          <w:lang w:val="en-US"/>
        </w:rPr>
        <w:t xml:space="preserve">It seems that there exists a trade-off between accuracy and transparency. However, none of the previously mentioned techniques have explored the field of eXplainable Artificial Intelligence (XAI). XAI has emerged to provide explanations for any type of machine learning models, since users want to know </w:t>
      </w:r>
      <w:r w:rsidRPr="007667CA">
        <w:rPr>
          <w:rFonts w:ascii="Arial" w:hAnsi="Arial" w:cs="Arial"/>
          <w:i/>
          <w:iCs/>
          <w:lang w:val="en-US"/>
        </w:rPr>
        <w:t xml:space="preserve">why </w:t>
      </w:r>
      <w:r w:rsidRPr="007667CA">
        <w:rPr>
          <w:rFonts w:ascii="Arial" w:hAnsi="Arial" w:cs="Arial"/>
          <w:lang w:val="en-US"/>
        </w:rPr>
        <w:t xml:space="preserve">a certain prediction is made </w:t>
      </w:r>
      <w:r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[21-28]</w:t>
      </w:r>
      <w:r w:rsidRPr="007667CA">
        <w:rPr>
          <w:rFonts w:ascii="Arial" w:hAnsi="Arial" w:cs="Arial"/>
          <w:lang w:val="en-US"/>
        </w:rPr>
        <w:fldChar w:fldCharType="end"/>
      </w:r>
      <w:r w:rsidRPr="007667CA">
        <w:rPr>
          <w:rFonts w:ascii="Arial" w:hAnsi="Arial" w:cs="Arial"/>
          <w:lang w:val="en-US"/>
        </w:rPr>
        <w:t xml:space="preserve">. </w:t>
      </w:r>
      <w:r w:rsidR="0057314A" w:rsidRPr="007667CA">
        <w:rPr>
          <w:rFonts w:ascii="Arial" w:hAnsi="Arial" w:cs="Arial"/>
          <w:lang w:val="en-US"/>
        </w:rPr>
        <w:t xml:space="preserve">The European Commission recently underlined the importance of explainability in a proposal for rules on AI systems in higher-risk settings such as law </w:t>
      </w:r>
      <w:r w:rsidR="0057314A" w:rsidRPr="007667CA">
        <w:rPr>
          <w:rFonts w:ascii="Arial" w:hAnsi="Arial" w:cs="Arial"/>
          <w:lang w:val="en-US"/>
        </w:rPr>
        <w:fldChar w:fldCharType="begin"/>
      </w:r>
      <w:r w:rsidR="006A1F40">
        <w:rPr>
          <w:rFonts w:ascii="Arial" w:hAnsi="Arial" w:cs="Arial"/>
          <w:lang w:val="en-US"/>
        </w:rPr>
        <w:instrText xml:space="preserve"> ADDIN EN.CITE &lt;EndNote&gt;&lt;Cite&gt;&lt;Author&gt;Commision&lt;/Author&gt;&lt;Year&gt;2021&lt;/Year&gt;&lt;RecNum&gt;217&lt;/RecNum&gt;&lt;DisplayText&gt;[30]&lt;/DisplayText&gt;&lt;record&gt;&lt;rec-number&gt;217&lt;/rec-number&gt;&lt;foreign-keys&gt;&lt;key app="EN" db-id="p22005xv5srwpxeed275s99yfvez9tfr995s" timestamp="1620130211"&gt;217&lt;/key&gt;&lt;/foreign-keys&gt;&lt;ref-type name="Government Document"&gt;46&lt;/ref-type&gt;&lt;contributors&gt;&lt;authors&gt;&lt;author&gt;European Commision&lt;/author&gt;&lt;/authors&gt;&lt;/contributors&gt;&lt;titles&gt;&lt;title&gt;Fostering a European approach to Artificial Intelligence&lt;/title&gt;&lt;/titles&gt;&lt;dates&gt;&lt;year&gt;2021&lt;/year&gt;&lt;pub-dates&gt;&lt;date&gt;21 april 2021&lt;/date&gt;&lt;/pub-dates&gt;&lt;/dates&gt;&lt;urls&gt;&lt;/urls&gt;&lt;/record&gt;&lt;/Cite&gt;&lt;/EndNote&gt;</w:instrText>
      </w:r>
      <w:r w:rsidR="0057314A" w:rsidRPr="007667CA">
        <w:rPr>
          <w:rFonts w:ascii="Arial" w:hAnsi="Arial" w:cs="Arial"/>
          <w:lang w:val="en-US"/>
        </w:rPr>
        <w:fldChar w:fldCharType="separate"/>
      </w:r>
      <w:r w:rsidR="006A1F40">
        <w:rPr>
          <w:rFonts w:ascii="Arial" w:hAnsi="Arial" w:cs="Arial"/>
          <w:noProof/>
          <w:lang w:val="en-US"/>
        </w:rPr>
        <w:t>[30]</w:t>
      </w:r>
      <w:r w:rsidR="0057314A" w:rsidRPr="007667CA">
        <w:rPr>
          <w:rFonts w:ascii="Arial" w:hAnsi="Arial" w:cs="Arial"/>
          <w:lang w:val="en-US"/>
        </w:rPr>
        <w:fldChar w:fldCharType="end"/>
      </w:r>
      <w:r w:rsidR="0057314A" w:rsidRPr="007667CA">
        <w:rPr>
          <w:rFonts w:ascii="Arial" w:hAnsi="Arial" w:cs="Arial"/>
          <w:lang w:val="en-US"/>
        </w:rPr>
        <w:t xml:space="preserve">. Though NOC estimation does not directly cause decisions without the involvement of human experts, these experts should be well-informed about the system that they might let influence their decision. </w:t>
      </w:r>
      <w:r w:rsidR="0045309D" w:rsidRPr="007667CA">
        <w:rPr>
          <w:rFonts w:ascii="Arial" w:hAnsi="Arial" w:cs="Arial"/>
          <w:lang w:val="en-US"/>
        </w:rPr>
        <w:t xml:space="preserve">We aim to provide some basic insight into </w:t>
      </w:r>
      <w:r w:rsidR="0057314A" w:rsidRPr="007667CA">
        <w:rPr>
          <w:rFonts w:ascii="Arial" w:hAnsi="Arial" w:cs="Arial"/>
          <w:lang w:val="en-US"/>
        </w:rPr>
        <w:t>XAI</w:t>
      </w:r>
      <w:r w:rsidR="0045309D" w:rsidRPr="007667CA">
        <w:rPr>
          <w:rFonts w:ascii="Arial" w:hAnsi="Arial" w:cs="Arial"/>
          <w:lang w:val="en-US"/>
        </w:rPr>
        <w:t xml:space="preserve"> before diving in</w:t>
      </w:r>
      <w:r w:rsidR="0057314A" w:rsidRPr="007667CA">
        <w:rPr>
          <w:rFonts w:ascii="Arial" w:hAnsi="Arial" w:cs="Arial"/>
          <w:lang w:val="en-US"/>
        </w:rPr>
        <w:t xml:space="preserve"> </w:t>
      </w:r>
      <w:r w:rsidR="0045309D" w:rsidRPr="007667CA">
        <w:rPr>
          <w:rFonts w:ascii="Arial" w:hAnsi="Arial" w:cs="Arial"/>
          <w:lang w:val="en-US"/>
        </w:rPr>
        <w:t xml:space="preserve">to how it can be </w:t>
      </w:r>
      <w:r w:rsidR="002F632E" w:rsidRPr="007667CA">
        <w:rPr>
          <w:rFonts w:ascii="Arial" w:hAnsi="Arial" w:cs="Arial"/>
          <w:lang w:val="en-US"/>
        </w:rPr>
        <w:t xml:space="preserve">used </w:t>
      </w:r>
      <w:r w:rsidR="0057314A" w:rsidRPr="007667CA">
        <w:rPr>
          <w:rFonts w:ascii="Arial" w:hAnsi="Arial" w:cs="Arial"/>
          <w:lang w:val="en-US"/>
        </w:rPr>
        <w:t>in the application of NOC estimation</w:t>
      </w:r>
      <w:r w:rsidR="0045309D" w:rsidRPr="007667CA">
        <w:rPr>
          <w:rFonts w:ascii="Arial" w:hAnsi="Arial" w:cs="Arial"/>
          <w:lang w:val="en-US"/>
        </w:rPr>
        <w:t>.</w:t>
      </w:r>
    </w:p>
    <w:p w14:paraId="2BC4DAF8" w14:textId="77777777" w:rsidR="001E0CB5" w:rsidRPr="007667CA" w:rsidRDefault="001E0CB5" w:rsidP="001E0CB5">
      <w:pPr>
        <w:pStyle w:val="Geenafstand"/>
        <w:spacing w:line="360" w:lineRule="auto"/>
        <w:ind w:left="360"/>
        <w:rPr>
          <w:rFonts w:ascii="Arial" w:hAnsi="Arial" w:cs="Arial"/>
          <w:b/>
          <w:lang w:val="en-US"/>
        </w:rPr>
      </w:pPr>
    </w:p>
    <w:p w14:paraId="0090C34B" w14:textId="228F5CBC" w:rsidR="001E0CB5" w:rsidRPr="007667CA" w:rsidRDefault="001E0CB5" w:rsidP="007667CA">
      <w:pPr>
        <w:pStyle w:val="Kop2"/>
      </w:pPr>
      <w:r w:rsidRPr="007667CA">
        <w:t>eXplainable Artificial Intelligence</w:t>
      </w:r>
      <w:r w:rsidR="0045486D" w:rsidRPr="007667CA">
        <w:t xml:space="preserve"> (XAI)</w:t>
      </w:r>
    </w:p>
    <w:p w14:paraId="5D29AFB5" w14:textId="5E177E28" w:rsidR="00EB7B57" w:rsidRPr="007667CA" w:rsidRDefault="00181DA3" w:rsidP="00EB7B57">
      <w:pPr>
        <w:pStyle w:val="Geenafstand"/>
        <w:spacing w:line="360" w:lineRule="auto"/>
        <w:rPr>
          <w:rFonts w:ascii="Arial" w:hAnsi="Arial" w:cs="Arial"/>
          <w:lang w:val="en-US"/>
        </w:rPr>
      </w:pPr>
      <w:r w:rsidRPr="007667CA">
        <w:rPr>
          <w:rFonts w:ascii="Arial" w:hAnsi="Arial" w:cs="Arial"/>
          <w:lang w:val="en-US"/>
        </w:rPr>
        <w:t>Machine learning models roughly fall into two categories</w:t>
      </w:r>
      <w:r w:rsidR="00C40357" w:rsidRPr="007667CA">
        <w:rPr>
          <w:rFonts w:ascii="Arial" w:hAnsi="Arial" w:cs="Arial"/>
          <w:lang w:val="en-US"/>
        </w:rPr>
        <w:t xml:space="preserve"> when it comes to how interpretable they are</w:t>
      </w:r>
      <w:r w:rsidRPr="007667CA">
        <w:rPr>
          <w:rFonts w:ascii="Arial" w:hAnsi="Arial" w:cs="Arial"/>
          <w:lang w:val="en-US"/>
        </w:rPr>
        <w:t>; transparent- and black-box models</w:t>
      </w:r>
      <w:r w:rsidR="00DF23FA" w:rsidRPr="007667CA">
        <w:rPr>
          <w:rFonts w:ascii="Arial" w:hAnsi="Arial" w:cs="Arial"/>
          <w:lang w:val="en-US"/>
        </w:rPr>
        <w:t xml:space="preserve"> </w:t>
      </w:r>
      <w:r w:rsidR="00DF23FA" w:rsidRPr="007667CA">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F23FA" w:rsidRPr="007667CA">
        <w:rPr>
          <w:rFonts w:ascii="Arial" w:hAnsi="Arial" w:cs="Arial"/>
          <w:lang w:val="en-US"/>
        </w:rPr>
      </w:r>
      <w:r w:rsidR="00DF23FA" w:rsidRPr="007667CA">
        <w:rPr>
          <w:rFonts w:ascii="Arial" w:hAnsi="Arial" w:cs="Arial"/>
          <w:lang w:val="en-US"/>
        </w:rPr>
        <w:fldChar w:fldCharType="separate"/>
      </w:r>
      <w:r w:rsidR="006A1F40">
        <w:rPr>
          <w:rFonts w:ascii="Arial" w:hAnsi="Arial" w:cs="Arial"/>
          <w:noProof/>
          <w:lang w:val="en-US"/>
        </w:rPr>
        <w:t>[21, 23-28, 31]</w:t>
      </w:r>
      <w:r w:rsidR="00DF23FA" w:rsidRPr="007667CA">
        <w:rPr>
          <w:rFonts w:ascii="Arial" w:hAnsi="Arial" w:cs="Arial"/>
          <w:lang w:val="en-US"/>
        </w:rPr>
        <w:fldChar w:fldCharType="end"/>
      </w:r>
      <w:r w:rsidRPr="007667CA">
        <w:rPr>
          <w:rFonts w:ascii="Arial" w:hAnsi="Arial" w:cs="Arial"/>
          <w:lang w:val="en-US"/>
        </w:rPr>
        <w:t>. With transparent models, one can derive the exact steps taken to arrive from input features to an output</w:t>
      </w:r>
      <w:r w:rsidR="00C40357" w:rsidRPr="007667CA">
        <w:rPr>
          <w:rFonts w:ascii="Arial" w:hAnsi="Arial" w:cs="Arial"/>
          <w:lang w:val="en-US"/>
        </w:rPr>
        <w:t xml:space="preserve"> within reasonable time </w:t>
      </w:r>
      <w:r w:rsidR="00C40357" w:rsidRPr="007667CA">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C40357" w:rsidRPr="007667CA">
        <w:rPr>
          <w:rFonts w:ascii="Arial" w:hAnsi="Arial" w:cs="Arial"/>
          <w:lang w:val="en-US"/>
        </w:rPr>
      </w:r>
      <w:r w:rsidR="00C40357" w:rsidRPr="007667CA">
        <w:rPr>
          <w:rFonts w:ascii="Arial" w:hAnsi="Arial" w:cs="Arial"/>
          <w:lang w:val="en-US"/>
        </w:rPr>
        <w:fldChar w:fldCharType="separate"/>
      </w:r>
      <w:r w:rsidR="006A1F40">
        <w:rPr>
          <w:rFonts w:ascii="Arial" w:hAnsi="Arial" w:cs="Arial"/>
          <w:noProof/>
          <w:lang w:val="en-US"/>
        </w:rPr>
        <w:t>[24, 25]</w:t>
      </w:r>
      <w:r w:rsidR="00C40357" w:rsidRPr="007667CA">
        <w:rPr>
          <w:rFonts w:ascii="Arial" w:hAnsi="Arial" w:cs="Arial"/>
          <w:lang w:val="en-US"/>
        </w:rPr>
        <w:fldChar w:fldCharType="end"/>
      </w:r>
      <w:r w:rsidRPr="007667CA">
        <w:rPr>
          <w:rFonts w:ascii="Arial" w:hAnsi="Arial" w:cs="Arial"/>
          <w:lang w:val="en-US"/>
        </w:rPr>
        <w:t>. A</w:t>
      </w:r>
      <w:r w:rsidR="0045309D" w:rsidRPr="007667CA">
        <w:rPr>
          <w:rFonts w:ascii="Arial" w:hAnsi="Arial" w:cs="Arial"/>
          <w:lang w:val="en-US"/>
        </w:rPr>
        <w:t xml:space="preserve"> decision tree could be considered a transparent model, </w:t>
      </w:r>
      <w:r w:rsidRPr="007667CA">
        <w:rPr>
          <w:rFonts w:ascii="Arial" w:hAnsi="Arial" w:cs="Arial"/>
          <w:lang w:val="en-US"/>
        </w:rPr>
        <w:t xml:space="preserve">since it shows each decision made for </w:t>
      </w:r>
      <w:r w:rsidR="00D073C7" w:rsidRPr="007667CA">
        <w:rPr>
          <w:rFonts w:ascii="Arial" w:hAnsi="Arial" w:cs="Arial"/>
          <w:lang w:val="en-US"/>
        </w:rPr>
        <w:t>any</w:t>
      </w:r>
      <w:r w:rsidRPr="007667CA">
        <w:rPr>
          <w:rFonts w:ascii="Arial" w:hAnsi="Arial" w:cs="Arial"/>
          <w:lang w:val="en-US"/>
        </w:rPr>
        <w:t xml:space="preserve"> input to reach a prediction. </w:t>
      </w:r>
      <w:r w:rsidR="00AE08A4" w:rsidRPr="007667CA">
        <w:rPr>
          <w:rFonts w:ascii="Arial" w:hAnsi="Arial" w:cs="Arial"/>
          <w:lang w:val="en-US"/>
        </w:rPr>
        <w:t xml:space="preserve">It starts at the top with the root node, and splits off to different branches based on conditions specified in each node, until a </w:t>
      </w:r>
      <w:r w:rsidR="00AE08A4" w:rsidRPr="007667CA">
        <w:rPr>
          <w:rFonts w:ascii="Arial" w:hAnsi="Arial" w:cs="Arial"/>
          <w:lang w:val="en-US"/>
        </w:rPr>
        <w:lastRenderedPageBreak/>
        <w:t>leaf node is reached which represents a prediction.</w:t>
      </w:r>
      <w:r w:rsidR="00EB7B57" w:rsidRPr="007667CA">
        <w:rPr>
          <w:rFonts w:ascii="Arial" w:hAnsi="Arial" w:cs="Arial"/>
          <w:lang w:val="en-US"/>
        </w:rPr>
        <w:t xml:space="preserve"> </w:t>
      </w:r>
      <w:r w:rsidRPr="007667CA">
        <w:rPr>
          <w:rFonts w:ascii="Arial" w:hAnsi="Arial" w:cs="Arial"/>
          <w:lang w:val="en-US"/>
        </w:rPr>
        <w:t>This transparency is limited by the size, the complexity and components of the algorithm. In the example of the decision tree, it cannot be too large</w:t>
      </w:r>
      <w:r w:rsidR="005064C5" w:rsidRPr="007667CA">
        <w:rPr>
          <w:rFonts w:ascii="Arial" w:hAnsi="Arial" w:cs="Arial"/>
          <w:lang w:val="en-US"/>
        </w:rPr>
        <w:t>, make decisions based on complicated conditions, or use variables that are not easily understood</w:t>
      </w:r>
      <w:r w:rsidR="001175D8" w:rsidRPr="007667CA">
        <w:rPr>
          <w:rFonts w:ascii="Arial" w:hAnsi="Arial" w:cs="Arial"/>
          <w:lang w:val="en-US"/>
        </w:rPr>
        <w:t xml:space="preserve"> </w:t>
      </w:r>
      <w:r w:rsidR="001175D8" w:rsidRPr="007667CA">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1175D8" w:rsidRPr="007667CA">
        <w:rPr>
          <w:rFonts w:ascii="Arial" w:hAnsi="Arial" w:cs="Arial"/>
          <w:lang w:val="en-US"/>
        </w:rPr>
      </w:r>
      <w:r w:rsidR="001175D8" w:rsidRPr="007667CA">
        <w:rPr>
          <w:rFonts w:ascii="Arial" w:hAnsi="Arial" w:cs="Arial"/>
          <w:lang w:val="en-US"/>
        </w:rPr>
        <w:fldChar w:fldCharType="separate"/>
      </w:r>
      <w:r w:rsidR="006A1F40">
        <w:rPr>
          <w:rFonts w:ascii="Arial" w:hAnsi="Arial" w:cs="Arial"/>
          <w:noProof/>
          <w:lang w:val="en-US"/>
        </w:rPr>
        <w:t>[24, 25, 32]</w:t>
      </w:r>
      <w:r w:rsidR="001175D8" w:rsidRPr="007667CA">
        <w:rPr>
          <w:rFonts w:ascii="Arial" w:hAnsi="Arial" w:cs="Arial"/>
          <w:lang w:val="en-US"/>
        </w:rPr>
        <w:fldChar w:fldCharType="end"/>
      </w:r>
      <w:r w:rsidR="005064C5" w:rsidRPr="007667CA">
        <w:rPr>
          <w:rFonts w:ascii="Arial" w:hAnsi="Arial" w:cs="Arial"/>
          <w:lang w:val="en-US"/>
        </w:rPr>
        <w:t xml:space="preserve">. </w:t>
      </w:r>
      <w:r w:rsidR="00AE08A4" w:rsidRPr="007667CA">
        <w:rPr>
          <w:rFonts w:ascii="Arial" w:hAnsi="Arial" w:cs="Arial"/>
          <w:lang w:val="en-US"/>
        </w:rPr>
        <w:t>If</w:t>
      </w:r>
      <w:r w:rsidR="004C4CC5" w:rsidRPr="007667CA">
        <w:rPr>
          <w:rFonts w:ascii="Arial" w:hAnsi="Arial" w:cs="Arial"/>
          <w:lang w:val="en-US"/>
        </w:rPr>
        <w:t xml:space="preserve"> all of</w:t>
      </w:r>
      <w:r w:rsidR="00D073C7" w:rsidRPr="007667CA">
        <w:rPr>
          <w:rFonts w:ascii="Arial" w:hAnsi="Arial" w:cs="Arial"/>
          <w:lang w:val="en-US"/>
        </w:rPr>
        <w:t xml:space="preserve"> these conditions are violated, a model becomes </w:t>
      </w:r>
      <w:r w:rsidR="00D7708E" w:rsidRPr="007667CA">
        <w:rPr>
          <w:rFonts w:ascii="Arial" w:hAnsi="Arial" w:cs="Arial"/>
          <w:lang w:val="en-US"/>
        </w:rPr>
        <w:t xml:space="preserve">a </w:t>
      </w:r>
      <w:r w:rsidR="00D073C7" w:rsidRPr="007667CA">
        <w:rPr>
          <w:rFonts w:ascii="Arial" w:hAnsi="Arial" w:cs="Arial"/>
          <w:lang w:val="en-US"/>
        </w:rPr>
        <w:t xml:space="preserve">black-box. It then requires post-hoc explanations, which are generated after the underlying model has been optimized. </w:t>
      </w:r>
    </w:p>
    <w:p w14:paraId="509AF485" w14:textId="07E4808C" w:rsidR="00EB7B57" w:rsidRPr="007667CA" w:rsidRDefault="00D073C7" w:rsidP="00EB7B57">
      <w:pPr>
        <w:pStyle w:val="Geenafstand"/>
        <w:spacing w:line="360" w:lineRule="auto"/>
        <w:rPr>
          <w:rFonts w:ascii="Arial" w:hAnsi="Arial" w:cs="Arial"/>
          <w:lang w:val="en-US"/>
        </w:rPr>
      </w:pPr>
      <w:r w:rsidRPr="007667CA">
        <w:rPr>
          <w:rFonts w:ascii="Arial" w:hAnsi="Arial" w:cs="Arial"/>
          <w:lang w:val="en-US"/>
        </w:rPr>
        <w:t xml:space="preserve">To achieve </w:t>
      </w:r>
      <w:r w:rsidR="00EB7B57" w:rsidRPr="007667CA">
        <w:rPr>
          <w:rFonts w:ascii="Arial" w:hAnsi="Arial" w:cs="Arial"/>
          <w:lang w:val="en-US"/>
        </w:rPr>
        <w:t>an</w:t>
      </w:r>
      <w:r w:rsidRPr="007667CA">
        <w:rPr>
          <w:rFonts w:ascii="Arial" w:hAnsi="Arial" w:cs="Arial"/>
          <w:lang w:val="en-US"/>
        </w:rPr>
        <w:t xml:space="preserve"> explanation, we can </w:t>
      </w:r>
      <w:r w:rsidR="00C40357" w:rsidRPr="007667CA">
        <w:rPr>
          <w:rFonts w:ascii="Arial" w:hAnsi="Arial" w:cs="Arial"/>
          <w:lang w:val="en-US"/>
        </w:rPr>
        <w:t xml:space="preserve">choose to </w:t>
      </w:r>
      <w:r w:rsidRPr="007667CA">
        <w:rPr>
          <w:rFonts w:ascii="Arial" w:hAnsi="Arial" w:cs="Arial"/>
          <w:lang w:val="en-US"/>
        </w:rPr>
        <w:t>leverage some structures of the model, or create a model-agnostic explanation</w:t>
      </w:r>
      <w:r w:rsidR="0057314A" w:rsidRPr="007667CA">
        <w:rPr>
          <w:rFonts w:ascii="Arial" w:hAnsi="Arial" w:cs="Arial"/>
          <w:lang w:val="en-US"/>
        </w:rPr>
        <w:t xml:space="preserve"> </w:t>
      </w:r>
      <w:r w:rsidR="0045486D" w:rsidRPr="007667CA">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45486D" w:rsidRPr="007667CA">
        <w:rPr>
          <w:rFonts w:ascii="Arial" w:hAnsi="Arial" w:cs="Arial"/>
          <w:lang w:val="en-US"/>
        </w:rPr>
      </w:r>
      <w:r w:rsidR="0045486D" w:rsidRPr="007667CA">
        <w:rPr>
          <w:rFonts w:ascii="Arial" w:hAnsi="Arial" w:cs="Arial"/>
          <w:lang w:val="en-US"/>
        </w:rPr>
        <w:fldChar w:fldCharType="separate"/>
      </w:r>
      <w:r w:rsidR="006A1F40">
        <w:rPr>
          <w:rFonts w:ascii="Arial" w:hAnsi="Arial" w:cs="Arial"/>
          <w:noProof/>
          <w:lang w:val="en-US"/>
        </w:rPr>
        <w:t>[23, 24, 27, 28]</w:t>
      </w:r>
      <w:r w:rsidR="0045486D" w:rsidRPr="007667CA">
        <w:rPr>
          <w:rFonts w:ascii="Arial" w:hAnsi="Arial" w:cs="Arial"/>
          <w:lang w:val="en-US"/>
        </w:rPr>
        <w:fldChar w:fldCharType="end"/>
      </w:r>
      <w:r w:rsidRPr="007667CA">
        <w:rPr>
          <w:rFonts w:ascii="Arial" w:hAnsi="Arial" w:cs="Arial"/>
          <w:lang w:val="en-US"/>
        </w:rPr>
        <w:t xml:space="preserve">. </w:t>
      </w:r>
      <w:r w:rsidR="004610CC" w:rsidRPr="007667CA">
        <w:rPr>
          <w:rFonts w:ascii="Arial" w:hAnsi="Arial" w:cs="Arial"/>
          <w:lang w:val="en-US"/>
        </w:rPr>
        <w:t xml:space="preserve">The decision tree example is therefore a model-specific explanation, since it utilizes the structure of the tree to serve as the explanation. </w:t>
      </w:r>
      <w:r w:rsidR="00C40357" w:rsidRPr="00050E09">
        <w:rPr>
          <w:rFonts w:ascii="Arial" w:hAnsi="Arial" w:cs="Arial"/>
          <w:i/>
          <w:iCs/>
          <w:lang w:val="en-US"/>
        </w:rPr>
        <w:t>Model-agnostic</w:t>
      </w:r>
      <w:r w:rsidR="00C40357" w:rsidRPr="007667CA">
        <w:rPr>
          <w:rFonts w:ascii="Arial" w:hAnsi="Arial" w:cs="Arial"/>
          <w:lang w:val="en-US"/>
        </w:rPr>
        <w:t xml:space="preserve"> explanations do not make any assumptions of the type of model they are explaining</w:t>
      </w:r>
      <w:r w:rsidR="00EB7B57" w:rsidRPr="007667CA">
        <w:rPr>
          <w:rFonts w:ascii="Arial" w:hAnsi="Arial" w:cs="Arial"/>
          <w:lang w:val="en-US"/>
        </w:rPr>
        <w:t xml:space="preserve"> and thus can be applied to any machine learning model</w:t>
      </w:r>
      <w:r w:rsidR="00C40357" w:rsidRPr="007667CA">
        <w:rPr>
          <w:rFonts w:ascii="Arial" w:hAnsi="Arial" w:cs="Arial"/>
          <w:lang w:val="en-US"/>
        </w:rPr>
        <w:t xml:space="preserve">. </w:t>
      </w:r>
    </w:p>
    <w:p w14:paraId="53EB159B" w14:textId="707EFF18" w:rsidR="0045309D" w:rsidRPr="007667CA" w:rsidRDefault="00C40357" w:rsidP="00EB7B57">
      <w:pPr>
        <w:pStyle w:val="Geenafstand"/>
        <w:spacing w:line="360" w:lineRule="auto"/>
        <w:rPr>
          <w:rFonts w:ascii="Arial" w:hAnsi="Arial" w:cs="Arial"/>
          <w:lang w:val="en-US"/>
        </w:rPr>
      </w:pPr>
      <w:r w:rsidRPr="007667CA">
        <w:rPr>
          <w:rFonts w:ascii="Arial" w:hAnsi="Arial" w:cs="Arial"/>
          <w:lang w:val="en-US"/>
        </w:rPr>
        <w:t>It is also important to determine the scope of the explanation. Either they refer to the entire model and its data such as the decision tree example (global), or to specific parts</w:t>
      </w:r>
      <w:r w:rsidR="00D7708E" w:rsidRPr="007667CA">
        <w:rPr>
          <w:rFonts w:ascii="Arial" w:hAnsi="Arial" w:cs="Arial"/>
          <w:lang w:val="en-US"/>
        </w:rPr>
        <w:t xml:space="preserve"> of</w:t>
      </w:r>
      <w:r w:rsidRPr="007667CA">
        <w:rPr>
          <w:rFonts w:ascii="Arial" w:hAnsi="Arial" w:cs="Arial"/>
          <w:lang w:val="en-US"/>
        </w:rPr>
        <w:t xml:space="preserve"> it (local) </w:t>
      </w:r>
      <w:r w:rsidRPr="007667CA">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 23-28, 31]</w:t>
      </w:r>
      <w:r w:rsidRPr="007667CA">
        <w:rPr>
          <w:rFonts w:ascii="Arial" w:hAnsi="Arial" w:cs="Arial"/>
          <w:lang w:val="en-US"/>
        </w:rPr>
        <w:fldChar w:fldCharType="end"/>
      </w:r>
      <w:r w:rsidRPr="007667CA">
        <w:rPr>
          <w:rFonts w:ascii="Arial" w:hAnsi="Arial" w:cs="Arial"/>
          <w:lang w:val="en-US"/>
        </w:rPr>
        <w:t>.</w:t>
      </w:r>
      <w:r w:rsidR="004C4CC5" w:rsidRPr="007667CA">
        <w:rPr>
          <w:rFonts w:ascii="Arial" w:hAnsi="Arial" w:cs="Arial"/>
          <w:lang w:val="en-US"/>
        </w:rPr>
        <w:t xml:space="preserve"> </w:t>
      </w:r>
      <w:r w:rsidR="00EA4165" w:rsidRPr="007667CA">
        <w:rPr>
          <w:rFonts w:ascii="Arial" w:hAnsi="Arial" w:cs="Arial"/>
          <w:lang w:val="en-US"/>
        </w:rPr>
        <w:t xml:space="preserve">A </w:t>
      </w:r>
      <w:r w:rsidR="00EA4165" w:rsidRPr="00050E09">
        <w:rPr>
          <w:rFonts w:ascii="Arial" w:hAnsi="Arial" w:cs="Arial"/>
          <w:i/>
          <w:iCs/>
          <w:lang w:val="en-US"/>
        </w:rPr>
        <w:t>local</w:t>
      </w:r>
      <w:r w:rsidR="00EA4165" w:rsidRPr="007667CA">
        <w:rPr>
          <w:rFonts w:ascii="Arial" w:hAnsi="Arial" w:cs="Arial"/>
          <w:lang w:val="en-US"/>
        </w:rPr>
        <w:t xml:space="preserve"> </w:t>
      </w:r>
      <w:r w:rsidR="0045309D" w:rsidRPr="007667CA">
        <w:rPr>
          <w:rFonts w:ascii="Arial" w:hAnsi="Arial" w:cs="Arial"/>
          <w:lang w:val="en-US"/>
        </w:rPr>
        <w:t xml:space="preserve">explanation has the advantage that only information </w:t>
      </w:r>
      <w:r w:rsidR="00EA4165" w:rsidRPr="007667CA">
        <w:rPr>
          <w:rFonts w:ascii="Arial" w:hAnsi="Arial" w:cs="Arial"/>
          <w:lang w:val="en-US"/>
        </w:rPr>
        <w:t>about</w:t>
      </w:r>
      <w:r w:rsidR="0045309D" w:rsidRPr="007667CA">
        <w:rPr>
          <w:rFonts w:ascii="Arial" w:hAnsi="Arial" w:cs="Arial"/>
          <w:lang w:val="en-US"/>
        </w:rPr>
        <w:t xml:space="preserve"> the current decision is shown</w:t>
      </w:r>
      <w:r w:rsidR="00EA4165" w:rsidRPr="007667CA">
        <w:rPr>
          <w:rFonts w:ascii="Arial" w:hAnsi="Arial" w:cs="Arial"/>
          <w:lang w:val="en-US"/>
        </w:rPr>
        <w:t>.</w:t>
      </w:r>
      <w:r w:rsidR="0045309D" w:rsidRPr="007667CA">
        <w:rPr>
          <w:rFonts w:ascii="Arial" w:hAnsi="Arial" w:cs="Arial"/>
          <w:lang w:val="en-US"/>
        </w:rPr>
        <w:t xml:space="preserve"> </w:t>
      </w:r>
      <w:r w:rsidR="00EA4165" w:rsidRPr="007667CA">
        <w:rPr>
          <w:rFonts w:ascii="Arial" w:hAnsi="Arial" w:cs="Arial"/>
          <w:lang w:val="en-US"/>
        </w:rPr>
        <w:t>In this way, an explanation can be more compact and simpler than attempting to portray the entire model</w:t>
      </w:r>
      <w:r w:rsidR="009F4470" w:rsidRPr="007667CA">
        <w:rPr>
          <w:rFonts w:ascii="Arial" w:hAnsi="Arial" w:cs="Arial"/>
          <w:lang w:val="en-US"/>
        </w:rPr>
        <w:t>. Conversely, the</w:t>
      </w:r>
      <w:r w:rsidR="00EA4165" w:rsidRPr="007667CA">
        <w:rPr>
          <w:rFonts w:ascii="Arial" w:hAnsi="Arial" w:cs="Arial"/>
          <w:lang w:val="en-US"/>
        </w:rPr>
        <w:t xml:space="preserve"> complete model could be more complex, </w:t>
      </w:r>
      <w:r w:rsidR="000A0DD0" w:rsidRPr="007667CA">
        <w:rPr>
          <w:rFonts w:ascii="Arial" w:hAnsi="Arial" w:cs="Arial"/>
          <w:lang w:val="en-US"/>
        </w:rPr>
        <w:t xml:space="preserve">as </w:t>
      </w:r>
      <w:r w:rsidR="009F4470" w:rsidRPr="007667CA">
        <w:rPr>
          <w:rFonts w:ascii="Arial" w:hAnsi="Arial" w:cs="Arial"/>
          <w:lang w:val="en-US"/>
        </w:rPr>
        <w:t xml:space="preserve">the explanation only contains </w:t>
      </w:r>
      <w:r w:rsidR="000A0DD0" w:rsidRPr="007667CA">
        <w:rPr>
          <w:rFonts w:ascii="Arial" w:hAnsi="Arial" w:cs="Arial"/>
          <w:lang w:val="en-US"/>
        </w:rPr>
        <w:t>a</w:t>
      </w:r>
      <w:r w:rsidR="0045309D" w:rsidRPr="007667CA">
        <w:rPr>
          <w:rFonts w:ascii="Arial" w:hAnsi="Arial" w:cs="Arial"/>
          <w:lang w:val="en-US"/>
        </w:rPr>
        <w:t xml:space="preserve"> subset of the entire prediction space. </w:t>
      </w:r>
    </w:p>
    <w:p w14:paraId="68E5BB8E" w14:textId="532488A0" w:rsidR="00417052" w:rsidRPr="007667CA" w:rsidRDefault="00417052" w:rsidP="00582CCB">
      <w:pPr>
        <w:pStyle w:val="Geenafstand"/>
        <w:spacing w:line="360" w:lineRule="auto"/>
        <w:ind w:firstLine="360"/>
        <w:rPr>
          <w:rFonts w:ascii="Arial" w:hAnsi="Arial" w:cs="Arial"/>
          <w:lang w:val="en-US"/>
        </w:rPr>
      </w:pPr>
    </w:p>
    <w:p w14:paraId="47C61A88" w14:textId="69964439" w:rsidR="008F544E" w:rsidRPr="007667CA" w:rsidRDefault="00417052" w:rsidP="008F544E">
      <w:pPr>
        <w:pStyle w:val="Geenafstand"/>
        <w:spacing w:line="360" w:lineRule="auto"/>
        <w:ind w:firstLine="360"/>
        <w:rPr>
          <w:rFonts w:ascii="Arial" w:hAnsi="Arial" w:cs="Arial"/>
          <w:lang w:val="en-US"/>
        </w:rPr>
      </w:pPr>
      <w:r w:rsidRPr="007667CA">
        <w:rPr>
          <w:rFonts w:ascii="Arial" w:hAnsi="Arial" w:cs="Arial"/>
          <w:lang w:val="en-US"/>
        </w:rPr>
        <w:t>For NOC-estimation, DNA-experts look at one prediction at a time and would like the most accurate description of how a single profile is processed. As we discovered, more complex machine learning models perform best, so it might be difficult to explain the entire decision-space of the algorithm. Instead, local explanations of how each DNA-profile was predicted seems more fit. Since only a few studies have applied machine learning to this problem, there is no best suited model, so a model-agnostic approach is preferable.</w:t>
      </w:r>
      <w:r w:rsidR="008F544E" w:rsidRPr="007667CA">
        <w:rPr>
          <w:rFonts w:ascii="Arial" w:hAnsi="Arial" w:cs="Arial"/>
          <w:lang w:val="en-US"/>
        </w:rPr>
        <w:t xml:space="preserve"> </w:t>
      </w:r>
      <w:r w:rsidR="00050E09">
        <w:rPr>
          <w:rFonts w:ascii="Arial" w:hAnsi="Arial" w:cs="Arial"/>
          <w:lang w:val="en-US"/>
        </w:rPr>
        <w:t>L</w:t>
      </w:r>
      <w:r w:rsidRPr="007667CA">
        <w:rPr>
          <w:rFonts w:ascii="Arial" w:hAnsi="Arial" w:cs="Arial"/>
          <w:lang w:val="en-US"/>
        </w:rPr>
        <w:t>ocal, model-agnostic explanations</w:t>
      </w:r>
      <w:r w:rsidR="00050E09">
        <w:rPr>
          <w:rFonts w:ascii="Arial" w:hAnsi="Arial" w:cs="Arial"/>
          <w:lang w:val="en-US"/>
        </w:rPr>
        <w:t xml:space="preserve"> are generally one of two types</w:t>
      </w:r>
      <w:r w:rsidR="00017902" w:rsidRPr="007667CA">
        <w:rPr>
          <w:rFonts w:ascii="Arial" w:hAnsi="Arial" w:cs="Arial"/>
          <w:lang w:val="en-US"/>
        </w:rPr>
        <w:t xml:space="preserve">; </w:t>
      </w:r>
      <w:r w:rsidR="00017902" w:rsidRPr="00050E09">
        <w:rPr>
          <w:rFonts w:ascii="Arial" w:hAnsi="Arial" w:cs="Arial"/>
          <w:i/>
          <w:iCs/>
          <w:lang w:val="en-US"/>
        </w:rPr>
        <w:t>feature importance</w:t>
      </w:r>
      <w:r w:rsidR="00017902" w:rsidRPr="007667CA">
        <w:rPr>
          <w:rFonts w:ascii="Arial" w:hAnsi="Arial" w:cs="Arial"/>
          <w:lang w:val="en-US"/>
        </w:rPr>
        <w:t xml:space="preserve"> </w:t>
      </w:r>
      <w:r w:rsidR="00050E09">
        <w:rPr>
          <w:rFonts w:ascii="Arial" w:hAnsi="Arial" w:cs="Arial"/>
          <w:lang w:val="en-US"/>
        </w:rPr>
        <w:t>or</w:t>
      </w:r>
      <w:r w:rsidR="00017902" w:rsidRPr="007667CA">
        <w:rPr>
          <w:rFonts w:ascii="Arial" w:hAnsi="Arial" w:cs="Arial"/>
          <w:lang w:val="en-US"/>
        </w:rPr>
        <w:t xml:space="preserve"> </w:t>
      </w:r>
      <w:r w:rsidR="00017902" w:rsidRPr="00050E09">
        <w:rPr>
          <w:rFonts w:ascii="Arial" w:hAnsi="Arial" w:cs="Arial"/>
          <w:i/>
          <w:iCs/>
          <w:lang w:val="en-US"/>
        </w:rPr>
        <w:t>counterfactuals</w:t>
      </w:r>
      <w:r w:rsidR="00017902" w:rsidRPr="007667CA">
        <w:rPr>
          <w:rFonts w:ascii="Arial" w:hAnsi="Arial" w:cs="Arial"/>
          <w:lang w:val="en-US"/>
        </w:rPr>
        <w:t>.</w:t>
      </w:r>
    </w:p>
    <w:p w14:paraId="1B726E9E" w14:textId="42D33B25" w:rsidR="005C502A" w:rsidRPr="007667CA" w:rsidRDefault="00017902" w:rsidP="00017902">
      <w:pPr>
        <w:pStyle w:val="Geenafstand"/>
        <w:spacing w:line="360" w:lineRule="auto"/>
        <w:ind w:firstLine="360"/>
        <w:rPr>
          <w:rFonts w:ascii="Arial" w:hAnsi="Arial" w:cs="Arial"/>
          <w:lang w:val="en-US"/>
        </w:rPr>
      </w:pPr>
      <w:r w:rsidRPr="007667CA">
        <w:rPr>
          <w:rFonts w:ascii="Arial" w:hAnsi="Arial" w:cs="Arial"/>
          <w:lang w:val="en-US"/>
        </w:rPr>
        <w:t>Feature</w:t>
      </w:r>
      <w:r w:rsidR="008D0CFE" w:rsidRPr="007667CA">
        <w:rPr>
          <w:rFonts w:ascii="Arial" w:hAnsi="Arial" w:cs="Arial"/>
          <w:lang w:val="en-US"/>
        </w:rPr>
        <w:t xml:space="preserve"> importance </w:t>
      </w:r>
      <w:r w:rsidRPr="007667CA">
        <w:rPr>
          <w:rFonts w:ascii="Arial" w:hAnsi="Arial" w:cs="Arial"/>
          <w:lang w:val="en-US"/>
        </w:rPr>
        <w:t>methods</w:t>
      </w:r>
      <w:r w:rsidR="009E441D" w:rsidRPr="007667CA">
        <w:rPr>
          <w:rFonts w:ascii="Arial" w:hAnsi="Arial" w:cs="Arial"/>
          <w:lang w:val="en-US"/>
        </w:rPr>
        <w:t xml:space="preserve"> highlight the values of the input that have driven the model to make a certain prediction</w:t>
      </w:r>
      <w:r w:rsidR="008F544E" w:rsidRPr="007667CA">
        <w:rPr>
          <w:rFonts w:ascii="Arial" w:hAnsi="Arial" w:cs="Arial"/>
          <w:lang w:val="en-US"/>
        </w:rPr>
        <w:t xml:space="preserve"> </w:t>
      </w:r>
      <w:r w:rsidR="008F544E" w:rsidRPr="007667CA">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F544E" w:rsidRPr="007667CA">
        <w:rPr>
          <w:rFonts w:ascii="Arial" w:hAnsi="Arial" w:cs="Arial"/>
          <w:lang w:val="en-US"/>
        </w:rPr>
      </w:r>
      <w:r w:rsidR="008F544E" w:rsidRPr="007667CA">
        <w:rPr>
          <w:rFonts w:ascii="Arial" w:hAnsi="Arial" w:cs="Arial"/>
          <w:lang w:val="en-US"/>
        </w:rPr>
        <w:fldChar w:fldCharType="separate"/>
      </w:r>
      <w:r w:rsidR="006A1F40">
        <w:rPr>
          <w:rFonts w:ascii="Arial" w:hAnsi="Arial" w:cs="Arial"/>
          <w:noProof/>
          <w:lang w:val="en-US"/>
        </w:rPr>
        <w:t>[21, 23-25, 27, 31]</w:t>
      </w:r>
      <w:r w:rsidR="008F544E" w:rsidRPr="007667CA">
        <w:rPr>
          <w:rFonts w:ascii="Arial" w:hAnsi="Arial" w:cs="Arial"/>
          <w:lang w:val="en-US"/>
        </w:rPr>
        <w:fldChar w:fldCharType="end"/>
      </w:r>
      <w:r w:rsidR="009E441D" w:rsidRPr="007667CA">
        <w:rPr>
          <w:rFonts w:ascii="Arial" w:hAnsi="Arial" w:cs="Arial"/>
          <w:lang w:val="en-US"/>
        </w:rPr>
        <w:t>.</w:t>
      </w:r>
      <w:r w:rsidR="00417052" w:rsidRPr="007667CA">
        <w:rPr>
          <w:rFonts w:ascii="Arial" w:hAnsi="Arial" w:cs="Arial"/>
          <w:lang w:val="en-US"/>
        </w:rPr>
        <w:t xml:space="preserve"> This effectively answers the question </w:t>
      </w:r>
      <w:r w:rsidR="00417052" w:rsidRPr="007667CA">
        <w:rPr>
          <w:rFonts w:ascii="Arial" w:hAnsi="Arial" w:cs="Arial"/>
          <w:i/>
          <w:iCs/>
          <w:lang w:val="en-US"/>
        </w:rPr>
        <w:t>“Why did the model predict A?”</w:t>
      </w:r>
      <w:r w:rsidR="00417052" w:rsidRPr="007667CA">
        <w:rPr>
          <w:rFonts w:ascii="Arial" w:hAnsi="Arial" w:cs="Arial"/>
          <w:lang w:val="en-US"/>
        </w:rPr>
        <w:t xml:space="preserve">. </w:t>
      </w:r>
      <w:r w:rsidR="008F544E" w:rsidRPr="007667CA">
        <w:rPr>
          <w:rFonts w:ascii="Arial" w:hAnsi="Arial" w:cs="Arial"/>
          <w:lang w:val="en-US"/>
        </w:rPr>
        <w:t>An established method for arriving at such explanations is SHAP</w:t>
      </w:r>
      <w:r w:rsidRPr="007667CA">
        <w:rPr>
          <w:rFonts w:ascii="Arial" w:hAnsi="Arial" w:cs="Arial"/>
          <w:lang w:val="en-US"/>
        </w:rPr>
        <w:t>. SHAP</w:t>
      </w:r>
      <w:r w:rsidR="008F544E" w:rsidRPr="007667CA">
        <w:rPr>
          <w:rFonts w:ascii="Arial" w:hAnsi="Arial" w:cs="Arial"/>
          <w:lang w:val="en-US"/>
        </w:rPr>
        <w:t xml:space="preserve"> calculates Shapley values that </w:t>
      </w:r>
      <w:r w:rsidRPr="007667CA">
        <w:rPr>
          <w:rFonts w:ascii="Arial" w:hAnsi="Arial" w:cs="Arial"/>
          <w:lang w:val="en-US"/>
        </w:rPr>
        <w:t>show how much certain input features have contributed</w:t>
      </w:r>
      <w:r w:rsidR="008F544E" w:rsidRPr="007667CA">
        <w:rPr>
          <w:rFonts w:ascii="Arial" w:hAnsi="Arial" w:cs="Arial"/>
          <w:lang w:val="en-US"/>
        </w:rPr>
        <w:t xml:space="preserve"> </w:t>
      </w:r>
      <w:r w:rsidRPr="007667CA">
        <w:rPr>
          <w:rFonts w:ascii="Arial" w:hAnsi="Arial" w:cs="Arial"/>
          <w:lang w:val="en-US"/>
        </w:rPr>
        <w:t xml:space="preserve">to a prediction, in comparison to the average prediction </w:t>
      </w:r>
      <w:r w:rsidR="008F544E"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8F544E" w:rsidRPr="007667CA">
        <w:rPr>
          <w:rFonts w:ascii="Arial" w:hAnsi="Arial" w:cs="Arial"/>
          <w:lang w:val="en-US"/>
        </w:rPr>
        <w:fldChar w:fldCharType="separate"/>
      </w:r>
      <w:r w:rsidR="006A1F40">
        <w:rPr>
          <w:rFonts w:ascii="Arial" w:hAnsi="Arial" w:cs="Arial"/>
          <w:noProof/>
          <w:lang w:val="en-US"/>
        </w:rPr>
        <w:t>[33]</w:t>
      </w:r>
      <w:r w:rsidR="008F544E" w:rsidRPr="007667CA">
        <w:rPr>
          <w:rFonts w:ascii="Arial" w:hAnsi="Arial" w:cs="Arial"/>
          <w:lang w:val="en-US"/>
        </w:rPr>
        <w:fldChar w:fldCharType="end"/>
      </w:r>
      <w:r w:rsidRPr="007667CA">
        <w:rPr>
          <w:rFonts w:ascii="Arial" w:hAnsi="Arial" w:cs="Arial"/>
          <w:lang w:val="en-US"/>
        </w:rPr>
        <w:t xml:space="preserve">. These Shapley values have a solid background in game theory to produce consistent explanations. </w:t>
      </w:r>
      <w:r w:rsidR="005C502A" w:rsidRPr="007667CA">
        <w:rPr>
          <w:rFonts w:ascii="Arial" w:hAnsi="Arial" w:cs="Arial"/>
          <w:lang w:val="en-US"/>
        </w:rPr>
        <w:t xml:space="preserve">For the exact method and techniques used to calculate the Shapley values, we refer to </w:t>
      </w:r>
      <w:r w:rsidR="00050E09">
        <w:rPr>
          <w:rFonts w:ascii="Arial" w:hAnsi="Arial" w:cs="Arial"/>
          <w:lang w:val="en-US"/>
        </w:rPr>
        <w:t xml:space="preserve">Lundberg et al. (2017) </w:t>
      </w:r>
      <w:r w:rsidR="00C31FA3"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C31FA3" w:rsidRPr="007667CA">
        <w:rPr>
          <w:rFonts w:ascii="Arial" w:hAnsi="Arial" w:cs="Arial"/>
          <w:lang w:val="en-US"/>
        </w:rPr>
        <w:fldChar w:fldCharType="separate"/>
      </w:r>
      <w:r w:rsidR="006A1F40">
        <w:rPr>
          <w:rFonts w:ascii="Arial" w:hAnsi="Arial" w:cs="Arial"/>
          <w:noProof/>
          <w:lang w:val="en-US"/>
        </w:rPr>
        <w:t>[33]</w:t>
      </w:r>
      <w:r w:rsidR="00C31FA3" w:rsidRPr="007667CA">
        <w:rPr>
          <w:rFonts w:ascii="Arial" w:hAnsi="Arial" w:cs="Arial"/>
          <w:lang w:val="en-US"/>
        </w:rPr>
        <w:fldChar w:fldCharType="end"/>
      </w:r>
      <w:r w:rsidR="00C31FA3" w:rsidRPr="007667CA">
        <w:rPr>
          <w:rFonts w:ascii="Arial" w:hAnsi="Arial" w:cs="Arial"/>
          <w:lang w:val="en-US"/>
        </w:rPr>
        <w:t>.</w:t>
      </w:r>
      <w:r w:rsidR="009E441D" w:rsidRPr="007667CA">
        <w:rPr>
          <w:rFonts w:ascii="Arial" w:hAnsi="Arial" w:cs="Arial"/>
          <w:lang w:val="en-US"/>
        </w:rPr>
        <w:t xml:space="preserve"> </w:t>
      </w:r>
      <w:r w:rsidRPr="007667CA">
        <w:rPr>
          <w:rFonts w:ascii="Arial" w:hAnsi="Arial" w:cs="Arial"/>
          <w:lang w:val="en-US"/>
        </w:rPr>
        <w:t xml:space="preserve">SHAP has been implemented in real-life </w:t>
      </w:r>
      <w:r w:rsidR="008D0CFE" w:rsidRPr="007667CA">
        <w:rPr>
          <w:rFonts w:ascii="Arial" w:hAnsi="Arial" w:cs="Arial"/>
          <w:lang w:val="en-US"/>
        </w:rPr>
        <w:t xml:space="preserve">cases such as predicting hypoxia based on clinical data </w:t>
      </w:r>
      <w:r w:rsidR="008D0CFE" w:rsidRPr="007667CA">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[34]</w:t>
      </w:r>
      <w:r w:rsidR="008D0CFE" w:rsidRPr="007667CA">
        <w:rPr>
          <w:rFonts w:ascii="Arial" w:hAnsi="Arial" w:cs="Arial"/>
          <w:lang w:val="en-US"/>
        </w:rPr>
        <w:fldChar w:fldCharType="end"/>
      </w:r>
      <w:r w:rsidR="008D0CFE" w:rsidRPr="007667CA">
        <w:rPr>
          <w:rFonts w:ascii="Arial" w:hAnsi="Arial" w:cs="Arial"/>
          <w:lang w:val="en-US"/>
        </w:rPr>
        <w:t xml:space="preserve">, and predicting the most fitting eye-surgery type </w:t>
      </w:r>
      <w:r w:rsidR="008D0CFE" w:rsidRPr="007667CA">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[35]</w:t>
      </w:r>
      <w:r w:rsidR="008D0CFE" w:rsidRPr="007667CA">
        <w:rPr>
          <w:rFonts w:ascii="Arial" w:hAnsi="Arial" w:cs="Arial"/>
          <w:lang w:val="en-US"/>
        </w:rPr>
        <w:fldChar w:fldCharType="end"/>
      </w:r>
      <w:r w:rsidR="008D0CFE" w:rsidRPr="007667CA">
        <w:rPr>
          <w:rFonts w:ascii="Arial" w:hAnsi="Arial" w:cs="Arial"/>
          <w:lang w:val="en-US"/>
        </w:rPr>
        <w:t xml:space="preserve">. They seem to have obtained valuable information for what are important factors to ML models. </w:t>
      </w:r>
    </w:p>
    <w:p w14:paraId="0F2BB257" w14:textId="4E18F206" w:rsidR="0045309D" w:rsidRPr="007667CA" w:rsidRDefault="00017902" w:rsidP="00B534DA">
      <w:pPr>
        <w:pStyle w:val="Geenafstand"/>
        <w:spacing w:line="360" w:lineRule="auto"/>
        <w:ind w:firstLine="360"/>
        <w:rPr>
          <w:rFonts w:ascii="Arial" w:hAnsi="Arial" w:cs="Arial"/>
          <w:lang w:val="en-US"/>
        </w:rPr>
      </w:pPr>
      <w:r w:rsidRPr="007667CA">
        <w:rPr>
          <w:rFonts w:ascii="Arial" w:hAnsi="Arial" w:cs="Arial"/>
          <w:lang w:val="en-US"/>
        </w:rPr>
        <w:t>Counterfactual</w:t>
      </w:r>
      <w:r w:rsidR="008D0CFE" w:rsidRPr="007667CA">
        <w:rPr>
          <w:rFonts w:ascii="Arial" w:hAnsi="Arial" w:cs="Arial"/>
          <w:lang w:val="en-US"/>
        </w:rPr>
        <w:t xml:space="preserve"> explanations</w:t>
      </w:r>
      <w:r w:rsidRPr="007667CA">
        <w:rPr>
          <w:rFonts w:ascii="Arial" w:hAnsi="Arial" w:cs="Arial"/>
          <w:lang w:val="en-US"/>
        </w:rPr>
        <w:t xml:space="preserve"> are example data points which have a different prediction from the input data point</w:t>
      </w:r>
      <w:r w:rsidR="00B534DA" w:rsidRPr="007667CA">
        <w:rPr>
          <w:rFonts w:ascii="Arial" w:hAnsi="Arial" w:cs="Arial"/>
          <w:lang w:val="en-US"/>
        </w:rPr>
        <w:t xml:space="preserve"> </w:t>
      </w:r>
      <w:r w:rsidR="00B534DA" w:rsidRPr="007667CA">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534DA" w:rsidRPr="007667CA">
        <w:rPr>
          <w:rFonts w:ascii="Arial" w:hAnsi="Arial" w:cs="Arial"/>
          <w:lang w:val="en-US"/>
        </w:rPr>
      </w:r>
      <w:r w:rsidR="00B534DA" w:rsidRPr="007667CA">
        <w:rPr>
          <w:rFonts w:ascii="Arial" w:hAnsi="Arial" w:cs="Arial"/>
          <w:lang w:val="en-US"/>
        </w:rPr>
        <w:fldChar w:fldCharType="separate"/>
      </w:r>
      <w:r w:rsidR="006A1F40">
        <w:rPr>
          <w:rFonts w:ascii="Arial" w:hAnsi="Arial" w:cs="Arial"/>
          <w:noProof/>
          <w:lang w:val="en-US"/>
        </w:rPr>
        <w:t>[21, 23, 24, 27]</w:t>
      </w:r>
      <w:r w:rsidR="00B534DA" w:rsidRPr="007667CA">
        <w:rPr>
          <w:rFonts w:ascii="Arial" w:hAnsi="Arial" w:cs="Arial"/>
          <w:lang w:val="en-US"/>
        </w:rPr>
        <w:fldChar w:fldCharType="end"/>
      </w:r>
      <w:r w:rsidR="00B534DA" w:rsidRPr="007667CA">
        <w:rPr>
          <w:rFonts w:ascii="Arial" w:hAnsi="Arial" w:cs="Arial"/>
          <w:lang w:val="en-US"/>
        </w:rPr>
        <w:t>.</w:t>
      </w:r>
      <w:r w:rsidRPr="007667CA">
        <w:rPr>
          <w:rFonts w:ascii="Arial" w:hAnsi="Arial" w:cs="Arial"/>
          <w:lang w:val="en-US"/>
        </w:rPr>
        <w:t xml:space="preserve"> </w:t>
      </w:r>
      <w:r w:rsidR="00B534DA" w:rsidRPr="007667CA">
        <w:rPr>
          <w:rFonts w:ascii="Arial" w:hAnsi="Arial" w:cs="Arial"/>
          <w:lang w:val="en-US"/>
        </w:rPr>
        <w:t>From such a</w:t>
      </w:r>
      <w:r w:rsidRPr="007667CA">
        <w:rPr>
          <w:rFonts w:ascii="Arial" w:hAnsi="Arial" w:cs="Arial"/>
          <w:lang w:val="en-US"/>
        </w:rPr>
        <w:t xml:space="preserve"> counterfactual</w:t>
      </w:r>
      <w:r w:rsidR="00B534DA" w:rsidRPr="007667CA">
        <w:rPr>
          <w:rFonts w:ascii="Arial" w:hAnsi="Arial" w:cs="Arial"/>
          <w:lang w:val="en-US"/>
        </w:rPr>
        <w:t xml:space="preserve"> the audience could derive how</w:t>
      </w:r>
      <w:r w:rsidRPr="007667CA">
        <w:rPr>
          <w:rFonts w:ascii="Arial" w:hAnsi="Arial" w:cs="Arial"/>
          <w:lang w:val="en-US"/>
        </w:rPr>
        <w:t xml:space="preserve"> </w:t>
      </w:r>
      <w:r w:rsidRPr="007667CA">
        <w:rPr>
          <w:rFonts w:ascii="Arial" w:hAnsi="Arial" w:cs="Arial"/>
          <w:lang w:val="en-US"/>
        </w:rPr>
        <w:lastRenderedPageBreak/>
        <w:t>the original instance could have been predicted differently if certain input features had different values. As such, they</w:t>
      </w:r>
      <w:r w:rsidR="008D0CFE" w:rsidRPr="007667CA">
        <w:rPr>
          <w:rFonts w:ascii="Arial" w:hAnsi="Arial" w:cs="Arial"/>
          <w:lang w:val="en-US"/>
        </w:rPr>
        <w:t xml:space="preserve"> answer the question </w:t>
      </w:r>
      <w:r w:rsidR="008D0CFE" w:rsidRPr="007667CA">
        <w:rPr>
          <w:rFonts w:ascii="Arial" w:hAnsi="Arial" w:cs="Arial"/>
          <w:i/>
          <w:iCs/>
          <w:lang w:val="en-US"/>
        </w:rPr>
        <w:t>“Why did the model not predict B?”</w:t>
      </w:r>
      <w:r w:rsidR="008D0CFE" w:rsidRPr="007667CA">
        <w:rPr>
          <w:rFonts w:ascii="Arial" w:hAnsi="Arial" w:cs="Arial"/>
          <w:lang w:val="en-US"/>
        </w:rPr>
        <w:t xml:space="preserve">. This way of reasoning is underpinned by the social sciences to be effective, as humans seek contrastive explanations </w:t>
      </w:r>
      <w:r w:rsidR="00EE1E54" w:rsidRPr="007667CA">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EE1E54" w:rsidRPr="007667CA">
        <w:rPr>
          <w:rFonts w:ascii="Arial" w:hAnsi="Arial" w:cs="Arial"/>
          <w:iCs/>
          <w:lang w:val="en-US"/>
        </w:rPr>
      </w:r>
      <w:r w:rsidR="00EE1E54" w:rsidRPr="007667CA">
        <w:rPr>
          <w:rFonts w:ascii="Arial" w:hAnsi="Arial" w:cs="Arial"/>
          <w:iCs/>
          <w:lang w:val="en-US"/>
        </w:rPr>
        <w:fldChar w:fldCharType="separate"/>
      </w:r>
      <w:r w:rsidR="006A1F40">
        <w:rPr>
          <w:rFonts w:ascii="Arial" w:hAnsi="Arial" w:cs="Arial"/>
          <w:iCs/>
          <w:noProof/>
          <w:lang w:val="en-US"/>
        </w:rPr>
        <w:t>[21, 22]</w:t>
      </w:r>
      <w:r w:rsidR="00EE1E54" w:rsidRPr="007667CA">
        <w:rPr>
          <w:rFonts w:ascii="Arial" w:hAnsi="Arial" w:cs="Arial"/>
          <w:iCs/>
          <w:lang w:val="en-US"/>
        </w:rPr>
        <w:fldChar w:fldCharType="end"/>
      </w:r>
      <w:r w:rsidR="008D0CFE" w:rsidRPr="007667CA">
        <w:rPr>
          <w:rFonts w:ascii="Arial" w:hAnsi="Arial" w:cs="Arial"/>
          <w:lang w:val="en-US"/>
        </w:rPr>
        <w:t xml:space="preserve">. </w:t>
      </w:r>
      <w:r w:rsidR="00B534DA" w:rsidRPr="007667CA">
        <w:rPr>
          <w:rFonts w:ascii="Arial" w:hAnsi="Arial" w:cs="Arial"/>
          <w:lang w:val="en-US"/>
        </w:rPr>
        <w:t>This field is in active development and no method has been proven to work well for all sorts of applications. With this paper, we present a counterfactual method that is suitable for the NOC prediction domain. As such, counterfactuals will be covered in more detail.</w:t>
      </w:r>
    </w:p>
    <w:p w14:paraId="7EFD757F" w14:textId="436A447F" w:rsidR="00897ABF" w:rsidRPr="007667CA" w:rsidRDefault="00897ABF" w:rsidP="00F818A5">
      <w:pPr>
        <w:pStyle w:val="Geenafstand"/>
        <w:spacing w:line="360" w:lineRule="auto"/>
        <w:rPr>
          <w:rFonts w:ascii="Arial" w:hAnsi="Arial" w:cs="Arial"/>
          <w:lang w:val="en-US"/>
        </w:rPr>
      </w:pPr>
    </w:p>
    <w:p w14:paraId="36DBD37C" w14:textId="476F8D2F" w:rsidR="00582CCB" w:rsidRPr="007667CA" w:rsidRDefault="00582CCB" w:rsidP="007667CA">
      <w:pPr>
        <w:pStyle w:val="Kop2"/>
      </w:pPr>
      <w:bookmarkStart w:id="1" w:name="_Ref73295839"/>
      <w:r w:rsidRPr="007667CA">
        <w:t>Counterfactuals</w:t>
      </w:r>
      <w:bookmarkEnd w:id="1"/>
    </w:p>
    <w:p w14:paraId="25946D86" w14:textId="5C5EB25D" w:rsidR="00DA1102" w:rsidRPr="007667CA" w:rsidRDefault="0029212C" w:rsidP="00DA1102">
      <w:pPr>
        <w:pStyle w:val="Geenafstand"/>
        <w:spacing w:line="360" w:lineRule="auto"/>
        <w:ind w:firstLine="360"/>
        <w:rPr>
          <w:rFonts w:ascii="Arial" w:eastAsiaTheme="minorEastAsia" w:hAnsi="Arial" w:cs="Arial"/>
          <w:lang w:val="en-US"/>
        </w:rPr>
      </w:pPr>
      <w:r w:rsidRPr="007667CA">
        <w:rPr>
          <w:rFonts w:ascii="Arial" w:hAnsi="Arial" w:cs="Arial"/>
          <w:iCs/>
          <w:lang w:val="en-US"/>
        </w:rPr>
        <w:t xml:space="preserve">A counterfactual is an example instance </w:t>
      </w:r>
      <w:r w:rsidR="0031596D" w:rsidRPr="007667CA">
        <w:rPr>
          <w:rFonts w:ascii="Arial" w:hAnsi="Arial" w:cs="Arial"/>
          <w:iCs/>
          <w:lang w:val="en-US"/>
        </w:rPr>
        <w:t>that is similar to the instance we want to explain, but has</w:t>
      </w:r>
      <w:r w:rsidRPr="007667CA">
        <w:rPr>
          <w:rFonts w:ascii="Arial" w:hAnsi="Arial" w:cs="Arial"/>
          <w:iCs/>
          <w:lang w:val="en-US"/>
        </w:rPr>
        <w:t xml:space="preserve"> a different prediction</w:t>
      </w:r>
      <w:r w:rsidR="00C31721" w:rsidRPr="007667CA">
        <w:rPr>
          <w:rFonts w:ascii="Arial" w:hAnsi="Arial" w:cs="Arial"/>
          <w:iCs/>
          <w:lang w:val="en-US"/>
        </w:rPr>
        <w:t xml:space="preserve"> </w:t>
      </w:r>
      <w:r w:rsidR="00C31721"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C31721" w:rsidRPr="007667CA">
        <w:rPr>
          <w:rFonts w:ascii="Arial" w:hAnsi="Arial" w:cs="Arial"/>
          <w:iCs/>
          <w:lang w:val="en-US"/>
        </w:rPr>
      </w:r>
      <w:r w:rsidR="00C31721" w:rsidRPr="007667CA">
        <w:rPr>
          <w:rFonts w:ascii="Arial" w:hAnsi="Arial" w:cs="Arial"/>
          <w:iCs/>
          <w:lang w:val="en-US"/>
        </w:rPr>
        <w:fldChar w:fldCharType="separate"/>
      </w:r>
      <w:r w:rsidR="006A1F40">
        <w:rPr>
          <w:rFonts w:ascii="Arial" w:hAnsi="Arial" w:cs="Arial"/>
          <w:iCs/>
          <w:noProof/>
          <w:lang w:val="en-US"/>
        </w:rPr>
        <w:t>[36-51]</w:t>
      </w:r>
      <w:r w:rsidR="00C31721" w:rsidRPr="007667CA">
        <w:rPr>
          <w:rFonts w:ascii="Arial" w:hAnsi="Arial" w:cs="Arial"/>
          <w:iCs/>
          <w:lang w:val="en-US"/>
        </w:rPr>
        <w:fldChar w:fldCharType="end"/>
      </w:r>
      <w:r w:rsidR="0031596D" w:rsidRPr="007667CA">
        <w:rPr>
          <w:rFonts w:ascii="Arial" w:hAnsi="Arial" w:cs="Arial"/>
          <w:iCs/>
          <w:lang w:val="en-US"/>
        </w:rPr>
        <w:t xml:space="preserve">. </w:t>
      </w:r>
      <w:r w:rsidR="00B40B95" w:rsidRPr="007667CA">
        <w:rPr>
          <w:rFonts w:ascii="Arial" w:hAnsi="Arial" w:cs="Arial"/>
          <w:lang w:val="en-US"/>
        </w:rPr>
        <w:t xml:space="preserve">The differences in feature values between the input- and counterfactual instances can give the user an impression about the local decision space of the model. </w:t>
      </w:r>
      <w:r w:rsidR="0031596D" w:rsidRPr="007667CA">
        <w:rPr>
          <w:rFonts w:ascii="Arial" w:hAnsi="Arial" w:cs="Arial"/>
          <w:iCs/>
          <w:lang w:val="en-US"/>
        </w:rPr>
        <w:t xml:space="preserve">More formally, </w:t>
      </w:r>
      <w:r w:rsidR="00B40B95" w:rsidRPr="007667CA">
        <w:rPr>
          <w:rFonts w:ascii="Arial" w:hAnsi="Arial" w:cs="Arial"/>
          <w:iCs/>
          <w:lang w:val="en-US"/>
        </w:rPr>
        <w:t>a</w:t>
      </w:r>
      <w:r w:rsidR="00DA1102" w:rsidRPr="007667CA">
        <w:rPr>
          <w:rFonts w:ascii="Arial" w:hAnsi="Arial" w:cs="Arial"/>
          <w:iCs/>
          <w:lang w:val="en-US"/>
        </w:rPr>
        <w:t xml:space="preserve"> counterfactual </w:t>
      </w:r>
      <w:r w:rsidR="008656AE" w:rsidRPr="007667CA">
        <w:rPr>
          <w:rFonts w:ascii="Arial" w:hAnsi="Arial" w:cs="Arial"/>
          <w:iCs/>
          <w:lang w:val="en-US"/>
        </w:rPr>
        <w:t xml:space="preserve">can be </w:t>
      </w:r>
      <w:r w:rsidR="00B40B95" w:rsidRPr="007667CA">
        <w:rPr>
          <w:rFonts w:ascii="Arial" w:hAnsi="Arial" w:cs="Arial"/>
          <w:iCs/>
          <w:lang w:val="en-US"/>
        </w:rPr>
        <w:t>described</w:t>
      </w:r>
      <w:r w:rsidR="008656AE" w:rsidRPr="007667CA">
        <w:rPr>
          <w:rFonts w:ascii="Arial" w:hAnsi="Arial" w:cs="Arial"/>
          <w:iCs/>
          <w:lang w:val="en-US"/>
        </w:rPr>
        <w:t xml:space="preserve"> </w:t>
      </w:r>
      <w:r w:rsidR="00DA1102" w:rsidRPr="007667CA">
        <w:rPr>
          <w:rFonts w:ascii="Arial" w:hAnsi="Arial" w:cs="Arial"/>
          <w:iCs/>
          <w:lang w:val="en-US"/>
        </w:rPr>
        <w:t>as follows</w:t>
      </w:r>
      <w:r w:rsidR="00151E8A" w:rsidRPr="007667CA">
        <w:rPr>
          <w:rFonts w:ascii="Arial" w:hAnsi="Arial" w:cs="Arial"/>
          <w:iCs/>
          <w:lang w:val="en-US"/>
        </w:rPr>
        <w:t xml:space="preserve"> </w:t>
      </w:r>
      <w:r w:rsidR="00151E8A" w:rsidRPr="007667CA">
        <w:rPr>
          <w:rFonts w:ascii="Arial" w:hAnsi="Arial" w:cs="Arial"/>
          <w:iCs/>
          <w:lang w:val="en-US"/>
        </w:rPr>
        <w:fldChar w:fldCharType="begin"/>
      </w:r>
      <w:r w:rsidR="006A1F40">
        <w:rPr>
          <w:rFonts w:ascii="Arial" w:hAnsi="Arial" w:cs="Arial"/>
          <w:iCs/>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00151E8A" w:rsidRPr="007667CA">
        <w:rPr>
          <w:rFonts w:ascii="Arial" w:hAnsi="Arial" w:cs="Arial"/>
          <w:iCs/>
          <w:lang w:val="en-US"/>
        </w:rPr>
        <w:fldChar w:fldCharType="separate"/>
      </w:r>
      <w:r w:rsidR="006A1F40">
        <w:rPr>
          <w:rFonts w:ascii="Arial" w:hAnsi="Arial" w:cs="Arial"/>
          <w:iCs/>
          <w:noProof/>
          <w:lang w:val="en-US"/>
        </w:rPr>
        <w:t>[38]</w:t>
      </w:r>
      <w:r w:rsidR="00151E8A" w:rsidRPr="007667CA">
        <w:rPr>
          <w:rFonts w:ascii="Arial" w:hAnsi="Arial" w:cs="Arial"/>
          <w:iCs/>
          <w:lang w:val="en-US"/>
        </w:rPr>
        <w:fldChar w:fldCharType="end"/>
      </w:r>
      <w:r w:rsidR="00410D4D" w:rsidRPr="007667CA">
        <w:rPr>
          <w:rFonts w:ascii="Arial" w:hAnsi="Arial" w:cs="Arial"/>
          <w:iCs/>
          <w:lang w:val="en-US"/>
        </w:rPr>
        <w:t>:</w:t>
      </w:r>
    </w:p>
    <w:p w14:paraId="13063C10" w14:textId="77777777" w:rsidR="00410D4D" w:rsidRPr="007667CA" w:rsidRDefault="00410D4D" w:rsidP="00DA1102">
      <w:pPr>
        <w:pStyle w:val="Geenafstand"/>
        <w:spacing w:line="360" w:lineRule="auto"/>
        <w:ind w:firstLine="360"/>
        <w:rPr>
          <w:rFonts w:ascii="Arial" w:eastAsiaTheme="minorEastAsia" w:hAnsi="Arial" w:cs="Arial"/>
          <w:lang w:val="en-US"/>
        </w:rPr>
      </w:pPr>
    </w:p>
    <w:p w14:paraId="20EADED2" w14:textId="0C4C93A1" w:rsidR="00410D4D" w:rsidRPr="007667CA" w:rsidRDefault="00410D4D" w:rsidP="00151E8A">
      <w:pPr>
        <w:pStyle w:val="Geenafstand"/>
        <w:spacing w:line="360" w:lineRule="auto"/>
        <w:ind w:left="360"/>
        <w:rPr>
          <w:rFonts w:ascii="Arial" w:eastAsiaTheme="minorEastAsia" w:hAnsi="Arial" w:cs="Arial"/>
          <w:i/>
          <w:iCs/>
          <w:lang w:val="en-US"/>
        </w:rPr>
      </w:pPr>
      <w:r w:rsidRPr="007667CA">
        <w:rPr>
          <w:rFonts w:ascii="Arial" w:eastAsiaTheme="minorEastAsia" w:hAnsi="Arial" w:cs="Arial"/>
          <w:lang w:val="en-US"/>
        </w:rPr>
        <w:t>“</w:t>
      </w:r>
      <w:r w:rsidRPr="007667CA">
        <w:rPr>
          <w:rFonts w:ascii="Arial" w:eastAsiaTheme="minorEastAsia" w:hAnsi="Arial" w:cs="Arial"/>
          <w:i/>
          <w:iCs/>
          <w:lang w:val="en-US"/>
        </w:rPr>
        <w:t xml:space="preserve">The model predicted outcome </w:t>
      </w:r>
      <m:oMath>
        <m:r>
          <w:rPr>
            <w:rFonts w:ascii="Cambria Math" w:eastAsiaTheme="minorEastAsia" w:hAnsi="Cambria Math" w:cs="Arial"/>
            <w:lang w:val="en-US"/>
          </w:rPr>
          <m:t>y</m:t>
        </m:r>
      </m:oMath>
      <w:r w:rsidRPr="007667CA">
        <w:rPr>
          <w:rFonts w:ascii="Arial" w:eastAsiaTheme="minorEastAsia" w:hAnsi="Arial" w:cs="Arial"/>
          <w:i/>
          <w:iCs/>
          <w:lang w:val="en-US"/>
        </w:rPr>
        <w:t xml:space="preserve"> because input instance</w:t>
      </w:r>
      <m:oMath>
        <m:r>
          <w:rPr>
            <w:rFonts w:ascii="Cambria Math" w:eastAsiaTheme="minorEastAsia" w:hAnsi="Cambria Math" w:cs="Arial"/>
            <w:lang w:val="en-US"/>
          </w:rPr>
          <m:t xml:space="preserve"> x</m:t>
        </m:r>
      </m:oMath>
      <w:r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If instead instance </w:t>
      </w:r>
      <m:oMath>
        <m:r>
          <w:rPr>
            <w:rFonts w:ascii="Cambria Math" w:eastAsiaTheme="minorEastAsia" w:hAnsi="Cambria Math" w:cs="Arial"/>
            <w:lang w:val="en-US"/>
          </w:rPr>
          <m:t>x</m:t>
        </m:r>
      </m:oMath>
      <w:r w:rsidR="00151E8A"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and all other values had remained constant, the model would have predicted outcome </w:t>
      </w:r>
      <m:oMath>
        <m:r>
          <w:rPr>
            <w:rFonts w:ascii="Cambria Math" w:eastAsiaTheme="minorEastAsia" w:hAnsi="Cambria Math" w:cs="Arial"/>
            <w:lang w:val="en-US"/>
          </w:rPr>
          <m:t xml:space="preserve">y’. </m:t>
        </m:r>
      </m:oMath>
      <w:r w:rsidR="00151E8A" w:rsidRPr="007667CA">
        <w:rPr>
          <w:rFonts w:ascii="Arial" w:eastAsiaTheme="minorEastAsia" w:hAnsi="Arial" w:cs="Arial"/>
          <w:i/>
          <w:iCs/>
          <w:lang w:val="en-US"/>
        </w:rPr>
        <w:t>”</w:t>
      </w:r>
    </w:p>
    <w:p w14:paraId="25625801" w14:textId="77777777" w:rsidR="00AB6E32" w:rsidRPr="007667CA" w:rsidRDefault="00AB6E32" w:rsidP="00B40B95">
      <w:pPr>
        <w:pStyle w:val="Geenafstand"/>
        <w:spacing w:line="360" w:lineRule="auto"/>
        <w:ind w:firstLine="0"/>
        <w:rPr>
          <w:rFonts w:ascii="Arial" w:hAnsi="Arial" w:cs="Arial"/>
          <w:lang w:val="en-US"/>
        </w:rPr>
      </w:pPr>
    </w:p>
    <w:p w14:paraId="012EB5DA" w14:textId="000CE084" w:rsidR="00B70ADC" w:rsidRPr="007667CA" w:rsidRDefault="00B40B95" w:rsidP="00AB6E32">
      <w:pPr>
        <w:pStyle w:val="Geenafstand"/>
        <w:spacing w:line="360" w:lineRule="auto"/>
        <w:rPr>
          <w:rFonts w:ascii="Arial" w:hAnsi="Arial" w:cs="Arial"/>
          <w:iCs/>
          <w:lang w:val="en-US"/>
        </w:rPr>
      </w:pPr>
      <w:r w:rsidRPr="007667CA">
        <w:rPr>
          <w:rFonts w:ascii="Arial" w:hAnsi="Arial" w:cs="Arial"/>
          <w:lang w:val="en-US"/>
        </w:rPr>
        <w:t xml:space="preserve">This alternative outcome is often referred to as the </w:t>
      </w:r>
      <w:r w:rsidRPr="007B1276">
        <w:rPr>
          <w:rFonts w:ascii="Arial" w:hAnsi="Arial" w:cs="Arial"/>
          <w:i/>
          <w:iCs/>
          <w:lang w:val="en-US"/>
        </w:rPr>
        <w:t>target</w:t>
      </w:r>
      <w:r w:rsidRPr="007667CA">
        <w:rPr>
          <w:rFonts w:ascii="Arial" w:hAnsi="Arial" w:cs="Arial"/>
          <w:lang w:val="en-US"/>
        </w:rPr>
        <w:t xml:space="preserve"> of the counterfactual </w:t>
      </w:r>
      <w:r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[36-51]</w:t>
      </w:r>
      <w:r w:rsidRPr="007667CA">
        <w:rPr>
          <w:rFonts w:ascii="Arial" w:hAnsi="Arial" w:cs="Arial"/>
          <w:iCs/>
          <w:lang w:val="en-US"/>
        </w:rPr>
        <w:fldChar w:fldCharType="end"/>
      </w:r>
      <w:r w:rsidRPr="007667CA">
        <w:rPr>
          <w:rFonts w:ascii="Arial" w:hAnsi="Arial" w:cs="Arial"/>
          <w:iCs/>
          <w:lang w:val="en-US"/>
        </w:rPr>
        <w:t xml:space="preserve">. To help the user relate this new prediction as a possibility for the original input, the counterfactual- and input instances must be similar. </w:t>
      </w:r>
      <w:r w:rsidR="009E22E2" w:rsidRPr="007667CA">
        <w:rPr>
          <w:rFonts w:ascii="Arial" w:hAnsi="Arial" w:cs="Arial"/>
          <w:lang w:val="en-US"/>
        </w:rPr>
        <w:t xml:space="preserve">To find the most </w:t>
      </w:r>
      <w:r w:rsidR="00F62D29" w:rsidRPr="007667CA">
        <w:rPr>
          <w:rFonts w:ascii="Arial" w:hAnsi="Arial" w:cs="Arial"/>
          <w:lang w:val="en-US"/>
        </w:rPr>
        <w:t xml:space="preserve">suitable counterfactual, </w:t>
      </w:r>
      <w:r w:rsidR="004A4CB8" w:rsidRPr="007667CA">
        <w:rPr>
          <w:rFonts w:ascii="Arial" w:hAnsi="Arial" w:cs="Arial"/>
          <w:lang w:val="en-US"/>
        </w:rPr>
        <w:t xml:space="preserve">there needs to be a definition of what </w:t>
      </w:r>
      <w:r w:rsidR="007B1276">
        <w:rPr>
          <w:rFonts w:ascii="Arial" w:hAnsi="Arial" w:cs="Arial"/>
          <w:lang w:val="en-US"/>
        </w:rPr>
        <w:t>‘</w:t>
      </w:r>
      <w:r w:rsidR="004A4CB8" w:rsidRPr="007B1276">
        <w:rPr>
          <w:rFonts w:ascii="Arial" w:hAnsi="Arial" w:cs="Arial"/>
          <w:lang w:val="en-US"/>
        </w:rPr>
        <w:t>similar</w:t>
      </w:r>
      <w:r w:rsidR="007B1276">
        <w:rPr>
          <w:rFonts w:ascii="Arial" w:hAnsi="Arial" w:cs="Arial"/>
          <w:lang w:val="en-US"/>
        </w:rPr>
        <w:t>’</w:t>
      </w:r>
      <w:r w:rsidR="004A4CB8" w:rsidRPr="007667CA">
        <w:rPr>
          <w:rFonts w:ascii="Arial" w:hAnsi="Arial" w:cs="Arial"/>
          <w:lang w:val="en-US"/>
        </w:rPr>
        <w:t xml:space="preserve"> entails.</w:t>
      </w:r>
      <w:r w:rsidR="00B70ADC" w:rsidRPr="007667CA">
        <w:rPr>
          <w:rFonts w:ascii="Arial" w:hAnsi="Arial" w:cs="Arial"/>
          <w:lang w:val="en-US"/>
        </w:rPr>
        <w:t xml:space="preserve"> </w:t>
      </w:r>
      <w:r w:rsidR="00B70ADC" w:rsidRPr="007667CA">
        <w:rPr>
          <w:rFonts w:ascii="Arial" w:hAnsi="Arial" w:cs="Arial"/>
          <w:iCs/>
          <w:lang w:val="en-US"/>
        </w:rPr>
        <w:t>Most commonly, this is measured by the distance from the input to the counterfactual</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[37-43, 45-48, 52]</w:t>
      </w:r>
      <w:r w:rsidR="00F13911" w:rsidRPr="007667CA">
        <w:rPr>
          <w:rFonts w:ascii="Arial" w:hAnsi="Arial" w:cs="Arial"/>
          <w:iCs/>
          <w:lang w:val="en-US"/>
        </w:rPr>
        <w:fldChar w:fldCharType="end"/>
      </w:r>
      <w:r w:rsidR="00C83F13" w:rsidRPr="007667CA">
        <w:rPr>
          <w:rFonts w:ascii="Arial" w:hAnsi="Arial" w:cs="Arial"/>
          <w:iCs/>
          <w:lang w:val="en-US"/>
        </w:rPr>
        <w:t xml:space="preserve">. </w:t>
      </w:r>
      <w:r w:rsidR="00845C4A" w:rsidRPr="007667CA">
        <w:rPr>
          <w:rFonts w:ascii="Arial" w:eastAsiaTheme="minorEastAsia" w:hAnsi="Arial" w:cs="Arial"/>
          <w:lang w:val="en-US"/>
        </w:rPr>
        <w:t xml:space="preserve">Though some methods use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eastAsiaTheme="minorEastAsia" w:hAnsi="Arial" w:cs="Arial"/>
          <w:lang w:val="en-US"/>
        </w:rPr>
        <w:t xml:space="preserve"> or Euclidean distance </w:t>
      </w:r>
      <w:r w:rsidR="00845C4A" w:rsidRPr="007667CA">
        <w:rPr>
          <w:rFonts w:ascii="Arial" w:eastAsiaTheme="minorEastAsia" w:hAnsi="Arial" w:cs="Arial"/>
          <w:lang w:val="en-US"/>
        </w:rPr>
        <w:fldChar w:fldCharType="begin"/>
      </w:r>
      <w:r w:rsidR="006A1F40">
        <w:rPr>
          <w:rFonts w:ascii="Arial" w:eastAsiaTheme="minorEastAsia" w:hAnsi="Arial" w:cs="Arial"/>
          <w:lang w:val="en-US"/>
        </w:rPr>
        <w:instrText xml:space="preserve"> ADDIN EN.CITE &lt;EndNote&gt;&lt;Cite&gt;&lt;Author&gt;Poyiadzi&lt;/Author&gt;&lt;Year&gt;2020&lt;/Year&gt;&lt;RecNum&gt;192&lt;/RecNum&gt;&lt;DisplayText&gt;[43, 47]&lt;/DisplayText&gt;&lt;record&gt;&lt;rec-number&gt;192&lt;/rec-number&gt;&lt;foreign-keys&gt;&lt;key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Cite&gt;&lt;Author&gt;White&lt;/Author&gt;&lt;Year&gt;2020&lt;/Year&gt;&lt;RecNum&gt;193&lt;/RecNum&gt;&lt;record&gt;&lt;rec-number&gt;193&lt;/rec-number&gt;&lt;foreign-keys&gt;&lt;key app="EN" db-id="p22005xv5srwpxeed275s99yfvez9tfr995s" timestamp="1606923343"&gt;193&lt;/key&gt;&lt;/foreign-keys&gt;&lt;ref-type name="Conference Proceedings"&gt;10&lt;/ref-type&gt;&lt;contributors&gt;&lt;authors&gt;&lt;author&gt;White, Adam&lt;/author&gt;&lt;author&gt;Garcez, A.&lt;/author&gt;&lt;/authors&gt;&lt;/contributors&gt;&lt;titles&gt;&lt;title&gt;Measurable Counterfactual Local Explanations for Any Classifier&lt;/title&gt;&lt;secondary-title&gt;ECAI&lt;/secondary-title&gt;&lt;/titles&gt;&lt;dates&gt;&lt;year&gt;2020&lt;/year&gt;&lt;/dates&gt;&lt;urls&gt;&lt;/urls&gt;&lt;/record&gt;&lt;/Cite&gt;&lt;/EndNote&gt;</w:instrText>
      </w:r>
      <w:r w:rsidR="00845C4A" w:rsidRPr="007667CA">
        <w:rPr>
          <w:rFonts w:ascii="Arial" w:eastAsiaTheme="minorEastAsia" w:hAnsi="Arial" w:cs="Arial"/>
          <w:lang w:val="en-US"/>
        </w:rPr>
        <w:fldChar w:fldCharType="separate"/>
      </w:r>
      <w:r w:rsidR="006A1F40">
        <w:rPr>
          <w:rFonts w:ascii="Arial" w:eastAsiaTheme="minorEastAsia" w:hAnsi="Arial" w:cs="Arial"/>
          <w:noProof/>
          <w:lang w:val="en-US"/>
        </w:rPr>
        <w:t>[43, 47]</w:t>
      </w:r>
      <w:r w:rsidR="00845C4A" w:rsidRPr="007667CA">
        <w:rPr>
          <w:rFonts w:ascii="Arial" w:eastAsiaTheme="minorEastAsia" w:hAnsi="Arial" w:cs="Arial"/>
          <w:lang w:val="en-US"/>
        </w:rPr>
        <w:fldChar w:fldCharType="end"/>
      </w:r>
      <w:r w:rsidR="00845C4A"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00845C4A" w:rsidRPr="007667CA">
        <w:rPr>
          <w:rFonts w:ascii="Arial" w:eastAsiaTheme="minorEastAsia" w:hAnsi="Arial" w:cs="Arial"/>
          <w:lang w:val="en-US"/>
        </w:rPr>
        <w:t xml:space="preserve"> or Manhattan </w:t>
      </w:r>
      <w:r w:rsidR="00845C4A" w:rsidRPr="007667CA">
        <w:rPr>
          <w:rFonts w:ascii="Arial" w:hAnsi="Arial" w:cs="Arial"/>
          <w:lang w:val="en-US"/>
        </w:rPr>
        <w:t xml:space="preserve">distance appears to be the measure of choice as it does not blow outlier distances out of proportion as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hAnsi="Arial" w:cs="Arial"/>
          <w:lang w:val="en-US"/>
        </w:rPr>
        <w:t xml:space="preserve"> distance tends to do </w:t>
      </w:r>
      <w:r w:rsidR="00845C4A" w:rsidRPr="007667CA">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45C4A" w:rsidRPr="007667CA">
        <w:rPr>
          <w:rFonts w:ascii="Arial" w:hAnsi="Arial" w:cs="Arial"/>
          <w:lang w:val="en-US"/>
        </w:rPr>
      </w:r>
      <w:r w:rsidR="00845C4A" w:rsidRPr="007667CA">
        <w:rPr>
          <w:rFonts w:ascii="Arial" w:hAnsi="Arial" w:cs="Arial"/>
          <w:lang w:val="en-US"/>
        </w:rPr>
        <w:fldChar w:fldCharType="separate"/>
      </w:r>
      <w:r w:rsidR="006A1F40">
        <w:rPr>
          <w:rFonts w:ascii="Arial" w:hAnsi="Arial" w:cs="Arial"/>
          <w:noProof/>
          <w:lang w:val="en-US"/>
        </w:rPr>
        <w:t>[37, 38, 40-42, 46, 48]</w:t>
      </w:r>
      <w:r w:rsidR="00845C4A" w:rsidRPr="007667CA">
        <w:rPr>
          <w:rFonts w:ascii="Arial" w:hAnsi="Arial" w:cs="Arial"/>
          <w:lang w:val="en-US"/>
        </w:rPr>
        <w:fldChar w:fldCharType="end"/>
      </w:r>
      <w:r w:rsidR="00845C4A" w:rsidRPr="007667CA">
        <w:rPr>
          <w:rFonts w:ascii="Arial" w:hAnsi="Arial" w:cs="Arial"/>
          <w:lang w:val="en-US"/>
        </w:rPr>
        <w:t>. This is because with Euclidean distance, the differences in feature values are squared, while Manhattan distance takes the absolute differences.</w:t>
      </w:r>
      <w:r w:rsidR="00A91940" w:rsidRPr="007667CA">
        <w:rPr>
          <w:rFonts w:ascii="Arial" w:hAnsi="Arial" w:cs="Arial"/>
          <w:lang w:val="en-US"/>
        </w:rPr>
        <w:t xml:space="preserve"> </w:t>
      </w:r>
      <w:r w:rsidRPr="007667CA">
        <w:rPr>
          <w:rFonts w:ascii="Arial" w:hAnsi="Arial" w:cs="Arial"/>
          <w:lang w:val="en-US"/>
        </w:rPr>
        <w:t>Alternatively,</w:t>
      </w:r>
      <w:r w:rsidR="00A91940" w:rsidRPr="007667CA">
        <w:rPr>
          <w:rFonts w:ascii="Arial" w:hAnsi="Arial" w:cs="Arial"/>
          <w:lang w:val="en-US"/>
        </w:rPr>
        <w:t xml:space="preserve"> or additionally, similarity of a counterfactual is measured by the number of differences in feature values </w:t>
      </w:r>
      <w:r w:rsidRPr="007667CA">
        <w:rPr>
          <w:rFonts w:ascii="Arial" w:hAnsi="Arial" w:cs="Arial"/>
          <w:lang w:val="en-US"/>
        </w:rPr>
        <w:t>in comparison</w:t>
      </w:r>
      <w:r w:rsidR="00A91940" w:rsidRPr="007667CA">
        <w:rPr>
          <w:rFonts w:ascii="Arial" w:hAnsi="Arial" w:cs="Arial"/>
          <w:lang w:val="en-US"/>
        </w:rPr>
        <w:t xml:space="preserve"> to the input </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[36, 37, 40, 42, 44-48, 50, 51]</w:t>
      </w:r>
      <w:r w:rsidR="00F13911" w:rsidRPr="007667CA">
        <w:rPr>
          <w:rFonts w:ascii="Arial" w:hAnsi="Arial" w:cs="Arial"/>
          <w:iCs/>
          <w:lang w:val="en-US"/>
        </w:rPr>
        <w:fldChar w:fldCharType="end"/>
      </w:r>
      <w:r w:rsidRPr="007667CA">
        <w:rPr>
          <w:rFonts w:ascii="Arial" w:hAnsi="Arial" w:cs="Arial"/>
          <w:iCs/>
          <w:lang w:val="en-US"/>
        </w:rPr>
        <w:t xml:space="preserve">, sometimes referred to as </w:t>
      </w:r>
      <m:oMath>
        <m:sSub>
          <m:sSubPr>
            <m:ctrlPr>
              <w:rPr>
                <w:rFonts w:ascii="Cambria Math" w:hAnsi="Cambria Math" w:cs="Arial"/>
                <w:i/>
                <w:iCs/>
                <w:lang w:val="en-US"/>
              </w:rPr>
            </m:ctrlPr>
          </m:sSubPr>
          <m:e>
            <m:r>
              <w:rPr>
                <w:rFonts w:ascii="Cambria Math" w:hAnsi="Cambria Math" w:cs="Arial"/>
                <w:lang w:val="en-US"/>
              </w:rPr>
              <m:t>L</m:t>
            </m:r>
          </m:e>
          <m:sub>
            <m:r>
              <w:rPr>
                <w:rFonts w:ascii="Cambria Math" w:hAnsi="Cambria Math" w:cs="Arial"/>
                <w:lang w:val="en-US"/>
              </w:rPr>
              <m:t>0</m:t>
            </m:r>
          </m:sub>
        </m:sSub>
      </m:oMath>
      <w:r w:rsidRPr="007667CA">
        <w:rPr>
          <w:rFonts w:ascii="Arial" w:eastAsiaTheme="minorEastAsia" w:hAnsi="Arial" w:cs="Arial"/>
          <w:iCs/>
          <w:lang w:val="en-US"/>
        </w:rPr>
        <w:t xml:space="preserve"> distance.</w:t>
      </w:r>
    </w:p>
    <w:p w14:paraId="28F4E534" w14:textId="4595ECA2" w:rsidR="00B70ADC" w:rsidRPr="007667CA" w:rsidRDefault="00B70ADC" w:rsidP="003D41E7">
      <w:pPr>
        <w:pStyle w:val="Geenafstand"/>
        <w:spacing w:line="360" w:lineRule="auto"/>
        <w:rPr>
          <w:rFonts w:ascii="Arial" w:hAnsi="Arial" w:cs="Arial"/>
          <w:iCs/>
          <w:lang w:val="en-US"/>
        </w:rPr>
      </w:pPr>
    </w:p>
    <w:p w14:paraId="23B270B5" w14:textId="35F31DB9" w:rsidR="00B70ADC" w:rsidRPr="007667CA" w:rsidRDefault="008656AE" w:rsidP="003D41E7">
      <w:pPr>
        <w:pStyle w:val="Geenafstand"/>
        <w:spacing w:line="360" w:lineRule="auto"/>
        <w:rPr>
          <w:rFonts w:ascii="Arial" w:hAnsi="Arial" w:cs="Arial"/>
          <w:iCs/>
          <w:lang w:val="en-US"/>
        </w:rPr>
      </w:pPr>
      <w:r w:rsidRPr="007667CA">
        <w:rPr>
          <w:rFonts w:ascii="Arial" w:hAnsi="Arial" w:cs="Arial"/>
          <w:iCs/>
          <w:lang w:val="en-US"/>
        </w:rPr>
        <w:t>In</w:t>
      </w:r>
      <w:r w:rsidR="00B70ADC" w:rsidRPr="007667CA">
        <w:rPr>
          <w:rFonts w:ascii="Arial" w:hAnsi="Arial" w:cs="Arial"/>
          <w:iCs/>
          <w:lang w:val="en-US"/>
        </w:rPr>
        <w:t xml:space="preserve"> summary,</w:t>
      </w:r>
      <w:r w:rsidR="008D6F34" w:rsidRPr="007667CA">
        <w:rPr>
          <w:rFonts w:ascii="Arial" w:hAnsi="Arial" w:cs="Arial"/>
          <w:iCs/>
          <w:lang w:val="en-US"/>
        </w:rPr>
        <w:t xml:space="preserve"> the consensus is that</w:t>
      </w:r>
      <w:r w:rsidR="00B70ADC" w:rsidRPr="007667CA">
        <w:rPr>
          <w:rFonts w:ascii="Arial" w:hAnsi="Arial" w:cs="Arial"/>
          <w:iCs/>
          <w:lang w:val="en-US"/>
        </w:rPr>
        <w:t xml:space="preserve"> a counterfactual </w:t>
      </w:r>
      <w:r w:rsidR="00B40B95" w:rsidRPr="007667CA">
        <w:rPr>
          <w:rFonts w:ascii="Arial" w:hAnsi="Arial" w:cs="Arial"/>
          <w:iCs/>
          <w:lang w:val="en-US"/>
        </w:rPr>
        <w:t>should</w:t>
      </w:r>
      <w:r w:rsidR="00B70ADC" w:rsidRPr="007667CA">
        <w:rPr>
          <w:rFonts w:ascii="Arial" w:hAnsi="Arial" w:cs="Arial"/>
          <w:iCs/>
          <w:lang w:val="en-US"/>
        </w:rPr>
        <w:t xml:space="preserve"> be:</w:t>
      </w:r>
    </w:p>
    <w:p w14:paraId="04E75534" w14:textId="3E1B0982"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Valid:</w:t>
      </w:r>
      <w:r w:rsidRPr="007667CA">
        <w:rPr>
          <w:rFonts w:ascii="Arial" w:hAnsi="Arial" w:cs="Arial"/>
          <w:iCs/>
          <w:lang w:val="en-US"/>
        </w:rPr>
        <w:tab/>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the </w:t>
      </w:r>
      <w:r w:rsidRPr="007667CA">
        <w:rPr>
          <w:rFonts w:ascii="Arial" w:hAnsi="Arial" w:cs="Arial"/>
          <w:i/>
          <w:lang w:val="en-US"/>
        </w:rPr>
        <w:t>target</w:t>
      </w:r>
      <w:r w:rsidRPr="007667CA">
        <w:rPr>
          <w:rFonts w:ascii="Arial" w:hAnsi="Arial" w:cs="Arial"/>
          <w:iCs/>
          <w:lang w:val="en-US"/>
        </w:rPr>
        <w:t xml:space="preserve"> outcome</w:t>
      </w:r>
      <w:r w:rsidR="00C31721" w:rsidRPr="007667CA">
        <w:rPr>
          <w:rFonts w:ascii="Arial" w:hAnsi="Arial" w:cs="Arial"/>
          <w:iCs/>
          <w:lang w:val="en-US"/>
        </w:rPr>
        <w:t>.</w:t>
      </w:r>
    </w:p>
    <w:p w14:paraId="26F71A7E" w14:textId="6A10D13C"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Proximal: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distance</w:t>
      </w:r>
      <w:r w:rsidRPr="007667CA">
        <w:rPr>
          <w:rFonts w:ascii="Arial" w:hAnsi="Arial" w:cs="Arial"/>
          <w:iCs/>
          <w:lang w:val="en-US"/>
        </w:rPr>
        <w:t xml:space="preserve"> to the input</w:t>
      </w:r>
      <w:r w:rsidR="00C31721" w:rsidRPr="007667CA">
        <w:rPr>
          <w:rFonts w:ascii="Arial" w:hAnsi="Arial" w:cs="Arial"/>
          <w:iCs/>
          <w:lang w:val="en-US"/>
        </w:rPr>
        <w:t>.</w:t>
      </w:r>
    </w:p>
    <w:p w14:paraId="6BEAB641" w14:textId="683552E7"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Sparse: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feature differences</w:t>
      </w:r>
      <w:r w:rsidRPr="007667CA">
        <w:rPr>
          <w:rFonts w:ascii="Arial" w:hAnsi="Arial" w:cs="Arial"/>
          <w:iCs/>
          <w:lang w:val="en-US"/>
        </w:rPr>
        <w:t xml:space="preserve"> with regards to the input</w:t>
      </w:r>
      <w:r w:rsidR="00C31721" w:rsidRPr="007667CA">
        <w:rPr>
          <w:rFonts w:ascii="Arial" w:hAnsi="Arial" w:cs="Arial"/>
          <w:iCs/>
          <w:lang w:val="en-US"/>
        </w:rPr>
        <w:t>.</w:t>
      </w:r>
    </w:p>
    <w:p w14:paraId="17DAAC29" w14:textId="77777777" w:rsidR="00B70ADC" w:rsidRPr="007667CA" w:rsidRDefault="00B70ADC" w:rsidP="003D41E7">
      <w:pPr>
        <w:pStyle w:val="Geenafstand"/>
        <w:spacing w:line="360" w:lineRule="auto"/>
        <w:rPr>
          <w:rFonts w:ascii="Arial" w:hAnsi="Arial" w:cs="Arial"/>
          <w:iCs/>
          <w:lang w:val="en-US"/>
        </w:rPr>
      </w:pPr>
    </w:p>
    <w:p w14:paraId="39B353CF" w14:textId="26815B56" w:rsidR="00BC61E9" w:rsidRPr="007667CA" w:rsidRDefault="001C4F77" w:rsidP="006042A8">
      <w:pPr>
        <w:pStyle w:val="Geenafstand"/>
        <w:spacing w:line="360" w:lineRule="auto"/>
        <w:rPr>
          <w:rFonts w:ascii="Arial" w:hAnsi="Arial" w:cs="Arial"/>
          <w:lang w:val="en-US"/>
        </w:rPr>
      </w:pPr>
      <w:r w:rsidRPr="007667CA">
        <w:rPr>
          <w:rFonts w:ascii="Arial" w:hAnsi="Arial" w:cs="Arial"/>
          <w:lang w:val="en-US"/>
        </w:rPr>
        <w:t>T</w:t>
      </w:r>
      <w:r w:rsidR="00F62D29" w:rsidRPr="007667CA">
        <w:rPr>
          <w:rFonts w:ascii="Arial" w:hAnsi="Arial" w:cs="Arial"/>
          <w:lang w:val="en-US"/>
        </w:rPr>
        <w:t xml:space="preserve">here </w:t>
      </w:r>
      <w:r w:rsidR="00F34EAA" w:rsidRPr="007667CA">
        <w:rPr>
          <w:rFonts w:ascii="Arial" w:hAnsi="Arial" w:cs="Arial"/>
          <w:lang w:val="en-US"/>
        </w:rPr>
        <w:t>are</w:t>
      </w:r>
      <w:r w:rsidR="00F62D29" w:rsidRPr="007667CA">
        <w:rPr>
          <w:rFonts w:ascii="Arial" w:hAnsi="Arial" w:cs="Arial"/>
          <w:lang w:val="en-US"/>
        </w:rPr>
        <w:t xml:space="preserve"> more aspects to optimize such as </w:t>
      </w:r>
      <w:r w:rsidR="00476C19" w:rsidRPr="007667CA">
        <w:rPr>
          <w:rFonts w:ascii="Arial" w:hAnsi="Arial" w:cs="Arial"/>
          <w:lang w:val="en-US"/>
        </w:rPr>
        <w:t>presenting a diverse set of counterfactuals</w:t>
      </w:r>
      <w:r w:rsidR="002B2F35" w:rsidRPr="007667CA">
        <w:rPr>
          <w:rFonts w:ascii="Arial" w:hAnsi="Arial" w:cs="Arial"/>
          <w:lang w:val="en-US"/>
        </w:rPr>
        <w:t xml:space="preserve"> </w:t>
      </w:r>
      <w:r w:rsidR="002B2F35" w:rsidRPr="007667CA">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B2F35" w:rsidRPr="007667CA">
        <w:rPr>
          <w:rFonts w:ascii="Arial" w:hAnsi="Arial" w:cs="Arial"/>
          <w:lang w:val="en-US"/>
        </w:rPr>
      </w:r>
      <w:r w:rsidR="002B2F35" w:rsidRPr="007667CA">
        <w:rPr>
          <w:rFonts w:ascii="Arial" w:hAnsi="Arial" w:cs="Arial"/>
          <w:lang w:val="en-US"/>
        </w:rPr>
        <w:fldChar w:fldCharType="separate"/>
      </w:r>
      <w:r w:rsidR="006A1F40">
        <w:rPr>
          <w:rFonts w:ascii="Arial" w:hAnsi="Arial" w:cs="Arial"/>
          <w:noProof/>
          <w:lang w:val="en-US"/>
        </w:rPr>
        <w:t>[37, 39-42, 48]</w:t>
      </w:r>
      <w:r w:rsidR="002B2F35" w:rsidRPr="007667CA">
        <w:rPr>
          <w:rFonts w:ascii="Arial" w:hAnsi="Arial" w:cs="Arial"/>
          <w:lang w:val="en-US"/>
        </w:rPr>
        <w:fldChar w:fldCharType="end"/>
      </w:r>
      <w:r w:rsidR="002B2F35" w:rsidRPr="007667CA">
        <w:rPr>
          <w:rFonts w:ascii="Arial" w:hAnsi="Arial" w:cs="Arial"/>
          <w:lang w:val="en-US"/>
        </w:rPr>
        <w:t xml:space="preserve">, </w:t>
      </w:r>
      <w:r w:rsidR="00476C19" w:rsidRPr="007667CA">
        <w:rPr>
          <w:rFonts w:ascii="Arial" w:hAnsi="Arial" w:cs="Arial"/>
          <w:lang w:val="en-US"/>
        </w:rPr>
        <w:t>or providing counterfactuals that are actionable</w:t>
      </w:r>
      <w:r w:rsidRPr="007667CA">
        <w:rPr>
          <w:rFonts w:ascii="Arial" w:hAnsi="Arial" w:cs="Arial"/>
          <w:lang w:val="en-US"/>
        </w:rPr>
        <w:t xml:space="preserve">; meaning that the changes can </w:t>
      </w:r>
      <w:r w:rsidRPr="007667CA">
        <w:rPr>
          <w:rFonts w:ascii="Arial" w:hAnsi="Arial" w:cs="Arial"/>
          <w:lang w:val="en-US"/>
        </w:rPr>
        <w:lastRenderedPageBreak/>
        <w:t xml:space="preserve">be acted upon to </w:t>
      </w:r>
      <w:r w:rsidR="00013C9A" w:rsidRPr="007667CA">
        <w:rPr>
          <w:rFonts w:ascii="Arial" w:hAnsi="Arial" w:cs="Arial"/>
          <w:lang w:val="en-US"/>
        </w:rPr>
        <w:t>reach that alternative</w:t>
      </w:r>
      <w:r w:rsidRPr="007667CA">
        <w:rPr>
          <w:rFonts w:ascii="Arial" w:hAnsi="Arial" w:cs="Arial"/>
          <w:lang w:val="en-US"/>
        </w:rPr>
        <w:t xml:space="preserve"> outcome </w:t>
      </w:r>
      <w:r w:rsidR="00F62D29" w:rsidRPr="007667CA">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F62D29" w:rsidRPr="007667CA">
        <w:rPr>
          <w:rFonts w:ascii="Arial" w:hAnsi="Arial" w:cs="Arial"/>
          <w:lang w:val="en-US"/>
        </w:rPr>
      </w:r>
      <w:r w:rsidR="00F62D29" w:rsidRPr="007667CA">
        <w:rPr>
          <w:rFonts w:ascii="Arial" w:hAnsi="Arial" w:cs="Arial"/>
          <w:lang w:val="en-US"/>
        </w:rPr>
        <w:fldChar w:fldCharType="separate"/>
      </w:r>
      <w:r w:rsidR="006A1F40">
        <w:rPr>
          <w:rFonts w:ascii="Arial" w:hAnsi="Arial" w:cs="Arial"/>
          <w:noProof/>
          <w:lang w:val="en-US"/>
        </w:rPr>
        <w:t>[37, 39, 40, 43, 44, 51]</w:t>
      </w:r>
      <w:r w:rsidR="00F62D29" w:rsidRPr="007667CA">
        <w:rPr>
          <w:rFonts w:ascii="Arial" w:hAnsi="Arial" w:cs="Arial"/>
          <w:lang w:val="en-US"/>
        </w:rPr>
        <w:fldChar w:fldCharType="end"/>
      </w:r>
      <w:r w:rsidR="00F62D29" w:rsidRPr="007667CA">
        <w:rPr>
          <w:rFonts w:ascii="Arial" w:hAnsi="Arial" w:cs="Arial"/>
          <w:lang w:val="en-US"/>
        </w:rPr>
        <w:t xml:space="preserve">. </w:t>
      </w:r>
      <w:r w:rsidR="006042A8" w:rsidRPr="007667CA">
        <w:rPr>
          <w:rFonts w:ascii="Arial" w:hAnsi="Arial" w:cs="Arial"/>
          <w:lang w:val="en-US"/>
        </w:rPr>
        <w:t xml:space="preserve">This is useful when the input features can be changed in the future, for example by raising your income for a </w:t>
      </w:r>
      <w:r w:rsidR="003C3FF6" w:rsidRPr="007667CA">
        <w:rPr>
          <w:rFonts w:ascii="Arial" w:hAnsi="Arial" w:cs="Arial"/>
          <w:lang w:val="en-US"/>
        </w:rPr>
        <w:t>loan application.</w:t>
      </w:r>
      <w:r w:rsidR="00497AD3" w:rsidRPr="007667CA">
        <w:rPr>
          <w:rFonts w:ascii="Arial" w:hAnsi="Arial" w:cs="Arial"/>
          <w:lang w:val="en-US"/>
        </w:rPr>
        <w:t xml:space="preserve"> </w:t>
      </w:r>
    </w:p>
    <w:p w14:paraId="42AA2F4A" w14:textId="065EC68C" w:rsidR="00750490" w:rsidRPr="007667CA" w:rsidRDefault="006C1D83" w:rsidP="00750490">
      <w:pPr>
        <w:pStyle w:val="Geenafstand"/>
        <w:spacing w:line="360" w:lineRule="auto"/>
        <w:rPr>
          <w:rFonts w:ascii="Arial" w:hAnsi="Arial" w:cs="Arial"/>
          <w:lang w:val="en-US"/>
        </w:rPr>
      </w:pPr>
      <w:r w:rsidRPr="007667CA">
        <w:rPr>
          <w:rFonts w:ascii="Arial" w:hAnsi="Arial" w:cs="Arial"/>
          <w:lang w:val="en-US"/>
        </w:rPr>
        <w:t>To generate c</w:t>
      </w:r>
      <w:r w:rsidR="00985C68" w:rsidRPr="007667CA">
        <w:rPr>
          <w:rFonts w:ascii="Arial" w:hAnsi="Arial" w:cs="Arial"/>
          <w:lang w:val="en-US"/>
        </w:rPr>
        <w:t>ounterfactuals</w:t>
      </w:r>
      <w:r w:rsidRPr="007667CA">
        <w:rPr>
          <w:rFonts w:ascii="Arial" w:hAnsi="Arial" w:cs="Arial"/>
          <w:lang w:val="en-US"/>
        </w:rPr>
        <w:t>, they</w:t>
      </w:r>
      <w:r w:rsidR="00985C68" w:rsidRPr="007667CA">
        <w:rPr>
          <w:rFonts w:ascii="Arial" w:hAnsi="Arial" w:cs="Arial"/>
          <w:lang w:val="en-US"/>
        </w:rPr>
        <w:t xml:space="preserve"> </w:t>
      </w:r>
      <w:r w:rsidR="00C065E4" w:rsidRPr="007667CA">
        <w:rPr>
          <w:rFonts w:ascii="Arial" w:hAnsi="Arial" w:cs="Arial"/>
          <w:lang w:val="en-US"/>
        </w:rPr>
        <w:t>can either be chosen from the training data</w:t>
      </w:r>
      <w:r w:rsidR="001C4F77" w:rsidRPr="007667CA">
        <w:rPr>
          <w:rFonts w:ascii="Arial" w:hAnsi="Arial" w:cs="Arial"/>
          <w:lang w:val="en-US"/>
        </w:rPr>
        <w:t xml:space="preserve"> </w:t>
      </w:r>
      <w:r w:rsidR="001C4F77" w:rsidRPr="007667CA">
        <w:rPr>
          <w:rFonts w:ascii="Arial" w:hAnsi="Arial" w:cs="Arial"/>
          <w:lang w:val="en-US"/>
        </w:rPr>
        <w:fldChar w:fldCharType="begin"/>
      </w:r>
      <w:r w:rsidR="006A1F40">
        <w:rPr>
          <w:rFonts w:ascii="Arial" w:hAnsi="Arial" w:cs="Arial"/>
          <w:lang w:val="en-US"/>
        </w:rPr>
        <w:instrText xml:space="preserve"> ADDIN EN.CITE &lt;EndNote&gt;&lt;Cite&gt;&lt;Author&gt;Wexler&lt;/Author&gt;&lt;Year&gt;2020&lt;/Year&gt;&lt;RecNum&gt;218&lt;/RecNum&gt;&lt;DisplayText&gt;[45, 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Cite&gt;&lt;Author&gt;Keane&lt;/Author&gt;&lt;Year&gt;2020&lt;/Year&gt;&lt;RecNum&gt;189&lt;/RecNum&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001C4F77" w:rsidRPr="007667CA">
        <w:rPr>
          <w:rFonts w:ascii="Arial" w:hAnsi="Arial" w:cs="Arial"/>
          <w:lang w:val="en-US"/>
        </w:rPr>
        <w:fldChar w:fldCharType="separate"/>
      </w:r>
      <w:r w:rsidR="006A1F40">
        <w:rPr>
          <w:rFonts w:ascii="Arial" w:hAnsi="Arial" w:cs="Arial"/>
          <w:noProof/>
          <w:lang w:val="en-US"/>
        </w:rPr>
        <w:t>[45, 53]</w:t>
      </w:r>
      <w:r w:rsidR="001C4F77" w:rsidRPr="007667CA">
        <w:rPr>
          <w:rFonts w:ascii="Arial" w:hAnsi="Arial" w:cs="Arial"/>
          <w:lang w:val="en-US"/>
        </w:rPr>
        <w:fldChar w:fldCharType="end"/>
      </w:r>
      <w:r w:rsidR="00013C9A" w:rsidRPr="007667CA">
        <w:rPr>
          <w:rFonts w:ascii="Arial" w:hAnsi="Arial" w:cs="Arial"/>
          <w:lang w:val="en-US"/>
        </w:rPr>
        <w:t xml:space="preserve">, or </w:t>
      </w:r>
      <w:r w:rsidR="00C065E4" w:rsidRPr="007667CA">
        <w:rPr>
          <w:rFonts w:ascii="Arial" w:hAnsi="Arial" w:cs="Arial"/>
          <w:lang w:val="en-US"/>
        </w:rPr>
        <w:t xml:space="preserve">can be </w:t>
      </w:r>
      <w:r w:rsidR="00D30383" w:rsidRPr="007667CA">
        <w:rPr>
          <w:rFonts w:ascii="Arial" w:hAnsi="Arial" w:cs="Arial"/>
          <w:lang w:val="en-US"/>
        </w:rPr>
        <w:t>a</w:t>
      </w:r>
      <w:r w:rsidR="00013C9A" w:rsidRPr="007667CA">
        <w:rPr>
          <w:rFonts w:ascii="Arial" w:hAnsi="Arial" w:cs="Arial"/>
          <w:lang w:val="en-US"/>
        </w:rPr>
        <w:t>rtificial</w:t>
      </w:r>
      <w:r w:rsidR="00C065E4" w:rsidRPr="007667CA">
        <w:rPr>
          <w:rFonts w:ascii="Arial" w:hAnsi="Arial" w:cs="Arial"/>
          <w:lang w:val="en-US"/>
        </w:rPr>
        <w:t>ly</w:t>
      </w:r>
      <w:r w:rsidR="00013C9A" w:rsidRPr="007667CA">
        <w:rPr>
          <w:rFonts w:ascii="Arial" w:hAnsi="Arial" w:cs="Arial"/>
          <w:lang w:val="en-US"/>
        </w:rPr>
        <w:t xml:space="preserve"> </w:t>
      </w:r>
      <w:r w:rsidR="00C065E4" w:rsidRPr="007667CA">
        <w:rPr>
          <w:rFonts w:ascii="Arial" w:hAnsi="Arial" w:cs="Arial"/>
          <w:lang w:val="en-US"/>
        </w:rPr>
        <w:t>sampled</w:t>
      </w:r>
      <w:r w:rsidR="00D30383" w:rsidRPr="007667CA">
        <w:rPr>
          <w:rFonts w:ascii="Arial" w:hAnsi="Arial" w:cs="Arial"/>
          <w:lang w:val="en-US"/>
        </w:rPr>
        <w:t xml:space="preserve"> </w:t>
      </w:r>
      <w:r w:rsidR="00013C9A" w:rsidRPr="007667CA">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013C9A" w:rsidRPr="007667CA">
        <w:rPr>
          <w:rFonts w:ascii="Arial" w:hAnsi="Arial" w:cs="Arial"/>
          <w:lang w:val="en-US"/>
        </w:rPr>
      </w:r>
      <w:r w:rsidR="00013C9A" w:rsidRPr="007667CA">
        <w:rPr>
          <w:rFonts w:ascii="Arial" w:hAnsi="Arial" w:cs="Arial"/>
          <w:lang w:val="en-US"/>
        </w:rPr>
        <w:fldChar w:fldCharType="separate"/>
      </w:r>
      <w:r w:rsidR="006A1F40">
        <w:rPr>
          <w:rFonts w:ascii="Arial" w:hAnsi="Arial" w:cs="Arial"/>
          <w:noProof/>
          <w:lang w:val="en-US"/>
        </w:rPr>
        <w:t>[37-42, 46, 47, 49-51]</w:t>
      </w:r>
      <w:r w:rsidR="00013C9A" w:rsidRPr="007667CA">
        <w:rPr>
          <w:rFonts w:ascii="Arial" w:hAnsi="Arial" w:cs="Arial"/>
          <w:lang w:val="en-US"/>
        </w:rPr>
        <w:fldChar w:fldCharType="end"/>
      </w:r>
      <w:r w:rsidR="00013C9A" w:rsidRPr="007667CA">
        <w:rPr>
          <w:rFonts w:ascii="Arial" w:hAnsi="Arial" w:cs="Arial"/>
          <w:lang w:val="en-US"/>
        </w:rPr>
        <w:t xml:space="preserve">. </w:t>
      </w:r>
      <w:r w:rsidR="00C065E4" w:rsidRPr="007667CA">
        <w:rPr>
          <w:rFonts w:ascii="Arial" w:hAnsi="Arial" w:cs="Arial"/>
          <w:lang w:val="en-US"/>
        </w:rPr>
        <w:t>The main advantage of presenting a training data point, is that it is a real-life example. It is therefore inherently realisti</w:t>
      </w:r>
      <w:r w:rsidR="00785289" w:rsidRPr="007667CA">
        <w:rPr>
          <w:rFonts w:ascii="Arial" w:hAnsi="Arial" w:cs="Arial"/>
          <w:lang w:val="en-US"/>
        </w:rPr>
        <w:t>c</w:t>
      </w:r>
      <w:r w:rsidR="00C065E4" w:rsidRPr="007667CA">
        <w:rPr>
          <w:rFonts w:ascii="Arial" w:hAnsi="Arial" w:cs="Arial"/>
          <w:lang w:val="en-US"/>
        </w:rPr>
        <w:t xml:space="preserve">. However, training </w:t>
      </w:r>
      <w:r w:rsidR="00174B97" w:rsidRPr="007667CA">
        <w:rPr>
          <w:rFonts w:ascii="Arial" w:hAnsi="Arial" w:cs="Arial"/>
          <w:lang w:val="en-US"/>
        </w:rPr>
        <w:t xml:space="preserve">sets can be quite thinly populated, which means that the most similar counterfactual might still be widely different from the input that you are comparing to. The sampling-based approaches usually do not suffer from this problem. They either create a dense area of sampled data </w:t>
      </w:r>
      <w:r w:rsidR="00287ABE" w:rsidRPr="007667CA">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[38, 39, 41, 46]</w:t>
      </w:r>
      <w:r w:rsidR="00287ABE" w:rsidRPr="007667CA">
        <w:rPr>
          <w:rFonts w:ascii="Arial" w:hAnsi="Arial" w:cs="Arial"/>
          <w:lang w:val="en-US"/>
        </w:rPr>
        <w:fldChar w:fldCharType="end"/>
      </w:r>
      <w:r w:rsidR="00174B97" w:rsidRPr="007667CA">
        <w:rPr>
          <w:rFonts w:ascii="Arial" w:hAnsi="Arial" w:cs="Arial"/>
          <w:lang w:val="en-US"/>
        </w:rPr>
        <w:t xml:space="preserve">, or take the input and perturb its feature values until a different outcome is reached </w:t>
      </w:r>
      <w:r w:rsidR="00287ABE" w:rsidRPr="007667CA">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[37, 40, 42, 47, 49-51]</w:t>
      </w:r>
      <w:r w:rsidR="00287ABE" w:rsidRPr="007667CA">
        <w:rPr>
          <w:rFonts w:ascii="Arial" w:hAnsi="Arial" w:cs="Arial"/>
          <w:lang w:val="en-US"/>
        </w:rPr>
        <w:fldChar w:fldCharType="end"/>
      </w:r>
      <w:r w:rsidR="00785289" w:rsidRPr="007667CA">
        <w:rPr>
          <w:rFonts w:ascii="Arial" w:hAnsi="Arial" w:cs="Arial"/>
          <w:lang w:val="en-US"/>
        </w:rPr>
        <w:t xml:space="preserve">. While most tackle </w:t>
      </w:r>
      <w:r w:rsidR="00497AD3" w:rsidRPr="007667CA">
        <w:rPr>
          <w:rFonts w:ascii="Arial" w:hAnsi="Arial" w:cs="Arial"/>
          <w:lang w:val="en-US"/>
        </w:rPr>
        <w:t>sampling</w:t>
      </w:r>
      <w:r w:rsidR="00785289" w:rsidRPr="007667CA">
        <w:rPr>
          <w:rFonts w:ascii="Arial" w:hAnsi="Arial" w:cs="Arial"/>
          <w:lang w:val="en-US"/>
        </w:rPr>
        <w:t xml:space="preserve"> by randomly changing feature values</w:t>
      </w:r>
      <w:r w:rsidR="00497AD3" w:rsidRPr="007667CA">
        <w:rPr>
          <w:rFonts w:ascii="Arial" w:hAnsi="Arial" w:cs="Arial"/>
          <w:lang w:val="en-US"/>
        </w:rPr>
        <w:t xml:space="preserve"> from the input instance or the training data</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[38-40, 46, 47, 49, 51]</w:t>
      </w:r>
      <w:r w:rsidR="00B31469" w:rsidRPr="007667CA">
        <w:rPr>
          <w:rFonts w:ascii="Arial" w:hAnsi="Arial" w:cs="Arial"/>
          <w:lang w:val="en-US"/>
        </w:rPr>
        <w:fldChar w:fldCharType="end"/>
      </w:r>
      <w:r w:rsidR="00B31469" w:rsidRPr="007667CA">
        <w:rPr>
          <w:rFonts w:ascii="Arial" w:hAnsi="Arial" w:cs="Arial"/>
          <w:lang w:val="en-US"/>
        </w:rPr>
        <w:t xml:space="preserve">, </w:t>
      </w:r>
      <w:r w:rsidR="00785289" w:rsidRPr="007667CA">
        <w:rPr>
          <w:rFonts w:ascii="Arial" w:hAnsi="Arial" w:cs="Arial"/>
          <w:lang w:val="en-US"/>
        </w:rPr>
        <w:t xml:space="preserve">some take a more sophisticated route by using </w:t>
      </w:r>
      <w:r w:rsidR="00B31469" w:rsidRPr="007667CA">
        <w:rPr>
          <w:rFonts w:ascii="Arial" w:hAnsi="Arial" w:cs="Arial"/>
          <w:lang w:val="en-US"/>
        </w:rPr>
        <w:t>a genetic algorithm</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[37, 41, 42, 50]</w:t>
      </w:r>
      <w:r w:rsidR="00B31469" w:rsidRPr="007667CA">
        <w:rPr>
          <w:rFonts w:ascii="Arial" w:hAnsi="Arial" w:cs="Arial"/>
          <w:lang w:val="en-US"/>
        </w:rPr>
        <w:fldChar w:fldCharType="end"/>
      </w:r>
      <w:r w:rsidR="00B31469" w:rsidRPr="007667CA">
        <w:rPr>
          <w:rFonts w:ascii="Arial" w:hAnsi="Arial" w:cs="Arial"/>
          <w:lang w:val="en-US"/>
        </w:rPr>
        <w:t xml:space="preserve">. Genetic algorithms </w:t>
      </w:r>
      <w:r w:rsidR="001E67DC" w:rsidRPr="007667CA">
        <w:rPr>
          <w:rFonts w:ascii="Arial" w:hAnsi="Arial" w:cs="Arial"/>
          <w:lang w:val="en-US"/>
        </w:rPr>
        <w:t xml:space="preserve">generate instances from a starting ‘population’ such as the training data, or the input instance. These are then </w:t>
      </w:r>
      <w:r w:rsidR="001E2DE6" w:rsidRPr="007667CA">
        <w:rPr>
          <w:rFonts w:ascii="Arial" w:hAnsi="Arial" w:cs="Arial"/>
          <w:lang w:val="en-US"/>
        </w:rPr>
        <w:t>‘</w:t>
      </w:r>
      <w:r w:rsidR="00B31469" w:rsidRPr="007667CA">
        <w:rPr>
          <w:rFonts w:ascii="Arial" w:hAnsi="Arial" w:cs="Arial"/>
          <w:lang w:val="en-US"/>
        </w:rPr>
        <w:t>evolved</w:t>
      </w:r>
      <w:r w:rsidR="001E2DE6" w:rsidRPr="007667CA">
        <w:rPr>
          <w:rFonts w:ascii="Arial" w:hAnsi="Arial" w:cs="Arial"/>
          <w:lang w:val="en-US"/>
        </w:rPr>
        <w:t>’</w:t>
      </w:r>
      <w:r w:rsidR="00B31469" w:rsidRPr="007667CA">
        <w:rPr>
          <w:rFonts w:ascii="Arial" w:hAnsi="Arial" w:cs="Arial"/>
          <w:lang w:val="en-US"/>
        </w:rPr>
        <w:t xml:space="preserve"> </w:t>
      </w:r>
      <w:r w:rsidR="001E67DC" w:rsidRPr="007667CA">
        <w:rPr>
          <w:rFonts w:ascii="Arial" w:hAnsi="Arial" w:cs="Arial"/>
          <w:lang w:val="en-US"/>
        </w:rPr>
        <w:t>through</w:t>
      </w:r>
      <w:r w:rsidR="00B31469" w:rsidRPr="007667CA">
        <w:rPr>
          <w:rFonts w:ascii="Arial" w:hAnsi="Arial" w:cs="Arial"/>
          <w:lang w:val="en-US"/>
        </w:rPr>
        <w:t xml:space="preserve"> crossover, mutation and selection. Crossover refers to combining feature values from two individuals, while mutation randomly changes an arbitrary feature value. By selection, only the </w:t>
      </w:r>
      <w:r w:rsidR="001E67DC" w:rsidRPr="007667CA">
        <w:rPr>
          <w:rFonts w:ascii="Arial" w:hAnsi="Arial" w:cs="Arial"/>
          <w:lang w:val="en-US"/>
        </w:rPr>
        <w:t>samples</w:t>
      </w:r>
      <w:r w:rsidR="00B31469" w:rsidRPr="007667CA">
        <w:rPr>
          <w:rFonts w:ascii="Arial" w:hAnsi="Arial" w:cs="Arial"/>
          <w:lang w:val="en-US"/>
        </w:rPr>
        <w:t xml:space="preserve"> with the best fitness score are kept. This fitness score is usually defined by the distance</w:t>
      </w:r>
      <w:r w:rsidR="00901015" w:rsidRPr="007667CA">
        <w:rPr>
          <w:rFonts w:ascii="Arial" w:hAnsi="Arial" w:cs="Arial"/>
          <w:lang w:val="en-US"/>
        </w:rPr>
        <w:t xml:space="preserve"> to the input. Some approaches also consider other objectives, such as </w:t>
      </w:r>
      <w:r w:rsidR="00750490" w:rsidRPr="007667CA">
        <w:rPr>
          <w:rFonts w:ascii="Arial" w:hAnsi="Arial" w:cs="Arial"/>
          <w:lang w:val="en-US"/>
        </w:rPr>
        <w:t>sparsity</w:t>
      </w:r>
      <w:r w:rsidR="00901015" w:rsidRPr="007667CA">
        <w:rPr>
          <w:rFonts w:ascii="Arial" w:hAnsi="Arial" w:cs="Arial"/>
          <w:lang w:val="en-US"/>
        </w:rPr>
        <w:t xml:space="preserve"> </w:t>
      </w:r>
      <w:r w:rsidR="00901015" w:rsidRPr="007667CA">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[37, 40, 46]</w:t>
      </w:r>
      <w:r w:rsidR="00901015" w:rsidRPr="007667CA">
        <w:rPr>
          <w:rFonts w:ascii="Arial" w:hAnsi="Arial" w:cs="Arial"/>
          <w:lang w:val="en-US"/>
        </w:rPr>
        <w:fldChar w:fldCharType="end"/>
      </w:r>
      <w:r w:rsidR="00901015" w:rsidRPr="007667CA">
        <w:rPr>
          <w:rFonts w:ascii="Arial" w:hAnsi="Arial" w:cs="Arial"/>
          <w:lang w:val="en-US"/>
        </w:rPr>
        <w:t xml:space="preserve">. This is usually implicitly incorporated by the previously mentioned methods that start from the input instance and adjust features one at a time until the target prediction is reached. This will keep the counterfactuals inherently sparse. Others have implemented </w:t>
      </w:r>
      <w:r w:rsidR="00750490" w:rsidRPr="007667CA">
        <w:rPr>
          <w:rFonts w:ascii="Arial" w:hAnsi="Arial" w:cs="Arial"/>
          <w:lang w:val="en-US"/>
        </w:rPr>
        <w:t>sparsity</w:t>
      </w:r>
      <w:r w:rsidR="00901015" w:rsidRPr="007667CA">
        <w:rPr>
          <w:rFonts w:ascii="Arial" w:hAnsi="Arial" w:cs="Arial"/>
          <w:lang w:val="en-US"/>
        </w:rPr>
        <w:t xml:space="preserve"> as a constraint </w:t>
      </w:r>
      <w:r w:rsidR="00901015" w:rsidRPr="007667CA">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[44-46]</w:t>
      </w:r>
      <w:r w:rsidR="00901015" w:rsidRPr="007667CA">
        <w:rPr>
          <w:rFonts w:ascii="Arial" w:hAnsi="Arial" w:cs="Arial"/>
          <w:lang w:val="en-US"/>
        </w:rPr>
        <w:fldChar w:fldCharType="end"/>
      </w:r>
      <w:r w:rsidR="00901015" w:rsidRPr="007667CA">
        <w:rPr>
          <w:rFonts w:ascii="Arial" w:hAnsi="Arial" w:cs="Arial"/>
          <w:lang w:val="en-US"/>
        </w:rPr>
        <w:t>. The difficulty with the latter is</w:t>
      </w:r>
      <w:r w:rsidR="00750490" w:rsidRPr="007667CA">
        <w:rPr>
          <w:rFonts w:ascii="Arial" w:hAnsi="Arial" w:cs="Arial"/>
          <w:lang w:val="en-US"/>
        </w:rPr>
        <w:t xml:space="preserve"> how</w:t>
      </w:r>
      <w:r w:rsidR="00901015" w:rsidRPr="007667CA">
        <w:rPr>
          <w:rFonts w:ascii="Arial" w:hAnsi="Arial" w:cs="Arial"/>
          <w:lang w:val="en-US"/>
        </w:rPr>
        <w:t xml:space="preserve"> to define beforehand how many differences </w:t>
      </w:r>
      <w:r w:rsidR="00750490" w:rsidRPr="007667CA">
        <w:rPr>
          <w:rFonts w:ascii="Arial" w:hAnsi="Arial" w:cs="Arial"/>
          <w:lang w:val="en-US"/>
        </w:rPr>
        <w:t xml:space="preserve">between the input and counterfactual </w:t>
      </w:r>
      <w:r w:rsidR="00901015" w:rsidRPr="007667CA">
        <w:rPr>
          <w:rFonts w:ascii="Arial" w:hAnsi="Arial" w:cs="Arial"/>
          <w:lang w:val="en-US"/>
        </w:rPr>
        <w:t xml:space="preserve">are allowed or even plausible. This can vary strongly between </w:t>
      </w:r>
      <w:r w:rsidR="00750490" w:rsidRPr="007667CA">
        <w:rPr>
          <w:rFonts w:ascii="Arial" w:hAnsi="Arial" w:cs="Arial"/>
          <w:lang w:val="en-US"/>
        </w:rPr>
        <w:t>various domains, datasets, and users</w:t>
      </w:r>
      <w:r w:rsidR="00901015" w:rsidRPr="007667CA">
        <w:rPr>
          <w:rFonts w:ascii="Arial" w:hAnsi="Arial" w:cs="Arial"/>
          <w:lang w:val="en-US"/>
        </w:rPr>
        <w:t xml:space="preserve">. Another approach is </w:t>
      </w:r>
      <w:r w:rsidR="00750490" w:rsidRPr="007667CA">
        <w:rPr>
          <w:rFonts w:ascii="Arial" w:hAnsi="Arial" w:cs="Arial"/>
          <w:lang w:val="en-US"/>
        </w:rPr>
        <w:t>to edit produced counterfactuals back to the input instance until the target prediction no longer holds</w:t>
      </w:r>
      <w:r w:rsidR="00901015" w:rsidRPr="007667CA">
        <w:rPr>
          <w:rFonts w:ascii="Arial" w:hAnsi="Arial" w:cs="Arial"/>
          <w:lang w:val="en-US"/>
        </w:rPr>
        <w:t xml:space="preserve"> </w:t>
      </w:r>
      <w:r w:rsidR="00901015" w:rsidRPr="007667CA">
        <w:rPr>
          <w:rFonts w:ascii="Arial" w:hAnsi="Arial" w:cs="Arial"/>
          <w:lang w:val="en-US"/>
        </w:rPr>
        <w:fldChar w:fldCharType="begin"/>
      </w:r>
      <w:r w:rsidR="006A1F40">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00901015" w:rsidRPr="007667CA">
        <w:rPr>
          <w:rFonts w:ascii="Arial" w:hAnsi="Arial" w:cs="Arial"/>
          <w:lang w:val="en-US"/>
        </w:rPr>
        <w:fldChar w:fldCharType="separate"/>
      </w:r>
      <w:r w:rsidR="006A1F40">
        <w:rPr>
          <w:rFonts w:ascii="Arial" w:hAnsi="Arial" w:cs="Arial"/>
          <w:noProof/>
          <w:lang w:val="en-US"/>
        </w:rPr>
        <w:t>[40]</w:t>
      </w:r>
      <w:r w:rsidR="00901015" w:rsidRPr="007667CA">
        <w:rPr>
          <w:rFonts w:ascii="Arial" w:hAnsi="Arial" w:cs="Arial"/>
          <w:lang w:val="en-US"/>
        </w:rPr>
        <w:fldChar w:fldCharType="end"/>
      </w:r>
      <w:r w:rsidR="00901015" w:rsidRPr="007667CA">
        <w:rPr>
          <w:rFonts w:ascii="Arial" w:hAnsi="Arial" w:cs="Arial"/>
          <w:lang w:val="en-US"/>
        </w:rPr>
        <w:t>.</w:t>
      </w:r>
      <w:r w:rsidR="00750490" w:rsidRPr="007667CA">
        <w:rPr>
          <w:rFonts w:ascii="Arial" w:hAnsi="Arial" w:cs="Arial"/>
          <w:lang w:val="en-US"/>
        </w:rPr>
        <w:t xml:space="preserve"> The risk here is that there is no guarantee the counterfactual can be made more similar to the input. </w:t>
      </w:r>
    </w:p>
    <w:p w14:paraId="27201FB8" w14:textId="76D783F6" w:rsidR="00901015" w:rsidRPr="007667CA" w:rsidRDefault="00750490" w:rsidP="001E67DC">
      <w:pPr>
        <w:pStyle w:val="Geenafstand"/>
        <w:spacing w:line="360" w:lineRule="auto"/>
        <w:rPr>
          <w:rFonts w:ascii="Arial" w:hAnsi="Arial" w:cs="Arial"/>
          <w:lang w:val="en-US"/>
        </w:rPr>
      </w:pPr>
      <w:r w:rsidRPr="007667CA">
        <w:rPr>
          <w:rFonts w:ascii="Arial" w:hAnsi="Arial" w:cs="Arial"/>
          <w:lang w:val="en-US"/>
        </w:rPr>
        <w:t xml:space="preserve">One method has identified that the search for counterfactuals can be tackled by using Multi-Objective Optimization (MOO), such that several scores can be optimized simultaneously </w:t>
      </w:r>
      <w:r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Pr="007667CA">
        <w:rPr>
          <w:rFonts w:ascii="Arial" w:hAnsi="Arial" w:cs="Arial"/>
          <w:lang w:val="en-US"/>
        </w:rPr>
        <w:fldChar w:fldCharType="separate"/>
      </w:r>
      <w:r w:rsidR="006A1F40">
        <w:rPr>
          <w:rFonts w:ascii="Arial" w:hAnsi="Arial" w:cs="Arial"/>
          <w:noProof/>
          <w:lang w:val="en-US"/>
        </w:rPr>
        <w:t>[37]</w:t>
      </w:r>
      <w:r w:rsidRPr="007667CA">
        <w:rPr>
          <w:rFonts w:ascii="Arial" w:hAnsi="Arial" w:cs="Arial"/>
          <w:lang w:val="en-US"/>
        </w:rPr>
        <w:fldChar w:fldCharType="end"/>
      </w:r>
      <w:r w:rsidRPr="007667CA">
        <w:rPr>
          <w:rFonts w:ascii="Arial" w:hAnsi="Arial" w:cs="Arial"/>
          <w:lang w:val="en-US"/>
        </w:rPr>
        <w:t xml:space="preserve">. In this way, the multiple objectives do not have to be enforced through summing them together, adding constraints or filtering steps, but can be included to find a Pareto optimum set of solutions. This set consists of instances with different trade-offs between the scores, and are non-dominated. What this entails is that for each of these instances in the set, there exists no better alternative; there cannot be an improvement for one objective, without decreasing the score for another objective. </w:t>
      </w:r>
    </w:p>
    <w:p w14:paraId="38FD075D" w14:textId="3D23D5B8" w:rsidR="002A0F01" w:rsidRPr="007667CA" w:rsidRDefault="00E14181" w:rsidP="00840BC0">
      <w:pPr>
        <w:pStyle w:val="Geenafstand"/>
        <w:spacing w:line="360" w:lineRule="auto"/>
        <w:rPr>
          <w:rFonts w:ascii="Arial" w:hAnsi="Arial" w:cs="Arial"/>
          <w:lang w:val="en-US"/>
        </w:rPr>
      </w:pPr>
      <w:r w:rsidRPr="007667CA">
        <w:rPr>
          <w:rFonts w:ascii="Arial" w:hAnsi="Arial" w:cs="Arial"/>
          <w:lang w:val="en-US"/>
        </w:rPr>
        <w:t xml:space="preserve">Some approaches have leveraged the power of SHAP values to create their counterfactuals </w:t>
      </w:r>
      <w:r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 49]&lt;/DisplayText&gt;&lt;record&gt;&lt;rec-number&gt;205&lt;/rec-number&gt;&lt;foreign-keys&gt;&lt;key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Cite&gt;&lt;Author&gt;Rathi&lt;/Author&gt;&lt;Year&gt;2019&lt;/Year&gt;&lt;RecNum&gt;190&lt;/RecNum&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[36, 49]</w:t>
      </w:r>
      <w:r w:rsidRPr="007667CA">
        <w:rPr>
          <w:rFonts w:ascii="Arial" w:hAnsi="Arial" w:cs="Arial"/>
          <w:lang w:val="en-US"/>
        </w:rPr>
        <w:fldChar w:fldCharType="end"/>
      </w:r>
      <w:r w:rsidRPr="007667CA">
        <w:rPr>
          <w:rFonts w:ascii="Arial" w:hAnsi="Arial" w:cs="Arial"/>
          <w:lang w:val="en-US"/>
        </w:rPr>
        <w:t>. By only changing the features from the input instance that have negative SHAP values</w:t>
      </w:r>
      <w:r w:rsidR="007B1276">
        <w:rPr>
          <w:rFonts w:ascii="Arial" w:hAnsi="Arial" w:cs="Arial"/>
          <w:lang w:val="en-US"/>
        </w:rPr>
        <w:t xml:space="preserve"> that work against the</w:t>
      </w:r>
      <w:r w:rsidRPr="007667CA">
        <w:rPr>
          <w:rFonts w:ascii="Arial" w:hAnsi="Arial" w:cs="Arial"/>
          <w:lang w:val="en-US"/>
        </w:rPr>
        <w:t xml:space="preserve"> target </w:t>
      </w:r>
      <w:r w:rsidR="007B1276">
        <w:rPr>
          <w:rFonts w:ascii="Arial" w:hAnsi="Arial" w:cs="Arial"/>
          <w:lang w:val="en-US"/>
        </w:rPr>
        <w:t>prediction</w:t>
      </w:r>
      <w:r w:rsidRPr="007667CA">
        <w:rPr>
          <w:rFonts w:ascii="Arial" w:hAnsi="Arial" w:cs="Arial"/>
          <w:lang w:val="en-US"/>
        </w:rPr>
        <w:t xml:space="preserve"> B,  a counterfactual could be </w:t>
      </w:r>
      <w:r w:rsidRPr="007667CA">
        <w:rPr>
          <w:rFonts w:ascii="Arial" w:hAnsi="Arial" w:cs="Arial"/>
          <w:lang w:val="en-US"/>
        </w:rPr>
        <w:lastRenderedPageBreak/>
        <w:t xml:space="preserve">found </w:t>
      </w:r>
      <w:r w:rsidRPr="007667CA">
        <w:rPr>
          <w:rFonts w:ascii="Arial" w:hAnsi="Arial" w:cs="Arial"/>
          <w:lang w:val="en-US"/>
        </w:rPr>
        <w:fldChar w:fldCharType="begin"/>
      </w:r>
      <w:r w:rsidR="006A1F40">
        <w:rPr>
          <w:rFonts w:ascii="Arial" w:hAnsi="Arial" w:cs="Arial"/>
          <w:lang w:val="en-US"/>
        </w:rPr>
        <w:instrText xml:space="preserve"> ADDIN EN.CITE &lt;EndNote&gt;&lt;Cite&gt;&lt;Author&gt;Rathi&lt;/Author&gt;&lt;Year&gt;2019&lt;/Year&gt;&lt;RecNum&gt;190&lt;/RecNum&gt;&lt;DisplayText&gt;[49]&lt;/DisplayText&gt;&lt;record&gt;&lt;rec-number&gt;190&lt;/rec-number&gt;&lt;foreign-keys&gt;&lt;key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[49]</w:t>
      </w:r>
      <w:r w:rsidRPr="007667CA">
        <w:rPr>
          <w:rFonts w:ascii="Arial" w:hAnsi="Arial" w:cs="Arial"/>
          <w:lang w:val="en-US"/>
        </w:rPr>
        <w:fldChar w:fldCharType="end"/>
      </w:r>
      <w:r w:rsidRPr="007667CA">
        <w:rPr>
          <w:rFonts w:ascii="Arial" w:hAnsi="Arial" w:cs="Arial"/>
          <w:lang w:val="en-US"/>
        </w:rPr>
        <w:t>.</w:t>
      </w:r>
      <w:r w:rsidR="00220CCE" w:rsidRPr="007667CA">
        <w:rPr>
          <w:rFonts w:ascii="Arial" w:hAnsi="Arial" w:cs="Arial"/>
          <w:lang w:val="en-US"/>
        </w:rPr>
        <w:t xml:space="preserve"> This approach suffers from the fact that by only changing features with negative SHAP values, they limit the range of possible feature changes and therefore produce counterfactuals that are generally further away. </w:t>
      </w:r>
      <w:r w:rsidR="006C1D83" w:rsidRPr="007667CA">
        <w:rPr>
          <w:rFonts w:ascii="Arial" w:hAnsi="Arial" w:cs="Arial"/>
          <w:lang w:val="en-US"/>
        </w:rPr>
        <w:t xml:space="preserve">In a similar approach, </w:t>
      </w:r>
      <w:r w:rsidR="00840BC0" w:rsidRPr="007667CA">
        <w:rPr>
          <w:rFonts w:ascii="Arial" w:hAnsi="Arial" w:cs="Arial"/>
          <w:lang w:val="en-US"/>
        </w:rPr>
        <w:t>features with the highest SHAP values for the predicted class A were iteratively set to zero, until the target class is</w:t>
      </w:r>
      <w:r w:rsidR="00220CCE" w:rsidRPr="007667CA">
        <w:rPr>
          <w:rFonts w:ascii="Arial" w:hAnsi="Arial" w:cs="Arial"/>
          <w:lang w:val="en-US"/>
        </w:rPr>
        <w:t xml:space="preserve"> reached </w:t>
      </w:r>
      <w:r w:rsidR="00220CCE"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EndNote&gt;</w:instrText>
      </w:r>
      <w:r w:rsidR="00220CCE" w:rsidRPr="007667CA">
        <w:rPr>
          <w:rFonts w:ascii="Arial" w:hAnsi="Arial" w:cs="Arial"/>
          <w:lang w:val="en-US"/>
        </w:rPr>
        <w:fldChar w:fldCharType="separate"/>
      </w:r>
      <w:r w:rsidR="006A1F40">
        <w:rPr>
          <w:rFonts w:ascii="Arial" w:hAnsi="Arial" w:cs="Arial"/>
          <w:noProof/>
          <w:lang w:val="en-US"/>
        </w:rPr>
        <w:t>[36]</w:t>
      </w:r>
      <w:r w:rsidR="00220CCE" w:rsidRPr="007667CA">
        <w:rPr>
          <w:rFonts w:ascii="Arial" w:hAnsi="Arial" w:cs="Arial"/>
          <w:lang w:val="en-US"/>
        </w:rPr>
        <w:fldChar w:fldCharType="end"/>
      </w:r>
      <w:r w:rsidR="00220CCE" w:rsidRPr="007667CA">
        <w:rPr>
          <w:rFonts w:ascii="Arial" w:hAnsi="Arial" w:cs="Arial"/>
          <w:lang w:val="en-US"/>
        </w:rPr>
        <w:t>.</w:t>
      </w:r>
    </w:p>
    <w:p w14:paraId="419B368C" w14:textId="77777777" w:rsidR="0001405B" w:rsidRPr="007667CA" w:rsidRDefault="0001405B" w:rsidP="0001405B">
      <w:pPr>
        <w:pStyle w:val="Geenafstand"/>
        <w:spacing w:line="360" w:lineRule="auto"/>
        <w:rPr>
          <w:rFonts w:ascii="Arial" w:hAnsi="Arial" w:cs="Arial"/>
          <w:iCs/>
          <w:lang w:val="en-US"/>
        </w:rPr>
      </w:pPr>
    </w:p>
    <w:p w14:paraId="7D5E52B3" w14:textId="7FA55D77" w:rsidR="0001405B" w:rsidRPr="007667CA" w:rsidRDefault="003B714C" w:rsidP="0001405B">
      <w:pPr>
        <w:pStyle w:val="Geenafstand"/>
        <w:spacing w:line="360" w:lineRule="auto"/>
        <w:rPr>
          <w:rFonts w:ascii="Arial" w:hAnsi="Arial" w:cs="Arial"/>
          <w:iCs/>
          <w:lang w:val="en-US"/>
        </w:rPr>
      </w:pPr>
      <w:r w:rsidRPr="007667CA">
        <w:rPr>
          <w:rFonts w:ascii="Arial" w:hAnsi="Arial" w:cs="Arial"/>
          <w:iCs/>
          <w:lang w:val="en-US"/>
        </w:rPr>
        <w:t>An aspect o</w:t>
      </w:r>
      <w:r w:rsidR="00CE7FE8" w:rsidRPr="007667CA">
        <w:rPr>
          <w:rFonts w:ascii="Arial" w:hAnsi="Arial" w:cs="Arial"/>
          <w:iCs/>
          <w:lang w:val="en-US"/>
        </w:rPr>
        <w:t xml:space="preserve">f generating </w:t>
      </w:r>
      <w:r w:rsidRPr="007667CA">
        <w:rPr>
          <w:rFonts w:ascii="Arial" w:hAnsi="Arial" w:cs="Arial"/>
          <w:iCs/>
          <w:lang w:val="en-US"/>
        </w:rPr>
        <w:t>counterfactuals</w:t>
      </w:r>
      <w:r w:rsidR="003D41E7" w:rsidRPr="007667CA">
        <w:rPr>
          <w:rFonts w:ascii="Arial" w:hAnsi="Arial" w:cs="Arial"/>
          <w:iCs/>
          <w:lang w:val="en-US"/>
        </w:rPr>
        <w:t xml:space="preserve"> </w:t>
      </w:r>
      <w:r w:rsidR="00CE7FE8" w:rsidRPr="007667CA">
        <w:rPr>
          <w:rFonts w:ascii="Arial" w:hAnsi="Arial" w:cs="Arial"/>
          <w:iCs/>
          <w:lang w:val="en-US"/>
        </w:rPr>
        <w:t xml:space="preserve">with sampling-based methods </w:t>
      </w:r>
      <w:r w:rsidR="003D41E7" w:rsidRPr="007667CA">
        <w:rPr>
          <w:rFonts w:ascii="Arial" w:hAnsi="Arial" w:cs="Arial"/>
          <w:iCs/>
          <w:lang w:val="en-US"/>
        </w:rPr>
        <w:t xml:space="preserve">that is largely overlooked or handled quite poorly is realism. </w:t>
      </w:r>
      <w:r w:rsidR="00CE7FE8" w:rsidRPr="007667CA">
        <w:rPr>
          <w:rFonts w:ascii="Arial" w:hAnsi="Arial" w:cs="Arial"/>
          <w:iCs/>
          <w:lang w:val="en-US"/>
        </w:rPr>
        <w:t xml:space="preserve">As these samples are often generated by randomly changing feature values, or by combining instances, they might be quite infeasible. For example, a generated instance in the context of loan applications might be a 20-year-old person with 15 years of working experience as an ideal candidate for a loan. That means they would have started their career at age 5. This example obviously does not represent a real-life situation. </w:t>
      </w:r>
      <w:r w:rsidR="0001405B" w:rsidRPr="007667CA">
        <w:rPr>
          <w:rFonts w:ascii="Arial" w:hAnsi="Arial" w:cs="Arial"/>
          <w:iCs/>
          <w:lang w:val="en-US"/>
        </w:rPr>
        <w:t>A</w:t>
      </w:r>
      <w:r w:rsidRPr="007667CA">
        <w:rPr>
          <w:rFonts w:ascii="Arial" w:hAnsi="Arial" w:cs="Arial"/>
          <w:iCs/>
          <w:lang w:val="en-US"/>
        </w:rPr>
        <w:t xml:space="preserve"> counterfactual example must </w:t>
      </w:r>
      <w:r w:rsidR="00E371A9" w:rsidRPr="007667CA">
        <w:rPr>
          <w:rFonts w:ascii="Arial" w:hAnsi="Arial" w:cs="Arial"/>
          <w:iCs/>
          <w:lang w:val="en-US"/>
        </w:rPr>
        <w:t>be</w:t>
      </w:r>
      <w:r w:rsidRPr="007667CA">
        <w:rPr>
          <w:rFonts w:ascii="Arial" w:hAnsi="Arial" w:cs="Arial"/>
          <w:iCs/>
          <w:lang w:val="en-US"/>
        </w:rPr>
        <w:t xml:space="preserve"> a plausible data point</w:t>
      </w:r>
      <w:r w:rsidR="00E371A9" w:rsidRPr="007667CA">
        <w:rPr>
          <w:rFonts w:ascii="Arial" w:hAnsi="Arial" w:cs="Arial"/>
          <w:iCs/>
          <w:lang w:val="en-US"/>
        </w:rPr>
        <w:t xml:space="preserve"> to </w:t>
      </w:r>
      <w:r w:rsidR="00E808FC" w:rsidRPr="007667CA">
        <w:rPr>
          <w:rFonts w:ascii="Arial" w:hAnsi="Arial" w:cs="Arial"/>
          <w:iCs/>
          <w:lang w:val="en-US"/>
        </w:rPr>
        <w:t xml:space="preserve">make </w:t>
      </w:r>
      <w:r w:rsidR="00E371A9" w:rsidRPr="007667CA">
        <w:rPr>
          <w:rFonts w:ascii="Arial" w:hAnsi="Arial" w:cs="Arial"/>
          <w:iCs/>
          <w:lang w:val="en-US"/>
        </w:rPr>
        <w:t xml:space="preserve">the user </w:t>
      </w:r>
      <w:r w:rsidR="00E808FC" w:rsidRPr="007667CA">
        <w:rPr>
          <w:rFonts w:ascii="Arial" w:hAnsi="Arial" w:cs="Arial"/>
          <w:iCs/>
          <w:lang w:val="en-US"/>
        </w:rPr>
        <w:t xml:space="preserve">see </w:t>
      </w:r>
      <w:r w:rsidR="00E371A9" w:rsidRPr="007667CA">
        <w:rPr>
          <w:rFonts w:ascii="Arial" w:hAnsi="Arial" w:cs="Arial"/>
          <w:iCs/>
          <w:lang w:val="en-US"/>
        </w:rPr>
        <w:t xml:space="preserve">its real-life </w:t>
      </w:r>
      <w:r w:rsidR="000D58FA" w:rsidRPr="007667CA">
        <w:rPr>
          <w:rFonts w:ascii="Arial" w:hAnsi="Arial" w:cs="Arial"/>
          <w:iCs/>
          <w:lang w:val="en-US"/>
        </w:rPr>
        <w:t xml:space="preserve">value. </w:t>
      </w:r>
      <w:r w:rsidR="00721C5B" w:rsidRPr="007667CA">
        <w:rPr>
          <w:rFonts w:ascii="Arial" w:hAnsi="Arial" w:cs="Arial"/>
          <w:iCs/>
          <w:lang w:val="en-US"/>
        </w:rPr>
        <w:t xml:space="preserve">Note that this </w:t>
      </w:r>
      <w:r w:rsidR="00CE7FE8" w:rsidRPr="007667CA">
        <w:rPr>
          <w:rFonts w:ascii="Arial" w:hAnsi="Arial" w:cs="Arial"/>
          <w:iCs/>
          <w:lang w:val="en-US"/>
        </w:rPr>
        <w:t>does not frequently occur</w:t>
      </w:r>
      <w:r w:rsidR="00307620" w:rsidRPr="007667CA">
        <w:rPr>
          <w:rFonts w:ascii="Arial" w:hAnsi="Arial" w:cs="Arial"/>
          <w:iCs/>
          <w:lang w:val="en-US"/>
        </w:rPr>
        <w:t xml:space="preserve"> with </w:t>
      </w:r>
      <w:r w:rsidR="00721C5B" w:rsidRPr="007667CA">
        <w:rPr>
          <w:rFonts w:ascii="Arial" w:hAnsi="Arial" w:cs="Arial"/>
          <w:iCs/>
          <w:lang w:val="en-US"/>
        </w:rPr>
        <w:t>counterfactuals derived from the training data</w:t>
      </w:r>
      <w:r w:rsidR="00A63C50" w:rsidRPr="007667CA">
        <w:rPr>
          <w:rFonts w:ascii="Arial" w:hAnsi="Arial" w:cs="Arial"/>
          <w:iCs/>
          <w:lang w:val="en-US"/>
        </w:rPr>
        <w:t>,</w:t>
      </w:r>
      <w:r w:rsidR="00307620" w:rsidRPr="007667CA">
        <w:rPr>
          <w:rFonts w:ascii="Arial" w:hAnsi="Arial" w:cs="Arial"/>
          <w:iCs/>
          <w:lang w:val="en-US"/>
        </w:rPr>
        <w:t xml:space="preserve"> which</w:t>
      </w:r>
      <w:r w:rsidR="00721C5B" w:rsidRPr="007667CA">
        <w:rPr>
          <w:rFonts w:ascii="Arial" w:hAnsi="Arial" w:cs="Arial"/>
          <w:iCs/>
          <w:lang w:val="en-US"/>
        </w:rPr>
        <w:t xml:space="preserve"> are inherently realistic.</w:t>
      </w:r>
    </w:p>
    <w:p w14:paraId="40C41910" w14:textId="08373090" w:rsidR="005D703D" w:rsidRPr="007667CA" w:rsidRDefault="0001405B" w:rsidP="005D703D">
      <w:pPr>
        <w:pStyle w:val="Geenafstand"/>
        <w:spacing w:line="360" w:lineRule="auto"/>
        <w:rPr>
          <w:rFonts w:ascii="Arial" w:hAnsi="Arial" w:cs="Arial"/>
          <w:iCs/>
          <w:lang w:val="en-US"/>
        </w:rPr>
      </w:pPr>
      <w:r w:rsidRPr="007667CA">
        <w:rPr>
          <w:rFonts w:ascii="Arial" w:hAnsi="Arial" w:cs="Arial"/>
          <w:iCs/>
          <w:lang w:val="en-US"/>
        </w:rPr>
        <w:t xml:space="preserve">There have been some attempts to create plausible counterfactuals. These mostly rely on the assumption that features are independent. For example, to give a general impression of the relation to the training data, the distance to the closest training data point can be measured </w:t>
      </w:r>
      <w:r w:rsidRPr="007667CA">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[37]</w:t>
      </w:r>
      <w:r w:rsidRPr="007667CA">
        <w:rPr>
          <w:rFonts w:ascii="Arial" w:hAnsi="Arial" w:cs="Arial"/>
          <w:iCs/>
          <w:lang w:val="en-US"/>
        </w:rPr>
        <w:fldChar w:fldCharType="end"/>
      </w:r>
      <w:r w:rsidRPr="007667CA">
        <w:rPr>
          <w:rFonts w:ascii="Arial" w:hAnsi="Arial" w:cs="Arial"/>
          <w:iCs/>
          <w:lang w:val="en-US"/>
        </w:rPr>
        <w:t xml:space="preserve">. </w:t>
      </w:r>
      <w:r w:rsidR="00721C5B" w:rsidRPr="007667CA">
        <w:rPr>
          <w:rFonts w:ascii="Arial" w:hAnsi="Arial" w:cs="Arial"/>
          <w:iCs/>
          <w:lang w:val="en-US"/>
        </w:rPr>
        <w:t xml:space="preserve">By taking this score into account, </w:t>
      </w:r>
      <w:r w:rsidR="00E808FC" w:rsidRPr="007667CA">
        <w:rPr>
          <w:rFonts w:ascii="Arial" w:hAnsi="Arial" w:cs="Arial"/>
          <w:iCs/>
          <w:lang w:val="en-US"/>
        </w:rPr>
        <w:t xml:space="preserve">found </w:t>
      </w:r>
      <w:r w:rsidR="00721C5B" w:rsidRPr="007667CA">
        <w:rPr>
          <w:rFonts w:ascii="Arial" w:hAnsi="Arial" w:cs="Arial"/>
          <w:iCs/>
          <w:lang w:val="en-US"/>
        </w:rPr>
        <w:t>counterfactuals are generally closer to the training dat</w:t>
      </w:r>
      <w:r w:rsidR="00E808FC" w:rsidRPr="007667CA">
        <w:rPr>
          <w:rFonts w:ascii="Arial" w:hAnsi="Arial" w:cs="Arial"/>
          <w:iCs/>
          <w:lang w:val="en-US"/>
        </w:rPr>
        <w:t>a</w:t>
      </w:r>
      <w:r w:rsidR="00721C5B" w:rsidRPr="007667CA">
        <w:rPr>
          <w:rFonts w:ascii="Arial" w:hAnsi="Arial" w:cs="Arial"/>
          <w:iCs/>
          <w:lang w:val="en-US"/>
        </w:rPr>
        <w:t xml:space="preserve">. </w:t>
      </w:r>
      <w:r w:rsidR="005D703D" w:rsidRPr="007667CA">
        <w:rPr>
          <w:rFonts w:ascii="Arial" w:hAnsi="Arial" w:cs="Arial"/>
          <w:iCs/>
          <w:lang w:val="en-US"/>
        </w:rPr>
        <w:t xml:space="preserve">It is also possible to look for counterfactuals that lie in dense, connected areas of the training data </w:t>
      </w:r>
      <w:r w:rsidR="005D703D" w:rsidRPr="007667CA">
        <w:rPr>
          <w:rFonts w:ascii="Arial" w:hAnsi="Arial" w:cs="Arial"/>
          <w:iCs/>
          <w:lang w:val="en-US"/>
        </w:rPr>
        <w:fldChar w:fldCharType="begin"/>
      </w:r>
      <w:r w:rsidR="006A1F40">
        <w:rPr>
          <w:rFonts w:ascii="Arial" w:hAnsi="Arial" w:cs="Arial"/>
          <w:iCs/>
          <w:lang w:val="en-US"/>
        </w:rPr>
        <w:instrText xml:space="preserve"> ADDIN EN.CITE &lt;EndNote&gt;&lt;Cite&gt;&lt;Author&gt;Poyiadzi&lt;/Author&gt;&lt;Year&gt;2020&lt;/Year&gt;&lt;RecNum&gt;192&lt;/RecNum&gt;&lt;DisplayText&gt;[43]&lt;/DisplayText&gt;&lt;record&gt;&lt;rec-number&gt;192&lt;/rec-number&gt;&lt;foreign-keys&gt;&lt;key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EndNote&gt;</w:instrText>
      </w:r>
      <w:r w:rsidR="005D703D" w:rsidRPr="007667CA">
        <w:rPr>
          <w:rFonts w:ascii="Arial" w:hAnsi="Arial" w:cs="Arial"/>
          <w:iCs/>
          <w:lang w:val="en-US"/>
        </w:rPr>
        <w:fldChar w:fldCharType="separate"/>
      </w:r>
      <w:r w:rsidR="006A1F40">
        <w:rPr>
          <w:rFonts w:ascii="Arial" w:hAnsi="Arial" w:cs="Arial"/>
          <w:iCs/>
          <w:noProof/>
          <w:lang w:val="en-US"/>
        </w:rPr>
        <w:t>[43]</w:t>
      </w:r>
      <w:r w:rsidR="005D703D" w:rsidRPr="007667CA">
        <w:rPr>
          <w:rFonts w:ascii="Arial" w:hAnsi="Arial" w:cs="Arial"/>
          <w:iCs/>
          <w:lang w:val="en-US"/>
        </w:rPr>
        <w:fldChar w:fldCharType="end"/>
      </w:r>
      <w:r w:rsidR="005D703D" w:rsidRPr="007667CA">
        <w:rPr>
          <w:rFonts w:ascii="Arial" w:hAnsi="Arial" w:cs="Arial"/>
          <w:iCs/>
          <w:lang w:val="en-US"/>
        </w:rPr>
        <w:t xml:space="preserve">. This ensures that the query instance can be transformed to take on the target output, which is relevant for actionable settings. </w:t>
      </w:r>
      <w:r w:rsidR="00721C5B" w:rsidRPr="007667CA">
        <w:rPr>
          <w:rFonts w:ascii="Arial" w:hAnsi="Arial" w:cs="Arial"/>
          <w:iCs/>
          <w:lang w:val="en-US"/>
        </w:rPr>
        <w:t>Simila</w:t>
      </w:r>
      <w:r w:rsidR="005D703D" w:rsidRPr="007667CA">
        <w:rPr>
          <w:rFonts w:ascii="Arial" w:hAnsi="Arial" w:cs="Arial"/>
          <w:iCs/>
          <w:lang w:val="en-US"/>
        </w:rPr>
        <w:t>r to these approaches</w:t>
      </w:r>
      <w:r w:rsidR="00721C5B" w:rsidRPr="007667CA">
        <w:rPr>
          <w:rFonts w:ascii="Arial" w:hAnsi="Arial" w:cs="Arial"/>
          <w:iCs/>
          <w:lang w:val="en-US"/>
        </w:rPr>
        <w:t xml:space="preserve">, </w:t>
      </w:r>
      <w:r w:rsidR="005D703D" w:rsidRPr="007667CA">
        <w:rPr>
          <w:rFonts w:ascii="Arial" w:hAnsi="Arial" w:cs="Arial"/>
          <w:iCs/>
          <w:lang w:val="en-US"/>
        </w:rPr>
        <w:t xml:space="preserve">the range of feature values can be limited </w:t>
      </w:r>
      <w:r w:rsidR="005D703D" w:rsidRPr="007667CA">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5D703D" w:rsidRPr="007667CA">
        <w:rPr>
          <w:rFonts w:ascii="Arial" w:hAnsi="Arial" w:cs="Arial"/>
          <w:iCs/>
          <w:lang w:val="en-US"/>
        </w:rPr>
      </w:r>
      <w:r w:rsidR="005D703D" w:rsidRPr="007667CA">
        <w:rPr>
          <w:rFonts w:ascii="Arial" w:hAnsi="Arial" w:cs="Arial"/>
          <w:iCs/>
          <w:lang w:val="en-US"/>
        </w:rPr>
        <w:fldChar w:fldCharType="separate"/>
      </w:r>
      <w:r w:rsidR="006A1F40">
        <w:rPr>
          <w:rFonts w:ascii="Arial" w:hAnsi="Arial" w:cs="Arial"/>
          <w:iCs/>
          <w:noProof/>
          <w:lang w:val="en-US"/>
        </w:rPr>
        <w:t>[39, 41]</w:t>
      </w:r>
      <w:r w:rsidR="005D703D" w:rsidRPr="007667CA">
        <w:rPr>
          <w:rFonts w:ascii="Arial" w:hAnsi="Arial" w:cs="Arial"/>
          <w:iCs/>
          <w:lang w:val="en-US"/>
        </w:rPr>
        <w:fldChar w:fldCharType="end"/>
      </w:r>
      <w:r w:rsidR="005D703D" w:rsidRPr="007667CA">
        <w:rPr>
          <w:rFonts w:ascii="Arial" w:hAnsi="Arial" w:cs="Arial"/>
          <w:iCs/>
          <w:lang w:val="en-US"/>
        </w:rPr>
        <w:t>. Either based on the training data, or inputted by the user</w:t>
      </w:r>
      <w:r w:rsidR="00721C5B" w:rsidRPr="007667CA">
        <w:rPr>
          <w:rFonts w:ascii="Arial" w:hAnsi="Arial" w:cs="Arial"/>
          <w:iCs/>
          <w:lang w:val="en-US"/>
        </w:rPr>
        <w:t xml:space="preserve">. </w:t>
      </w:r>
      <w:r w:rsidR="005C4B1E" w:rsidRPr="007667CA">
        <w:rPr>
          <w:rFonts w:ascii="Arial" w:hAnsi="Arial" w:cs="Arial"/>
          <w:iCs/>
          <w:lang w:val="en-US"/>
        </w:rPr>
        <w:t xml:space="preserve">When considering our example, there are most likely plenty </w:t>
      </w:r>
      <w:r w:rsidR="005D703D" w:rsidRPr="007667CA">
        <w:rPr>
          <w:rFonts w:ascii="Arial" w:hAnsi="Arial" w:cs="Arial"/>
          <w:iCs/>
          <w:lang w:val="en-US"/>
        </w:rPr>
        <w:t xml:space="preserve">of </w:t>
      </w:r>
      <w:r w:rsidR="005C4B1E" w:rsidRPr="007667CA">
        <w:rPr>
          <w:rFonts w:ascii="Arial" w:hAnsi="Arial" w:cs="Arial"/>
          <w:iCs/>
          <w:lang w:val="en-US"/>
        </w:rPr>
        <w:t xml:space="preserve">20-year-old </w:t>
      </w:r>
      <w:r w:rsidR="007B1276">
        <w:rPr>
          <w:rFonts w:ascii="Arial" w:hAnsi="Arial" w:cs="Arial"/>
          <w:iCs/>
          <w:lang w:val="en-US"/>
        </w:rPr>
        <w:t>people</w:t>
      </w:r>
      <w:r w:rsidR="005C4B1E" w:rsidRPr="007667CA">
        <w:rPr>
          <w:rFonts w:ascii="Arial" w:hAnsi="Arial" w:cs="Arial"/>
          <w:iCs/>
          <w:lang w:val="en-US"/>
        </w:rPr>
        <w:t xml:space="preserve">, and also people with 15 years of working experience in the training data. </w:t>
      </w:r>
      <w:r w:rsidR="00721C5B" w:rsidRPr="007667CA">
        <w:rPr>
          <w:rFonts w:ascii="Arial" w:hAnsi="Arial" w:cs="Arial"/>
          <w:iCs/>
          <w:lang w:val="en-US"/>
        </w:rPr>
        <w:t xml:space="preserve">However, the issue with this example is that age and working experience are correlated, and the combination of the feature values is highly unlikely. </w:t>
      </w:r>
      <w:r w:rsidR="007B1276">
        <w:rPr>
          <w:rFonts w:ascii="Arial" w:hAnsi="Arial" w:cs="Arial"/>
          <w:iCs/>
          <w:lang w:val="en-US"/>
        </w:rPr>
        <w:t>None</w:t>
      </w:r>
      <w:r w:rsidR="00721C5B" w:rsidRPr="007667CA">
        <w:rPr>
          <w:rFonts w:ascii="Arial" w:hAnsi="Arial" w:cs="Arial"/>
          <w:iCs/>
          <w:lang w:val="en-US"/>
        </w:rPr>
        <w:t xml:space="preserve"> of the previously discussed techniques take correlation into account. </w:t>
      </w:r>
    </w:p>
    <w:p w14:paraId="5E221AB4" w14:textId="7A787566" w:rsidR="00721C5B" w:rsidRPr="007667CA" w:rsidRDefault="005D703D" w:rsidP="008C065B">
      <w:pPr>
        <w:pStyle w:val="Geenafstand"/>
        <w:spacing w:line="360" w:lineRule="auto"/>
        <w:rPr>
          <w:rFonts w:ascii="Arial" w:hAnsi="Arial" w:cs="Arial"/>
          <w:iCs/>
          <w:lang w:val="en-US"/>
        </w:rPr>
      </w:pPr>
      <w:r w:rsidRPr="007667CA">
        <w:rPr>
          <w:rFonts w:ascii="Arial" w:hAnsi="Arial" w:cs="Arial"/>
          <w:iCs/>
          <w:lang w:val="en-US"/>
        </w:rPr>
        <w:t xml:space="preserve">Some efforts have been made to handle correlated data, though these mostly leave the responsibility to the </w:t>
      </w:r>
      <w:r w:rsidR="0029129C" w:rsidRPr="007667CA">
        <w:rPr>
          <w:rFonts w:ascii="Arial" w:hAnsi="Arial" w:cs="Arial"/>
          <w:iCs/>
          <w:lang w:val="en-US"/>
        </w:rPr>
        <w:t>user</w:t>
      </w:r>
      <w:r w:rsidRPr="007667CA">
        <w:rPr>
          <w:rFonts w:ascii="Arial" w:hAnsi="Arial" w:cs="Arial"/>
          <w:iCs/>
          <w:lang w:val="en-US"/>
        </w:rPr>
        <w:t xml:space="preserve">. For example, the user can supply causal graphs between features to model certain feature correlations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[40]</w:t>
      </w:r>
      <w:r w:rsidRPr="007667CA">
        <w:rPr>
          <w:rFonts w:ascii="Arial" w:hAnsi="Arial" w:cs="Arial"/>
          <w:iCs/>
          <w:lang w:val="en-US"/>
        </w:rPr>
        <w:fldChar w:fldCharType="end"/>
      </w:r>
      <w:r w:rsidRPr="007667CA">
        <w:rPr>
          <w:rFonts w:ascii="Arial" w:hAnsi="Arial" w:cs="Arial"/>
          <w:iCs/>
          <w:lang w:val="en-US"/>
        </w:rPr>
        <w:t>. These graphs are then applied to filter the already-generated counterfactuals to remove any that do not comply.</w:t>
      </w:r>
      <w:r w:rsidR="008C065B" w:rsidRPr="007667CA">
        <w:rPr>
          <w:rFonts w:ascii="Arial" w:hAnsi="Arial" w:cs="Arial"/>
          <w:iCs/>
          <w:lang w:val="en-US"/>
        </w:rPr>
        <w:t xml:space="preserve"> This could mean that no counterfactuals remain, as the filtering happens after the</w:t>
      </w:r>
      <w:r w:rsidR="0029129C" w:rsidRPr="007667CA">
        <w:rPr>
          <w:rFonts w:ascii="Arial" w:hAnsi="Arial" w:cs="Arial"/>
          <w:iCs/>
          <w:lang w:val="en-US"/>
        </w:rPr>
        <w:t xml:space="preserve"> generative</w:t>
      </w:r>
      <w:r w:rsidR="008C065B" w:rsidRPr="007667CA">
        <w:rPr>
          <w:rFonts w:ascii="Arial" w:hAnsi="Arial" w:cs="Arial"/>
          <w:iCs/>
          <w:lang w:val="en-US"/>
        </w:rPr>
        <w:t xml:space="preserve"> process is completed. A Julia implementation has shown promise by limiting feature </w:t>
      </w:r>
      <w:r w:rsidR="00721C5B" w:rsidRPr="007667CA">
        <w:rPr>
          <w:rFonts w:ascii="Arial" w:hAnsi="Arial" w:cs="Arial"/>
          <w:iCs/>
          <w:lang w:val="en-US"/>
        </w:rPr>
        <w:t xml:space="preserve">combinations to the ones made in the training data, though </w:t>
      </w:r>
      <w:r w:rsidR="008C065B" w:rsidRPr="007667CA">
        <w:rPr>
          <w:rFonts w:ascii="Arial" w:hAnsi="Arial" w:cs="Arial"/>
          <w:iCs/>
          <w:lang w:val="en-US"/>
        </w:rPr>
        <w:t xml:space="preserve">again </w:t>
      </w:r>
      <w:r w:rsidR="00721C5B" w:rsidRPr="007667CA">
        <w:rPr>
          <w:rFonts w:ascii="Arial" w:hAnsi="Arial" w:cs="Arial"/>
          <w:iCs/>
          <w:lang w:val="en-US"/>
        </w:rPr>
        <w:t xml:space="preserve">the user needs to supply each of these relations manually </w:t>
      </w:r>
      <w:r w:rsidR="00721C5B" w:rsidRPr="007667CA">
        <w:rPr>
          <w:rFonts w:ascii="Arial" w:hAnsi="Arial" w:cs="Arial"/>
          <w:iCs/>
          <w:lang w:val="en-US"/>
        </w:rPr>
        <w:fldChar w:fldCharType="begin"/>
      </w:r>
      <w:r w:rsidR="006A1F40">
        <w:rPr>
          <w:rFonts w:ascii="Arial" w:hAnsi="Arial" w:cs="Arial"/>
          <w:iCs/>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00721C5B" w:rsidRPr="007667CA">
        <w:rPr>
          <w:rFonts w:ascii="Arial" w:hAnsi="Arial" w:cs="Arial"/>
          <w:iCs/>
          <w:lang w:val="en-US"/>
        </w:rPr>
        <w:fldChar w:fldCharType="separate"/>
      </w:r>
      <w:r w:rsidR="006A1F40">
        <w:rPr>
          <w:rFonts w:ascii="Arial" w:hAnsi="Arial" w:cs="Arial"/>
          <w:iCs/>
          <w:noProof/>
          <w:lang w:val="en-US"/>
        </w:rPr>
        <w:t>[42]</w:t>
      </w:r>
      <w:r w:rsidR="00721C5B" w:rsidRPr="007667CA">
        <w:rPr>
          <w:rFonts w:ascii="Arial" w:hAnsi="Arial" w:cs="Arial"/>
          <w:iCs/>
          <w:lang w:val="en-US"/>
        </w:rPr>
        <w:fldChar w:fldCharType="end"/>
      </w:r>
      <w:r w:rsidR="00721C5B" w:rsidRPr="007667CA">
        <w:rPr>
          <w:rFonts w:ascii="Arial" w:hAnsi="Arial" w:cs="Arial"/>
          <w:iCs/>
          <w:lang w:val="en-US"/>
        </w:rPr>
        <w:t xml:space="preserve">. </w:t>
      </w:r>
    </w:p>
    <w:p w14:paraId="3F5227B8" w14:textId="76FD5087" w:rsidR="003D41E7" w:rsidRPr="007667CA" w:rsidRDefault="0029129C" w:rsidP="003D41E7">
      <w:pPr>
        <w:pStyle w:val="Geenafstand"/>
        <w:spacing w:line="360" w:lineRule="auto"/>
        <w:rPr>
          <w:rFonts w:ascii="Arial" w:hAnsi="Arial" w:cs="Arial"/>
          <w:iCs/>
          <w:lang w:val="en-US"/>
        </w:rPr>
      </w:pPr>
      <w:r w:rsidRPr="007667CA">
        <w:rPr>
          <w:rFonts w:ascii="Arial" w:hAnsi="Arial" w:cs="Arial"/>
          <w:iCs/>
          <w:lang w:val="en-US"/>
        </w:rPr>
        <w:t xml:space="preserve">One method derives counterfactuals from training instances, which relies on the assumption that there are inherently sparse counterfactuals in the training set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&lt;EndNote&gt;&lt;Cite&gt;&lt;Author&gt;Keane&lt;/Author&gt;&lt;Year&gt;2020&lt;/Year&gt;&lt;RecNum&gt;189&lt;/RecNum&gt;&lt;DisplayText&gt;[45]&lt;/DisplayText&gt;&lt;record&gt;&lt;rec-number&gt;189&lt;/rec-number&gt;&lt;foreign-keys&gt;&lt;key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Pr="007667CA">
        <w:rPr>
          <w:rFonts w:ascii="Arial" w:hAnsi="Arial" w:cs="Arial"/>
          <w:iCs/>
          <w:lang w:val="en-US"/>
        </w:rPr>
        <w:fldChar w:fldCharType="separate"/>
      </w:r>
      <w:r w:rsidR="006A1F40">
        <w:rPr>
          <w:rFonts w:ascii="Arial" w:hAnsi="Arial" w:cs="Arial"/>
          <w:iCs/>
          <w:noProof/>
          <w:lang w:val="en-US"/>
        </w:rPr>
        <w:t>[45]</w:t>
      </w:r>
      <w:r w:rsidRPr="007667CA">
        <w:rPr>
          <w:rFonts w:ascii="Arial" w:hAnsi="Arial" w:cs="Arial"/>
          <w:iCs/>
          <w:lang w:val="en-US"/>
        </w:rPr>
        <w:fldChar w:fldCharType="end"/>
      </w:r>
      <w:r w:rsidRPr="007667CA">
        <w:rPr>
          <w:rFonts w:ascii="Arial" w:hAnsi="Arial" w:cs="Arial"/>
          <w:iCs/>
          <w:lang w:val="en-US"/>
        </w:rPr>
        <w:t xml:space="preserve">. As they </w:t>
      </w:r>
      <w:r w:rsidRPr="007667CA">
        <w:rPr>
          <w:rFonts w:ascii="Arial" w:hAnsi="Arial" w:cs="Arial"/>
          <w:iCs/>
          <w:lang w:val="en-US"/>
        </w:rPr>
        <w:lastRenderedPageBreak/>
        <w:t xml:space="preserve">point out themselves, this will most likely fail on more real-life datasets as there are often more feature differences than they deem fit (&lt; 2). </w:t>
      </w:r>
    </w:p>
    <w:p w14:paraId="4DCA9296" w14:textId="66668578" w:rsidR="003D41E7" w:rsidRPr="007667CA" w:rsidRDefault="003D41E7" w:rsidP="003D41E7">
      <w:pPr>
        <w:pStyle w:val="Geenafstand"/>
        <w:spacing w:line="360" w:lineRule="auto"/>
        <w:rPr>
          <w:rFonts w:ascii="Arial" w:hAnsi="Arial" w:cs="Arial"/>
          <w:lang w:val="en-US"/>
        </w:rPr>
      </w:pPr>
      <w:r w:rsidRPr="007667CA">
        <w:rPr>
          <w:rFonts w:ascii="Arial" w:hAnsi="Arial" w:cs="Arial"/>
          <w:lang w:val="en-US"/>
        </w:rPr>
        <w:t xml:space="preserve">Though several studies have brought up the issue there should be a way to handle correlated features </w:t>
      </w:r>
      <w:r w:rsidRPr="007667CA">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[39, 40, 54, 55]</w:t>
      </w:r>
      <w:r w:rsidRPr="007667CA">
        <w:rPr>
          <w:rFonts w:ascii="Arial" w:hAnsi="Arial" w:cs="Arial"/>
          <w:lang w:val="en-US"/>
        </w:rPr>
        <w:fldChar w:fldCharType="end"/>
      </w:r>
      <w:r w:rsidRPr="007667CA">
        <w:rPr>
          <w:rFonts w:ascii="Arial" w:hAnsi="Arial" w:cs="Arial"/>
          <w:lang w:val="en-US"/>
        </w:rPr>
        <w:t xml:space="preserve">, </w:t>
      </w:r>
      <w:r w:rsidR="00155034">
        <w:rPr>
          <w:rFonts w:ascii="Arial" w:hAnsi="Arial" w:cs="Arial"/>
          <w:lang w:val="en-US"/>
        </w:rPr>
        <w:t xml:space="preserve">to our knowledge </w:t>
      </w:r>
      <w:r w:rsidRPr="007667CA">
        <w:rPr>
          <w:rFonts w:ascii="Arial" w:hAnsi="Arial" w:cs="Arial"/>
          <w:lang w:val="en-US"/>
        </w:rPr>
        <w:t>no method has inherently adapted this in</w:t>
      </w:r>
      <w:r w:rsidR="00F209E3" w:rsidRPr="007667CA">
        <w:rPr>
          <w:rFonts w:ascii="Arial" w:hAnsi="Arial" w:cs="Arial"/>
          <w:lang w:val="en-US"/>
        </w:rPr>
        <w:t xml:space="preserve"> a way th</w:t>
      </w:r>
      <w:r w:rsidRPr="007667CA">
        <w:rPr>
          <w:rFonts w:ascii="Arial" w:hAnsi="Arial" w:cs="Arial"/>
          <w:lang w:val="en-US"/>
        </w:rPr>
        <w:t>at is viable for real-life data</w:t>
      </w:r>
      <w:r w:rsidR="00F209E3" w:rsidRPr="007667CA">
        <w:rPr>
          <w:rFonts w:ascii="Arial" w:hAnsi="Arial" w:cs="Arial"/>
          <w:lang w:val="en-US"/>
        </w:rPr>
        <w:t>, without the</w:t>
      </w:r>
      <w:r w:rsidR="008B4818" w:rsidRPr="007667CA">
        <w:rPr>
          <w:rFonts w:ascii="Arial" w:hAnsi="Arial" w:cs="Arial"/>
          <w:lang w:val="en-US"/>
        </w:rPr>
        <w:t xml:space="preserve"> need to manually model feature relationships</w:t>
      </w:r>
      <w:r w:rsidRPr="007667CA">
        <w:rPr>
          <w:rFonts w:ascii="Arial" w:hAnsi="Arial" w:cs="Arial"/>
          <w:lang w:val="en-US"/>
        </w:rPr>
        <w:t xml:space="preserve">. To the best of our knowledge, we are the first to develop a method that is </w:t>
      </w:r>
      <w:r w:rsidR="008B4818" w:rsidRPr="007667CA">
        <w:rPr>
          <w:rFonts w:ascii="Arial" w:hAnsi="Arial" w:cs="Arial"/>
          <w:lang w:val="en-US"/>
        </w:rPr>
        <w:t>intrinsically</w:t>
      </w:r>
      <w:r w:rsidRPr="007667CA">
        <w:rPr>
          <w:rFonts w:ascii="Arial" w:hAnsi="Arial" w:cs="Arial"/>
          <w:lang w:val="en-US"/>
        </w:rPr>
        <w:t xml:space="preserve"> suitable for real-life datasets with correlated features. </w:t>
      </w:r>
    </w:p>
    <w:p w14:paraId="2D36EDF8" w14:textId="77777777" w:rsidR="00B44302" w:rsidRPr="007667CA" w:rsidRDefault="00B44302" w:rsidP="00E90F1D">
      <w:pPr>
        <w:pStyle w:val="Geenafstand"/>
        <w:spacing w:line="360" w:lineRule="auto"/>
        <w:ind w:firstLine="360"/>
        <w:rPr>
          <w:rFonts w:ascii="Arial" w:hAnsi="Arial" w:cs="Arial"/>
          <w:lang w:val="en-US"/>
        </w:rPr>
      </w:pPr>
    </w:p>
    <w:p w14:paraId="680859C0" w14:textId="56178C9E" w:rsidR="0057620B" w:rsidRPr="007667CA" w:rsidRDefault="00E90F1D" w:rsidP="00B44302">
      <w:pPr>
        <w:pStyle w:val="Geenafstand"/>
        <w:spacing w:line="360" w:lineRule="auto"/>
        <w:ind w:firstLine="360"/>
        <w:rPr>
          <w:rFonts w:ascii="Arial" w:hAnsi="Arial" w:cs="Arial"/>
          <w:iCs/>
          <w:lang w:val="en-US"/>
        </w:rPr>
      </w:pPr>
      <w:r w:rsidRPr="007667CA">
        <w:rPr>
          <w:rFonts w:ascii="Arial" w:hAnsi="Arial" w:cs="Arial"/>
          <w:lang w:val="en-US"/>
        </w:rPr>
        <w:t xml:space="preserve">Finally, </w:t>
      </w:r>
      <w:r w:rsidR="009429D4">
        <w:rPr>
          <w:rFonts w:ascii="Arial" w:hAnsi="Arial" w:cs="Arial"/>
          <w:lang w:val="en-US"/>
        </w:rPr>
        <w:t xml:space="preserve">improving the visual </w:t>
      </w:r>
      <w:r w:rsidRPr="007667CA">
        <w:rPr>
          <w:rFonts w:ascii="Arial" w:hAnsi="Arial" w:cs="Arial"/>
          <w:lang w:val="en-US"/>
        </w:rPr>
        <w:t xml:space="preserve">presentation of counterfactuals </w:t>
      </w:r>
      <w:r w:rsidR="009429D4">
        <w:rPr>
          <w:rFonts w:ascii="Arial" w:hAnsi="Arial" w:cs="Arial"/>
          <w:lang w:val="en-US"/>
        </w:rPr>
        <w:t>is regarded helpful to the users</w:t>
      </w:r>
      <w:r w:rsidRPr="007667CA">
        <w:rPr>
          <w:rFonts w:ascii="Arial" w:hAnsi="Arial" w:cs="Arial"/>
          <w:lang w:val="en-US"/>
        </w:rPr>
        <w:t xml:space="preserve">. </w:t>
      </w:r>
      <w:r w:rsidRPr="007667CA">
        <w:rPr>
          <w:rFonts w:ascii="Arial" w:hAnsi="Arial" w:cs="Arial"/>
          <w:iCs/>
          <w:lang w:val="en-US"/>
        </w:rPr>
        <w:t xml:space="preserve">Most counterfactual methods for tabular data present the comparison of the input and counterfactual in a table </w:t>
      </w:r>
      <w:r w:rsidRPr="007667CA">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[37, 40-42, 44, 45, 47, 53, 56]</w:t>
      </w:r>
      <w:r w:rsidRPr="007667CA">
        <w:rPr>
          <w:rFonts w:ascii="Arial" w:hAnsi="Arial" w:cs="Arial"/>
          <w:lang w:val="en-US"/>
        </w:rPr>
        <w:fldChar w:fldCharType="end"/>
      </w:r>
      <w:r w:rsidRPr="007667CA">
        <w:rPr>
          <w:rFonts w:ascii="Arial" w:hAnsi="Arial" w:cs="Arial"/>
          <w:iCs/>
          <w:lang w:val="en-US"/>
        </w:rPr>
        <w:t xml:space="preserve">. This does not clearly communicate the magnitude of the feature value differences between these instances without the user having to do arithmetic. Similarly, this effect is also apparent in explanations from a conversational statement or natural language </w:t>
      </w:r>
      <w:r w:rsidRPr="007667CA">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[48, 57, 58]</w:t>
      </w:r>
      <w:r w:rsidRPr="007667CA">
        <w:rPr>
          <w:rFonts w:ascii="Arial" w:hAnsi="Arial" w:cs="Arial"/>
          <w:iCs/>
          <w:lang w:val="en-US"/>
        </w:rPr>
        <w:fldChar w:fldCharType="end"/>
      </w:r>
      <w:r w:rsidRPr="007667CA">
        <w:rPr>
          <w:rFonts w:ascii="Arial" w:hAnsi="Arial" w:cs="Arial"/>
          <w:iCs/>
          <w:lang w:val="en-US"/>
        </w:rPr>
        <w:t>.</w:t>
      </w:r>
      <w:r w:rsidR="007E4DE7" w:rsidRPr="007667CA">
        <w:rPr>
          <w:rFonts w:ascii="Arial" w:hAnsi="Arial" w:cs="Arial"/>
          <w:iCs/>
          <w:lang w:val="en-US"/>
        </w:rPr>
        <w:t xml:space="preserve"> With a visual approach, these magnitudes can be communicated better. </w:t>
      </w:r>
      <w:r w:rsidR="007E4DE7"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EndNote&gt;</w:instrText>
      </w:r>
      <w:r w:rsidR="007E4DE7" w:rsidRPr="007667CA">
        <w:rPr>
          <w:rFonts w:ascii="Arial" w:hAnsi="Arial" w:cs="Arial"/>
          <w:iCs/>
          <w:lang w:val="en-US"/>
        </w:rPr>
        <w:fldChar w:fldCharType="separate"/>
      </w:r>
      <w:r w:rsidR="006A1F40">
        <w:rPr>
          <w:rFonts w:ascii="Arial" w:hAnsi="Arial" w:cs="Arial"/>
          <w:iCs/>
          <w:noProof/>
          <w:lang w:val="en-US"/>
        </w:rPr>
        <w:t>[59]</w:t>
      </w:r>
      <w:r w:rsidR="007E4DE7" w:rsidRPr="007667CA">
        <w:rPr>
          <w:rFonts w:ascii="Arial" w:hAnsi="Arial" w:cs="Arial"/>
          <w:iCs/>
          <w:lang w:val="en-US"/>
        </w:rPr>
        <w:fldChar w:fldCharType="end"/>
      </w:r>
      <w:r w:rsidR="007E4DE7" w:rsidRPr="007667CA">
        <w:rPr>
          <w:rFonts w:ascii="Arial" w:hAnsi="Arial" w:cs="Arial"/>
          <w:iCs/>
          <w:lang w:val="en-US"/>
        </w:rPr>
        <w:t xml:space="preserve">. Though some previous visualizations were developed for counterfactuals </w:t>
      </w:r>
      <w:r w:rsidR="007E4DE7" w:rsidRPr="007667CA">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7E4DE7" w:rsidRPr="007667CA">
        <w:rPr>
          <w:rFonts w:ascii="Arial" w:hAnsi="Arial" w:cs="Arial"/>
          <w:iCs/>
          <w:lang w:val="en-US"/>
        </w:rPr>
      </w:r>
      <w:r w:rsidR="007E4DE7" w:rsidRPr="007667CA">
        <w:rPr>
          <w:rFonts w:ascii="Arial" w:hAnsi="Arial" w:cs="Arial"/>
          <w:iCs/>
          <w:lang w:val="en-US"/>
        </w:rPr>
        <w:fldChar w:fldCharType="separate"/>
      </w:r>
      <w:r w:rsidR="006A1F40">
        <w:rPr>
          <w:rFonts w:ascii="Arial" w:hAnsi="Arial" w:cs="Arial"/>
          <w:iCs/>
          <w:noProof/>
          <w:lang w:val="en-US"/>
        </w:rPr>
        <w:t>[46, 51]</w:t>
      </w:r>
      <w:r w:rsidR="007E4DE7" w:rsidRPr="007667CA">
        <w:rPr>
          <w:rFonts w:ascii="Arial" w:hAnsi="Arial" w:cs="Arial"/>
          <w:iCs/>
          <w:lang w:val="en-US"/>
        </w:rPr>
        <w:fldChar w:fldCharType="end"/>
      </w:r>
      <w:r w:rsidR="007E4DE7" w:rsidRPr="007667CA">
        <w:rPr>
          <w:rFonts w:ascii="Arial" w:hAnsi="Arial" w:cs="Arial"/>
          <w:iCs/>
          <w:lang w:val="en-US"/>
        </w:rPr>
        <w:t xml:space="preserve">, it was unclear for which audience these were fit and how well they worked for those users. </w:t>
      </w:r>
      <w:r w:rsidR="00B44302" w:rsidRPr="007667CA">
        <w:rPr>
          <w:rFonts w:ascii="Arial" w:hAnsi="Arial" w:cs="Arial"/>
          <w:iCs/>
          <w:lang w:val="en-US"/>
        </w:rPr>
        <w:t xml:space="preserve">Furthermore, no visualization has incorporated feature attributions with counterfactuals, which could be beneficial to form a complete picture of the prediction </w:t>
      </w:r>
      <w:r w:rsidR="00B44302"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&lt;EndNote&gt;&lt;Cite&gt;&lt;Author&gt;Verma&lt;/Author&gt;&lt;Year&gt;2020&lt;/Year&gt;&lt;RecNum&gt;100&lt;/RecNum&gt;&lt;DisplayText&gt;[51, 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Cite&gt;&lt;Author&gt;Gomez&lt;/Author&gt;&lt;Year&gt;2020&lt;/Year&gt;&lt;RecNum&gt;164&lt;/RecNum&gt;&lt;record&gt;&lt;rec-number&gt;164&lt;/rec-number&gt;&lt;foreign-keys&gt;&lt;key app="EN" db-id="p22005xv5srwpxeed275s99yfvez9tfr995s" timestamp="1606496892"&gt;164&lt;/key&gt;&lt;/foreign-keys&gt;&lt;ref-type name="Conference Proceedings"&gt;10&lt;/ref-type&gt;&lt;contributors&gt;&lt;authors&gt;&lt;author&gt;Gomez, O.&lt;/author&gt;&lt;author&gt;Holter, S.&lt;/author&gt;&lt;author&gt;Yuan, J.&lt;/author&gt;&lt;author&gt;Bertini, E.&lt;/author&gt;&lt;/authors&gt;&lt;/contributors&gt;&lt;titles&gt;&lt;title&gt;ViCE&lt;/title&gt;&lt;/titles&gt;&lt;pages&gt;531-535&lt;/pages&gt;&lt;dates&gt;&lt;year&gt;2020&lt;/year&gt;&lt;/dates&gt;&lt;work-type&gt;Conference Paper&lt;/work-type&gt;&lt;urls&gt;&lt;related-urls&gt;&lt;url&gt;https://www.scopus.com/inward/record.uri?eid=2-s2.0-85082462563&amp;amp;doi=10.1145%2f3377325.3377536&amp;amp;partnerID=40&amp;amp;md5=3b50e2166fbf723c3b60dbbeb3653441&lt;/url&gt;&lt;/related-urls&gt;&lt;/urls&gt;&lt;custom3&gt;International Conference on Intelligent User Interfaces, Proceedings IUI&lt;/custom3&gt;&lt;electronic-resource-num&gt;10.1145/3377325.3377536&lt;/electronic-resource-num&gt;&lt;remote-database-name&gt;Scopus&lt;/remote-database-name&gt;&lt;/record&gt;&lt;/Cite&gt;&lt;/EndNote&gt;</w:instrText>
      </w:r>
      <w:r w:rsidR="00B44302" w:rsidRPr="007667CA">
        <w:rPr>
          <w:rFonts w:ascii="Arial" w:hAnsi="Arial" w:cs="Arial"/>
          <w:iCs/>
          <w:lang w:val="en-US"/>
        </w:rPr>
        <w:fldChar w:fldCharType="separate"/>
      </w:r>
      <w:r w:rsidR="006A1F40">
        <w:rPr>
          <w:rFonts w:ascii="Arial" w:hAnsi="Arial" w:cs="Arial"/>
          <w:iCs/>
          <w:noProof/>
          <w:lang w:val="en-US"/>
        </w:rPr>
        <w:t>[51, 59]</w:t>
      </w:r>
      <w:r w:rsidR="00B44302" w:rsidRPr="007667CA">
        <w:rPr>
          <w:rFonts w:ascii="Arial" w:hAnsi="Arial" w:cs="Arial"/>
          <w:iCs/>
          <w:lang w:val="en-US"/>
        </w:rPr>
        <w:fldChar w:fldCharType="end"/>
      </w:r>
      <w:r w:rsidR="00B44302" w:rsidRPr="007667CA">
        <w:rPr>
          <w:rFonts w:ascii="Arial" w:hAnsi="Arial" w:cs="Arial"/>
          <w:iCs/>
          <w:lang w:val="en-US"/>
        </w:rPr>
        <w:t xml:space="preserve">. </w:t>
      </w:r>
    </w:p>
    <w:p w14:paraId="63042F7F" w14:textId="77777777" w:rsidR="00840BC0" w:rsidRPr="007667CA" w:rsidRDefault="00840BC0" w:rsidP="00840BC0">
      <w:pPr>
        <w:pStyle w:val="Geenafstand"/>
        <w:spacing w:line="360" w:lineRule="auto"/>
        <w:ind w:firstLine="0"/>
        <w:rPr>
          <w:rFonts w:ascii="Arial" w:hAnsi="Arial" w:cs="Arial"/>
          <w:b/>
          <w:lang w:val="en-US"/>
        </w:rPr>
      </w:pPr>
    </w:p>
    <w:p w14:paraId="1B3A55EF" w14:textId="68FB64D8" w:rsidR="00374221" w:rsidRPr="007667CA" w:rsidRDefault="001E0CB5" w:rsidP="007667CA">
      <w:pPr>
        <w:pStyle w:val="Kop2"/>
      </w:pPr>
      <w:r w:rsidRPr="007667CA">
        <w:t>Contribution</w:t>
      </w:r>
    </w:p>
    <w:p w14:paraId="7F5D9604" w14:textId="77777777" w:rsidR="009429D4" w:rsidRDefault="00AE08A4" w:rsidP="009429D4">
      <w:pPr>
        <w:ind w:left="360" w:firstLine="0"/>
        <w:rPr>
          <w:rFonts w:ascii="Arial" w:hAnsi="Arial" w:cs="Arial"/>
          <w:lang w:val="en-US"/>
        </w:rPr>
      </w:pPr>
      <w:r w:rsidRPr="007667CA">
        <w:rPr>
          <w:rFonts w:ascii="Arial" w:hAnsi="Arial" w:cs="Arial"/>
          <w:bCs/>
          <w:lang w:val="en-US"/>
        </w:rPr>
        <w:t xml:space="preserve">With this paper, </w:t>
      </w:r>
      <w:r w:rsidR="00155034" w:rsidRPr="007667CA">
        <w:rPr>
          <w:rFonts w:ascii="Arial" w:hAnsi="Arial" w:cs="Arial"/>
          <w:bCs/>
          <w:lang w:val="en-US"/>
        </w:rPr>
        <w:t xml:space="preserve">we </w:t>
      </w:r>
      <w:r w:rsidR="00236691">
        <w:rPr>
          <w:rFonts w:ascii="Arial" w:hAnsi="Arial" w:cs="Arial"/>
          <w:bCs/>
          <w:lang w:val="en-US"/>
        </w:rPr>
        <w:t xml:space="preserve">aim to </w:t>
      </w:r>
      <w:r w:rsidR="00155034">
        <w:rPr>
          <w:rFonts w:ascii="Arial" w:hAnsi="Arial" w:cs="Arial"/>
          <w:bCs/>
          <w:lang w:val="en-US"/>
        </w:rPr>
        <w:t>demonstrate the value</w:t>
      </w:r>
      <w:r w:rsidR="00155034" w:rsidRPr="007667CA">
        <w:rPr>
          <w:rFonts w:ascii="Arial" w:hAnsi="Arial" w:cs="Arial"/>
          <w:lang w:val="en-US"/>
        </w:rPr>
        <w:t xml:space="preserve"> of XAI</w:t>
      </w:r>
      <w:r w:rsidR="009429D4">
        <w:rPr>
          <w:rFonts w:ascii="Arial" w:hAnsi="Arial" w:cs="Arial"/>
          <w:lang w:val="en-US"/>
        </w:rPr>
        <w:t xml:space="preserve"> </w:t>
      </w:r>
      <w:r w:rsidR="00155034" w:rsidRPr="007667CA">
        <w:rPr>
          <w:rFonts w:ascii="Arial" w:hAnsi="Arial" w:cs="Arial"/>
          <w:lang w:val="en-US"/>
        </w:rPr>
        <w:t>to</w:t>
      </w:r>
      <w:r w:rsidR="00236691">
        <w:rPr>
          <w:rFonts w:ascii="Arial" w:hAnsi="Arial" w:cs="Arial"/>
          <w:lang w:val="en-US"/>
        </w:rPr>
        <w:t xml:space="preserve"> </w:t>
      </w:r>
      <w:r w:rsidR="00155034" w:rsidRPr="007667CA">
        <w:rPr>
          <w:rFonts w:ascii="Arial" w:hAnsi="Arial" w:cs="Arial"/>
          <w:lang w:val="en-US"/>
        </w:rPr>
        <w:t>the field of forensic science by</w:t>
      </w:r>
    </w:p>
    <w:p w14:paraId="1D4A7B81" w14:textId="77777777" w:rsidR="005803BD" w:rsidRDefault="00155034" w:rsidP="002D6558">
      <w:pPr>
        <w:ind w:firstLine="0"/>
        <w:rPr>
          <w:rFonts w:ascii="Arial" w:hAnsi="Arial" w:cs="Arial"/>
          <w:lang w:val="en-US"/>
        </w:rPr>
      </w:pPr>
      <w:r>
        <w:rPr>
          <w:rFonts w:ascii="Arial" w:hAnsi="Arial" w:cs="Arial"/>
          <w:lang w:val="en-US"/>
        </w:rPr>
        <w:t>applying it to</w:t>
      </w:r>
      <w:r w:rsidRPr="007667CA">
        <w:rPr>
          <w:rFonts w:ascii="Arial" w:hAnsi="Arial" w:cs="Arial"/>
          <w:lang w:val="en-US"/>
        </w:rPr>
        <w:t xml:space="preserve"> a practical issue. We generate explanations for individual predictions of the Number of Contributors (NOC) to a DNA profile</w:t>
      </w:r>
      <w:r w:rsidR="00236691">
        <w:rPr>
          <w:rFonts w:ascii="Arial" w:hAnsi="Arial" w:cs="Arial"/>
          <w:lang w:val="en-US"/>
        </w:rPr>
        <w:t>,</w:t>
      </w:r>
      <w:r w:rsidRPr="007667CA">
        <w:rPr>
          <w:rFonts w:ascii="Arial" w:hAnsi="Arial" w:cs="Arial"/>
          <w:lang w:val="en-US"/>
        </w:rPr>
        <w:t xml:space="preserve"> which can be applied </w:t>
      </w:r>
      <w:r w:rsidR="005722AB">
        <w:rPr>
          <w:rFonts w:ascii="Arial" w:hAnsi="Arial" w:cs="Arial"/>
          <w:lang w:val="en-US"/>
        </w:rPr>
        <w:t>to</w:t>
      </w:r>
      <w:r w:rsidRPr="007667CA">
        <w:rPr>
          <w:rFonts w:ascii="Arial" w:hAnsi="Arial" w:cs="Arial"/>
          <w:lang w:val="en-US"/>
        </w:rPr>
        <w:t xml:space="preserve"> any </w:t>
      </w:r>
      <w:r w:rsidR="00236691">
        <w:rPr>
          <w:rFonts w:ascii="Arial" w:hAnsi="Arial" w:cs="Arial"/>
          <w:lang w:val="en-US"/>
        </w:rPr>
        <w:t xml:space="preserve">type of </w:t>
      </w:r>
      <w:r w:rsidRPr="007667CA">
        <w:rPr>
          <w:rFonts w:ascii="Arial" w:hAnsi="Arial" w:cs="Arial"/>
          <w:lang w:val="en-US"/>
        </w:rPr>
        <w:t>machine learning model. These explanations consist of SHAP values and counterfactual examples in a compound</w:t>
      </w:r>
      <w:r w:rsidR="00236691">
        <w:rPr>
          <w:rFonts w:ascii="Arial" w:hAnsi="Arial" w:cs="Arial"/>
          <w:lang w:val="en-US"/>
        </w:rPr>
        <w:t xml:space="preserve"> </w:t>
      </w:r>
      <w:r w:rsidRPr="007667CA">
        <w:rPr>
          <w:rFonts w:ascii="Arial" w:hAnsi="Arial" w:cs="Arial"/>
          <w:lang w:val="en-US"/>
        </w:rPr>
        <w:t xml:space="preserve">visualization which is the first to combine these techniques into one explanation. We </w:t>
      </w:r>
      <w:r w:rsidR="00236691">
        <w:rPr>
          <w:rFonts w:ascii="Arial" w:hAnsi="Arial" w:cs="Arial"/>
          <w:lang w:val="en-US"/>
        </w:rPr>
        <w:t xml:space="preserve">also </w:t>
      </w:r>
      <w:r w:rsidRPr="007667CA">
        <w:rPr>
          <w:rFonts w:ascii="Arial" w:hAnsi="Arial" w:cs="Arial"/>
          <w:lang w:val="en-US"/>
        </w:rPr>
        <w:t>implement a new method for finding realistic counterfactuals (ReCo)</w:t>
      </w:r>
      <w:r w:rsidR="00236691">
        <w:rPr>
          <w:rFonts w:ascii="Arial" w:hAnsi="Arial" w:cs="Arial"/>
          <w:lang w:val="en-US"/>
        </w:rPr>
        <w:t xml:space="preserve">, which to the best of our knowledge is the first technique that handles correlated data automatically. </w:t>
      </w:r>
      <w:r w:rsidR="00236691" w:rsidRPr="007667CA">
        <w:rPr>
          <w:rFonts w:ascii="Arial" w:hAnsi="Arial" w:cs="Arial"/>
          <w:lang w:val="en-US"/>
        </w:rPr>
        <w:t xml:space="preserve">Lastly, we have created a new </w:t>
      </w:r>
      <w:r w:rsidR="00236691">
        <w:rPr>
          <w:rFonts w:ascii="Arial" w:hAnsi="Arial" w:cs="Arial"/>
          <w:lang w:val="en-US"/>
        </w:rPr>
        <w:t>realism metric that scores counterfactuals on the plausibility of their feature combinations.</w:t>
      </w:r>
    </w:p>
    <w:p w14:paraId="57BBB057" w14:textId="6142AB1C" w:rsidR="00BC536E" w:rsidRDefault="00BC536E" w:rsidP="002D6558">
      <w:pPr>
        <w:ind w:firstLine="0"/>
        <w:rPr>
          <w:rFonts w:ascii="Arial" w:hAnsi="Arial" w:cs="Arial"/>
          <w:b/>
          <w:lang w:val="en-US"/>
        </w:rPr>
      </w:pPr>
    </w:p>
    <w:p w14:paraId="55AB4B87" w14:textId="77777777" w:rsidR="005803BD" w:rsidRPr="00236691" w:rsidRDefault="005803BD" w:rsidP="002D6558">
      <w:pPr>
        <w:ind w:firstLine="0"/>
        <w:rPr>
          <w:rFonts w:ascii="Arial" w:hAnsi="Arial" w:cs="Arial"/>
          <w:lang w:val="en-US"/>
        </w:rPr>
      </w:pPr>
    </w:p>
    <w:p w14:paraId="562C1F2D" w14:textId="27C928DB" w:rsidR="00147A0D" w:rsidRPr="007667CA" w:rsidRDefault="00FA4B6E" w:rsidP="007667CA">
      <w:pPr>
        <w:pStyle w:val="Kop1"/>
        <w:numPr>
          <w:ilvl w:val="0"/>
          <w:numId w:val="1"/>
        </w:numPr>
        <w:rPr>
          <w:rFonts w:cs="Arial"/>
          <w:lang w:val="en-US"/>
        </w:rPr>
      </w:pPr>
      <w:r w:rsidRPr="007667CA">
        <w:rPr>
          <w:rFonts w:cs="Arial"/>
          <w:lang w:val="en-US"/>
        </w:rPr>
        <w:t xml:space="preserve">Materials and </w:t>
      </w:r>
      <w:r w:rsidR="00DE4D15" w:rsidRPr="007667CA">
        <w:rPr>
          <w:rFonts w:cs="Arial"/>
          <w:lang w:val="en-US"/>
        </w:rPr>
        <w:t>m</w:t>
      </w:r>
      <w:r w:rsidRPr="007667CA">
        <w:rPr>
          <w:rFonts w:cs="Arial"/>
          <w:lang w:val="en-US"/>
        </w:rPr>
        <w:t>ethods</w:t>
      </w:r>
    </w:p>
    <w:p w14:paraId="638422BD" w14:textId="136D22BD" w:rsidR="00147A0D" w:rsidRPr="007667CA" w:rsidRDefault="00147A0D" w:rsidP="007667CA">
      <w:pPr>
        <w:pStyle w:val="Kop2"/>
      </w:pPr>
      <w:bookmarkStart w:id="2" w:name="_Ref72858576"/>
      <w:r w:rsidRPr="007667CA">
        <w:t>Data</w:t>
      </w:r>
      <w:r w:rsidR="000840E5" w:rsidRPr="007667CA">
        <w:t xml:space="preserve"> </w:t>
      </w:r>
      <w:r w:rsidR="00355BF7" w:rsidRPr="007667CA">
        <w:t>analysis and sampling</w:t>
      </w:r>
      <w:bookmarkEnd w:id="2"/>
    </w:p>
    <w:p w14:paraId="0A70FA33" w14:textId="278B0153" w:rsidR="00355BF7" w:rsidRPr="007667CA" w:rsidRDefault="00147A0D" w:rsidP="003D2918">
      <w:pPr>
        <w:pStyle w:val="Geenafstand"/>
        <w:spacing w:line="360" w:lineRule="auto"/>
        <w:rPr>
          <w:rFonts w:ascii="Arial" w:hAnsi="Arial" w:cs="Arial"/>
          <w:lang w:val="en-US"/>
        </w:rPr>
      </w:pPr>
      <w:r w:rsidRPr="007667CA">
        <w:rPr>
          <w:rFonts w:ascii="Arial" w:hAnsi="Arial" w:cs="Arial"/>
          <w:iCs/>
          <w:lang w:val="en-US"/>
        </w:rPr>
        <w:t xml:space="preserve">The </w:t>
      </w:r>
      <w:r w:rsidR="0024741B" w:rsidRPr="007667CA">
        <w:rPr>
          <w:rFonts w:ascii="Arial" w:hAnsi="Arial" w:cs="Arial"/>
          <w:iCs/>
          <w:lang w:val="en-US"/>
        </w:rPr>
        <w:t xml:space="preserve">used dataset originates from a previous study that the Netherlands Forensics Institute (NFI) performed </w:t>
      </w:r>
      <w:r w:rsidR="0024741B"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4741B" w:rsidRPr="007667CA">
        <w:rPr>
          <w:rFonts w:ascii="Arial" w:hAnsi="Arial" w:cs="Arial"/>
          <w:iCs/>
          <w:lang w:val="en-US"/>
        </w:rPr>
        <w:fldChar w:fldCharType="separate"/>
      </w:r>
      <w:r w:rsidR="000E00EE" w:rsidRPr="007667CA">
        <w:rPr>
          <w:rFonts w:ascii="Arial" w:hAnsi="Arial" w:cs="Arial"/>
          <w:iCs/>
          <w:noProof/>
          <w:lang w:val="en-US"/>
        </w:rPr>
        <w:t>[18]</w:t>
      </w:r>
      <w:r w:rsidR="0024741B" w:rsidRPr="007667CA">
        <w:rPr>
          <w:rFonts w:ascii="Arial" w:hAnsi="Arial" w:cs="Arial"/>
          <w:iCs/>
          <w:lang w:val="en-US"/>
        </w:rPr>
        <w:fldChar w:fldCharType="end"/>
      </w:r>
      <w:r w:rsidR="0024741B" w:rsidRPr="007667CA">
        <w:rPr>
          <w:rFonts w:ascii="Arial" w:hAnsi="Arial" w:cs="Arial"/>
          <w:iCs/>
          <w:lang w:val="en-US"/>
        </w:rPr>
        <w:t xml:space="preserve">. It initially </w:t>
      </w:r>
      <w:r w:rsidRPr="007667CA">
        <w:rPr>
          <w:rFonts w:ascii="Arial" w:hAnsi="Arial" w:cs="Arial"/>
          <w:iCs/>
          <w:lang w:val="en-US"/>
        </w:rPr>
        <w:t xml:space="preserve">consisted of 590 </w:t>
      </w:r>
      <w:r w:rsidRPr="007667CA">
        <w:rPr>
          <w:rFonts w:ascii="Arial" w:hAnsi="Arial" w:cs="Arial"/>
          <w:lang w:val="en-US"/>
        </w:rPr>
        <w:t xml:space="preserve">PowerPlex® Fusion 6C (PPF6C) profiles, either from a single donor, or a mixture up to 5 donors. </w:t>
      </w:r>
      <w:r w:rsidR="00AA77CB" w:rsidRPr="007667CA">
        <w:rPr>
          <w:rFonts w:ascii="Arial" w:hAnsi="Arial" w:cs="Arial"/>
          <w:lang w:val="en-US"/>
        </w:rPr>
        <w:t xml:space="preserve">The mixtures were formed from 1174 different single donors </w:t>
      </w:r>
      <w:r w:rsidR="00A4051E">
        <w:rPr>
          <w:rFonts w:ascii="Arial" w:hAnsi="Arial" w:cs="Arial"/>
          <w:lang w:val="en-US"/>
        </w:rPr>
        <w:t xml:space="preserve">that were mixed in various proportions and using various amounts of </w:t>
      </w:r>
      <w:r w:rsidR="00A4051E">
        <w:rPr>
          <w:rFonts w:ascii="Arial" w:hAnsi="Arial" w:cs="Arial"/>
          <w:lang w:val="en-US"/>
        </w:rPr>
        <w:lastRenderedPageBreak/>
        <w:t>DNA</w:t>
      </w:r>
      <w:r w:rsidR="00A4051E" w:rsidRPr="0057620B">
        <w:rPr>
          <w:rFonts w:ascii="Arial" w:hAnsi="Arial" w:cs="Arial"/>
          <w:lang w:val="en-US"/>
        </w:rPr>
        <w:t xml:space="preserve"> </w:t>
      </w:r>
      <w:r w:rsidR="00AA77CB" w:rsidRPr="007667CA">
        <w:rPr>
          <w:rFonts w:ascii="Arial" w:hAnsi="Arial" w:cs="Arial"/>
          <w:lang w:val="en-US"/>
        </w:rPr>
        <w:t xml:space="preserve">to create profiles that are representative of real casework. </w:t>
      </w:r>
      <w:r w:rsidR="00355BF7" w:rsidRPr="007667CA">
        <w:rPr>
          <w:rFonts w:ascii="Arial" w:hAnsi="Arial" w:cs="Arial"/>
          <w:lang w:val="en-US"/>
        </w:rPr>
        <w:t>T</w:t>
      </w:r>
      <w:r w:rsidR="001E0CB5" w:rsidRPr="007667CA">
        <w:rPr>
          <w:rFonts w:ascii="Arial" w:hAnsi="Arial" w:cs="Arial"/>
          <w:lang w:val="en-US"/>
        </w:rPr>
        <w:t>he</w:t>
      </w:r>
      <w:r w:rsidR="00355BF7" w:rsidRPr="007667CA">
        <w:rPr>
          <w:rFonts w:ascii="Arial" w:hAnsi="Arial" w:cs="Arial"/>
          <w:lang w:val="en-US"/>
        </w:rPr>
        <w:t xml:space="preserve"> </w:t>
      </w:r>
      <w:r w:rsidR="008C627E" w:rsidRPr="007667CA">
        <w:rPr>
          <w:rFonts w:ascii="Arial" w:hAnsi="Arial" w:cs="Arial"/>
          <w:lang w:val="en-US"/>
        </w:rPr>
        <w:t xml:space="preserve">ground-truth </w:t>
      </w:r>
      <w:r w:rsidR="00355BF7" w:rsidRPr="007667CA">
        <w:rPr>
          <w:rFonts w:ascii="Arial" w:hAnsi="Arial" w:cs="Arial"/>
          <w:lang w:val="en-US"/>
        </w:rPr>
        <w:t xml:space="preserve">NOC </w:t>
      </w:r>
      <w:r w:rsidR="00AA77CB" w:rsidRPr="007667CA">
        <w:rPr>
          <w:rFonts w:ascii="Arial" w:hAnsi="Arial" w:cs="Arial"/>
          <w:lang w:val="en-US"/>
        </w:rPr>
        <w:t xml:space="preserve">was therefore </w:t>
      </w:r>
      <w:r w:rsidR="008C627E" w:rsidRPr="007667CA">
        <w:rPr>
          <w:rFonts w:ascii="Arial" w:hAnsi="Arial" w:cs="Arial"/>
          <w:lang w:val="en-US"/>
        </w:rPr>
        <w:t>available</w:t>
      </w:r>
      <w:r w:rsidR="00355BF7" w:rsidRPr="007667CA">
        <w:rPr>
          <w:rFonts w:ascii="Arial" w:hAnsi="Arial" w:cs="Arial"/>
          <w:lang w:val="en-US"/>
        </w:rPr>
        <w:t xml:space="preserve">. </w:t>
      </w:r>
      <w:r w:rsidR="0024741B" w:rsidRPr="007667CA">
        <w:rPr>
          <w:rFonts w:ascii="Arial" w:hAnsi="Arial" w:cs="Arial"/>
          <w:lang w:val="en-US"/>
        </w:rPr>
        <w:t>E</w:t>
      </w:r>
      <w:r w:rsidRPr="007667CA">
        <w:rPr>
          <w:rFonts w:ascii="Arial" w:hAnsi="Arial" w:cs="Arial"/>
          <w:lang w:val="en-US"/>
        </w:rPr>
        <w:t xml:space="preserve">ach profile </w:t>
      </w:r>
      <m:oMath>
        <m:r>
          <w:rPr>
            <w:rFonts w:ascii="Cambria Math" w:hAnsi="Cambria Math" w:cs="Arial"/>
            <w:lang w:val="en-US"/>
          </w:rPr>
          <m:t>x</m:t>
        </m:r>
      </m:oMath>
      <w:r w:rsidR="00AD1482" w:rsidRPr="007667CA">
        <w:rPr>
          <w:rFonts w:ascii="Arial" w:hAnsi="Arial" w:cs="Arial"/>
          <w:lang w:val="en-US"/>
        </w:rPr>
        <w:t xml:space="preserve"> </w:t>
      </w:r>
      <w:r w:rsidR="0024741B" w:rsidRPr="007667CA">
        <w:rPr>
          <w:rFonts w:ascii="Arial" w:hAnsi="Arial" w:cs="Arial"/>
          <w:lang w:val="en-US"/>
        </w:rPr>
        <w:t>was</w:t>
      </w:r>
      <w:r w:rsidR="00AD1482" w:rsidRPr="007667CA">
        <w:rPr>
          <w:rFonts w:ascii="Arial" w:hAnsi="Arial" w:cs="Arial"/>
          <w:lang w:val="en-US"/>
        </w:rPr>
        <w:t xml:space="preserve"> </w:t>
      </w:r>
      <w:r w:rsidR="008C627E" w:rsidRPr="007667CA">
        <w:rPr>
          <w:rFonts w:ascii="Arial" w:hAnsi="Arial" w:cs="Arial"/>
          <w:lang w:val="en-US"/>
        </w:rPr>
        <w:t xml:space="preserve">translated into </w:t>
      </w:r>
      <w:r w:rsidRPr="007667CA">
        <w:rPr>
          <w:rFonts w:ascii="Arial" w:hAnsi="Arial" w:cs="Arial"/>
          <w:lang w:val="en-US"/>
        </w:rPr>
        <w:t>19</w:t>
      </w:r>
      <w:r w:rsidR="002E67AD" w:rsidRPr="007667CA">
        <w:rPr>
          <w:rFonts w:ascii="Arial" w:hAnsi="Arial" w:cs="Arial"/>
          <w:lang w:val="en-US"/>
        </w:rPr>
        <w:t xml:space="preserve"> </w:t>
      </w:r>
      <w:r w:rsidRPr="007667CA">
        <w:rPr>
          <w:rFonts w:ascii="Arial" w:hAnsi="Arial" w:cs="Arial"/>
          <w:lang w:val="en-US"/>
        </w:rPr>
        <w:t>features</w:t>
      </w:r>
      <w:r w:rsidR="00AD1482" w:rsidRPr="007667CA">
        <w:rPr>
          <w:rFonts w:ascii="Arial" w:hAnsi="Arial" w:cs="Arial"/>
          <w:i/>
          <w:lang w:val="en-US"/>
        </w:rPr>
        <w:t xml:space="preserve"> </w:t>
      </w:r>
      <w:r w:rsidR="002E67AD" w:rsidRPr="007667CA">
        <w:rPr>
          <w:rFonts w:ascii="Arial" w:hAnsi="Arial" w:cs="Arial"/>
          <w:iCs/>
          <w:lang w:val="en-US"/>
        </w:rPr>
        <w:t>consisting of</w:t>
      </w:r>
      <w:r w:rsidR="003B5FF4" w:rsidRPr="007667CA">
        <w:rPr>
          <w:rFonts w:ascii="Arial" w:hAnsi="Arial" w:cs="Arial"/>
          <w:lang w:val="en-US"/>
        </w:rPr>
        <w:t xml:space="preserve"> allele counts, allele frequencies and peak heights</w:t>
      </w:r>
      <w:r w:rsidR="00AD1482" w:rsidRPr="007667CA">
        <w:rPr>
          <w:rFonts w:ascii="Arial" w:hAnsi="Arial" w:cs="Arial"/>
          <w:lang w:val="en-US"/>
        </w:rPr>
        <w:t xml:space="preserve"> such that </w:t>
      </w:r>
      <m:oMath>
        <m:r>
          <w:rPr>
            <w:rFonts w:ascii="Cambria Math" w:hAnsi="Cambria Math" w:cs="Arial"/>
            <w:lang w:val="en-US"/>
          </w:rPr>
          <m:t>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m:t>
                </m:r>
              </m:sub>
            </m:sSub>
            <m:r>
              <w:rPr>
                <w:rFonts w:ascii="Cambria Math" w:hAnsi="Cambria Math" w:cs="Arial"/>
                <w:lang w:val="en-US"/>
              </w:rPr>
              <m:t xml:space="preserve">,…, </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19</m:t>
                </m:r>
              </m:sub>
            </m:sSub>
          </m:e>
        </m:d>
      </m:oMath>
      <w:r w:rsidR="003B5FF4" w:rsidRPr="007667CA">
        <w:rPr>
          <w:rFonts w:ascii="Arial" w:hAnsi="Arial" w:cs="Arial"/>
          <w:lang w:val="en-US"/>
        </w:rPr>
        <w:t xml:space="preserve">. </w:t>
      </w:r>
      <w:r w:rsidR="00AD1482" w:rsidRPr="007667CA">
        <w:rPr>
          <w:rFonts w:ascii="Arial" w:hAnsi="Arial" w:cs="Arial"/>
          <w:lang w:val="en-US"/>
        </w:rPr>
        <w:t xml:space="preserve">These are all </w:t>
      </w:r>
      <w:r w:rsidR="00281014" w:rsidRPr="007667CA">
        <w:rPr>
          <w:rFonts w:ascii="Arial" w:hAnsi="Arial" w:cs="Arial"/>
          <w:lang w:val="en-US"/>
        </w:rPr>
        <w:t>numeric</w:t>
      </w:r>
      <w:r w:rsidR="00AD1482" w:rsidRPr="007667CA">
        <w:rPr>
          <w:rFonts w:ascii="Arial" w:hAnsi="Arial" w:cs="Arial"/>
          <w:lang w:val="en-US"/>
        </w:rPr>
        <w:t xml:space="preserve"> variables</w:t>
      </w:r>
      <w:r w:rsidR="003D2918" w:rsidRPr="007667CA">
        <w:rPr>
          <w:rFonts w:ascii="Arial" w:hAnsi="Arial" w:cs="Arial"/>
          <w:lang w:val="en-US"/>
        </w:rPr>
        <w:t xml:space="preserve"> which can be found in more detail in</w:t>
      </w:r>
      <w:r w:rsidR="005E5DAF">
        <w:rPr>
          <w:rFonts w:ascii="Arial" w:hAnsi="Arial" w:cs="Arial"/>
          <w:lang w:val="en-US"/>
        </w:rPr>
        <w:t xml:space="preserve"> </w:t>
      </w:r>
      <w:r w:rsidR="005E5DAF" w:rsidRPr="005E5DAF">
        <w:rPr>
          <w:rFonts w:ascii="Arial" w:hAnsi="Arial" w:cs="Arial"/>
          <w:lang w:val="en-US"/>
        </w:rPr>
        <w:fldChar w:fldCharType="begin"/>
      </w:r>
      <w:r w:rsidR="005E5DAF" w:rsidRPr="005E5DAF">
        <w:rPr>
          <w:rFonts w:ascii="Arial" w:hAnsi="Arial" w:cs="Arial"/>
          <w:lang w:val="en-US"/>
        </w:rPr>
        <w:instrText xml:space="preserve"> REF _Ref72780579 \h </w:instrText>
      </w:r>
      <w:r w:rsidR="005E5DAF">
        <w:rPr>
          <w:rFonts w:ascii="Arial" w:hAnsi="Arial" w:cs="Arial"/>
          <w:lang w:val="en-US"/>
        </w:rPr>
        <w:instrText xml:space="preserve"> \* MERGEFORMAT </w:instrText>
      </w:r>
      <w:r w:rsidR="005E5DAF" w:rsidRPr="005E5DAF">
        <w:rPr>
          <w:rFonts w:ascii="Arial" w:hAnsi="Arial" w:cs="Arial"/>
          <w:lang w:val="en-US"/>
        </w:rPr>
      </w:r>
      <w:r w:rsidR="005E5DAF" w:rsidRPr="005E5DAF">
        <w:rPr>
          <w:rFonts w:ascii="Arial" w:hAnsi="Arial" w:cs="Arial"/>
          <w:lang w:val="en-US"/>
        </w:rPr>
        <w:fldChar w:fldCharType="separate"/>
      </w:r>
      <w:r w:rsidR="005E5DAF" w:rsidRPr="005E5DAF">
        <w:rPr>
          <w:rFonts w:ascii="Arial" w:hAnsi="Arial" w:cs="Arial"/>
          <w:lang w:val="en-US"/>
        </w:rPr>
        <w:t xml:space="preserve">Supplementary Table </w:t>
      </w:r>
      <w:r w:rsidR="005E5DAF" w:rsidRPr="005E5DAF">
        <w:rPr>
          <w:rFonts w:ascii="Arial" w:hAnsi="Arial" w:cs="Arial"/>
          <w:noProof/>
          <w:lang w:val="en-US"/>
        </w:rPr>
        <w:t>1</w:t>
      </w:r>
      <w:r w:rsidR="005E5DAF" w:rsidRPr="005E5DAF">
        <w:rPr>
          <w:rFonts w:ascii="Arial" w:hAnsi="Arial" w:cs="Arial"/>
          <w:lang w:val="en-US"/>
        </w:rPr>
        <w:fldChar w:fldCharType="end"/>
      </w:r>
      <w:r w:rsidR="00AD1482" w:rsidRPr="005E5DAF">
        <w:rPr>
          <w:rFonts w:ascii="Arial" w:hAnsi="Arial" w:cs="Arial"/>
          <w:lang w:val="en-US"/>
        </w:rPr>
        <w:t>.</w:t>
      </w:r>
      <w:r w:rsidR="00AD1482" w:rsidRPr="007667CA">
        <w:rPr>
          <w:rFonts w:ascii="Arial" w:hAnsi="Arial" w:cs="Arial"/>
          <w:lang w:val="en-US"/>
        </w:rPr>
        <w:t xml:space="preserve"> </w:t>
      </w:r>
    </w:p>
    <w:p w14:paraId="3566379D" w14:textId="377CA5F8" w:rsidR="00974FC1" w:rsidRPr="007667CA" w:rsidRDefault="002E67AD" w:rsidP="004F32F5">
      <w:pPr>
        <w:pStyle w:val="Geenafstand"/>
        <w:spacing w:line="360" w:lineRule="auto"/>
        <w:rPr>
          <w:rFonts w:ascii="Arial" w:hAnsi="Arial" w:cs="Arial"/>
          <w:color w:val="222222"/>
          <w:shd w:val="clear" w:color="auto" w:fill="FFFFFF"/>
          <w:lang w:val="en-US"/>
        </w:rPr>
      </w:pPr>
      <w:r w:rsidRPr="007667CA">
        <w:rPr>
          <w:rFonts w:ascii="Arial" w:hAnsi="Arial" w:cs="Arial"/>
          <w:lang w:val="en-US"/>
        </w:rPr>
        <w:t>The original dataset was expanded</w:t>
      </w:r>
      <w:r w:rsidR="00224C07" w:rsidRPr="007667CA">
        <w:rPr>
          <w:rFonts w:ascii="Arial" w:hAnsi="Arial" w:cs="Arial"/>
          <w:lang w:val="en-US"/>
        </w:rPr>
        <w:t xml:space="preserve"> with 5000 more samples</w:t>
      </w:r>
      <w:r w:rsidRPr="007667CA">
        <w:rPr>
          <w:rFonts w:ascii="Arial" w:hAnsi="Arial" w:cs="Arial"/>
          <w:lang w:val="en-US"/>
        </w:rPr>
        <w:t xml:space="preserve"> to create a less sparse feature space. </w:t>
      </w:r>
      <w:r w:rsidR="00E07108" w:rsidRPr="007667CA">
        <w:rPr>
          <w:rFonts w:ascii="Arial" w:hAnsi="Arial" w:cs="Arial"/>
          <w:lang w:val="en-US"/>
        </w:rPr>
        <w:t>In a development version of</w:t>
      </w:r>
      <w:r w:rsidR="00224C07" w:rsidRPr="007667CA">
        <w:rPr>
          <w:rFonts w:ascii="Arial" w:hAnsi="Arial" w:cs="Arial"/>
          <w:lang w:val="en-US"/>
        </w:rPr>
        <w:t xml:space="preserve"> the statistical library</w:t>
      </w:r>
      <w:r w:rsidR="00E07108" w:rsidRPr="007667CA">
        <w:rPr>
          <w:rFonts w:ascii="Arial" w:hAnsi="Arial" w:cs="Arial"/>
          <w:lang w:val="en-US"/>
        </w:rPr>
        <w:t xml:space="preserve"> DNAStatistX</w:t>
      </w:r>
      <w:r w:rsidR="00224C07" w:rsidRPr="007667CA">
        <w:rPr>
          <w:rFonts w:ascii="Arial" w:hAnsi="Arial" w:cs="Arial"/>
          <w:lang w:val="en-US"/>
        </w:rPr>
        <w:t xml:space="preserve"> </w:t>
      </w:r>
      <w:r w:rsidR="00224C07" w:rsidRPr="007667CA">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 </w:instrText>
      </w:r>
      <w:r w:rsidR="00094F22">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EN.CITE.DATA </w:instrText>
      </w:r>
      <w:r w:rsidR="00094F22">
        <w:rPr>
          <w:rFonts w:ascii="Arial" w:hAnsi="Arial" w:cs="Arial"/>
          <w:lang w:val="en-US"/>
        </w:rPr>
      </w:r>
      <w:r w:rsidR="00094F22">
        <w:rPr>
          <w:rFonts w:ascii="Arial" w:hAnsi="Arial" w:cs="Arial"/>
          <w:lang w:val="en-US"/>
        </w:rPr>
        <w:fldChar w:fldCharType="end"/>
      </w:r>
      <w:r w:rsidR="00224C07" w:rsidRPr="007667CA">
        <w:rPr>
          <w:rFonts w:ascii="Arial" w:hAnsi="Arial" w:cs="Arial"/>
          <w:lang w:val="en-US"/>
        </w:rPr>
      </w:r>
      <w:r w:rsidR="00224C07" w:rsidRPr="007667CA">
        <w:rPr>
          <w:rFonts w:ascii="Arial" w:hAnsi="Arial" w:cs="Arial"/>
          <w:lang w:val="en-US"/>
        </w:rPr>
        <w:fldChar w:fldCharType="separate"/>
      </w:r>
      <w:r w:rsidR="00094F22">
        <w:rPr>
          <w:rFonts w:ascii="Arial" w:hAnsi="Arial" w:cs="Arial"/>
          <w:noProof/>
          <w:lang w:val="en-US"/>
        </w:rPr>
        <w:t>[60]</w:t>
      </w:r>
      <w:r w:rsidR="00224C07" w:rsidRPr="007667CA">
        <w:rPr>
          <w:rFonts w:ascii="Arial" w:hAnsi="Arial" w:cs="Arial"/>
          <w:lang w:val="en-US"/>
        </w:rPr>
        <w:fldChar w:fldCharType="end"/>
      </w:r>
      <w:r w:rsidR="00E07108" w:rsidRPr="007667CA">
        <w:rPr>
          <w:rFonts w:ascii="Arial" w:hAnsi="Arial" w:cs="Arial"/>
          <w:lang w:val="en-US"/>
        </w:rPr>
        <w:t xml:space="preserve">, realistic profiles can be generated by using the same model that is used for calculating </w:t>
      </w:r>
      <w:r w:rsidR="00045603">
        <w:rPr>
          <w:rFonts w:ascii="Arial" w:hAnsi="Arial" w:cs="Arial"/>
          <w:lang w:val="en-US"/>
        </w:rPr>
        <w:t xml:space="preserve">weights of </w:t>
      </w:r>
      <w:r w:rsidR="00E07108" w:rsidRPr="007667CA">
        <w:rPr>
          <w:rFonts w:ascii="Arial" w:hAnsi="Arial" w:cs="Arial"/>
          <w:lang w:val="en-US"/>
        </w:rPr>
        <w:t>evidence</w:t>
      </w:r>
      <w:r w:rsidR="00045603">
        <w:rPr>
          <w:rFonts w:ascii="Arial" w:hAnsi="Arial" w:cs="Arial"/>
          <w:lang w:val="en-US"/>
        </w:rPr>
        <w:t xml:space="preserve"> (</w:t>
      </w:r>
      <w:r w:rsidR="00045603" w:rsidRPr="00045603">
        <w:rPr>
          <w:rFonts w:ascii="Arial" w:hAnsi="Arial" w:cs="Arial"/>
          <w:lang w:val="en-US"/>
        </w:rPr>
        <w:t>note that DNAStatistX implements an algorithm to calculate the Maximum Likelihood Estimate which is largely based on the source code of the probabilistic genotyping system</w:t>
      </w:r>
      <w:r w:rsidR="00045603">
        <w:rPr>
          <w:rFonts w:ascii="Arial" w:hAnsi="Arial" w:cs="Arial"/>
          <w:lang w:val="en-US"/>
        </w:rPr>
        <w:t xml:space="preserve"> </w:t>
      </w:r>
      <w:r w:rsidR="00E07108" w:rsidRPr="007667CA">
        <w:rPr>
          <w:rFonts w:ascii="Arial" w:hAnsi="Arial" w:cs="Arial"/>
          <w:color w:val="222222"/>
          <w:shd w:val="clear" w:color="auto" w:fill="FFFFFF"/>
          <w:lang w:val="en-US"/>
        </w:rPr>
        <w:t xml:space="preserve">EuroForMix </w:t>
      </w:r>
      <w:r w:rsidR="00224C07" w:rsidRPr="007667CA">
        <w:rPr>
          <w:rFonts w:ascii="Arial" w:hAnsi="Arial" w:cs="Arial"/>
          <w:color w:val="222222"/>
          <w:shd w:val="clear" w:color="auto" w:fill="FFFFFF"/>
          <w:lang w:val="en-US"/>
        </w:rPr>
        <w:fldChar w:fldCharType="begin"/>
      </w:r>
      <w:r w:rsidR="000E00EE" w:rsidRPr="007667CA">
        <w:rPr>
          <w:rFonts w:ascii="Arial" w:hAnsi="Arial" w:cs="Arial"/>
          <w:color w:val="222222"/>
          <w:shd w:val="clear" w:color="auto" w:fill="FFFFFF"/>
          <w:lang w:val="en-US"/>
        </w:rPr>
        <w:instrText xml:space="preserve"> ADDIN EN.CITE &lt;EndNote&gt;&lt;Cite&gt;&lt;Author&gt;Bleka&lt;/Author&gt;&lt;Year&gt;2016&lt;/Year&gt;&lt;RecNum&gt;7&lt;/RecNum&gt;&lt;DisplayText&gt;[12]&lt;/DisplayText&gt;&lt;record&gt;&lt;rec-number&gt;7&lt;/rec-number&gt;&lt;foreign-keys&gt;&lt;key app="EN" db-id="p22005xv5srwpxeed275s99yfvez9tfr995s" timestamp="1605013614"&gt;7&lt;/key&gt;&lt;/foreign-keys&gt;&lt;ref-type name="Journal Article"&gt;17&lt;/ref-type&gt;&lt;contributors&gt;&lt;authors&gt;&lt;author&gt;Bleka, Ø&lt;/author&gt;&lt;author&gt;Storvik, G.&lt;/author&gt;&lt;author&gt;Gill, P.&lt;/author&gt;&lt;/authors&gt;&lt;/contributors&gt;&lt;auth-address&gt;Department of Forensic Biology, Norwegian Institute of Public Health, Rikshospitalet, Sognsvannsveien 20, Oslo, 0372, Norway&amp;#xD;Department of Mathematics, University of Oslo, Oslo, Norway&amp;#xD;Department of Forensic Medicine, University of Oslo, Oslo, Norway&lt;/auth-address&gt;&lt;titles&gt;&lt;title&gt;EuroForMix: An open source software based on a continuous model to evaluate STR DNA profiles from a mixture of contributors with artefacts&lt;/title&gt;&lt;secondary-title&gt;Forensic Science International: Genetics&lt;/secondary-title&gt;&lt;/titles&gt;&lt;periodical&gt;&lt;full-title&gt;Forensic Science International: Genetics&lt;/full-title&gt;&lt;/periodical&gt;&lt;pages&gt;35-44&lt;/pages&gt;&lt;volume&gt;21&lt;/volume&gt;&lt;keywords&gt;&lt;keyword&gt;Forensic statistics&lt;/keyword&gt;&lt;keyword&gt;Open-source software&lt;/keyword&gt;&lt;keyword&gt;STR DNA interpretation&lt;/keyword&gt;&lt;/keywords&gt;&lt;dates&gt;&lt;year&gt;2016&lt;/year&gt;&lt;/dates&gt;&lt;work-type&gt;Article&lt;/work-type&gt;&lt;urls&gt;&lt;related-urls&gt;&lt;url&gt;https://www.scopus.com/inward/record.uri?eid=2-s2.0-84950335450&amp;amp;doi=10.1016%2fj.fsigen.2015.11.008&amp;amp;partnerID=40&amp;amp;md5=39487a69dcd194e768352d8a348eaaed&lt;/url&gt;&lt;/related-urls&gt;&lt;/urls&gt;&lt;electronic-resource-num&gt;10.1016/j.fsigen.2015.11.008&lt;/electronic-resource-num&gt;&lt;remote-database-name&gt;Scopus&lt;/remote-database-name&gt;&lt;/record&gt;&lt;/Cite&gt;&lt;/EndNote&gt;</w:instrText>
      </w:r>
      <w:r w:rsidR="00224C07" w:rsidRPr="007667CA">
        <w:rPr>
          <w:rFonts w:ascii="Arial" w:hAnsi="Arial" w:cs="Arial"/>
          <w:color w:val="222222"/>
          <w:shd w:val="clear" w:color="auto" w:fill="FFFFFF"/>
          <w:lang w:val="en-US"/>
        </w:rPr>
        <w:fldChar w:fldCharType="separate"/>
      </w:r>
      <w:r w:rsidR="000E00EE" w:rsidRPr="007667CA">
        <w:rPr>
          <w:rFonts w:ascii="Arial" w:hAnsi="Arial" w:cs="Arial"/>
          <w:noProof/>
          <w:color w:val="222222"/>
          <w:shd w:val="clear" w:color="auto" w:fill="FFFFFF"/>
          <w:lang w:val="en-US"/>
        </w:rPr>
        <w:t>[12]</w:t>
      </w:r>
      <w:r w:rsidR="00224C07" w:rsidRPr="007667CA">
        <w:rPr>
          <w:rFonts w:ascii="Arial" w:hAnsi="Arial" w:cs="Arial"/>
          <w:color w:val="222222"/>
          <w:shd w:val="clear" w:color="auto" w:fill="FFFFFF"/>
          <w:lang w:val="en-US"/>
        </w:rPr>
        <w:fldChar w:fldCharType="end"/>
      </w:r>
      <w:r w:rsidR="00E07108" w:rsidRPr="007667CA">
        <w:rPr>
          <w:rFonts w:ascii="Arial" w:hAnsi="Arial" w:cs="Arial"/>
          <w:color w:val="222222"/>
          <w:shd w:val="clear" w:color="auto" w:fill="FFFFFF"/>
          <w:lang w:val="en-US"/>
        </w:rPr>
        <w:t>). This program</w:t>
      </w:r>
      <w:r w:rsidR="002C5ABE" w:rsidRPr="007667CA">
        <w:rPr>
          <w:rFonts w:ascii="Arial" w:hAnsi="Arial" w:cs="Arial"/>
          <w:color w:val="222222"/>
          <w:shd w:val="clear" w:color="auto" w:fill="FFFFFF"/>
          <w:lang w:val="en-US"/>
        </w:rPr>
        <w:t xml:space="preserve"> was used to</w:t>
      </w:r>
      <w:r w:rsidR="00E07108" w:rsidRPr="007667CA">
        <w:rPr>
          <w:rFonts w:ascii="Arial" w:hAnsi="Arial" w:cs="Arial"/>
          <w:color w:val="222222"/>
          <w:shd w:val="clear" w:color="auto" w:fill="FFFFFF"/>
          <w:lang w:val="en-US"/>
        </w:rPr>
        <w:t xml:space="preserve"> generate </w:t>
      </w:r>
      <w:r w:rsidR="002C5ABE" w:rsidRPr="007667CA">
        <w:rPr>
          <w:rFonts w:ascii="Arial" w:hAnsi="Arial" w:cs="Arial"/>
          <w:color w:val="222222"/>
          <w:shd w:val="clear" w:color="auto" w:fill="FFFFFF"/>
          <w:lang w:val="en-US"/>
        </w:rPr>
        <w:t>factors</w:t>
      </w:r>
      <w:r w:rsidR="00E07108" w:rsidRPr="007667CA">
        <w:rPr>
          <w:rFonts w:ascii="Arial" w:hAnsi="Arial" w:cs="Arial"/>
          <w:color w:val="222222"/>
          <w:shd w:val="clear" w:color="auto" w:fill="FFFFFF"/>
          <w:lang w:val="en-US"/>
        </w:rPr>
        <w:t xml:space="preserve"> such as peak height, degradation, and mixture proportions</w:t>
      </w:r>
      <w:r w:rsidR="00224C07" w:rsidRPr="007667CA">
        <w:rPr>
          <w:rFonts w:ascii="Arial" w:hAnsi="Arial" w:cs="Arial"/>
          <w:color w:val="222222"/>
          <w:shd w:val="clear" w:color="auto" w:fill="FFFFFF"/>
          <w:lang w:val="en-US"/>
        </w:rPr>
        <w:t xml:space="preserve"> within ranges </w:t>
      </w:r>
      <w:r w:rsidR="002C5ABE" w:rsidRPr="007667CA">
        <w:rPr>
          <w:rFonts w:ascii="Arial" w:hAnsi="Arial" w:cs="Arial"/>
          <w:color w:val="222222"/>
          <w:shd w:val="clear" w:color="auto" w:fill="FFFFFF"/>
          <w:lang w:val="en-US"/>
        </w:rPr>
        <w:t>derived from</w:t>
      </w:r>
      <w:r w:rsidR="00224C07" w:rsidRPr="007667CA">
        <w:rPr>
          <w:rFonts w:ascii="Arial" w:hAnsi="Arial" w:cs="Arial"/>
          <w:color w:val="222222"/>
          <w:shd w:val="clear" w:color="auto" w:fill="FFFFFF"/>
          <w:lang w:val="en-US"/>
        </w:rPr>
        <w:t xml:space="preserve"> the original dataset. </w:t>
      </w:r>
      <w:r w:rsidR="00045603" w:rsidRPr="00045603">
        <w:rPr>
          <w:rFonts w:ascii="Arial" w:hAnsi="Arial" w:cs="Arial"/>
          <w:color w:val="222222"/>
          <w:shd w:val="clear" w:color="auto" w:fill="FFFFFF"/>
          <w:lang w:val="en-US"/>
        </w:rPr>
        <w:t xml:space="preserve">Note that elevated stutter peaks were not simulated. However, the probability of drop-in was set quite high at 0.05 by which the simulated DNA profiles could include additional peaks, not belonging to one of the donors, as can occur under casework circumstances. </w:t>
      </w:r>
      <w:r w:rsidR="00224C07" w:rsidRPr="007667CA">
        <w:rPr>
          <w:rFonts w:ascii="Arial" w:hAnsi="Arial" w:cs="Arial"/>
          <w:color w:val="222222"/>
          <w:shd w:val="clear" w:color="auto" w:fill="FFFFFF"/>
          <w:lang w:val="en-US"/>
        </w:rPr>
        <w:t>In</w:t>
      </w:r>
      <w:r w:rsidR="00045603">
        <w:rPr>
          <w:rFonts w:ascii="Arial" w:hAnsi="Arial" w:cs="Arial"/>
          <w:color w:val="222222"/>
          <w:shd w:val="clear" w:color="auto" w:fill="FFFFFF"/>
          <w:lang w:val="en-US"/>
        </w:rPr>
        <w:t xml:space="preserve"> </w:t>
      </w:r>
      <w:r w:rsidR="00045603" w:rsidRPr="00045603">
        <w:rPr>
          <w:rFonts w:ascii="Arial" w:hAnsi="Arial" w:cs="Arial"/>
          <w:color w:val="222222"/>
          <w:shd w:val="clear" w:color="auto" w:fill="FFFFFF"/>
          <w:lang w:val="en-US"/>
        </w:rPr>
        <w:fldChar w:fldCharType="begin"/>
      </w:r>
      <w:r w:rsidR="00045603" w:rsidRPr="00045603">
        <w:rPr>
          <w:rFonts w:ascii="Arial" w:hAnsi="Arial" w:cs="Arial"/>
          <w:color w:val="222222"/>
          <w:shd w:val="clear" w:color="auto" w:fill="FFFFFF"/>
          <w:lang w:val="en-US"/>
        </w:rPr>
        <w:instrText xml:space="preserve"> REF _Ref72780666 \h </w:instrText>
      </w:r>
      <w:r w:rsidR="00045603">
        <w:rPr>
          <w:rFonts w:ascii="Arial" w:hAnsi="Arial" w:cs="Arial"/>
          <w:color w:val="222222"/>
          <w:shd w:val="clear" w:color="auto" w:fill="FFFFFF"/>
          <w:lang w:val="en-US"/>
        </w:rPr>
        <w:instrText xml:space="preserve"> \* MERGEFORMAT </w:instrText>
      </w:r>
      <w:r w:rsidR="00045603" w:rsidRPr="00045603">
        <w:rPr>
          <w:rFonts w:ascii="Arial" w:hAnsi="Arial" w:cs="Arial"/>
          <w:color w:val="222222"/>
          <w:shd w:val="clear" w:color="auto" w:fill="FFFFFF"/>
          <w:lang w:val="en-US"/>
        </w:rPr>
      </w:r>
      <w:r w:rsidR="00045603" w:rsidRPr="00045603">
        <w:rPr>
          <w:rFonts w:ascii="Arial" w:hAnsi="Arial" w:cs="Arial"/>
          <w:color w:val="222222"/>
          <w:shd w:val="clear" w:color="auto" w:fill="FFFFFF"/>
          <w:lang w:val="en-US"/>
        </w:rPr>
        <w:fldChar w:fldCharType="separate"/>
      </w:r>
      <w:r w:rsidR="00045603" w:rsidRPr="00045603">
        <w:rPr>
          <w:rFonts w:ascii="Arial" w:hAnsi="Arial" w:cs="Arial"/>
          <w:lang w:val="en-US"/>
        </w:rPr>
        <w:t xml:space="preserve">Supplementary Table </w:t>
      </w:r>
      <w:r w:rsidR="00045603" w:rsidRPr="00045603">
        <w:rPr>
          <w:rFonts w:ascii="Arial" w:hAnsi="Arial" w:cs="Arial"/>
          <w:noProof/>
          <w:lang w:val="en-US"/>
        </w:rPr>
        <w:t>2</w:t>
      </w:r>
      <w:r w:rsidR="00045603" w:rsidRPr="00045603">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the exact parameters can be found. </w:t>
      </w:r>
      <w:r w:rsidR="00DF4E71">
        <w:rPr>
          <w:rFonts w:ascii="Arial" w:hAnsi="Arial" w:cs="Arial"/>
          <w:color w:val="222222"/>
          <w:shd w:val="clear" w:color="auto" w:fill="FFFFFF"/>
          <w:lang w:val="en-US"/>
        </w:rPr>
        <w:t>With these parameters in place</w:t>
      </w:r>
      <w:r w:rsidR="002C5ABE" w:rsidRPr="007667CA">
        <w:rPr>
          <w:rFonts w:ascii="Arial" w:hAnsi="Arial" w:cs="Arial"/>
          <w:color w:val="222222"/>
          <w:shd w:val="clear" w:color="auto" w:fill="FFFFFF"/>
          <w:lang w:val="en-US"/>
        </w:rPr>
        <w:t>, the genotypes are generated randomly b</w:t>
      </w:r>
      <w:r w:rsidR="00224C07" w:rsidRPr="007667CA">
        <w:rPr>
          <w:rFonts w:ascii="Arial" w:hAnsi="Arial" w:cs="Arial"/>
          <w:color w:val="222222"/>
          <w:shd w:val="clear" w:color="auto" w:fill="FFFFFF"/>
          <w:lang w:val="en-US"/>
        </w:rPr>
        <w:t>ased on</w:t>
      </w:r>
      <w:r w:rsidR="00D9530E">
        <w:rPr>
          <w:rFonts w:ascii="Arial" w:hAnsi="Arial" w:cs="Arial"/>
          <w:color w:val="222222"/>
          <w:shd w:val="clear" w:color="auto" w:fill="FFFFFF"/>
          <w:lang w:val="en-US"/>
        </w:rPr>
        <w:t xml:space="preserve"> Dutch</w:t>
      </w:r>
      <w:r w:rsidR="00224C07" w:rsidRPr="007667CA">
        <w:rPr>
          <w:rFonts w:ascii="Arial" w:hAnsi="Arial" w:cs="Arial"/>
          <w:color w:val="222222"/>
          <w:shd w:val="clear" w:color="auto" w:fill="FFFFFF"/>
          <w:lang w:val="en-US"/>
        </w:rPr>
        <w:t xml:space="preserve"> population frequenc</w:t>
      </w:r>
      <w:r w:rsidR="00D9530E">
        <w:rPr>
          <w:rFonts w:ascii="Arial" w:hAnsi="Arial" w:cs="Arial"/>
          <w:color w:val="222222"/>
          <w:shd w:val="clear" w:color="auto" w:fill="FFFFFF"/>
          <w:lang w:val="en-US"/>
        </w:rPr>
        <w:t xml:space="preserve">ies </w: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 </w:instrTex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EN.CITE.DATA </w:instrText>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end"/>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separate"/>
      </w:r>
      <w:r w:rsidR="00D9530E">
        <w:rPr>
          <w:rFonts w:ascii="Arial" w:hAnsi="Arial" w:cs="Arial"/>
          <w:noProof/>
          <w:color w:val="222222"/>
          <w:shd w:val="clear" w:color="auto" w:fill="FFFFFF"/>
          <w:lang w:val="en-US"/>
        </w:rPr>
        <w:t>[61]</w:t>
      </w:r>
      <w:r w:rsidR="00D9530E">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To ensure that all donors </w:t>
      </w:r>
      <w:r w:rsidR="00BD2DDD" w:rsidRPr="00BD2DDD">
        <w:rPr>
          <w:rFonts w:ascii="Arial" w:hAnsi="Arial" w:cs="Arial"/>
          <w:color w:val="222222"/>
          <w:shd w:val="clear" w:color="auto" w:fill="FFFFFF"/>
          <w:lang w:val="en-US"/>
        </w:rPr>
        <w:t xml:space="preserve">have at least some of their alleles observed </w:t>
      </w:r>
      <w:r w:rsidR="00224C07" w:rsidRPr="007667CA">
        <w:rPr>
          <w:rFonts w:ascii="Arial" w:hAnsi="Arial" w:cs="Arial"/>
          <w:color w:val="222222"/>
          <w:shd w:val="clear" w:color="auto" w:fill="FFFFFF"/>
          <w:lang w:val="en-US"/>
        </w:rPr>
        <w:t xml:space="preserve">in the </w:t>
      </w:r>
      <w:r w:rsidR="00773AA2" w:rsidRPr="007667CA">
        <w:rPr>
          <w:rFonts w:ascii="Arial" w:hAnsi="Arial" w:cs="Arial"/>
          <w:color w:val="222222"/>
          <w:shd w:val="clear" w:color="auto" w:fill="FFFFFF"/>
          <w:lang w:val="en-US"/>
        </w:rPr>
        <w:t xml:space="preserve">generated </w:t>
      </w:r>
      <w:r w:rsidR="00224C07" w:rsidRPr="007667CA">
        <w:rPr>
          <w:rFonts w:ascii="Arial" w:hAnsi="Arial" w:cs="Arial"/>
          <w:color w:val="222222"/>
          <w:shd w:val="clear" w:color="auto" w:fill="FFFFFF"/>
          <w:lang w:val="en-US"/>
        </w:rPr>
        <w:t>profile,</w:t>
      </w:r>
      <w:r w:rsidR="00BD2DDD">
        <w:rPr>
          <w:rFonts w:ascii="Arial" w:hAnsi="Arial" w:cs="Arial"/>
          <w:color w:val="222222"/>
          <w:shd w:val="clear" w:color="auto" w:fill="FFFFFF"/>
          <w:lang w:val="en-US"/>
        </w:rPr>
        <w:t xml:space="preserve"> </w:t>
      </w:r>
      <w:r w:rsidR="00BD2DDD" w:rsidRPr="00BD2DDD">
        <w:rPr>
          <w:rFonts w:ascii="Arial" w:hAnsi="Arial" w:cs="Arial"/>
          <w:color w:val="222222"/>
          <w:shd w:val="clear" w:color="auto" w:fill="FFFFFF"/>
          <w:lang w:val="en-US"/>
        </w:rPr>
        <w:t>we chose to set the requirement that</w:t>
      </w:r>
      <w:r w:rsidR="00224C07" w:rsidRPr="007667CA">
        <w:rPr>
          <w:rFonts w:ascii="Arial" w:hAnsi="Arial" w:cs="Arial"/>
          <w:color w:val="222222"/>
          <w:shd w:val="clear" w:color="auto" w:fill="FFFFFF"/>
          <w:lang w:val="en-US"/>
        </w:rPr>
        <w:t xml:space="preserve"> each donor must have an LR of at least 1000</w:t>
      </w:r>
      <w:r w:rsidR="00BD2DDD">
        <w:rPr>
          <w:rFonts w:ascii="Arial" w:hAnsi="Arial" w:cs="Arial"/>
          <w:color w:val="222222"/>
          <w:shd w:val="clear" w:color="auto" w:fill="FFFFFF"/>
          <w:lang w:val="en-US"/>
        </w:rPr>
        <w:t xml:space="preserve"> when computed using DNAStatistX</w:t>
      </w:r>
      <w:r w:rsidR="00224C07" w:rsidRPr="007667CA">
        <w:rPr>
          <w:rFonts w:ascii="Arial" w:hAnsi="Arial" w:cs="Arial"/>
          <w:color w:val="222222"/>
          <w:shd w:val="clear" w:color="auto" w:fill="FFFFFF"/>
          <w:lang w:val="en-US"/>
        </w:rPr>
        <w:t>.</w:t>
      </w:r>
      <w:r w:rsidR="004F32F5" w:rsidRPr="007667CA">
        <w:rPr>
          <w:rFonts w:ascii="Arial" w:hAnsi="Arial" w:cs="Arial"/>
          <w:color w:val="222222"/>
          <w:shd w:val="clear" w:color="auto" w:fill="FFFFFF"/>
          <w:lang w:val="en-US"/>
        </w:rPr>
        <w:t xml:space="preserve"> </w:t>
      </w:r>
    </w:p>
    <w:p w14:paraId="3642893D" w14:textId="3EC4FACD" w:rsidR="002C5ABE" w:rsidRPr="007667CA" w:rsidRDefault="002C5ABE" w:rsidP="004F32F5">
      <w:pPr>
        <w:pStyle w:val="Geenafstand"/>
        <w:spacing w:line="360" w:lineRule="auto"/>
        <w:rPr>
          <w:rFonts w:ascii="Arial" w:hAnsi="Arial" w:cs="Arial"/>
          <w:color w:val="222222"/>
          <w:shd w:val="clear" w:color="auto" w:fill="FFFFFF"/>
          <w:lang w:val="en-US"/>
        </w:rPr>
      </w:pPr>
      <w:r w:rsidRPr="007667CA">
        <w:rPr>
          <w:rFonts w:ascii="Arial" w:hAnsi="Arial" w:cs="Arial"/>
          <w:color w:val="222222"/>
          <w:shd w:val="clear" w:color="auto" w:fill="FFFFFF"/>
          <w:lang w:val="en-US"/>
        </w:rPr>
        <w:t xml:space="preserve">The advantage of sampling before applying any XAI technique is that the profiles are generated, not the derived features. In this way, validated software is used to generate </w:t>
      </w:r>
      <w:r w:rsidR="00BD2DDD">
        <w:rPr>
          <w:rFonts w:ascii="Arial" w:hAnsi="Arial" w:cs="Arial"/>
          <w:color w:val="222222"/>
          <w:shd w:val="clear" w:color="auto" w:fill="FFFFFF"/>
          <w:lang w:val="en-US"/>
        </w:rPr>
        <w:t xml:space="preserve">as </w:t>
      </w:r>
      <w:r w:rsidRPr="007667CA">
        <w:rPr>
          <w:rFonts w:ascii="Arial" w:hAnsi="Arial" w:cs="Arial"/>
          <w:color w:val="222222"/>
          <w:shd w:val="clear" w:color="auto" w:fill="FFFFFF"/>
          <w:lang w:val="en-US"/>
        </w:rPr>
        <w:t xml:space="preserve">plausible </w:t>
      </w:r>
      <w:r w:rsidR="00BD2DDD">
        <w:rPr>
          <w:rFonts w:ascii="Arial" w:hAnsi="Arial" w:cs="Arial"/>
          <w:color w:val="222222"/>
          <w:shd w:val="clear" w:color="auto" w:fill="FFFFFF"/>
          <w:lang w:val="en-US"/>
        </w:rPr>
        <w:t xml:space="preserve">as possible </w:t>
      </w:r>
      <w:r w:rsidRPr="007667CA">
        <w:rPr>
          <w:rFonts w:ascii="Arial" w:hAnsi="Arial" w:cs="Arial"/>
          <w:color w:val="222222"/>
          <w:shd w:val="clear" w:color="auto" w:fill="FFFFFF"/>
          <w:lang w:val="en-US"/>
        </w:rPr>
        <w:t>profiles from which features can be calculated afterwards.</w:t>
      </w:r>
      <w:r w:rsidR="001641BA" w:rsidRPr="007667CA">
        <w:rPr>
          <w:rFonts w:ascii="Arial" w:hAnsi="Arial" w:cs="Arial"/>
          <w:color w:val="222222"/>
          <w:shd w:val="clear" w:color="auto" w:fill="FFFFFF"/>
          <w:lang w:val="en-US"/>
        </w:rPr>
        <w:t xml:space="preserve"> </w:t>
      </w:r>
      <w:r w:rsidR="003D2918" w:rsidRPr="007667CA">
        <w:rPr>
          <w:rFonts w:ascii="Arial" w:hAnsi="Arial" w:cs="Arial"/>
          <w:color w:val="222222"/>
          <w:shd w:val="clear" w:color="auto" w:fill="FFFFFF"/>
          <w:lang w:val="en-US"/>
        </w:rPr>
        <w:t>The features used are strongly correlated</w:t>
      </w:r>
      <w:r w:rsidR="00974FC1" w:rsidRPr="007667CA">
        <w:rPr>
          <w:rFonts w:ascii="Arial" w:hAnsi="Arial" w:cs="Arial"/>
          <w:color w:val="222222"/>
          <w:shd w:val="clear" w:color="auto" w:fill="FFFFFF"/>
          <w:lang w:val="en-US"/>
        </w:rPr>
        <w:t xml:space="preserve"> (see</w:t>
      </w:r>
      <w:r w:rsidR="009848B9">
        <w:rPr>
          <w:rFonts w:ascii="Arial" w:hAnsi="Arial" w:cs="Arial"/>
          <w:color w:val="222222"/>
          <w:shd w:val="clear" w:color="auto" w:fill="FFFFFF"/>
          <w:lang w:val="en-US"/>
        </w:rPr>
        <w:t xml:space="preserve"> </w:t>
      </w:r>
      <w:r w:rsidR="009848B9" w:rsidRPr="00E22AE7">
        <w:rPr>
          <w:rFonts w:ascii="Arial" w:hAnsi="Arial" w:cs="Arial"/>
          <w:lang w:val="en-US"/>
        </w:rPr>
        <w:fldChar w:fldCharType="begin"/>
      </w:r>
      <w:r w:rsidR="009848B9" w:rsidRPr="00E22AE7">
        <w:rPr>
          <w:rFonts w:ascii="Arial" w:hAnsi="Arial" w:cs="Arial"/>
          <w:lang w:val="en-US"/>
        </w:rPr>
        <w:instrText xml:space="preserve"> REF _Ref73282797 \h </w:instrText>
      </w:r>
      <w:r w:rsidR="009848B9">
        <w:rPr>
          <w:rFonts w:ascii="Arial" w:hAnsi="Arial" w:cs="Arial"/>
          <w:lang w:val="en-US"/>
        </w:rPr>
        <w:instrText xml:space="preserve"> \* MERGEFORMAT </w:instrText>
      </w:r>
      <w:r w:rsidR="009848B9" w:rsidRPr="00E22AE7">
        <w:rPr>
          <w:rFonts w:ascii="Arial" w:hAnsi="Arial" w:cs="Arial"/>
          <w:lang w:val="en-US"/>
        </w:rPr>
      </w:r>
      <w:r w:rsidR="009848B9" w:rsidRPr="00E22AE7">
        <w:rPr>
          <w:rFonts w:ascii="Arial" w:hAnsi="Arial" w:cs="Arial"/>
          <w:lang w:val="en-US"/>
        </w:rPr>
        <w:fldChar w:fldCharType="separate"/>
      </w:r>
      <w:r w:rsidR="009848B9" w:rsidRPr="00E22AE7">
        <w:rPr>
          <w:rFonts w:ascii="Arial" w:hAnsi="Arial" w:cs="Arial"/>
        </w:rPr>
        <w:t xml:space="preserve">Supplementary Figure </w:t>
      </w:r>
      <w:r w:rsidR="009848B9" w:rsidRPr="00E22AE7">
        <w:rPr>
          <w:rFonts w:ascii="Arial" w:hAnsi="Arial" w:cs="Arial"/>
          <w:noProof/>
        </w:rPr>
        <w:t>5</w:t>
      </w:r>
      <w:r w:rsidR="009848B9" w:rsidRPr="00E22AE7">
        <w:rPr>
          <w:rFonts w:ascii="Arial" w:hAnsi="Arial" w:cs="Arial"/>
          <w:lang w:val="en-US"/>
        </w:rPr>
        <w:fldChar w:fldCharType="end"/>
      </w:r>
      <w:r w:rsidR="00974FC1" w:rsidRPr="007667CA">
        <w:rPr>
          <w:rFonts w:ascii="Arial" w:hAnsi="Arial" w:cs="Arial"/>
          <w:color w:val="222222"/>
          <w:shd w:val="clear" w:color="auto" w:fill="FFFFFF"/>
          <w:lang w:val="en-US"/>
        </w:rPr>
        <w:t>)</w:t>
      </w:r>
      <w:r w:rsidR="003D2918" w:rsidRPr="007667CA">
        <w:rPr>
          <w:rFonts w:ascii="Arial" w:hAnsi="Arial" w:cs="Arial"/>
          <w:color w:val="222222"/>
          <w:shd w:val="clear" w:color="auto" w:fill="FFFFFF"/>
          <w:lang w:val="en-US"/>
        </w:rPr>
        <w:t>, which makes sampling in a later step more difficult.</w:t>
      </w:r>
    </w:p>
    <w:p w14:paraId="2D80257B" w14:textId="5B0841FE" w:rsidR="00E07108" w:rsidRPr="007667CA" w:rsidRDefault="006B1CE7" w:rsidP="002E67AD">
      <w:pPr>
        <w:pStyle w:val="Geenafstand"/>
        <w:spacing w:line="360" w:lineRule="auto"/>
        <w:rPr>
          <w:rFonts w:ascii="Arial" w:hAnsi="Arial" w:cs="Arial"/>
          <w:lang w:val="en-US"/>
        </w:rPr>
      </w:pPr>
      <w:r w:rsidRPr="007667CA">
        <w:rPr>
          <w:rFonts w:ascii="Arial" w:hAnsi="Arial" w:cs="Arial"/>
          <w:color w:val="222222"/>
          <w:shd w:val="clear" w:color="auto" w:fill="FFFFFF"/>
          <w:lang w:val="en-US"/>
        </w:rPr>
        <w:t xml:space="preserve">Once the features were derived from the sampled data, about half of them </w:t>
      </w:r>
      <w:r w:rsidR="00665265">
        <w:rPr>
          <w:rFonts w:ascii="Arial" w:hAnsi="Arial" w:cs="Arial"/>
          <w:color w:val="222222"/>
          <w:shd w:val="clear" w:color="auto" w:fill="FFFFFF"/>
          <w:lang w:val="en-US"/>
        </w:rPr>
        <w:t>appeared</w:t>
      </w:r>
      <w:r w:rsidRPr="007667CA">
        <w:rPr>
          <w:rFonts w:ascii="Arial" w:hAnsi="Arial" w:cs="Arial"/>
          <w:color w:val="222222"/>
          <w:shd w:val="clear" w:color="auto" w:fill="FFFFFF"/>
          <w:lang w:val="en-US"/>
        </w:rPr>
        <w:t xml:space="preserve"> to have been drawn from a </w:t>
      </w:r>
      <w:r w:rsidR="009D286B" w:rsidRPr="007667CA">
        <w:rPr>
          <w:rFonts w:ascii="Arial" w:hAnsi="Arial" w:cs="Arial"/>
          <w:color w:val="222222"/>
          <w:shd w:val="clear" w:color="auto" w:fill="FFFFFF"/>
          <w:lang w:val="en-US"/>
        </w:rPr>
        <w:t>different distribution as compared to the original dataset of 590 instances</w:t>
      </w:r>
      <w:r w:rsidRPr="007667CA">
        <w:rPr>
          <w:rFonts w:ascii="Arial" w:hAnsi="Arial" w:cs="Arial"/>
          <w:color w:val="222222"/>
          <w:shd w:val="clear" w:color="auto" w:fill="FFFFFF"/>
          <w:lang w:val="en-US"/>
        </w:rPr>
        <w:t xml:space="preserve"> </w:t>
      </w:r>
      <w:r w:rsidR="004F32F5" w:rsidRPr="007667CA">
        <w:rPr>
          <w:rFonts w:ascii="Arial" w:hAnsi="Arial" w:cs="Arial"/>
          <w:color w:val="222222"/>
          <w:shd w:val="clear" w:color="auto" w:fill="FFFFFF"/>
          <w:lang w:val="en-US"/>
        </w:rPr>
        <w:t>(</w:t>
      </w:r>
      <w:r w:rsidR="004F32F5" w:rsidRPr="00170C98">
        <w:rPr>
          <w:rFonts w:ascii="Arial" w:hAnsi="Arial" w:cs="Arial"/>
          <w:color w:val="222222"/>
          <w:shd w:val="clear" w:color="auto" w:fill="FFFFFF"/>
          <w:lang w:val="en-US"/>
        </w:rPr>
        <w:t>see</w:t>
      </w:r>
      <w:r w:rsidR="00665265" w:rsidRPr="00170C98">
        <w:rPr>
          <w:rFonts w:ascii="Arial" w:hAnsi="Arial" w:cs="Arial"/>
          <w:color w:val="222222"/>
          <w:shd w:val="clear" w:color="auto" w:fill="FFFFFF"/>
          <w:lang w:val="en-US"/>
        </w:rPr>
        <w:t xml:space="preserve"> </w:t>
      </w:r>
      <w:r w:rsidR="00170C98" w:rsidRPr="00170C98">
        <w:rPr>
          <w:rFonts w:ascii="Arial" w:hAnsi="Arial" w:cs="Arial"/>
          <w:color w:val="222222"/>
          <w:shd w:val="clear" w:color="auto" w:fill="FFFFFF"/>
          <w:lang w:val="en-US"/>
        </w:rPr>
        <w:fldChar w:fldCharType="begin"/>
      </w:r>
      <w:r w:rsidR="00170C98" w:rsidRPr="00170C98">
        <w:rPr>
          <w:rFonts w:ascii="Arial" w:hAnsi="Arial" w:cs="Arial"/>
          <w:color w:val="222222"/>
          <w:shd w:val="clear" w:color="auto" w:fill="FFFFFF"/>
          <w:lang w:val="en-US"/>
        </w:rPr>
        <w:instrText xml:space="preserve"> REF _Ref73282363 \h </w:instrText>
      </w:r>
      <w:r w:rsidR="00170C98">
        <w:rPr>
          <w:rFonts w:ascii="Arial" w:hAnsi="Arial" w:cs="Arial"/>
          <w:color w:val="222222"/>
          <w:shd w:val="clear" w:color="auto" w:fill="FFFFFF"/>
          <w:lang w:val="en-US"/>
        </w:rPr>
        <w:instrText xml:space="preserve"> \* MERGEFORMAT </w:instrText>
      </w:r>
      <w:r w:rsidR="00170C98" w:rsidRPr="00170C98">
        <w:rPr>
          <w:rFonts w:ascii="Arial" w:hAnsi="Arial" w:cs="Arial"/>
          <w:color w:val="222222"/>
          <w:shd w:val="clear" w:color="auto" w:fill="FFFFFF"/>
          <w:lang w:val="en-US"/>
        </w:rPr>
      </w:r>
      <w:r w:rsidR="00170C98" w:rsidRPr="00170C98">
        <w:rPr>
          <w:rFonts w:ascii="Arial" w:hAnsi="Arial" w:cs="Arial"/>
          <w:color w:val="222222"/>
          <w:shd w:val="clear" w:color="auto" w:fill="FFFFFF"/>
          <w:lang w:val="en-US"/>
        </w:rPr>
        <w:fldChar w:fldCharType="separate"/>
      </w:r>
      <w:r w:rsidR="00170C98" w:rsidRPr="00170C98">
        <w:rPr>
          <w:rFonts w:ascii="Arial" w:hAnsi="Arial" w:cs="Arial"/>
        </w:rPr>
        <w:t xml:space="preserve">Supplementary Figure </w:t>
      </w:r>
      <w:r w:rsidR="00170C98" w:rsidRPr="00170C98">
        <w:rPr>
          <w:rFonts w:ascii="Arial" w:hAnsi="Arial" w:cs="Arial"/>
          <w:noProof/>
        </w:rPr>
        <w:t>3</w:t>
      </w:r>
      <w:r w:rsidR="00170C98" w:rsidRPr="00170C98">
        <w:rPr>
          <w:rFonts w:ascii="Arial" w:hAnsi="Arial" w:cs="Arial"/>
          <w:color w:val="222222"/>
          <w:shd w:val="clear" w:color="auto" w:fill="FFFFFF"/>
          <w:lang w:val="en-US"/>
        </w:rPr>
        <w:fldChar w:fldCharType="end"/>
      </w:r>
      <w:r w:rsidR="00170C98" w:rsidRPr="00170C98">
        <w:rPr>
          <w:rFonts w:ascii="Arial" w:hAnsi="Arial" w:cs="Arial"/>
          <w:color w:val="222222"/>
          <w:shd w:val="clear" w:color="auto" w:fill="FFFFFF"/>
          <w:lang w:val="en-US"/>
        </w:rPr>
        <w:t xml:space="preserve"> and</w:t>
      </w:r>
      <w:r w:rsidR="00170C98" w:rsidRPr="00170C98">
        <w:rPr>
          <w:rFonts w:ascii="Arial" w:hAnsi="Arial" w:cs="Arial"/>
          <w:color w:val="222222"/>
          <w:shd w:val="clear" w:color="auto" w:fill="FFFFFF"/>
          <w:lang w:val="en-US"/>
        </w:rPr>
        <w:fldChar w:fldCharType="begin"/>
      </w:r>
      <w:r w:rsidR="00170C98" w:rsidRPr="00170C98">
        <w:rPr>
          <w:rFonts w:ascii="Arial" w:hAnsi="Arial" w:cs="Arial"/>
          <w:color w:val="222222"/>
          <w:shd w:val="clear" w:color="auto" w:fill="FFFFFF"/>
          <w:lang w:val="en-US"/>
        </w:rPr>
        <w:instrText xml:space="preserve"> REF _Ref73282365 \h </w:instrText>
      </w:r>
      <w:r w:rsidR="00170C98">
        <w:rPr>
          <w:rFonts w:ascii="Arial" w:hAnsi="Arial" w:cs="Arial"/>
          <w:color w:val="222222"/>
          <w:shd w:val="clear" w:color="auto" w:fill="FFFFFF"/>
          <w:lang w:val="en-US"/>
        </w:rPr>
        <w:instrText xml:space="preserve"> \* MERGEFORMAT </w:instrText>
      </w:r>
      <w:r w:rsidR="00170C98" w:rsidRPr="00170C98">
        <w:rPr>
          <w:rFonts w:ascii="Arial" w:hAnsi="Arial" w:cs="Arial"/>
          <w:color w:val="222222"/>
          <w:shd w:val="clear" w:color="auto" w:fill="FFFFFF"/>
          <w:lang w:val="en-US"/>
        </w:rPr>
      </w:r>
      <w:r w:rsidR="00170C98" w:rsidRPr="00170C98">
        <w:rPr>
          <w:rFonts w:ascii="Arial" w:hAnsi="Arial" w:cs="Arial"/>
          <w:color w:val="222222"/>
          <w:shd w:val="clear" w:color="auto" w:fill="FFFFFF"/>
          <w:lang w:val="en-US"/>
        </w:rPr>
        <w:fldChar w:fldCharType="separate"/>
      </w:r>
      <w:r w:rsidR="00170C98" w:rsidRPr="00170C98">
        <w:rPr>
          <w:rFonts w:ascii="Arial" w:hAnsi="Arial" w:cs="Arial"/>
        </w:rPr>
        <w:t xml:space="preserve"> </w:t>
      </w:r>
      <w:r w:rsidR="00170C98" w:rsidRPr="00170C98">
        <w:rPr>
          <w:rFonts w:ascii="Arial" w:hAnsi="Arial" w:cs="Arial"/>
          <w:noProof/>
        </w:rPr>
        <w:t>4</w:t>
      </w:r>
      <w:r w:rsidR="00170C98" w:rsidRPr="00170C98">
        <w:rPr>
          <w:rFonts w:ascii="Arial" w:hAnsi="Arial" w:cs="Arial"/>
          <w:color w:val="222222"/>
          <w:shd w:val="clear" w:color="auto" w:fill="FFFFFF"/>
          <w:lang w:val="en-US"/>
        </w:rPr>
        <w:fldChar w:fldCharType="end"/>
      </w:r>
      <w:r w:rsidR="00170C98" w:rsidRPr="00170C98">
        <w:rPr>
          <w:rFonts w:ascii="Arial" w:hAnsi="Arial" w:cs="Arial"/>
          <w:color w:val="222222"/>
          <w:shd w:val="clear" w:color="auto" w:fill="FFFFFF"/>
          <w:lang w:val="en-US"/>
        </w:rPr>
        <w:t xml:space="preserve"> and </w:t>
      </w:r>
      <w:r w:rsidR="00665265" w:rsidRPr="00170C98">
        <w:rPr>
          <w:rFonts w:ascii="Arial" w:hAnsi="Arial" w:cs="Arial"/>
          <w:color w:val="222222"/>
          <w:shd w:val="clear" w:color="auto" w:fill="FFFFFF"/>
          <w:lang w:val="en-US"/>
        </w:rPr>
        <w:fldChar w:fldCharType="begin"/>
      </w:r>
      <w:r w:rsidR="00665265" w:rsidRPr="00170C98">
        <w:rPr>
          <w:rFonts w:ascii="Arial" w:hAnsi="Arial" w:cs="Arial"/>
          <w:color w:val="222222"/>
          <w:shd w:val="clear" w:color="auto" w:fill="FFFFFF"/>
          <w:lang w:val="en-US"/>
        </w:rPr>
        <w:instrText xml:space="preserve"> REF _Ref72781989 \h  \* MERGEFORMAT </w:instrText>
      </w:r>
      <w:r w:rsidR="00665265" w:rsidRPr="00170C98">
        <w:rPr>
          <w:rFonts w:ascii="Arial" w:hAnsi="Arial" w:cs="Arial"/>
          <w:color w:val="222222"/>
          <w:shd w:val="clear" w:color="auto" w:fill="FFFFFF"/>
          <w:lang w:val="en-US"/>
        </w:rPr>
      </w:r>
      <w:r w:rsidR="00665265" w:rsidRPr="00170C98">
        <w:rPr>
          <w:rFonts w:ascii="Arial" w:hAnsi="Arial" w:cs="Arial"/>
          <w:color w:val="222222"/>
          <w:shd w:val="clear" w:color="auto" w:fill="FFFFFF"/>
          <w:lang w:val="en-US"/>
        </w:rPr>
        <w:fldChar w:fldCharType="separate"/>
      </w:r>
      <w:r w:rsidR="00665265" w:rsidRPr="00170C98">
        <w:rPr>
          <w:rFonts w:ascii="Arial" w:hAnsi="Arial" w:cs="Arial"/>
          <w:lang w:val="en-US"/>
        </w:rPr>
        <w:t xml:space="preserve">Supplementary Table </w:t>
      </w:r>
      <w:r w:rsidR="00665265" w:rsidRPr="00170C98">
        <w:rPr>
          <w:rFonts w:ascii="Arial" w:hAnsi="Arial" w:cs="Arial"/>
          <w:noProof/>
          <w:lang w:val="en-US"/>
        </w:rPr>
        <w:t>3</w:t>
      </w:r>
      <w:r w:rsidR="00665265" w:rsidRPr="00170C98">
        <w:rPr>
          <w:rFonts w:ascii="Arial" w:hAnsi="Arial" w:cs="Arial"/>
          <w:color w:val="222222"/>
          <w:shd w:val="clear" w:color="auto" w:fill="FFFFFF"/>
          <w:lang w:val="en-US"/>
        </w:rPr>
        <w:fldChar w:fldCharType="end"/>
      </w:r>
      <w:r w:rsidR="004F32F5" w:rsidRPr="007667CA">
        <w:rPr>
          <w:rFonts w:ascii="Arial" w:hAnsi="Arial" w:cs="Arial"/>
          <w:color w:val="222222"/>
          <w:shd w:val="clear" w:color="auto" w:fill="FFFFFF"/>
          <w:lang w:val="en-US"/>
        </w:rPr>
        <w:t>)</w:t>
      </w:r>
      <w:r w:rsidR="009D286B" w:rsidRPr="007667CA">
        <w:rPr>
          <w:rFonts w:ascii="Arial" w:hAnsi="Arial" w:cs="Arial"/>
          <w:color w:val="222222"/>
          <w:shd w:val="clear" w:color="auto" w:fill="FFFFFF"/>
          <w:lang w:val="en-US"/>
        </w:rPr>
        <w:t>.</w:t>
      </w:r>
      <w:r w:rsidR="00C27667" w:rsidRPr="007667CA">
        <w:rPr>
          <w:rFonts w:ascii="Arial" w:hAnsi="Arial" w:cs="Arial"/>
          <w:color w:val="222222"/>
          <w:shd w:val="clear" w:color="auto" w:fill="FFFFFF"/>
          <w:lang w:val="en-US"/>
        </w:rPr>
        <w:t xml:space="preserve"> For instance, the TAC and MAC values of the sampled data appear to be slightly higher, implying neater, easier to interpret data.</w:t>
      </w:r>
      <w:r w:rsidR="004F32F5" w:rsidRPr="007667CA">
        <w:rPr>
          <w:rFonts w:ascii="Arial" w:hAnsi="Arial" w:cs="Arial"/>
          <w:color w:val="222222"/>
          <w:shd w:val="clear" w:color="auto" w:fill="FFFFFF"/>
          <w:lang w:val="en-US"/>
        </w:rPr>
        <w:t xml:space="preserve"> On the other hand, the variation in allele counts and peak heights is larger, adding more diversity in the data.</w:t>
      </w:r>
      <w:r w:rsidRPr="007667CA">
        <w:rPr>
          <w:rFonts w:ascii="Arial" w:hAnsi="Arial" w:cs="Arial"/>
          <w:color w:val="222222"/>
          <w:shd w:val="clear" w:color="auto" w:fill="FFFFFF"/>
          <w:lang w:val="en-US"/>
        </w:rPr>
        <w:t xml:space="preserve"> Because of these </w:t>
      </w:r>
      <w:r w:rsidR="004F32F5" w:rsidRPr="007667CA">
        <w:rPr>
          <w:rFonts w:ascii="Arial" w:hAnsi="Arial" w:cs="Arial"/>
          <w:color w:val="222222"/>
          <w:shd w:val="clear" w:color="auto" w:fill="FFFFFF"/>
          <w:lang w:val="en-US"/>
        </w:rPr>
        <w:t xml:space="preserve">discrepancies, we tested the value of the </w:t>
      </w:r>
      <w:r w:rsidR="0062694D">
        <w:rPr>
          <w:rFonts w:ascii="Arial" w:hAnsi="Arial" w:cs="Arial"/>
          <w:color w:val="222222"/>
          <w:shd w:val="clear" w:color="auto" w:fill="FFFFFF"/>
          <w:lang w:val="en-US"/>
        </w:rPr>
        <w:t>simulated</w:t>
      </w:r>
      <w:r w:rsidR="004F32F5" w:rsidRPr="007667CA">
        <w:rPr>
          <w:rFonts w:ascii="Arial" w:hAnsi="Arial" w:cs="Arial"/>
          <w:color w:val="222222"/>
          <w:shd w:val="clear" w:color="auto" w:fill="FFFFFF"/>
          <w:lang w:val="en-US"/>
        </w:rPr>
        <w:t xml:space="preserve"> data in a benchmarking </w:t>
      </w:r>
      <w:r w:rsidRPr="007667CA">
        <w:rPr>
          <w:rFonts w:ascii="Arial" w:hAnsi="Arial" w:cs="Arial"/>
          <w:color w:val="222222"/>
          <w:shd w:val="clear" w:color="auto" w:fill="FFFFFF"/>
          <w:lang w:val="en-US"/>
        </w:rPr>
        <w:t>study</w:t>
      </w:r>
      <w:r w:rsidR="00974FC1" w:rsidRPr="007667CA">
        <w:rPr>
          <w:rFonts w:ascii="Arial" w:hAnsi="Arial" w:cs="Arial"/>
          <w:color w:val="222222"/>
          <w:shd w:val="clear" w:color="auto" w:fill="FFFFFF"/>
          <w:lang w:val="en-US"/>
        </w:rPr>
        <w:t>, which demonstrated that the model actually performs better once trained on the combined dataset of the original 590</w:t>
      </w:r>
      <w:r w:rsidR="00E939B0" w:rsidRPr="007667CA">
        <w:rPr>
          <w:rFonts w:ascii="Arial" w:hAnsi="Arial" w:cs="Arial"/>
          <w:color w:val="222222"/>
          <w:shd w:val="clear" w:color="auto" w:fill="FFFFFF"/>
          <w:lang w:val="en-US"/>
        </w:rPr>
        <w:t>-</w:t>
      </w:r>
      <w:r w:rsidR="00974FC1" w:rsidRPr="007667CA">
        <w:rPr>
          <w:rFonts w:ascii="Arial" w:hAnsi="Arial" w:cs="Arial"/>
          <w:color w:val="222222"/>
          <w:shd w:val="clear" w:color="auto" w:fill="FFFFFF"/>
          <w:lang w:val="en-US"/>
        </w:rPr>
        <w:t>, and sampled 5000 instances together</w:t>
      </w:r>
      <w:r w:rsidR="00E939B0" w:rsidRPr="007667CA">
        <w:rPr>
          <w:rFonts w:ascii="Arial" w:hAnsi="Arial" w:cs="Arial"/>
          <w:color w:val="222222"/>
          <w:shd w:val="clear" w:color="auto" w:fill="FFFFFF"/>
          <w:lang w:val="en-US"/>
        </w:rPr>
        <w:t xml:space="preserve"> (</w:t>
      </w:r>
      <w:r w:rsidR="00C02B2B" w:rsidRPr="0084773C">
        <w:rPr>
          <w:rFonts w:ascii="Arial" w:hAnsi="Arial" w:cs="Arial"/>
          <w:color w:val="222222"/>
          <w:shd w:val="clear" w:color="auto" w:fill="FFFFFF"/>
          <w:lang w:val="en-US"/>
        </w:rPr>
        <w:t>see</w:t>
      </w:r>
      <w:r w:rsidR="0084773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_Ref72782380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4773C" w:rsidRPr="0084773C">
        <w:rPr>
          <w:rFonts w:ascii="Arial" w:hAnsi="Arial" w:cs="Arial"/>
          <w:lang w:val="en-US"/>
        </w:rPr>
        <w:t xml:space="preserve">Supplementary Table </w:t>
      </w:r>
      <w:r w:rsidR="0084773C" w:rsidRPr="0084773C">
        <w:rPr>
          <w:rFonts w:ascii="Arial" w:hAnsi="Arial" w:cs="Arial"/>
          <w:noProof/>
          <w:lang w:val="en-US"/>
        </w:rPr>
        <w:t>4</w:t>
      </w:r>
      <w:r w:rsidR="0084773C" w:rsidRPr="0084773C">
        <w:rPr>
          <w:rFonts w:ascii="Arial" w:hAnsi="Arial" w:cs="Arial"/>
          <w:color w:val="222222"/>
          <w:shd w:val="clear" w:color="auto" w:fill="FFFFFF"/>
          <w:lang w:val="en-US"/>
        </w:rPr>
        <w:fldChar w:fldCharType="end"/>
      </w:r>
      <w:r w:rsidR="0083200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t xml:space="preserve">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_Ref72782930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DB07C1" w:rsidRPr="0084773C">
        <w:rPr>
          <w:rFonts w:ascii="Arial" w:hAnsi="Arial" w:cs="Arial"/>
        </w:rPr>
        <w:t xml:space="preserve">Supplementary Figures </w:t>
      </w:r>
      <w:r w:rsidR="00DB07C1" w:rsidRPr="0084773C">
        <w:rPr>
          <w:rFonts w:ascii="Arial" w:hAnsi="Arial" w:cs="Arial"/>
          <w:noProof/>
        </w:rPr>
        <w:t>8</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fldChar w:fldCharType="begin"/>
      </w:r>
      <w:r w:rsidR="0083200C" w:rsidRPr="0084773C">
        <w:rPr>
          <w:rFonts w:ascii="Arial" w:hAnsi="Arial" w:cs="Arial"/>
          <w:color w:val="222222"/>
          <w:shd w:val="clear" w:color="auto" w:fill="FFFFFF"/>
          <w:lang w:val="en-US"/>
        </w:rPr>
        <w:instrText xml:space="preserve"> REF _Ref72782939 \h  \* MERGEFORMAT </w:instrText>
      </w:r>
      <w:r w:rsidR="0083200C" w:rsidRPr="0084773C">
        <w:rPr>
          <w:rFonts w:ascii="Arial" w:hAnsi="Arial" w:cs="Arial"/>
          <w:color w:val="222222"/>
          <w:shd w:val="clear" w:color="auto" w:fill="FFFFFF"/>
          <w:lang w:val="en-US"/>
        </w:rPr>
      </w:r>
      <w:r w:rsidR="0083200C" w:rsidRPr="0084773C">
        <w:rPr>
          <w:rFonts w:ascii="Arial" w:hAnsi="Arial" w:cs="Arial"/>
          <w:color w:val="222222"/>
          <w:shd w:val="clear" w:color="auto" w:fill="FFFFFF"/>
          <w:lang w:val="en-US"/>
        </w:rPr>
        <w:fldChar w:fldCharType="separate"/>
      </w:r>
      <w:r w:rsidR="00DB07C1" w:rsidRPr="0084773C">
        <w:rPr>
          <w:rFonts w:ascii="Arial" w:hAnsi="Arial" w:cs="Arial"/>
        </w:rPr>
        <w:t>and</w:t>
      </w:r>
      <w:r w:rsidR="0083200C" w:rsidRPr="0084773C">
        <w:rPr>
          <w:rFonts w:ascii="Arial" w:hAnsi="Arial" w:cs="Arial"/>
        </w:rPr>
        <w:t xml:space="preserve"> </w:t>
      </w:r>
      <w:r w:rsidR="0083200C" w:rsidRPr="0084773C">
        <w:rPr>
          <w:rFonts w:ascii="Arial" w:hAnsi="Arial" w:cs="Arial"/>
          <w:noProof/>
        </w:rPr>
        <w:t>9</w:t>
      </w:r>
      <w:r w:rsidR="0083200C"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t xml:space="preserve">in comparison to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_Ref72782714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4773C" w:rsidRPr="0084773C">
        <w:rPr>
          <w:rFonts w:ascii="Arial" w:hAnsi="Arial" w:cs="Arial"/>
          <w:lang w:val="en-US"/>
        </w:rPr>
        <w:t xml:space="preserve">Supplementary Table </w:t>
      </w:r>
      <w:r w:rsidR="0084773C" w:rsidRPr="0084773C">
        <w:rPr>
          <w:rFonts w:ascii="Arial" w:hAnsi="Arial" w:cs="Arial"/>
          <w:noProof/>
          <w:lang w:val="en-US"/>
        </w:rPr>
        <w:t>5</w:t>
      </w:r>
      <w:r w:rsidR="0084773C" w:rsidRPr="0084773C">
        <w:rPr>
          <w:rFonts w:ascii="Arial" w:hAnsi="Arial" w:cs="Arial"/>
          <w:color w:val="222222"/>
          <w:shd w:val="clear" w:color="auto" w:fill="FFFFFF"/>
          <w:lang w:val="en-US"/>
        </w:rPr>
        <w:fldChar w:fldCharType="end"/>
      </w:r>
      <w:r w:rsidR="0084773C" w:rsidRPr="0084773C">
        <w:rPr>
          <w:rFonts w:ascii="Arial" w:hAnsi="Arial" w:cs="Arial"/>
          <w:color w:val="222222"/>
          <w:shd w:val="clear" w:color="auto" w:fill="FFFFFF"/>
          <w:lang w:val="en-US"/>
        </w:rPr>
        <w:t xml:space="preserve"> 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_Ref72782393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DB07C1" w:rsidRPr="0084773C">
        <w:rPr>
          <w:rFonts w:ascii="Arial" w:hAnsi="Arial" w:cs="Arial"/>
          <w:lang w:val="en-US"/>
        </w:rPr>
        <w:t xml:space="preserve">Supplementary Figures </w:t>
      </w:r>
      <w:r w:rsidR="00DB07C1" w:rsidRPr="0084773C">
        <w:rPr>
          <w:rFonts w:ascii="Arial" w:hAnsi="Arial" w:cs="Arial"/>
          <w:noProof/>
          <w:lang w:val="en-US"/>
        </w:rPr>
        <w:t>6</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and </w:t>
      </w:r>
      <w:r w:rsidR="0083200C" w:rsidRPr="0084773C">
        <w:rPr>
          <w:rFonts w:ascii="Arial" w:hAnsi="Arial" w:cs="Arial"/>
          <w:color w:val="222222"/>
          <w:shd w:val="clear" w:color="auto" w:fill="FFFFFF"/>
          <w:lang w:val="en-US"/>
        </w:rPr>
        <w:fldChar w:fldCharType="begin"/>
      </w:r>
      <w:r w:rsidR="0083200C" w:rsidRPr="0084773C">
        <w:rPr>
          <w:rFonts w:ascii="Arial" w:hAnsi="Arial" w:cs="Arial"/>
          <w:color w:val="222222"/>
          <w:shd w:val="clear" w:color="auto" w:fill="FFFFFF"/>
          <w:lang w:val="en-US"/>
        </w:rPr>
        <w:instrText xml:space="preserve"> REF _Ref72782756 \h  \* MERGEFORMAT </w:instrText>
      </w:r>
      <w:r w:rsidR="0083200C" w:rsidRPr="0084773C">
        <w:rPr>
          <w:rFonts w:ascii="Arial" w:hAnsi="Arial" w:cs="Arial"/>
          <w:color w:val="222222"/>
          <w:shd w:val="clear" w:color="auto" w:fill="FFFFFF"/>
          <w:lang w:val="en-US"/>
        </w:rPr>
      </w:r>
      <w:r w:rsidR="0083200C" w:rsidRPr="0084773C">
        <w:rPr>
          <w:rFonts w:ascii="Arial" w:hAnsi="Arial" w:cs="Arial"/>
          <w:color w:val="222222"/>
          <w:shd w:val="clear" w:color="auto" w:fill="FFFFFF"/>
          <w:lang w:val="en-US"/>
        </w:rPr>
        <w:fldChar w:fldCharType="separate"/>
      </w:r>
      <w:r w:rsidR="0083200C" w:rsidRPr="0084773C">
        <w:rPr>
          <w:rFonts w:ascii="Arial" w:hAnsi="Arial" w:cs="Arial"/>
          <w:noProof/>
          <w:lang w:val="en-US"/>
        </w:rPr>
        <w:t>7</w:t>
      </w:r>
      <w:r w:rsidR="0083200C" w:rsidRPr="0084773C">
        <w:rPr>
          <w:rFonts w:ascii="Arial" w:hAnsi="Arial" w:cs="Arial"/>
          <w:color w:val="222222"/>
          <w:shd w:val="clear" w:color="auto" w:fill="FFFFFF"/>
          <w:lang w:val="en-US"/>
        </w:rPr>
        <w:fldChar w:fldCharType="end"/>
      </w:r>
      <w:r w:rsidR="00E939B0" w:rsidRPr="007667CA">
        <w:rPr>
          <w:rFonts w:ascii="Arial" w:hAnsi="Arial" w:cs="Arial"/>
          <w:color w:val="222222"/>
          <w:shd w:val="clear" w:color="auto" w:fill="FFFFFF"/>
          <w:lang w:val="en-US"/>
        </w:rPr>
        <w:t>)</w:t>
      </w:r>
      <w:r w:rsidR="00974FC1" w:rsidRPr="007667CA">
        <w:rPr>
          <w:rFonts w:ascii="Arial" w:hAnsi="Arial" w:cs="Arial"/>
          <w:color w:val="222222"/>
          <w:shd w:val="clear" w:color="auto" w:fill="FFFFFF"/>
          <w:lang w:val="en-US"/>
        </w:rPr>
        <w:t>.</w:t>
      </w:r>
      <w:r w:rsidR="00170C98">
        <w:rPr>
          <w:rFonts w:ascii="Arial" w:hAnsi="Arial" w:cs="Arial"/>
          <w:color w:val="222222"/>
          <w:shd w:val="clear" w:color="auto" w:fill="FFFFFF"/>
          <w:lang w:val="en-US"/>
        </w:rPr>
        <w:t xml:space="preserve"> </w:t>
      </w:r>
    </w:p>
    <w:p w14:paraId="5CCB7CD6" w14:textId="473B606F" w:rsidR="00192CAE" w:rsidRPr="007667CA" w:rsidRDefault="00192CAE" w:rsidP="00147A0D">
      <w:pPr>
        <w:pStyle w:val="Geenafstand"/>
        <w:spacing w:line="360" w:lineRule="auto"/>
        <w:rPr>
          <w:rFonts w:ascii="Arial" w:hAnsi="Arial" w:cs="Arial"/>
          <w:iCs/>
          <w:lang w:val="en-US"/>
        </w:rPr>
      </w:pPr>
    </w:p>
    <w:p w14:paraId="166F0B3C" w14:textId="1A9CA7F9" w:rsidR="00192CAE" w:rsidRPr="007667CA" w:rsidRDefault="00192CAE" w:rsidP="007667CA">
      <w:pPr>
        <w:pStyle w:val="Kop2"/>
      </w:pPr>
      <w:bookmarkStart w:id="3" w:name="_Hlk70692157"/>
      <w:r w:rsidRPr="007667CA">
        <w:t xml:space="preserve">Machine </w:t>
      </w:r>
      <w:r w:rsidR="00AA394D" w:rsidRPr="007667CA">
        <w:t>l</w:t>
      </w:r>
      <w:r w:rsidRPr="007667CA">
        <w:t>earning model</w:t>
      </w:r>
      <w:bookmarkEnd w:id="3"/>
    </w:p>
    <w:p w14:paraId="189AA072" w14:textId="7D00DBA9" w:rsidR="00281014" w:rsidRPr="007667CA" w:rsidRDefault="00192CAE" w:rsidP="002E67AD">
      <w:pPr>
        <w:pStyle w:val="Geenafstand"/>
        <w:spacing w:line="360" w:lineRule="auto"/>
        <w:ind w:firstLine="360"/>
        <w:rPr>
          <w:rFonts w:ascii="Arial" w:hAnsi="Arial" w:cs="Arial"/>
          <w:iCs/>
          <w:lang w:val="en-US"/>
        </w:rPr>
      </w:pPr>
      <w:r w:rsidRPr="007667CA">
        <w:rPr>
          <w:rFonts w:ascii="Arial" w:hAnsi="Arial" w:cs="Arial"/>
          <w:iCs/>
          <w:lang w:val="en-US"/>
        </w:rPr>
        <w:t>Originally, the estimation of the NOC was treated as a classification problem</w:t>
      </w:r>
      <w:r w:rsidR="00281014" w:rsidRPr="007667CA">
        <w:rPr>
          <w:rFonts w:ascii="Arial" w:hAnsi="Arial" w:cs="Arial"/>
          <w:iCs/>
          <w:lang w:val="en-US"/>
        </w:rPr>
        <w:t xml:space="preserve"> by the NFI with their RFC19 model</w:t>
      </w:r>
      <w:r w:rsidR="002E67AD" w:rsidRPr="007667CA">
        <w:rPr>
          <w:rFonts w:ascii="Arial" w:hAnsi="Arial" w:cs="Arial"/>
          <w:iCs/>
          <w:lang w:val="en-US"/>
        </w:rPr>
        <w:t xml:space="preserve"> such that </w:t>
      </w:r>
      <w:r w:rsidRPr="007667CA">
        <w:rPr>
          <w:rFonts w:ascii="Arial" w:hAnsi="Arial" w:cs="Arial"/>
          <w:iCs/>
          <w:lang w:val="en-US"/>
        </w:rPr>
        <w:t xml:space="preserve"> </w:t>
      </w:r>
      <m:oMath>
        <m:r>
          <w:rPr>
            <w:rFonts w:ascii="Cambria Math" w:eastAsiaTheme="minorEastAsia" w:hAnsi="Cambria Math" w:cs="Arial"/>
            <w:lang w:val="en-US"/>
          </w:rPr>
          <m:t xml:space="preserve">f(x)=y </m:t>
        </m:r>
      </m:oMath>
      <w:r w:rsidR="002E67AD" w:rsidRPr="007667CA">
        <w:rPr>
          <w:rFonts w:ascii="Arial" w:eastAsiaTheme="minorEastAsia" w:hAnsi="Arial" w:cs="Arial"/>
          <w:lang w:val="en-US"/>
        </w:rPr>
        <w:t xml:space="preserve"> where </w:t>
      </w:r>
      <m:oMath>
        <m:r>
          <w:rPr>
            <w:rFonts w:ascii="Cambria Math" w:hAnsi="Cambria Math" w:cs="Arial"/>
            <w:lang w:val="en-US"/>
          </w:rPr>
          <m:t>x</m:t>
        </m:r>
      </m:oMath>
      <w:r w:rsidR="002E67AD" w:rsidRPr="007667CA">
        <w:rPr>
          <w:rFonts w:ascii="Arial" w:eastAsiaTheme="minorEastAsia" w:hAnsi="Arial" w:cs="Arial"/>
          <w:lang w:val="en-US"/>
        </w:rPr>
        <w:t xml:space="preserve"> is an input profile</w:t>
      </w:r>
      <w:r w:rsidR="00FB5D40" w:rsidRPr="007667CA">
        <w:rPr>
          <w:rFonts w:ascii="Arial" w:eastAsiaTheme="minorEastAsia" w:hAnsi="Arial" w:cs="Arial"/>
          <w:lang w:val="en-US"/>
        </w:rPr>
        <w:t xml:space="preserve"> consisting of </w:t>
      </w:r>
      <w:r w:rsidR="00E939B0" w:rsidRPr="007667CA">
        <w:rPr>
          <w:rFonts w:ascii="Arial" w:eastAsiaTheme="minorEastAsia" w:hAnsi="Arial" w:cs="Arial"/>
          <w:lang w:val="en-US"/>
        </w:rPr>
        <w:t xml:space="preserve">the </w:t>
      </w:r>
      <w:r w:rsidR="00FB5D40" w:rsidRPr="007667CA">
        <w:rPr>
          <w:rFonts w:ascii="Arial" w:eastAsiaTheme="minorEastAsia" w:hAnsi="Arial" w:cs="Arial"/>
          <w:lang w:val="en-US"/>
        </w:rPr>
        <w:t xml:space="preserve">19 </w:t>
      </w:r>
      <w:r w:rsidR="00FB5D40" w:rsidRPr="007667CA">
        <w:rPr>
          <w:rFonts w:ascii="Arial" w:eastAsiaTheme="minorEastAsia" w:hAnsi="Arial" w:cs="Arial"/>
          <w:lang w:val="en-US"/>
        </w:rPr>
        <w:lastRenderedPageBreak/>
        <w:t xml:space="preserve">features </w:t>
      </w:r>
      <w:r w:rsidR="00281014"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81014" w:rsidRPr="007667CA">
        <w:rPr>
          <w:rFonts w:ascii="Arial" w:hAnsi="Arial" w:cs="Arial"/>
          <w:iCs/>
          <w:lang w:val="en-US"/>
        </w:rPr>
        <w:fldChar w:fldCharType="separate"/>
      </w:r>
      <w:r w:rsidR="000E00EE" w:rsidRPr="007667CA">
        <w:rPr>
          <w:rFonts w:ascii="Arial" w:hAnsi="Arial" w:cs="Arial"/>
          <w:iCs/>
          <w:noProof/>
          <w:lang w:val="en-US"/>
        </w:rPr>
        <w:t>[18]</w:t>
      </w:r>
      <w:r w:rsidR="00281014" w:rsidRPr="007667CA">
        <w:rPr>
          <w:rFonts w:ascii="Arial" w:hAnsi="Arial" w:cs="Arial"/>
          <w:iCs/>
          <w:lang w:val="en-US"/>
        </w:rPr>
        <w:fldChar w:fldCharType="end"/>
      </w:r>
      <w:r w:rsidR="00FB5D40" w:rsidRPr="007667CA">
        <w:rPr>
          <w:rFonts w:ascii="Arial" w:eastAsiaTheme="minorEastAsia" w:hAnsi="Arial" w:cs="Arial"/>
          <w:lang w:val="en-US"/>
        </w:rPr>
        <w:t xml:space="preserve">. The model </w:t>
      </w:r>
      <m:oMath>
        <m:r>
          <w:rPr>
            <w:rFonts w:ascii="Cambria Math" w:eastAsiaTheme="minorEastAsia" w:hAnsi="Cambria Math" w:cs="Arial"/>
            <w:lang w:val="en-US"/>
          </w:rPr>
          <m:t>f</m:t>
        </m:r>
      </m:oMath>
      <w:r w:rsidR="00FB5D40" w:rsidRPr="007667CA">
        <w:rPr>
          <w:rFonts w:ascii="Arial" w:eastAsiaTheme="minorEastAsia" w:hAnsi="Arial" w:cs="Arial"/>
          <w:lang w:val="en-US"/>
        </w:rPr>
        <w:t xml:space="preserve"> is a random forest classifier (titled RFC19), which produces an output </w:t>
      </w:r>
      <m:oMath>
        <m:r>
          <w:rPr>
            <w:rFonts w:ascii="Cambria Math" w:eastAsiaTheme="minorEastAsia" w:hAnsi="Cambria Math" w:cs="Arial"/>
            <w:lang w:val="en-US"/>
          </w:rPr>
          <m:t>y</m:t>
        </m:r>
      </m:oMath>
      <w:r w:rsidR="00FB5D40" w:rsidRPr="007667CA">
        <w:rPr>
          <w:rFonts w:ascii="Arial" w:eastAsiaTheme="minorEastAsia" w:hAnsi="Arial" w:cs="Arial"/>
          <w:lang w:val="en-US"/>
        </w:rPr>
        <w:t xml:space="preserve"> within five categories such that </w:t>
      </w:r>
      <w:r w:rsidR="002E67AD" w:rsidRPr="007667CA">
        <w:rPr>
          <w:rFonts w:ascii="Arial" w:eastAsiaTheme="minorEastAsia" w:hAnsi="Arial" w:cs="Arial"/>
          <w:lang w:val="en-US"/>
        </w:rPr>
        <w:t xml:space="preserve">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∈N | </m:t>
        </m:r>
        <m:r>
          <w:rPr>
            <w:rFonts w:ascii="Cambria Math" w:eastAsiaTheme="minorEastAsia" w:hAnsi="Cambria Math" w:cs="Arial"/>
            <w:lang w:val="en-US"/>
          </w:rPr>
          <m:t>1≤y ≤5</m:t>
        </m:r>
      </m:oMath>
      <w:r w:rsidRPr="007667CA">
        <w:rPr>
          <w:rFonts w:ascii="Arial" w:hAnsi="Arial" w:cs="Arial"/>
          <w:iCs/>
          <w:lang w:val="en-US"/>
        </w:rPr>
        <w:t xml:space="preserve">. </w:t>
      </w:r>
      <w:r w:rsidR="005A7BB6" w:rsidRPr="007667CA">
        <w:rPr>
          <w:rFonts w:ascii="Arial" w:hAnsi="Arial" w:cs="Arial"/>
          <w:iCs/>
          <w:lang w:val="en-US"/>
        </w:rPr>
        <w:t>They obtain</w:t>
      </w:r>
      <w:r w:rsidR="00E939B0" w:rsidRPr="007667CA">
        <w:rPr>
          <w:rFonts w:ascii="Arial" w:hAnsi="Arial" w:cs="Arial"/>
          <w:iCs/>
          <w:lang w:val="en-US"/>
        </w:rPr>
        <w:t>ed</w:t>
      </w:r>
      <w:r w:rsidR="005A7BB6" w:rsidRPr="007667CA">
        <w:rPr>
          <w:rFonts w:ascii="Arial" w:hAnsi="Arial" w:cs="Arial"/>
          <w:iCs/>
          <w:lang w:val="en-US"/>
        </w:rPr>
        <w:t xml:space="preserve"> a test accuracy of </w:t>
      </w:r>
      <w:r w:rsidR="00281014" w:rsidRPr="007667CA">
        <w:rPr>
          <w:rFonts w:ascii="Arial" w:hAnsi="Arial" w:cs="Arial"/>
          <w:iCs/>
          <w:lang w:val="en-US"/>
        </w:rPr>
        <w:t xml:space="preserve">82.5%. </w:t>
      </w:r>
    </w:p>
    <w:p w14:paraId="2F8D4B8D" w14:textId="77777777" w:rsidR="004566F1" w:rsidRDefault="00281014" w:rsidP="004566F1">
      <w:pPr>
        <w:pStyle w:val="Geenafstand"/>
        <w:spacing w:line="360" w:lineRule="auto"/>
        <w:ind w:firstLine="360"/>
        <w:rPr>
          <w:rFonts w:ascii="Arial" w:hAnsi="Arial" w:cs="Arial"/>
          <w:color w:val="222222"/>
          <w:shd w:val="clear" w:color="auto" w:fill="FFFFFF"/>
          <w:lang w:val="en-US"/>
        </w:rPr>
      </w:pPr>
      <w:r w:rsidRPr="007667CA">
        <w:rPr>
          <w:rFonts w:ascii="Arial" w:hAnsi="Arial" w:cs="Arial"/>
          <w:iCs/>
          <w:lang w:val="en-US"/>
        </w:rPr>
        <w:t>S</w:t>
      </w:r>
      <w:r w:rsidR="00192CAE" w:rsidRPr="007667CA">
        <w:rPr>
          <w:rFonts w:ascii="Arial" w:hAnsi="Arial" w:cs="Arial"/>
          <w:iCs/>
          <w:lang w:val="en-US"/>
        </w:rPr>
        <w:t>ince the outputs of the model are ordinal, the problem could benefit from being tackled with a regression model. After a short benchmarking study</w:t>
      </w:r>
      <w:r w:rsidR="002D4C14" w:rsidRPr="007667CA">
        <w:rPr>
          <w:rFonts w:ascii="Arial" w:hAnsi="Arial" w:cs="Arial"/>
          <w:iCs/>
          <w:lang w:val="en-US"/>
        </w:rPr>
        <w:t xml:space="preserve"> with a default random forest regressor</w:t>
      </w:r>
      <w:r w:rsidR="00192CAE" w:rsidRPr="007667CA">
        <w:rPr>
          <w:rFonts w:ascii="Arial" w:hAnsi="Arial" w:cs="Arial"/>
          <w:iCs/>
          <w:lang w:val="en-US"/>
        </w:rPr>
        <w:t xml:space="preserve"> (see</w:t>
      </w:r>
      <w:r w:rsidR="00E50AF2">
        <w:rPr>
          <w:rFonts w:ascii="Arial" w:hAnsi="Arial" w:cs="Arial"/>
          <w:iCs/>
          <w:lang w:val="en-US"/>
        </w:rPr>
        <w:t xml:space="preserve">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_Ref72782393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lang w:val="en-US"/>
        </w:rPr>
        <w:t xml:space="preserve">Supplementary Figures </w:t>
      </w:r>
      <w:r w:rsidR="00E50AF2" w:rsidRPr="00E50AF2">
        <w:rPr>
          <w:rFonts w:ascii="Arial" w:hAnsi="Arial" w:cs="Arial"/>
          <w:noProof/>
          <w:lang w:val="en-US"/>
        </w:rPr>
        <w:t>6</w:t>
      </w:r>
      <w:r w:rsidR="00E50AF2" w:rsidRPr="00E50AF2">
        <w:rPr>
          <w:rFonts w:ascii="Arial" w:hAnsi="Arial" w:cs="Arial"/>
          <w:iCs/>
          <w:lang w:val="en-US"/>
        </w:rPr>
        <w:fldChar w:fldCharType="end"/>
      </w:r>
      <w:r w:rsidR="00E50AF2">
        <w:rPr>
          <w:rFonts w:ascii="Arial" w:hAnsi="Arial" w:cs="Arial"/>
          <w:iCs/>
          <w:lang w:val="en-US"/>
        </w:rPr>
        <w:t xml:space="preserve">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_Ref72782939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rPr>
        <w:t xml:space="preserve"> </w:t>
      </w:r>
      <w:r w:rsidR="00E50AF2" w:rsidRPr="00E50AF2">
        <w:rPr>
          <w:rFonts w:ascii="Arial" w:hAnsi="Arial" w:cs="Arial"/>
          <w:noProof/>
        </w:rPr>
        <w:t>9</w:t>
      </w:r>
      <w:r w:rsidR="00E50AF2" w:rsidRPr="00E50AF2">
        <w:rPr>
          <w:rFonts w:ascii="Arial" w:hAnsi="Arial" w:cs="Arial"/>
          <w:iCs/>
          <w:lang w:val="en-US"/>
        </w:rPr>
        <w:fldChar w:fldCharType="end"/>
      </w:r>
      <w:r w:rsidR="00E50AF2">
        <w:rPr>
          <w:rFonts w:ascii="Arial" w:hAnsi="Arial" w:cs="Arial"/>
          <w:iCs/>
          <w:lang w:val="en-US"/>
        </w:rPr>
        <w:t xml:space="preserve"> and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_Ref72782380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lang w:val="en-US"/>
        </w:rPr>
        <w:t xml:space="preserve">Supplementary Table </w:t>
      </w:r>
      <w:r w:rsidR="00E50AF2" w:rsidRPr="00E50AF2">
        <w:rPr>
          <w:rFonts w:ascii="Arial" w:hAnsi="Arial" w:cs="Arial"/>
          <w:noProof/>
          <w:lang w:val="en-US"/>
        </w:rPr>
        <w:t>4</w:t>
      </w:r>
      <w:r w:rsidR="00E50AF2" w:rsidRPr="00E50AF2">
        <w:rPr>
          <w:rFonts w:ascii="Arial" w:hAnsi="Arial" w:cs="Arial"/>
          <w:iCs/>
          <w:lang w:val="en-US"/>
        </w:rPr>
        <w:fldChar w:fldCharType="end"/>
      </w:r>
      <w:r w:rsidR="00192CAE" w:rsidRPr="007667CA">
        <w:rPr>
          <w:rFonts w:ascii="Arial" w:hAnsi="Arial" w:cs="Arial"/>
          <w:iCs/>
          <w:lang w:val="en-US"/>
        </w:rPr>
        <w:t xml:space="preserve">), we concluded that a regression model </w:t>
      </w:r>
      <w:r w:rsidR="009D6D51" w:rsidRPr="007667CA">
        <w:rPr>
          <w:rFonts w:ascii="Arial" w:hAnsi="Arial" w:cs="Arial"/>
          <w:iCs/>
          <w:lang w:val="en-US"/>
        </w:rPr>
        <w:t>has the potential to</w:t>
      </w:r>
      <w:r w:rsidR="00192CAE" w:rsidRPr="007667CA">
        <w:rPr>
          <w:rFonts w:ascii="Arial" w:hAnsi="Arial" w:cs="Arial"/>
          <w:iCs/>
          <w:lang w:val="en-US"/>
        </w:rPr>
        <w:t xml:space="preserve"> achieve </w:t>
      </w:r>
      <w:r w:rsidR="001542F7" w:rsidRPr="007667CA">
        <w:rPr>
          <w:rFonts w:ascii="Arial" w:hAnsi="Arial" w:cs="Arial"/>
          <w:iCs/>
          <w:lang w:val="en-US"/>
        </w:rPr>
        <w:t>more accurate predictions</w:t>
      </w:r>
      <w:r w:rsidR="00192CAE" w:rsidRPr="007667CA">
        <w:rPr>
          <w:rFonts w:ascii="Arial" w:hAnsi="Arial" w:cs="Arial"/>
          <w:iCs/>
          <w:lang w:val="en-US"/>
        </w:rPr>
        <w:t>.</w:t>
      </w:r>
      <w:r w:rsidR="00170C98">
        <w:rPr>
          <w:rFonts w:ascii="Arial" w:hAnsi="Arial" w:cs="Arial"/>
          <w:iCs/>
          <w:lang w:val="en-US"/>
        </w:rPr>
        <w:t xml:space="preserve"> </w:t>
      </w:r>
      <w:r w:rsidR="004566F1">
        <w:rPr>
          <w:rFonts w:ascii="Arial" w:hAnsi="Arial" w:cs="Arial"/>
          <w:iCs/>
          <w:lang w:val="en-US"/>
        </w:rPr>
        <w:t xml:space="preserve">The regression model in combination with the larger dataset </w:t>
      </w:r>
      <w:r w:rsidR="004566F1">
        <w:rPr>
          <w:rFonts w:ascii="Arial" w:hAnsi="Arial" w:cs="Arial"/>
          <w:color w:val="222222"/>
          <w:shd w:val="clear" w:color="auto" w:fill="FFFFFF"/>
          <w:lang w:val="en-US"/>
        </w:rPr>
        <w:t xml:space="preserve">even improved performance on the profiles that originated from the original dataset </w:t>
      </w:r>
      <w:r w:rsidR="004566F1" w:rsidRPr="00170C98">
        <w:rPr>
          <w:rFonts w:ascii="Arial" w:hAnsi="Arial" w:cs="Arial"/>
          <w:color w:val="222222"/>
          <w:shd w:val="clear" w:color="auto" w:fill="FFFFFF"/>
          <w:lang w:val="en-US"/>
        </w:rPr>
        <w:t xml:space="preserve">(see </w:t>
      </w:r>
      <w:r w:rsidR="004566F1" w:rsidRPr="00170C98">
        <w:rPr>
          <w:rFonts w:ascii="Arial" w:hAnsi="Arial" w:cs="Arial"/>
          <w:color w:val="222222"/>
          <w:shd w:val="clear" w:color="auto" w:fill="FFFFFF"/>
          <w:lang w:val="en-US"/>
        </w:rPr>
        <w:fldChar w:fldCharType="begin"/>
      </w:r>
      <w:r w:rsidR="004566F1" w:rsidRPr="00170C98">
        <w:rPr>
          <w:rFonts w:ascii="Arial" w:hAnsi="Arial" w:cs="Arial"/>
          <w:color w:val="222222"/>
          <w:shd w:val="clear" w:color="auto" w:fill="FFFFFF"/>
          <w:lang w:val="en-US"/>
        </w:rPr>
        <w:instrText xml:space="preserve"> REF _Ref72783069 \h </w:instrText>
      </w:r>
      <w:r w:rsidR="004566F1">
        <w:rPr>
          <w:rFonts w:ascii="Arial" w:hAnsi="Arial" w:cs="Arial"/>
          <w:color w:val="222222"/>
          <w:shd w:val="clear" w:color="auto" w:fill="FFFFFF"/>
          <w:lang w:val="en-US"/>
        </w:rPr>
        <w:instrText xml:space="preserve"> \* MERGEFORMAT </w:instrText>
      </w:r>
      <w:r w:rsidR="004566F1" w:rsidRPr="00170C98">
        <w:rPr>
          <w:rFonts w:ascii="Arial" w:hAnsi="Arial" w:cs="Arial"/>
          <w:color w:val="222222"/>
          <w:shd w:val="clear" w:color="auto" w:fill="FFFFFF"/>
          <w:lang w:val="en-US"/>
        </w:rPr>
      </w:r>
      <w:r w:rsidR="004566F1" w:rsidRPr="00170C98">
        <w:rPr>
          <w:rFonts w:ascii="Arial" w:hAnsi="Arial" w:cs="Arial"/>
          <w:color w:val="222222"/>
          <w:shd w:val="clear" w:color="auto" w:fill="FFFFFF"/>
          <w:lang w:val="en-US"/>
        </w:rPr>
        <w:fldChar w:fldCharType="separate"/>
      </w:r>
      <w:r w:rsidR="004566F1" w:rsidRPr="00170C98">
        <w:rPr>
          <w:rFonts w:ascii="Arial" w:hAnsi="Arial" w:cs="Arial"/>
          <w:lang w:val="en-US"/>
        </w:rPr>
        <w:t xml:space="preserve">Supplementary Table </w:t>
      </w:r>
      <w:r w:rsidR="004566F1" w:rsidRPr="00170C98">
        <w:rPr>
          <w:rFonts w:ascii="Arial" w:hAnsi="Arial" w:cs="Arial"/>
          <w:noProof/>
          <w:lang w:val="en-US"/>
        </w:rPr>
        <w:t>6</w:t>
      </w:r>
      <w:r w:rsidR="004566F1" w:rsidRPr="00170C98">
        <w:rPr>
          <w:rFonts w:ascii="Arial" w:hAnsi="Arial" w:cs="Arial"/>
          <w:color w:val="222222"/>
          <w:shd w:val="clear" w:color="auto" w:fill="FFFFFF"/>
          <w:lang w:val="en-US"/>
        </w:rPr>
        <w:fldChar w:fldCharType="end"/>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This shows that the model performs well on real profiles, and not just on the simulated instances</w:t>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xml:space="preserve"> </w:t>
      </w:r>
    </w:p>
    <w:p w14:paraId="6BAE5EB8" w14:textId="4FE8A719" w:rsidR="00147A0D" w:rsidRPr="004566F1" w:rsidRDefault="004566F1" w:rsidP="004566F1">
      <w:pPr>
        <w:pStyle w:val="Geenafstand"/>
        <w:spacing w:line="360" w:lineRule="auto"/>
        <w:ind w:firstLine="360"/>
        <w:rPr>
          <w:rFonts w:ascii="Arial" w:hAnsi="Arial" w:cs="Arial"/>
          <w:color w:val="222222"/>
          <w:shd w:val="clear" w:color="auto" w:fill="FFFFFF"/>
          <w:lang w:val="en-US"/>
        </w:rPr>
      </w:pPr>
      <w:r>
        <w:rPr>
          <w:rFonts w:ascii="Arial" w:hAnsi="Arial" w:cs="Arial"/>
          <w:color w:val="222222"/>
          <w:shd w:val="clear" w:color="auto" w:fill="FFFFFF"/>
          <w:lang w:val="en-US"/>
        </w:rPr>
        <w:t>E</w:t>
      </w:r>
      <w:r w:rsidR="009D6D51" w:rsidRPr="007667CA">
        <w:rPr>
          <w:rFonts w:ascii="Arial" w:hAnsi="Arial" w:cs="Arial"/>
          <w:iCs/>
          <w:lang w:val="en-US"/>
        </w:rPr>
        <w:t xml:space="preserve">xplanations also benefit from </w:t>
      </w:r>
      <w:r w:rsidR="00E939B0" w:rsidRPr="007667CA">
        <w:rPr>
          <w:rFonts w:ascii="Arial" w:hAnsi="Arial" w:cs="Arial"/>
          <w:iCs/>
          <w:lang w:val="en-US"/>
        </w:rPr>
        <w:t>using regression</w:t>
      </w:r>
      <w:r w:rsidR="009D6D51" w:rsidRPr="007667CA">
        <w:rPr>
          <w:rFonts w:ascii="Arial" w:hAnsi="Arial" w:cs="Arial"/>
          <w:iCs/>
          <w:lang w:val="en-US"/>
        </w:rPr>
        <w:t xml:space="preserve">, as the outputs are not independent boxes, but they lie on a relational scale. </w:t>
      </w:r>
      <w:r w:rsidR="00E939B0" w:rsidRPr="007667CA">
        <w:rPr>
          <w:rFonts w:ascii="Arial" w:hAnsi="Arial" w:cs="Arial"/>
          <w:iCs/>
          <w:lang w:val="en-US"/>
        </w:rPr>
        <w:t xml:space="preserve">This scale is apparent to the user. </w:t>
      </w:r>
      <w:r w:rsidR="002E67AD" w:rsidRPr="007667CA">
        <w:rPr>
          <w:rFonts w:ascii="Arial" w:hAnsi="Arial" w:cs="Arial"/>
          <w:iCs/>
          <w:lang w:val="en-US"/>
        </w:rPr>
        <w:t xml:space="preserve">The model </w:t>
      </w:r>
      <m:oMath>
        <m:r>
          <w:rPr>
            <w:rFonts w:ascii="Cambria Math" w:hAnsi="Cambria Math" w:cs="Arial"/>
            <w:lang w:val="en-US"/>
          </w:rPr>
          <m:t>f</m:t>
        </m:r>
      </m:oMath>
      <w:r w:rsidR="002E67AD" w:rsidRPr="007667CA">
        <w:rPr>
          <w:rFonts w:ascii="Arial" w:eastAsiaTheme="minorEastAsia" w:hAnsi="Arial" w:cs="Arial"/>
          <w:lang w:val="en-US"/>
        </w:rPr>
        <w:t xml:space="preserve"> can then be defined to map the input profile </w:t>
      </w:r>
      <m:oMath>
        <m:r>
          <w:rPr>
            <w:rFonts w:ascii="Cambria Math" w:hAnsi="Cambria Math" w:cs="Arial"/>
            <w:lang w:val="en-US"/>
          </w:rPr>
          <m:t>x</m:t>
        </m:r>
      </m:oMath>
      <w:r w:rsidR="002E67AD" w:rsidRPr="007667CA">
        <w:rPr>
          <w:rFonts w:ascii="Arial" w:eastAsiaTheme="minorEastAsia" w:hAnsi="Arial" w:cs="Arial"/>
          <w:lang w:val="en-US"/>
        </w:rPr>
        <w:t xml:space="preserve"> to an output </w:t>
      </w:r>
      <m:oMath>
        <m:r>
          <w:rPr>
            <w:rFonts w:ascii="Cambria Math" w:eastAsiaTheme="minorEastAsia" w:hAnsi="Cambria Math" w:cs="Arial"/>
            <w:lang w:val="en-US"/>
          </w:rPr>
          <m:t>y</m:t>
        </m:r>
      </m:oMath>
      <w:r w:rsidR="002E67AD" w:rsidRPr="007667CA">
        <w:rPr>
          <w:rFonts w:ascii="Arial" w:eastAsiaTheme="minorEastAsia" w:hAnsi="Arial" w:cs="Arial"/>
          <w:lang w:val="en-US"/>
        </w:rPr>
        <w:t xml:space="preserve"> where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 ∈R | </m:t>
        </m:r>
        <m:r>
          <w:rPr>
            <w:rFonts w:ascii="Cambria Math" w:eastAsiaTheme="minorEastAsia" w:hAnsi="Cambria Math" w:cs="Arial"/>
            <w:lang w:val="en-US"/>
          </w:rPr>
          <m:t>1≤y ≤5</m:t>
        </m:r>
      </m:oMath>
      <w:r w:rsidR="002E67AD" w:rsidRPr="007667CA">
        <w:rPr>
          <w:rFonts w:ascii="Arial" w:eastAsiaTheme="minorEastAsia" w:hAnsi="Arial" w:cs="Arial"/>
          <w:lang w:val="en-US"/>
        </w:rPr>
        <w:t xml:space="preserve">. </w:t>
      </w:r>
      <w:r w:rsidR="00942A61">
        <w:rPr>
          <w:rFonts w:ascii="Arial" w:hAnsi="Arial" w:cs="Arial"/>
          <w:iCs/>
          <w:lang w:val="en-US"/>
        </w:rPr>
        <w:t xml:space="preserve">Because determining the NOC with machine learning is still a novel approach, there is no consensus about which type of model is most fit </w:t>
      </w:r>
      <w:r w:rsidR="003E3918"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 </w:instrText>
      </w:r>
      <w:r w:rsidR="00790849">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EN.CITE.DATA </w:instrText>
      </w:r>
      <w:r w:rsidR="00790849">
        <w:rPr>
          <w:rFonts w:ascii="Arial" w:hAnsi="Arial" w:cs="Arial"/>
          <w:lang w:val="en-US"/>
        </w:rPr>
      </w:r>
      <w:r w:rsidR="00790849">
        <w:rPr>
          <w:rFonts w:ascii="Arial" w:hAnsi="Arial" w:cs="Arial"/>
          <w:lang w:val="en-US"/>
        </w:rPr>
        <w:fldChar w:fldCharType="end"/>
      </w:r>
      <w:r w:rsidR="003E3918" w:rsidRPr="007667CA">
        <w:rPr>
          <w:rFonts w:ascii="Arial" w:hAnsi="Arial" w:cs="Arial"/>
          <w:lang w:val="en-US"/>
        </w:rPr>
      </w:r>
      <w:r w:rsidR="003E3918" w:rsidRPr="007667CA">
        <w:rPr>
          <w:rFonts w:ascii="Arial" w:hAnsi="Arial" w:cs="Arial"/>
          <w:lang w:val="en-US"/>
        </w:rPr>
        <w:fldChar w:fldCharType="separate"/>
      </w:r>
      <w:r w:rsidR="00790849">
        <w:rPr>
          <w:rFonts w:ascii="Arial" w:hAnsi="Arial" w:cs="Arial"/>
          <w:noProof/>
          <w:lang w:val="en-US"/>
        </w:rPr>
        <w:t>[13, 18-20]</w:t>
      </w:r>
      <w:r w:rsidR="003E3918" w:rsidRPr="007667CA">
        <w:rPr>
          <w:rFonts w:ascii="Arial" w:hAnsi="Arial" w:cs="Arial"/>
          <w:lang w:val="en-US"/>
        </w:rPr>
        <w:fldChar w:fldCharType="end"/>
      </w:r>
      <w:r w:rsidR="008B12DD" w:rsidRPr="007667CA">
        <w:rPr>
          <w:rFonts w:ascii="Arial" w:hAnsi="Arial" w:cs="Arial"/>
          <w:iCs/>
          <w:lang w:val="en-US"/>
        </w:rPr>
        <w:t xml:space="preserve">. The </w:t>
      </w:r>
      <w:r w:rsidR="00BB371D" w:rsidRPr="007667CA">
        <w:rPr>
          <w:rFonts w:ascii="Arial" w:hAnsi="Arial" w:cs="Arial"/>
          <w:iCs/>
          <w:lang w:val="en-US"/>
        </w:rPr>
        <w:t>NFI</w:t>
      </w:r>
      <w:r w:rsidR="008B12DD" w:rsidRPr="007667CA">
        <w:rPr>
          <w:rFonts w:ascii="Arial" w:hAnsi="Arial" w:cs="Arial"/>
          <w:iCs/>
          <w:lang w:val="en-US"/>
        </w:rPr>
        <w:t xml:space="preserve"> is looking to improve the model and used features in the future. </w:t>
      </w:r>
      <w:r w:rsidR="005E5340" w:rsidRPr="005E5340">
        <w:rPr>
          <w:rFonts w:ascii="Arial" w:hAnsi="Arial" w:cs="Arial"/>
          <w:iCs/>
          <w:lang w:val="en-US"/>
        </w:rPr>
        <w:t>In this study, for the purpose of introducing XAI to a NOC machine learning model, we chose to continue with the regression model</w:t>
      </w:r>
      <w:r w:rsidR="00D27053">
        <w:rPr>
          <w:rFonts w:ascii="Arial" w:hAnsi="Arial" w:cs="Arial"/>
          <w:iCs/>
          <w:lang w:val="en-US"/>
        </w:rPr>
        <w:t xml:space="preserve"> training on the combined </w:t>
      </w:r>
      <w:r w:rsidR="00A86761">
        <w:rPr>
          <w:rFonts w:ascii="Arial" w:hAnsi="Arial" w:cs="Arial"/>
          <w:iCs/>
          <w:lang w:val="en-US"/>
        </w:rPr>
        <w:t>dataset</w:t>
      </w:r>
      <w:r w:rsidR="00D27053">
        <w:rPr>
          <w:rFonts w:ascii="Arial" w:hAnsi="Arial" w:cs="Arial"/>
          <w:iCs/>
          <w:lang w:val="en-US"/>
        </w:rPr>
        <w:t xml:space="preserve"> (RFR19_merged)</w:t>
      </w:r>
      <w:r w:rsidR="005E5340" w:rsidRPr="005E5340">
        <w:rPr>
          <w:rFonts w:ascii="Arial" w:hAnsi="Arial" w:cs="Arial"/>
          <w:iCs/>
          <w:lang w:val="en-US"/>
        </w:rPr>
        <w:t xml:space="preserve"> though the XAI method will be applicable independent of the type of machine learning model.</w:t>
      </w:r>
    </w:p>
    <w:p w14:paraId="175399C0" w14:textId="77777777" w:rsidR="00E939B0" w:rsidRPr="007667CA" w:rsidRDefault="00E939B0" w:rsidP="00E939B0">
      <w:pPr>
        <w:pStyle w:val="Geenafstand"/>
        <w:spacing w:line="360" w:lineRule="auto"/>
        <w:ind w:firstLine="360"/>
        <w:rPr>
          <w:rFonts w:ascii="Arial" w:hAnsi="Arial" w:cs="Arial"/>
          <w:iCs/>
          <w:lang w:val="en-US"/>
        </w:rPr>
      </w:pPr>
    </w:p>
    <w:p w14:paraId="2B4AB350" w14:textId="306B4762" w:rsidR="00147A0D" w:rsidRPr="007667CA" w:rsidRDefault="00465994" w:rsidP="007667CA">
      <w:pPr>
        <w:pStyle w:val="Kop2"/>
      </w:pPr>
      <w:bookmarkStart w:id="4" w:name="_Ref73367312"/>
      <w:r w:rsidRPr="007667CA">
        <w:t>E</w:t>
      </w:r>
      <w:r w:rsidR="00355BF7" w:rsidRPr="007667CA">
        <w:t>xplanation</w:t>
      </w:r>
      <w:r w:rsidR="00060E4E" w:rsidRPr="007667CA">
        <w:t xml:space="preserve"> goals</w:t>
      </w:r>
      <w:bookmarkEnd w:id="4"/>
    </w:p>
    <w:p w14:paraId="1A0B10A3" w14:textId="77777777" w:rsidR="004979E4" w:rsidRDefault="004979E4" w:rsidP="003D2E4E">
      <w:pPr>
        <w:pStyle w:val="Geenafstand"/>
        <w:spacing w:line="360" w:lineRule="auto"/>
        <w:ind w:left="360" w:firstLine="0"/>
        <w:rPr>
          <w:rFonts w:ascii="Arial" w:hAnsi="Arial" w:cs="Arial"/>
          <w:iCs/>
          <w:lang w:val="en-US"/>
        </w:rPr>
      </w:pPr>
      <w:r w:rsidRPr="004979E4">
        <w:rPr>
          <w:rFonts w:ascii="Arial" w:hAnsi="Arial" w:cs="Arial"/>
          <w:iCs/>
          <w:lang w:val="en-US"/>
        </w:rPr>
        <w:t>For optimal use of the machine learning model, it is of desire to present explanations for</w:t>
      </w:r>
    </w:p>
    <w:p w14:paraId="2CE91001" w14:textId="0391CDE9" w:rsidR="0058666A" w:rsidRDefault="004979E4" w:rsidP="0058666A">
      <w:pPr>
        <w:pStyle w:val="Geenafstand"/>
        <w:spacing w:line="360" w:lineRule="auto"/>
        <w:ind w:firstLine="0"/>
        <w:rPr>
          <w:rFonts w:ascii="Arial" w:hAnsi="Arial" w:cs="Arial"/>
          <w:iCs/>
          <w:lang w:val="en-US"/>
        </w:rPr>
      </w:pPr>
      <w:r w:rsidRPr="004979E4">
        <w:rPr>
          <w:rFonts w:ascii="Arial" w:hAnsi="Arial" w:cs="Arial"/>
          <w:iCs/>
          <w:lang w:val="en-US"/>
        </w:rPr>
        <w:t xml:space="preserve">its outcomes supporting </w:t>
      </w:r>
      <w:r>
        <w:rPr>
          <w:rFonts w:ascii="Arial" w:hAnsi="Arial" w:cs="Arial"/>
          <w:iCs/>
          <w:lang w:val="en-US"/>
        </w:rPr>
        <w:t>t</w:t>
      </w:r>
      <w:r w:rsidR="00060E4E" w:rsidRPr="007667CA">
        <w:rPr>
          <w:rFonts w:ascii="Arial" w:hAnsi="Arial" w:cs="Arial"/>
          <w:iCs/>
          <w:lang w:val="en-US"/>
        </w:rPr>
        <w:t>he DNA</w:t>
      </w:r>
      <w:r w:rsidR="00AD2E98">
        <w:rPr>
          <w:rFonts w:ascii="Arial" w:hAnsi="Arial" w:cs="Arial"/>
          <w:iCs/>
          <w:lang w:val="en-US"/>
        </w:rPr>
        <w:t xml:space="preserve"> </w:t>
      </w:r>
      <w:r w:rsidR="00060E4E" w:rsidRPr="007667CA">
        <w:rPr>
          <w:rFonts w:ascii="Arial" w:hAnsi="Arial" w:cs="Arial"/>
          <w:iCs/>
          <w:lang w:val="en-US"/>
        </w:rPr>
        <w:t xml:space="preserve">experts in their decision-making process. </w:t>
      </w:r>
      <w:r>
        <w:rPr>
          <w:rFonts w:ascii="Arial" w:hAnsi="Arial" w:cs="Arial"/>
          <w:iCs/>
          <w:lang w:val="en-US"/>
        </w:rPr>
        <w:t>In development of a useful product, it is important</w:t>
      </w:r>
      <w:r w:rsidRPr="0057620B">
        <w:rPr>
          <w:rFonts w:ascii="Arial" w:hAnsi="Arial" w:cs="Arial"/>
          <w:iCs/>
          <w:lang w:val="en-US"/>
        </w:rPr>
        <w:t xml:space="preserve"> to clearly identify the users’ needs by engaging with them</w:t>
      </w:r>
      <w:r>
        <w:rPr>
          <w:rFonts w:ascii="Arial" w:hAnsi="Arial" w:cs="Arial"/>
          <w:iCs/>
          <w:lang w:val="en-US"/>
        </w:rPr>
        <w:t>.</w:t>
      </w:r>
      <w:r w:rsidRPr="007667CA">
        <w:rPr>
          <w:rFonts w:ascii="Arial" w:hAnsi="Arial" w:cs="Arial"/>
          <w:iCs/>
          <w:lang w:val="en-US"/>
        </w:rPr>
        <w:t xml:space="preserve"> </w:t>
      </w:r>
      <w:r w:rsidR="009F40FB" w:rsidRPr="007667CA">
        <w:rPr>
          <w:rFonts w:ascii="Arial" w:hAnsi="Arial" w:cs="Arial"/>
          <w:iCs/>
          <w:lang w:val="en-US"/>
        </w:rPr>
        <w:t>A complex machine learning model such as a random forest is considered a black-box</w:t>
      </w:r>
      <w:r w:rsidR="00060E4E" w:rsidRPr="007667CA">
        <w:rPr>
          <w:rFonts w:ascii="Arial" w:hAnsi="Arial" w:cs="Arial"/>
          <w:iCs/>
          <w:lang w:val="en-US"/>
        </w:rPr>
        <w:t xml:space="preserve"> which means that it </w:t>
      </w:r>
      <w:r w:rsidR="009F40FB" w:rsidRPr="007667CA">
        <w:rPr>
          <w:rFonts w:ascii="Arial" w:hAnsi="Arial" w:cs="Arial"/>
          <w:iCs/>
          <w:lang w:val="en-US"/>
        </w:rPr>
        <w:t xml:space="preserve">is not clear to the user how the input leads to a certain prediction. However, the </w:t>
      </w:r>
      <w:r w:rsidR="00AD2E98">
        <w:rPr>
          <w:rFonts w:ascii="Arial" w:hAnsi="Arial" w:cs="Arial"/>
          <w:iCs/>
          <w:lang w:val="en-US"/>
        </w:rPr>
        <w:t>DNA experts</w:t>
      </w:r>
      <w:r w:rsidR="009F40FB" w:rsidRPr="007667CA">
        <w:rPr>
          <w:rFonts w:ascii="Arial" w:hAnsi="Arial" w:cs="Arial"/>
          <w:iCs/>
          <w:lang w:val="en-US"/>
        </w:rPr>
        <w:t xml:space="preserve"> </w:t>
      </w:r>
      <w:r w:rsidR="00DD3CAF">
        <w:rPr>
          <w:rFonts w:ascii="Arial" w:hAnsi="Arial" w:cs="Arial"/>
          <w:iCs/>
          <w:lang w:val="en-US"/>
        </w:rPr>
        <w:t xml:space="preserve">can </w:t>
      </w:r>
      <w:r w:rsidR="009F40FB" w:rsidRPr="007667CA">
        <w:rPr>
          <w:rFonts w:ascii="Arial" w:hAnsi="Arial" w:cs="Arial"/>
          <w:iCs/>
          <w:lang w:val="en-US"/>
        </w:rPr>
        <w:t>consult the output of this model as a support system in their analysis of the NOC. In cases whe</w:t>
      </w:r>
      <w:r w:rsidR="00060E4E" w:rsidRPr="007667CA">
        <w:rPr>
          <w:rFonts w:ascii="Arial" w:hAnsi="Arial" w:cs="Arial"/>
          <w:iCs/>
          <w:lang w:val="en-US"/>
        </w:rPr>
        <w:t>re</w:t>
      </w:r>
      <w:r w:rsidR="009F40FB" w:rsidRPr="007667CA">
        <w:rPr>
          <w:rFonts w:ascii="Arial" w:hAnsi="Arial" w:cs="Arial"/>
          <w:iCs/>
          <w:lang w:val="en-US"/>
        </w:rPr>
        <w:t xml:space="preserve"> the expert comes to a different </w:t>
      </w:r>
      <w:r w:rsidR="003736A6" w:rsidRPr="007667CA">
        <w:rPr>
          <w:rFonts w:ascii="Arial" w:hAnsi="Arial" w:cs="Arial"/>
          <w:iCs/>
          <w:lang w:val="en-US"/>
        </w:rPr>
        <w:t>conclusion</w:t>
      </w:r>
      <w:r w:rsidR="009F40FB" w:rsidRPr="007667CA">
        <w:rPr>
          <w:rFonts w:ascii="Arial" w:hAnsi="Arial" w:cs="Arial"/>
          <w:iCs/>
          <w:lang w:val="en-US"/>
        </w:rPr>
        <w:t xml:space="preserve"> than the model, </w:t>
      </w:r>
      <w:r w:rsidR="003736A6" w:rsidRPr="007667CA">
        <w:rPr>
          <w:rFonts w:ascii="Arial" w:hAnsi="Arial" w:cs="Arial"/>
          <w:iCs/>
          <w:lang w:val="en-US"/>
        </w:rPr>
        <w:t>the reasons why this discrepancy exists</w:t>
      </w:r>
      <w:r w:rsidR="00465994" w:rsidRPr="007667CA">
        <w:rPr>
          <w:rFonts w:ascii="Arial" w:hAnsi="Arial" w:cs="Arial"/>
          <w:iCs/>
          <w:lang w:val="en-US"/>
        </w:rPr>
        <w:t>,</w:t>
      </w:r>
      <w:r w:rsidR="003736A6" w:rsidRPr="007667CA">
        <w:rPr>
          <w:rFonts w:ascii="Arial" w:hAnsi="Arial" w:cs="Arial"/>
          <w:iCs/>
          <w:lang w:val="en-US"/>
        </w:rPr>
        <w:t xml:space="preserve"> </w:t>
      </w:r>
      <w:r>
        <w:rPr>
          <w:rFonts w:ascii="Arial" w:hAnsi="Arial" w:cs="Arial"/>
          <w:iCs/>
          <w:lang w:val="en-US"/>
        </w:rPr>
        <w:t>can be</w:t>
      </w:r>
      <w:r w:rsidR="003736A6" w:rsidRPr="007667CA">
        <w:rPr>
          <w:rFonts w:ascii="Arial" w:hAnsi="Arial" w:cs="Arial"/>
          <w:iCs/>
          <w:lang w:val="en-US"/>
        </w:rPr>
        <w:t xml:space="preserve"> unclear. </w:t>
      </w:r>
      <w:r w:rsidR="0038306F" w:rsidRPr="0057620B">
        <w:rPr>
          <w:rFonts w:ascii="Arial" w:hAnsi="Arial" w:cs="Arial"/>
          <w:iCs/>
          <w:lang w:val="en-US"/>
        </w:rPr>
        <w:t xml:space="preserve">This means that there </w:t>
      </w:r>
      <w:r w:rsidR="0038306F">
        <w:rPr>
          <w:rFonts w:ascii="Arial" w:hAnsi="Arial" w:cs="Arial"/>
          <w:iCs/>
          <w:lang w:val="en-US"/>
        </w:rPr>
        <w:t>may be doubt about whether</w:t>
      </w:r>
      <w:r w:rsidR="0038306F" w:rsidRPr="0057620B">
        <w:rPr>
          <w:rFonts w:ascii="Arial" w:hAnsi="Arial" w:cs="Arial"/>
          <w:iCs/>
          <w:lang w:val="en-US"/>
        </w:rPr>
        <w:t xml:space="preserve"> the model is correct, or the expert is.</w:t>
      </w:r>
      <w:r w:rsidR="003736A6" w:rsidRPr="007667CA">
        <w:rPr>
          <w:rFonts w:ascii="Arial" w:hAnsi="Arial" w:cs="Arial"/>
          <w:iCs/>
          <w:lang w:val="en-US"/>
        </w:rPr>
        <w:t xml:space="preserve"> The users could have missed some information that the model has based its decision on, or the model could have made a decision based on the wrong factors. For such use cases, explanations are most valuable. Explanations can also </w:t>
      </w:r>
      <w:r w:rsidR="00465994" w:rsidRPr="007667CA">
        <w:rPr>
          <w:rFonts w:ascii="Arial" w:hAnsi="Arial" w:cs="Arial"/>
          <w:iCs/>
          <w:lang w:val="en-US"/>
        </w:rPr>
        <w:t xml:space="preserve">be informative in general, as a confirmation </w:t>
      </w:r>
      <w:r w:rsidR="00782630">
        <w:rPr>
          <w:rFonts w:ascii="Arial" w:hAnsi="Arial" w:cs="Arial"/>
          <w:iCs/>
          <w:lang w:val="en-US"/>
        </w:rPr>
        <w:t>of</w:t>
      </w:r>
      <w:r w:rsidR="00465994" w:rsidRPr="007667CA">
        <w:rPr>
          <w:rFonts w:ascii="Arial" w:hAnsi="Arial" w:cs="Arial"/>
          <w:iCs/>
          <w:lang w:val="en-US"/>
        </w:rPr>
        <w:t xml:space="preserve"> the user’s own estimation of the NOC.</w:t>
      </w:r>
    </w:p>
    <w:p w14:paraId="4F848B14" w14:textId="4C0A9048" w:rsidR="00823414" w:rsidRPr="007667CA" w:rsidRDefault="0058666A" w:rsidP="00EB7B57">
      <w:pPr>
        <w:pStyle w:val="Geenafstand"/>
        <w:spacing w:line="360" w:lineRule="auto"/>
        <w:rPr>
          <w:rFonts w:ascii="Arial" w:hAnsi="Arial" w:cs="Arial"/>
          <w:iCs/>
          <w:lang w:val="en-US"/>
        </w:rPr>
      </w:pPr>
      <w:r w:rsidRPr="0058666A">
        <w:rPr>
          <w:rFonts w:ascii="Arial" w:hAnsi="Arial" w:cs="Arial"/>
          <w:iCs/>
          <w:lang w:val="en-US"/>
        </w:rPr>
        <w:t xml:space="preserve">In short, the explanations should communicate two pieces of information; a general sense of why the model predicted the current NOC, and with which specific changes a different NOC could have been predicted. The general information gives an impression of the model’s focus, while the more detailed counterfactual gives a sense of thresholding values and how close the </w:t>
      </w:r>
      <w:r w:rsidRPr="0058666A">
        <w:rPr>
          <w:rFonts w:ascii="Arial" w:hAnsi="Arial" w:cs="Arial"/>
          <w:iCs/>
          <w:lang w:val="en-US"/>
        </w:rPr>
        <w:lastRenderedPageBreak/>
        <w:t>decision is.</w:t>
      </w:r>
      <w:r>
        <w:rPr>
          <w:rFonts w:ascii="Arial" w:hAnsi="Arial" w:cs="Arial"/>
          <w:iCs/>
          <w:lang w:val="en-US"/>
        </w:rPr>
        <w:t xml:space="preserve"> </w:t>
      </w:r>
      <w:r w:rsidR="00E9601E">
        <w:rPr>
          <w:rFonts w:ascii="Arial" w:hAnsi="Arial" w:cs="Arial"/>
          <w:iCs/>
          <w:lang w:val="en-US"/>
        </w:rPr>
        <w:t>T</w:t>
      </w:r>
      <w:r w:rsidR="00060E4E" w:rsidRPr="007667CA">
        <w:rPr>
          <w:rFonts w:ascii="Arial" w:hAnsi="Arial" w:cs="Arial"/>
          <w:iCs/>
          <w:lang w:val="en-US"/>
        </w:rPr>
        <w:t xml:space="preserve">his lines up nicely with the two questions that a good explanation of a single prediction should answer </w:t>
      </w:r>
      <w:r w:rsidR="00EB7B57" w:rsidRPr="007667CA">
        <w:rPr>
          <w:rFonts w:ascii="Arial" w:hAnsi="Arial" w:cs="Arial"/>
          <w:iCs/>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EB7B57" w:rsidRPr="007667CA">
        <w:rPr>
          <w:rFonts w:ascii="Arial" w:hAnsi="Arial" w:cs="Arial"/>
          <w:iCs/>
          <w:lang w:val="en-US"/>
        </w:rPr>
      </w:r>
      <w:r w:rsidR="00EB7B57" w:rsidRPr="007667CA">
        <w:rPr>
          <w:rFonts w:ascii="Arial" w:hAnsi="Arial" w:cs="Arial"/>
          <w:iCs/>
          <w:lang w:val="en-US"/>
        </w:rPr>
        <w:fldChar w:fldCharType="separate"/>
      </w:r>
      <w:r w:rsidR="006A1F40">
        <w:rPr>
          <w:rFonts w:ascii="Arial" w:hAnsi="Arial" w:cs="Arial"/>
          <w:iCs/>
          <w:noProof/>
          <w:lang w:val="en-US"/>
        </w:rPr>
        <w:t>[21, 38, 39]</w:t>
      </w:r>
      <w:r w:rsidR="00EB7B57" w:rsidRPr="007667CA">
        <w:rPr>
          <w:rFonts w:ascii="Arial" w:hAnsi="Arial" w:cs="Arial"/>
          <w:iCs/>
          <w:lang w:val="en-US"/>
        </w:rPr>
        <w:fldChar w:fldCharType="end"/>
      </w:r>
      <w:r w:rsidR="00EB7B57" w:rsidRPr="007667CA">
        <w:rPr>
          <w:rFonts w:ascii="Arial" w:hAnsi="Arial" w:cs="Arial"/>
          <w:iCs/>
          <w:lang w:val="en-US"/>
        </w:rPr>
        <w:t xml:space="preserve">: </w:t>
      </w:r>
    </w:p>
    <w:p w14:paraId="0B2804CD" w14:textId="77777777" w:rsidR="00EE1E54" w:rsidRPr="007667CA" w:rsidRDefault="00EE1E54" w:rsidP="00EB7B57">
      <w:pPr>
        <w:pStyle w:val="Geenafstand"/>
        <w:spacing w:line="360" w:lineRule="auto"/>
        <w:rPr>
          <w:rFonts w:ascii="Arial" w:hAnsi="Arial" w:cs="Arial"/>
          <w:iCs/>
          <w:lang w:val="en-US"/>
        </w:rPr>
      </w:pPr>
    </w:p>
    <w:p w14:paraId="477BD3E1" w14:textId="203AEE20" w:rsidR="00823414" w:rsidRPr="007667CA" w:rsidRDefault="00823414" w:rsidP="00D43CC1">
      <w:pPr>
        <w:pStyle w:val="Geenafstand"/>
        <w:numPr>
          <w:ilvl w:val="0"/>
          <w:numId w:val="2"/>
        </w:numPr>
        <w:spacing w:line="360" w:lineRule="auto"/>
        <w:rPr>
          <w:rFonts w:ascii="Arial" w:hAnsi="Arial" w:cs="Arial"/>
          <w:i/>
          <w:lang w:val="en-US"/>
        </w:rPr>
      </w:pPr>
      <w:bookmarkStart w:id="5" w:name="_Hlk72326298"/>
      <w:r w:rsidRPr="007667CA">
        <w:rPr>
          <w:rFonts w:ascii="Arial" w:hAnsi="Arial" w:cs="Arial"/>
          <w:i/>
          <w:lang w:val="en-US"/>
        </w:rPr>
        <w:t>What were the main reasons for the model to reach the current prediction?</w:t>
      </w:r>
    </w:p>
    <w:p w14:paraId="1B4D3477" w14:textId="5069A6E8" w:rsidR="00EE1E54" w:rsidRPr="007667CA" w:rsidRDefault="00EB7B57" w:rsidP="00EE1E54">
      <w:pPr>
        <w:pStyle w:val="Geenafstand"/>
        <w:numPr>
          <w:ilvl w:val="0"/>
          <w:numId w:val="2"/>
        </w:numPr>
        <w:spacing w:line="360" w:lineRule="auto"/>
        <w:rPr>
          <w:rFonts w:ascii="Arial" w:hAnsi="Arial" w:cs="Arial"/>
          <w:iCs/>
          <w:lang w:val="en-US"/>
        </w:rPr>
      </w:pPr>
      <w:r w:rsidRPr="007667CA">
        <w:rPr>
          <w:rFonts w:ascii="Arial" w:hAnsi="Arial" w:cs="Arial"/>
          <w:i/>
          <w:lang w:val="en-US"/>
        </w:rPr>
        <w:t>With which feature changes</w:t>
      </w:r>
      <w:r w:rsidR="00823414" w:rsidRPr="007667CA">
        <w:rPr>
          <w:rFonts w:ascii="Arial" w:hAnsi="Arial" w:cs="Arial"/>
          <w:i/>
          <w:lang w:val="en-US"/>
        </w:rPr>
        <w:t xml:space="preserve"> could </w:t>
      </w:r>
      <w:r w:rsidR="00C92748" w:rsidRPr="007667CA">
        <w:rPr>
          <w:rFonts w:ascii="Arial" w:hAnsi="Arial" w:cs="Arial"/>
          <w:i/>
          <w:lang w:val="en-US"/>
        </w:rPr>
        <w:t>the model</w:t>
      </w:r>
      <w:r w:rsidR="00823414" w:rsidRPr="007667CA">
        <w:rPr>
          <w:rFonts w:ascii="Arial" w:hAnsi="Arial" w:cs="Arial"/>
          <w:i/>
          <w:lang w:val="en-US"/>
        </w:rPr>
        <w:t xml:space="preserve"> have arrived at a different </w:t>
      </w:r>
      <w:r w:rsidRPr="007667CA">
        <w:rPr>
          <w:rFonts w:ascii="Arial" w:hAnsi="Arial" w:cs="Arial"/>
          <w:i/>
          <w:lang w:val="en-US"/>
        </w:rPr>
        <w:t>prediction?</w:t>
      </w:r>
      <w:bookmarkEnd w:id="5"/>
    </w:p>
    <w:p w14:paraId="0034E05C" w14:textId="77777777" w:rsidR="00EE1E54" w:rsidRPr="007667CA" w:rsidRDefault="00EE1E54" w:rsidP="00EE1E54">
      <w:pPr>
        <w:pStyle w:val="Geenafstand"/>
        <w:spacing w:line="360" w:lineRule="auto"/>
        <w:ind w:firstLine="0"/>
        <w:rPr>
          <w:rFonts w:ascii="Arial" w:hAnsi="Arial" w:cs="Arial"/>
          <w:iCs/>
          <w:lang w:val="en-US"/>
        </w:rPr>
      </w:pPr>
    </w:p>
    <w:p w14:paraId="2A8EC42C" w14:textId="715717E2" w:rsidR="00EE1E54" w:rsidRPr="007667CA" w:rsidRDefault="00EE1E54" w:rsidP="00EE1E54">
      <w:pPr>
        <w:pStyle w:val="Geenafstand"/>
        <w:spacing w:line="360" w:lineRule="auto"/>
        <w:ind w:left="360" w:firstLine="0"/>
        <w:rPr>
          <w:rFonts w:ascii="Arial" w:hAnsi="Arial" w:cs="Arial"/>
          <w:iCs/>
          <w:lang w:val="en-US"/>
        </w:rPr>
      </w:pPr>
      <w:r w:rsidRPr="007667CA">
        <w:rPr>
          <w:rFonts w:ascii="Arial" w:hAnsi="Arial" w:cs="Arial"/>
          <w:iCs/>
          <w:lang w:val="en-US"/>
        </w:rPr>
        <w:t>To answer these two questions, we consult</w:t>
      </w:r>
      <w:r w:rsidR="00151D64" w:rsidRPr="007667CA">
        <w:rPr>
          <w:rFonts w:ascii="Arial" w:hAnsi="Arial" w:cs="Arial"/>
          <w:iCs/>
          <w:lang w:val="en-US"/>
        </w:rPr>
        <w:t>ed</w:t>
      </w:r>
      <w:r w:rsidRPr="007667CA">
        <w:rPr>
          <w:rFonts w:ascii="Arial" w:hAnsi="Arial" w:cs="Arial"/>
          <w:iCs/>
          <w:lang w:val="en-US"/>
        </w:rPr>
        <w:t xml:space="preserve"> a study that has </w:t>
      </w:r>
      <w:r w:rsidR="00B21E8A" w:rsidRPr="007667CA">
        <w:rPr>
          <w:rFonts w:ascii="Arial" w:hAnsi="Arial" w:cs="Arial"/>
          <w:iCs/>
          <w:lang w:val="en-US"/>
        </w:rPr>
        <w:t>identified which</w:t>
      </w:r>
      <w:r w:rsidR="00865C43" w:rsidRPr="007667CA">
        <w:rPr>
          <w:rFonts w:ascii="Arial" w:hAnsi="Arial" w:cs="Arial"/>
          <w:iCs/>
          <w:lang w:val="en-US"/>
        </w:rPr>
        <w:t xml:space="preserve"> types of</w:t>
      </w:r>
    </w:p>
    <w:p w14:paraId="2F105606" w14:textId="21DF4A7D" w:rsidR="00DF79E9" w:rsidRPr="007667CA" w:rsidRDefault="00865C43" w:rsidP="001C34B9">
      <w:pPr>
        <w:pStyle w:val="Geenafstand"/>
        <w:spacing w:line="360" w:lineRule="auto"/>
        <w:ind w:firstLine="0"/>
        <w:rPr>
          <w:rFonts w:ascii="Arial" w:hAnsi="Arial" w:cs="Arial"/>
          <w:iCs/>
          <w:lang w:val="en-US"/>
        </w:rPr>
      </w:pPr>
      <w:r w:rsidRPr="007667CA">
        <w:rPr>
          <w:rFonts w:ascii="Arial" w:hAnsi="Arial" w:cs="Arial"/>
          <w:iCs/>
          <w:lang w:val="en-US"/>
        </w:rPr>
        <w:t>explanations work best for which types of questions</w:t>
      </w:r>
      <w:r w:rsidR="0045017A" w:rsidRPr="007667CA">
        <w:rPr>
          <w:rFonts w:ascii="Arial" w:hAnsi="Arial" w:cs="Arial"/>
          <w:lang w:val="en-US"/>
        </w:rPr>
        <w:t xml:space="preserve"> </w:t>
      </w:r>
      <w:r w:rsidR="0045017A" w:rsidRPr="007667CA">
        <w:rPr>
          <w:rFonts w:ascii="Arial" w:hAnsi="Arial" w:cs="Arial"/>
          <w:lang w:val="en-US"/>
        </w:rPr>
        <w:fldChar w:fldCharType="begin"/>
      </w:r>
      <w:r w:rsidR="004979E4">
        <w:rPr>
          <w:rFonts w:ascii="Arial" w:hAnsi="Arial" w:cs="Arial"/>
          <w:lang w:val="en-US"/>
        </w:rPr>
        <w:instrText xml:space="preserve"> ADDIN EN.CITE &lt;EndNote&gt;&lt;Cite&gt;&lt;Author&gt;Akula&lt;/Author&gt;&lt;Year&gt;2019&lt;/Year&gt;&lt;RecNum&gt;207&lt;/RecNum&gt;&lt;DisplayText&gt;[62]&lt;/DisplayText&gt;&lt;record&gt;&lt;rec-number&gt;207&lt;/rec-number&gt;&lt;foreign-keys&gt;&lt;key app="EN" db-id="p22005xv5srwpxeed275s99yfvez9tfr995s" timestamp="1614108200"&gt;207&lt;/key&gt;&lt;/foreign-keys&gt;&lt;ref-type name="Conference Proceedings"&gt;10&lt;/ref-type&gt;&lt;contributors&gt;&lt;authors&gt;&lt;author&gt;Akula, Arjun Reddy&lt;/author&gt;&lt;author&gt;Todorovic, S.&lt;/author&gt;&lt;author&gt;Chai, J. Y.&lt;/author&gt;&lt;author&gt;Zhu, S.&lt;/author&gt;&lt;/authors&gt;&lt;/contributors&gt;&lt;titles&gt;&lt;title&gt;Natural Language Interaction with Explainable AI Models&lt;/title&gt;&lt;secondary-title&gt;CVPR Workshops&lt;/secondary-title&gt;&lt;/titles&gt;&lt;dates&gt;&lt;year&gt;2019&lt;/year&gt;&lt;/dates&gt;&lt;urls&gt;&lt;/urls&gt;&lt;/record&gt;&lt;/Cite&gt;&lt;/EndNote&gt;</w:instrText>
      </w:r>
      <w:r w:rsidR="0045017A" w:rsidRPr="007667CA">
        <w:rPr>
          <w:rFonts w:ascii="Arial" w:hAnsi="Arial" w:cs="Arial"/>
          <w:lang w:val="en-US"/>
        </w:rPr>
        <w:fldChar w:fldCharType="separate"/>
      </w:r>
      <w:r w:rsidR="004979E4">
        <w:rPr>
          <w:rFonts w:ascii="Arial" w:hAnsi="Arial" w:cs="Arial"/>
          <w:noProof/>
          <w:lang w:val="en-US"/>
        </w:rPr>
        <w:t>[62]</w:t>
      </w:r>
      <w:r w:rsidR="0045017A" w:rsidRPr="007667CA">
        <w:rPr>
          <w:rFonts w:ascii="Arial" w:hAnsi="Arial" w:cs="Arial"/>
          <w:lang w:val="en-US"/>
        </w:rPr>
        <w:fldChar w:fldCharType="end"/>
      </w:r>
      <w:r w:rsidR="0045017A" w:rsidRPr="007667CA">
        <w:rPr>
          <w:rFonts w:ascii="Arial" w:hAnsi="Arial" w:cs="Arial"/>
          <w:lang w:val="en-US"/>
        </w:rPr>
        <w:t>.</w:t>
      </w:r>
      <w:r w:rsidRPr="007667CA">
        <w:rPr>
          <w:rFonts w:ascii="Arial" w:hAnsi="Arial" w:cs="Arial"/>
          <w:iCs/>
          <w:lang w:val="en-US"/>
        </w:rPr>
        <w:t xml:space="preserve"> </w:t>
      </w:r>
      <w:r w:rsidR="00EE1E54" w:rsidRPr="007667CA">
        <w:rPr>
          <w:rFonts w:ascii="Arial" w:hAnsi="Arial" w:cs="Arial"/>
          <w:iCs/>
          <w:lang w:val="en-US"/>
        </w:rPr>
        <w:t>From their definitions,</w:t>
      </w:r>
      <w:r w:rsidRPr="007667CA">
        <w:rPr>
          <w:rFonts w:ascii="Arial" w:hAnsi="Arial" w:cs="Arial"/>
          <w:iCs/>
          <w:lang w:val="en-US"/>
        </w:rPr>
        <w:t xml:space="preserve"> </w:t>
      </w:r>
      <w:r w:rsidR="00E74F5E">
        <w:rPr>
          <w:rFonts w:ascii="Arial" w:hAnsi="Arial" w:cs="Arial"/>
          <w:iCs/>
          <w:lang w:val="en-US"/>
        </w:rPr>
        <w:t>the</w:t>
      </w:r>
      <w:r w:rsidRPr="007667CA">
        <w:rPr>
          <w:rFonts w:ascii="Arial" w:hAnsi="Arial" w:cs="Arial"/>
          <w:iCs/>
          <w:lang w:val="en-US"/>
        </w:rPr>
        <w:t xml:space="preserve"> experts would like to have “WH-X” and “WH-NOT-Y” questions answered</w:t>
      </w:r>
      <w:r w:rsidR="00B21E8A" w:rsidRPr="007667CA">
        <w:rPr>
          <w:rFonts w:ascii="Arial" w:hAnsi="Arial" w:cs="Arial"/>
          <w:iCs/>
          <w:lang w:val="en-US"/>
        </w:rPr>
        <w:t xml:space="preserve">, which correspond to questions 1 and 2 listed above. </w:t>
      </w:r>
      <w:r w:rsidRPr="007667CA">
        <w:rPr>
          <w:rFonts w:ascii="Arial" w:hAnsi="Arial" w:cs="Arial"/>
          <w:iCs/>
          <w:lang w:val="en-US"/>
        </w:rPr>
        <w:t xml:space="preserve">These are respectively best answered with a factual explanation that denotes </w:t>
      </w:r>
      <w:r w:rsidR="00EE1E54" w:rsidRPr="007667CA">
        <w:rPr>
          <w:rFonts w:ascii="Arial" w:hAnsi="Arial" w:cs="Arial"/>
          <w:iCs/>
          <w:lang w:val="en-US"/>
        </w:rPr>
        <w:t>which factors</w:t>
      </w:r>
      <w:r w:rsidRPr="007667CA">
        <w:rPr>
          <w:rFonts w:ascii="Arial" w:hAnsi="Arial" w:cs="Arial"/>
          <w:iCs/>
          <w:lang w:val="en-US"/>
        </w:rPr>
        <w:t xml:space="preserve"> in this profile is causing the prediction, and a counterfactual explanation demonstrating what </w:t>
      </w:r>
      <w:r w:rsidR="00EE1E54" w:rsidRPr="007667CA">
        <w:rPr>
          <w:rFonts w:ascii="Arial" w:hAnsi="Arial" w:cs="Arial"/>
          <w:iCs/>
          <w:lang w:val="en-US"/>
        </w:rPr>
        <w:t xml:space="preserve">would need to change </w:t>
      </w:r>
      <w:r w:rsidRPr="007667CA">
        <w:rPr>
          <w:rFonts w:ascii="Arial" w:hAnsi="Arial" w:cs="Arial"/>
          <w:iCs/>
          <w:lang w:val="en-US"/>
        </w:rPr>
        <w:t xml:space="preserve">in this profile </w:t>
      </w:r>
      <w:r w:rsidR="00EE1E54" w:rsidRPr="007667CA">
        <w:rPr>
          <w:rFonts w:ascii="Arial" w:hAnsi="Arial" w:cs="Arial"/>
          <w:iCs/>
          <w:lang w:val="en-US"/>
        </w:rPr>
        <w:t>to reach a different</w:t>
      </w:r>
      <w:r w:rsidRPr="007667CA">
        <w:rPr>
          <w:rFonts w:ascii="Arial" w:hAnsi="Arial" w:cs="Arial"/>
          <w:iCs/>
          <w:lang w:val="en-US"/>
        </w:rPr>
        <w:t xml:space="preserve"> prediction. </w:t>
      </w:r>
    </w:p>
    <w:p w14:paraId="5A10D142" w14:textId="6C16040A" w:rsidR="0044399C" w:rsidRPr="007667CA" w:rsidRDefault="00823414" w:rsidP="009231FD">
      <w:pPr>
        <w:pStyle w:val="Geenafstand"/>
        <w:spacing w:line="360" w:lineRule="auto"/>
        <w:rPr>
          <w:rFonts w:ascii="Arial" w:hAnsi="Arial" w:cs="Arial"/>
          <w:iCs/>
          <w:lang w:val="en-US"/>
        </w:rPr>
      </w:pPr>
      <w:r w:rsidRPr="007667CA">
        <w:rPr>
          <w:rFonts w:ascii="Arial" w:hAnsi="Arial" w:cs="Arial"/>
          <w:iCs/>
          <w:lang w:val="en-US"/>
        </w:rPr>
        <w:t xml:space="preserve">To answer question 1, we determined that the use of SHAP values would be sufficient to give an impression of feature importance. </w:t>
      </w:r>
      <w:r w:rsidR="00CA706A" w:rsidRPr="007667CA">
        <w:rPr>
          <w:rFonts w:ascii="Arial" w:hAnsi="Arial" w:cs="Arial"/>
          <w:iCs/>
          <w:lang w:val="en-US"/>
        </w:rPr>
        <w:t xml:space="preserve">We acknowledge that </w:t>
      </w:r>
      <w:r w:rsidR="0044399C" w:rsidRPr="007667CA">
        <w:rPr>
          <w:rFonts w:ascii="Arial" w:hAnsi="Arial" w:cs="Arial"/>
          <w:iCs/>
          <w:lang w:val="en-US"/>
        </w:rPr>
        <w:t>all</w:t>
      </w:r>
      <w:r w:rsidR="00CA706A" w:rsidRPr="007667CA">
        <w:rPr>
          <w:rFonts w:ascii="Arial" w:hAnsi="Arial" w:cs="Arial"/>
          <w:iCs/>
          <w:lang w:val="en-US"/>
        </w:rPr>
        <w:t xml:space="preserve"> perturbation-based</w:t>
      </w:r>
      <w:r w:rsidR="0044399C" w:rsidRPr="007667CA">
        <w:rPr>
          <w:rFonts w:ascii="Arial" w:hAnsi="Arial" w:cs="Arial"/>
          <w:iCs/>
          <w:lang w:val="en-US"/>
        </w:rPr>
        <w:t xml:space="preserve"> feature importance methods arbitrarily split the impact of correlated features on the model</w:t>
      </w:r>
      <w:r w:rsidR="00CA706A" w:rsidRPr="007667CA">
        <w:rPr>
          <w:rFonts w:ascii="Arial" w:hAnsi="Arial" w:cs="Arial"/>
          <w:iCs/>
          <w:lang w:val="en-US"/>
        </w:rPr>
        <w:t xml:space="preserve"> </w:t>
      </w:r>
      <w:r w:rsidR="00CA706A" w:rsidRPr="007667CA">
        <w:rPr>
          <w:rFonts w:ascii="Arial" w:hAnsi="Arial" w:cs="Arial"/>
          <w:iCs/>
          <w:lang w:val="en-US"/>
        </w:rPr>
        <w:fldChar w:fldCharType="begin"/>
      </w:r>
      <w:r w:rsidR="004979E4">
        <w:rPr>
          <w:rFonts w:ascii="Arial" w:hAnsi="Arial" w:cs="Arial"/>
          <w:iCs/>
          <w:lang w:val="en-US"/>
        </w:rPr>
        <w:instrText xml:space="preserve"> ADDIN EN.CITE &lt;EndNote&gt;&lt;Cite&gt;&lt;Author&gt;Molnar&lt;/Author&gt;&lt;Year&gt;2020&lt;/Year&gt;&lt;RecNum&gt;105&lt;/RecNum&gt;&lt;DisplayText&gt;[63]&lt;/DisplayText&gt;&lt;record&gt;&lt;rec-number&gt;105&lt;/rec-number&gt;&lt;foreign-keys&gt;&lt;key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00CA706A" w:rsidRPr="007667CA">
        <w:rPr>
          <w:rFonts w:ascii="Arial" w:hAnsi="Arial" w:cs="Arial"/>
          <w:iCs/>
          <w:lang w:val="en-US"/>
        </w:rPr>
        <w:fldChar w:fldCharType="separate"/>
      </w:r>
      <w:r w:rsidR="004979E4">
        <w:rPr>
          <w:rFonts w:ascii="Arial" w:hAnsi="Arial" w:cs="Arial"/>
          <w:iCs/>
          <w:noProof/>
          <w:lang w:val="en-US"/>
        </w:rPr>
        <w:t>[63]</w:t>
      </w:r>
      <w:r w:rsidR="00CA706A" w:rsidRPr="007667CA">
        <w:rPr>
          <w:rFonts w:ascii="Arial" w:hAnsi="Arial" w:cs="Arial"/>
          <w:iCs/>
          <w:lang w:val="en-US"/>
        </w:rPr>
        <w:fldChar w:fldCharType="end"/>
      </w:r>
      <w:r w:rsidR="0044399C" w:rsidRPr="007667CA">
        <w:rPr>
          <w:rFonts w:ascii="Arial" w:hAnsi="Arial" w:cs="Arial"/>
          <w:iCs/>
          <w:lang w:val="en-US"/>
        </w:rPr>
        <w:t xml:space="preserve">. The result of this issue is that the importance values for correlated contributing features are underestimated, in contrast to if their importance was left undivided. However, since </w:t>
      </w:r>
      <w:r w:rsidR="00AD2E98">
        <w:rPr>
          <w:rFonts w:ascii="Arial" w:hAnsi="Arial" w:cs="Arial"/>
          <w:iCs/>
          <w:lang w:val="en-US"/>
        </w:rPr>
        <w:t xml:space="preserve">the </w:t>
      </w:r>
      <w:r w:rsidR="0044399C" w:rsidRPr="007667CA">
        <w:rPr>
          <w:rFonts w:ascii="Arial" w:hAnsi="Arial" w:cs="Arial"/>
          <w:iCs/>
          <w:lang w:val="en-US"/>
        </w:rPr>
        <w:t>main goal of these values is to give an impression of the contributing factors to a prediction, the exact values are not a priority. This part of the explanation is to observe a general sense of which features contributed to the prediction in which direction. For this purpose, we deem SHAP adequate.</w:t>
      </w:r>
      <w:r w:rsidR="004A0926">
        <w:rPr>
          <w:rFonts w:ascii="Arial" w:hAnsi="Arial" w:cs="Arial"/>
          <w:iCs/>
          <w:lang w:val="en-US"/>
        </w:rPr>
        <w:t xml:space="preserve"> </w:t>
      </w:r>
      <w:r w:rsidR="001D2663">
        <w:rPr>
          <w:rFonts w:ascii="Arial" w:hAnsi="Arial" w:cs="Arial"/>
          <w:iCs/>
          <w:lang w:val="en-US"/>
        </w:rPr>
        <w:t>For the second question, we have developed a new counterfactual technique, for which we performed a more in-depth analysis of the requirements.</w:t>
      </w:r>
    </w:p>
    <w:p w14:paraId="333A5387" w14:textId="77777777" w:rsidR="00EF391D" w:rsidRPr="007667CA" w:rsidRDefault="00EF391D" w:rsidP="001C34B9">
      <w:pPr>
        <w:pStyle w:val="Geenafstand"/>
        <w:spacing w:line="360" w:lineRule="auto"/>
        <w:ind w:firstLine="0"/>
        <w:rPr>
          <w:rFonts w:ascii="Arial" w:hAnsi="Arial" w:cs="Arial"/>
          <w:iCs/>
          <w:lang w:val="en-US"/>
        </w:rPr>
      </w:pPr>
    </w:p>
    <w:p w14:paraId="10C77652" w14:textId="77777777" w:rsidR="00151D64" w:rsidRPr="007667CA" w:rsidRDefault="00750490" w:rsidP="007667CA">
      <w:pPr>
        <w:pStyle w:val="Kop2"/>
      </w:pPr>
      <w:bookmarkStart w:id="6" w:name="_Ref72858750"/>
      <w:r w:rsidRPr="007667CA">
        <w:t>Desiderata counterfactual explanations</w:t>
      </w:r>
      <w:bookmarkEnd w:id="6"/>
    </w:p>
    <w:p w14:paraId="0AF343EC" w14:textId="77777777" w:rsidR="00151D64" w:rsidRPr="007667CA" w:rsidRDefault="00151D64" w:rsidP="00151D64">
      <w:pPr>
        <w:pStyle w:val="Geenafstand"/>
        <w:spacing w:line="360" w:lineRule="auto"/>
        <w:ind w:left="360" w:firstLine="0"/>
        <w:rPr>
          <w:rFonts w:ascii="Arial" w:hAnsi="Arial" w:cs="Arial"/>
          <w:iCs/>
          <w:lang w:val="en-US"/>
        </w:rPr>
      </w:pPr>
      <w:r w:rsidRPr="007667CA">
        <w:rPr>
          <w:rFonts w:ascii="Arial" w:hAnsi="Arial" w:cs="Arial"/>
          <w:iCs/>
          <w:lang w:val="en-US"/>
        </w:rPr>
        <w:t>To develop the most suitable counterfactual method, w</w:t>
      </w:r>
      <w:r w:rsidR="003877EF" w:rsidRPr="007667CA">
        <w:rPr>
          <w:rFonts w:ascii="Arial" w:hAnsi="Arial" w:cs="Arial"/>
          <w:iCs/>
          <w:lang w:val="en-US"/>
        </w:rPr>
        <w:t>e derived a list of desiderata</w:t>
      </w:r>
      <w:r w:rsidRPr="007667CA">
        <w:rPr>
          <w:rFonts w:ascii="Arial" w:hAnsi="Arial" w:cs="Arial"/>
          <w:iCs/>
          <w:lang w:val="en-US"/>
        </w:rPr>
        <w:t xml:space="preserve"> that</w:t>
      </w:r>
    </w:p>
    <w:p w14:paraId="3D20D8E8" w14:textId="596CC87E" w:rsidR="00355BF7" w:rsidRDefault="00576118" w:rsidP="00151D64">
      <w:pPr>
        <w:pStyle w:val="Geenafstand"/>
        <w:spacing w:line="360" w:lineRule="auto"/>
        <w:ind w:firstLine="0"/>
        <w:rPr>
          <w:rFonts w:ascii="Arial" w:hAnsi="Arial" w:cs="Arial"/>
          <w:iCs/>
          <w:lang w:val="en-US"/>
        </w:rPr>
      </w:pPr>
      <w:r>
        <w:rPr>
          <w:rFonts w:ascii="Arial" w:hAnsi="Arial" w:cs="Arial"/>
          <w:iCs/>
          <w:lang w:val="en-US"/>
        </w:rPr>
        <w:t>it</w:t>
      </w:r>
      <w:r w:rsidR="004D14B2" w:rsidRPr="007667CA">
        <w:rPr>
          <w:rFonts w:ascii="Arial" w:hAnsi="Arial" w:cs="Arial"/>
          <w:iCs/>
          <w:lang w:val="en-US"/>
        </w:rPr>
        <w:t xml:space="preserve"> must accommodate</w:t>
      </w:r>
      <w:r w:rsidR="00EA4FF4">
        <w:rPr>
          <w:rFonts w:ascii="Arial" w:hAnsi="Arial" w:cs="Arial"/>
          <w:iCs/>
          <w:lang w:val="en-US"/>
        </w:rPr>
        <w:t xml:space="preserve">. </w:t>
      </w:r>
      <w:r w:rsidR="00933E6D">
        <w:rPr>
          <w:rFonts w:ascii="Arial" w:hAnsi="Arial" w:cs="Arial"/>
          <w:iCs/>
          <w:lang w:val="en-US"/>
        </w:rPr>
        <w:t>These requirements originated</w:t>
      </w:r>
      <w:r w:rsidR="00EA4FF4">
        <w:rPr>
          <w:rFonts w:ascii="Arial" w:hAnsi="Arial" w:cs="Arial"/>
          <w:iCs/>
          <w:lang w:val="en-US"/>
        </w:rPr>
        <w:t xml:space="preserve"> from the factors discussed in section </w:t>
      </w:r>
      <w:r w:rsidR="00EA4FF4">
        <w:rPr>
          <w:rFonts w:ascii="Arial" w:hAnsi="Arial" w:cs="Arial"/>
          <w:iCs/>
          <w:lang w:val="en-US"/>
        </w:rPr>
        <w:fldChar w:fldCharType="begin"/>
      </w:r>
      <w:r w:rsidR="00EA4FF4">
        <w:rPr>
          <w:rFonts w:ascii="Arial" w:hAnsi="Arial" w:cs="Arial"/>
          <w:iCs/>
          <w:lang w:val="en-US"/>
        </w:rPr>
        <w:instrText xml:space="preserve"> REF _Ref73295839 \r \h </w:instrText>
      </w:r>
      <w:r w:rsidR="00EA4FF4">
        <w:rPr>
          <w:rFonts w:ascii="Arial" w:hAnsi="Arial" w:cs="Arial"/>
          <w:iCs/>
          <w:lang w:val="en-US"/>
        </w:rPr>
      </w:r>
      <w:r w:rsidR="00EA4FF4">
        <w:rPr>
          <w:rFonts w:ascii="Arial" w:hAnsi="Arial" w:cs="Arial"/>
          <w:iCs/>
          <w:lang w:val="en-US"/>
        </w:rPr>
        <w:fldChar w:fldCharType="separate"/>
      </w:r>
      <w:r w:rsidR="00EA4FF4">
        <w:rPr>
          <w:rFonts w:ascii="Arial" w:hAnsi="Arial" w:cs="Arial"/>
          <w:iCs/>
          <w:lang w:val="en-US"/>
        </w:rPr>
        <w:t>1.3</w:t>
      </w:r>
      <w:r w:rsidR="00EA4FF4">
        <w:rPr>
          <w:rFonts w:ascii="Arial" w:hAnsi="Arial" w:cs="Arial"/>
          <w:iCs/>
          <w:lang w:val="en-US"/>
        </w:rPr>
        <w:fldChar w:fldCharType="end"/>
      </w:r>
      <w:r w:rsidR="00EA4FF4">
        <w:rPr>
          <w:rFonts w:ascii="Arial" w:hAnsi="Arial" w:cs="Arial"/>
          <w:iCs/>
          <w:lang w:val="en-US"/>
        </w:rPr>
        <w:t xml:space="preserve">, in combination with the explanation goals we defined in section </w:t>
      </w:r>
      <w:r w:rsidR="00EA4FF4">
        <w:rPr>
          <w:rFonts w:ascii="Arial" w:hAnsi="Arial" w:cs="Arial"/>
          <w:iCs/>
          <w:lang w:val="en-US"/>
        </w:rPr>
        <w:fldChar w:fldCharType="begin"/>
      </w:r>
      <w:r w:rsidR="00EA4FF4">
        <w:rPr>
          <w:rFonts w:ascii="Arial" w:hAnsi="Arial" w:cs="Arial"/>
          <w:iCs/>
          <w:lang w:val="en-US"/>
        </w:rPr>
        <w:instrText xml:space="preserve"> REF _Ref73367312 \r \h </w:instrText>
      </w:r>
      <w:r w:rsidR="00EA4FF4">
        <w:rPr>
          <w:rFonts w:ascii="Arial" w:hAnsi="Arial" w:cs="Arial"/>
          <w:iCs/>
          <w:lang w:val="en-US"/>
        </w:rPr>
      </w:r>
      <w:r w:rsidR="00EA4FF4">
        <w:rPr>
          <w:rFonts w:ascii="Arial" w:hAnsi="Arial" w:cs="Arial"/>
          <w:iCs/>
          <w:lang w:val="en-US"/>
        </w:rPr>
        <w:fldChar w:fldCharType="separate"/>
      </w:r>
      <w:r w:rsidR="00EA4FF4">
        <w:rPr>
          <w:rFonts w:ascii="Arial" w:hAnsi="Arial" w:cs="Arial"/>
          <w:iCs/>
          <w:lang w:val="en-US"/>
        </w:rPr>
        <w:t>2.3</w:t>
      </w:r>
      <w:r w:rsidR="00EA4FF4">
        <w:rPr>
          <w:rFonts w:ascii="Arial" w:hAnsi="Arial" w:cs="Arial"/>
          <w:iCs/>
          <w:lang w:val="en-US"/>
        </w:rPr>
        <w:fldChar w:fldCharType="end"/>
      </w:r>
      <w:r w:rsidR="00EA4FF4">
        <w:rPr>
          <w:rFonts w:ascii="Arial" w:hAnsi="Arial" w:cs="Arial"/>
          <w:iCs/>
          <w:lang w:val="en-US"/>
        </w:rPr>
        <w:t>. All desiderata are discussed below.</w:t>
      </w:r>
    </w:p>
    <w:p w14:paraId="72EBB728" w14:textId="77777777" w:rsidR="003E4EA7" w:rsidRPr="007667CA" w:rsidRDefault="003E4EA7" w:rsidP="00151D64">
      <w:pPr>
        <w:pStyle w:val="Geenafstand"/>
        <w:spacing w:line="360" w:lineRule="auto"/>
        <w:ind w:firstLine="0"/>
        <w:rPr>
          <w:rFonts w:ascii="Arial" w:hAnsi="Arial" w:cs="Arial"/>
          <w:iCs/>
          <w:lang w:val="en-US"/>
        </w:rPr>
      </w:pPr>
    </w:p>
    <w:p w14:paraId="199C2D65" w14:textId="484A5FF0" w:rsidR="00784C15" w:rsidRPr="007667CA" w:rsidRDefault="00D04283"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Model-agnostic</w:t>
      </w:r>
      <w:r w:rsidR="006916E5" w:rsidRPr="007667CA">
        <w:rPr>
          <w:rFonts w:ascii="Arial" w:hAnsi="Arial" w:cs="Arial"/>
          <w:iCs/>
          <w:lang w:val="en-US"/>
        </w:rPr>
        <w:tab/>
      </w:r>
      <w:r w:rsidR="00151D64" w:rsidRPr="007667CA">
        <w:rPr>
          <w:rFonts w:ascii="Arial" w:hAnsi="Arial" w:cs="Arial"/>
          <w:iCs/>
          <w:lang w:val="en-US"/>
        </w:rPr>
        <w:t>Can be applied to</w:t>
      </w:r>
      <w:r w:rsidR="006916E5" w:rsidRPr="007667CA">
        <w:rPr>
          <w:rFonts w:ascii="Arial" w:hAnsi="Arial" w:cs="Arial"/>
          <w:iCs/>
          <w:lang w:val="en-US"/>
        </w:rPr>
        <w:t xml:space="preserve"> any model</w:t>
      </w:r>
    </w:p>
    <w:p w14:paraId="7CC66226" w14:textId="4838FF3C" w:rsidR="00D04283"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Interactive </w:t>
      </w:r>
      <w:r w:rsidR="001A2FC8" w:rsidRPr="007667CA">
        <w:rPr>
          <w:rFonts w:ascii="Arial" w:hAnsi="Arial" w:cs="Arial"/>
          <w:iCs/>
          <w:lang w:val="en-US"/>
        </w:rPr>
        <w:tab/>
      </w:r>
      <w:r w:rsidR="001A2FC8" w:rsidRPr="007667CA">
        <w:rPr>
          <w:rFonts w:ascii="Arial" w:hAnsi="Arial" w:cs="Arial"/>
          <w:iCs/>
          <w:lang w:val="en-US"/>
        </w:rPr>
        <w:tab/>
        <w:t xml:space="preserve">Target output </w:t>
      </w:r>
      <w:r w:rsidRPr="007667CA">
        <w:rPr>
          <w:rFonts w:ascii="Arial" w:hAnsi="Arial" w:cs="Arial"/>
          <w:iCs/>
          <w:lang w:val="en-US"/>
        </w:rPr>
        <w:t>can be chosen by user</w:t>
      </w:r>
    </w:p>
    <w:p w14:paraId="748DCD0F" w14:textId="1ED1DE44" w:rsidR="00F716B1"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Valid </w:t>
      </w:r>
      <w:r w:rsidR="001A2FC8" w:rsidRPr="007667CA">
        <w:rPr>
          <w:rFonts w:ascii="Arial" w:hAnsi="Arial" w:cs="Arial"/>
          <w:iCs/>
          <w:lang w:val="en-US"/>
        </w:rPr>
        <w:tab/>
      </w:r>
      <w:r w:rsidR="001A2FC8" w:rsidRPr="007667CA">
        <w:rPr>
          <w:rFonts w:ascii="Arial" w:hAnsi="Arial" w:cs="Arial"/>
          <w:iCs/>
          <w:lang w:val="en-US"/>
        </w:rPr>
        <w:tab/>
      </w:r>
      <w:r w:rsidR="001A2FC8" w:rsidRPr="007667CA">
        <w:rPr>
          <w:rFonts w:ascii="Arial" w:hAnsi="Arial" w:cs="Arial"/>
          <w:iCs/>
          <w:lang w:val="en-US"/>
        </w:rPr>
        <w:tab/>
        <w:t xml:space="preserve">Target output </w:t>
      </w:r>
      <w:r w:rsidR="0007032A">
        <w:rPr>
          <w:rFonts w:ascii="Arial" w:hAnsi="Arial" w:cs="Arial"/>
          <w:iCs/>
          <w:lang w:val="en-US"/>
        </w:rPr>
        <w:t>must</w:t>
      </w:r>
      <w:r w:rsidR="00151D64" w:rsidRPr="007667CA">
        <w:rPr>
          <w:rFonts w:ascii="Arial" w:hAnsi="Arial" w:cs="Arial"/>
          <w:iCs/>
          <w:lang w:val="en-US"/>
        </w:rPr>
        <w:t xml:space="preserve"> always</w:t>
      </w:r>
      <w:r w:rsidR="0007032A">
        <w:rPr>
          <w:rFonts w:ascii="Arial" w:hAnsi="Arial" w:cs="Arial"/>
          <w:iCs/>
          <w:lang w:val="en-US"/>
        </w:rPr>
        <w:t xml:space="preserve"> be</w:t>
      </w:r>
      <w:r w:rsidR="001A2FC8" w:rsidRPr="007667CA">
        <w:rPr>
          <w:rFonts w:ascii="Arial" w:hAnsi="Arial" w:cs="Arial"/>
          <w:iCs/>
          <w:lang w:val="en-US"/>
        </w:rPr>
        <w:t xml:space="preserve"> reached</w:t>
      </w:r>
    </w:p>
    <w:p w14:paraId="3BFFA26F" w14:textId="155F5CEE" w:rsidR="00D04283" w:rsidRPr="007667CA" w:rsidRDefault="00F716B1" w:rsidP="00D43CC1">
      <w:pPr>
        <w:pStyle w:val="Geenafstand"/>
        <w:numPr>
          <w:ilvl w:val="0"/>
          <w:numId w:val="3"/>
        </w:numPr>
        <w:spacing w:line="360" w:lineRule="auto"/>
        <w:rPr>
          <w:rFonts w:ascii="Arial" w:hAnsi="Arial" w:cs="Arial"/>
          <w:iCs/>
          <w:lang w:val="en-US"/>
        </w:rPr>
      </w:pPr>
      <w:bookmarkStart w:id="7" w:name="_Hlk72327430"/>
      <w:r w:rsidRPr="007667CA">
        <w:rPr>
          <w:rFonts w:ascii="Arial" w:hAnsi="Arial" w:cs="Arial"/>
          <w:iCs/>
          <w:lang w:val="en-US"/>
        </w:rPr>
        <w:t xml:space="preserve">Sparse </w:t>
      </w:r>
      <w:r w:rsidR="001A2FC8" w:rsidRPr="007667CA">
        <w:rPr>
          <w:rFonts w:ascii="Arial" w:hAnsi="Arial" w:cs="Arial"/>
          <w:iCs/>
          <w:lang w:val="en-US"/>
        </w:rPr>
        <w:tab/>
      </w:r>
      <w:r w:rsidR="001A2FC8" w:rsidRPr="007667CA">
        <w:rPr>
          <w:rFonts w:ascii="Arial" w:hAnsi="Arial" w:cs="Arial"/>
          <w:iCs/>
          <w:lang w:val="en-US"/>
        </w:rPr>
        <w:tab/>
        <w:t xml:space="preserve">Minimal </w:t>
      </w:r>
      <w:r w:rsidRPr="007667CA">
        <w:rPr>
          <w:rFonts w:ascii="Arial" w:hAnsi="Arial" w:cs="Arial"/>
          <w:iCs/>
          <w:lang w:val="en-US"/>
        </w:rPr>
        <w:t xml:space="preserve">feature </w:t>
      </w:r>
      <w:r w:rsidR="00192CAE" w:rsidRPr="007667CA">
        <w:rPr>
          <w:rFonts w:ascii="Arial" w:hAnsi="Arial" w:cs="Arial"/>
          <w:iCs/>
          <w:lang w:val="en-US"/>
        </w:rPr>
        <w:t>differences</w:t>
      </w:r>
      <w:r w:rsidR="005558D2">
        <w:rPr>
          <w:rFonts w:ascii="Arial" w:hAnsi="Arial" w:cs="Arial"/>
          <w:iCs/>
          <w:lang w:val="en-US"/>
        </w:rPr>
        <w:t xml:space="preserve"> between input and counterfactual</w:t>
      </w:r>
    </w:p>
    <w:p w14:paraId="50B339CE" w14:textId="04240531" w:rsidR="00784C15"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Proximal</w:t>
      </w:r>
      <w:r w:rsidR="001A2FC8" w:rsidRPr="007667CA">
        <w:rPr>
          <w:rFonts w:ascii="Arial" w:hAnsi="Arial" w:cs="Arial"/>
          <w:iCs/>
          <w:lang w:val="en-US"/>
        </w:rPr>
        <w:tab/>
      </w:r>
      <w:r w:rsidR="001A2FC8" w:rsidRPr="007667CA">
        <w:rPr>
          <w:rFonts w:ascii="Arial" w:hAnsi="Arial" w:cs="Arial"/>
          <w:iCs/>
          <w:lang w:val="en-US"/>
        </w:rPr>
        <w:tab/>
        <w:t xml:space="preserve">Minimal distance </w:t>
      </w:r>
      <w:r w:rsidR="005558D2">
        <w:rPr>
          <w:rFonts w:ascii="Arial" w:hAnsi="Arial" w:cs="Arial"/>
          <w:iCs/>
          <w:lang w:val="en-US"/>
        </w:rPr>
        <w:t>between input and counterfactual</w:t>
      </w:r>
    </w:p>
    <w:p w14:paraId="4241AA8C" w14:textId="178C6FDB" w:rsidR="00355BF7"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 xml:space="preserve">Realistic </w:t>
      </w:r>
      <w:r w:rsidR="001A2FC8" w:rsidRPr="007667CA">
        <w:rPr>
          <w:rFonts w:ascii="Arial" w:hAnsi="Arial" w:cs="Arial"/>
          <w:iCs/>
          <w:lang w:val="en-US"/>
        </w:rPr>
        <w:tab/>
      </w:r>
      <w:r w:rsidR="001A2FC8" w:rsidRPr="007667CA">
        <w:rPr>
          <w:rFonts w:ascii="Arial" w:hAnsi="Arial" w:cs="Arial"/>
          <w:iCs/>
          <w:lang w:val="en-US"/>
        </w:rPr>
        <w:tab/>
        <w:t>Plausible combinations of feature</w:t>
      </w:r>
      <w:r w:rsidRPr="007667CA">
        <w:rPr>
          <w:rFonts w:ascii="Arial" w:hAnsi="Arial" w:cs="Arial"/>
          <w:iCs/>
          <w:lang w:val="en-US"/>
        </w:rPr>
        <w:t xml:space="preserve"> </w:t>
      </w:r>
      <w:r w:rsidR="001A2FC8" w:rsidRPr="007667CA">
        <w:rPr>
          <w:rFonts w:ascii="Arial" w:hAnsi="Arial" w:cs="Arial"/>
          <w:iCs/>
          <w:lang w:val="en-US"/>
        </w:rPr>
        <w:t>values</w:t>
      </w:r>
      <w:r w:rsidR="00EF4AFD">
        <w:rPr>
          <w:rFonts w:ascii="Arial" w:hAnsi="Arial" w:cs="Arial"/>
          <w:iCs/>
          <w:lang w:val="en-US"/>
        </w:rPr>
        <w:t xml:space="preserve"> in counterfactual</w:t>
      </w:r>
    </w:p>
    <w:bookmarkEnd w:id="7"/>
    <w:p w14:paraId="43F50D26" w14:textId="74CCB9C3" w:rsidR="008B12DD" w:rsidRPr="007667CA" w:rsidRDefault="008B12DD" w:rsidP="008B12DD">
      <w:pPr>
        <w:pStyle w:val="Geenafstand"/>
        <w:spacing w:line="360" w:lineRule="auto"/>
        <w:rPr>
          <w:rFonts w:ascii="Arial" w:hAnsi="Arial" w:cs="Arial"/>
          <w:iCs/>
          <w:lang w:val="en-US"/>
        </w:rPr>
      </w:pPr>
    </w:p>
    <w:p w14:paraId="68F7990F" w14:textId="36A80550" w:rsidR="00E03FE6" w:rsidRPr="007667CA" w:rsidRDefault="00E03FE6" w:rsidP="00151D64">
      <w:pPr>
        <w:pStyle w:val="Geenafstand"/>
        <w:spacing w:line="360" w:lineRule="auto"/>
        <w:rPr>
          <w:rFonts w:ascii="Arial" w:hAnsi="Arial" w:cs="Arial"/>
          <w:iCs/>
          <w:lang w:val="en-US"/>
        </w:rPr>
      </w:pPr>
      <w:r w:rsidRPr="007667CA">
        <w:rPr>
          <w:rFonts w:ascii="Arial" w:hAnsi="Arial" w:cs="Arial"/>
          <w:iCs/>
          <w:lang w:val="en-US"/>
        </w:rPr>
        <w:lastRenderedPageBreak/>
        <w:t xml:space="preserve">As the NFI is looking to continue development on their machine learning model, a </w:t>
      </w:r>
      <w:r w:rsidRPr="00081D5A">
        <w:rPr>
          <w:rFonts w:ascii="Arial" w:hAnsi="Arial" w:cs="Arial"/>
          <w:i/>
          <w:lang w:val="en-US"/>
        </w:rPr>
        <w:t>model-agnostic</w:t>
      </w:r>
      <w:r w:rsidRPr="007667CA">
        <w:rPr>
          <w:rFonts w:ascii="Arial" w:hAnsi="Arial" w:cs="Arial"/>
          <w:iCs/>
          <w:lang w:val="en-US"/>
        </w:rPr>
        <w:t xml:space="preserve"> explanation method is </w:t>
      </w:r>
      <w:r w:rsidR="00C0613E">
        <w:rPr>
          <w:rFonts w:ascii="Arial" w:hAnsi="Arial" w:cs="Arial"/>
          <w:iCs/>
          <w:lang w:val="en-US"/>
        </w:rPr>
        <w:t>preferred</w:t>
      </w:r>
      <w:r w:rsidRPr="007667CA">
        <w:rPr>
          <w:rFonts w:ascii="Arial" w:hAnsi="Arial" w:cs="Arial"/>
          <w:iCs/>
          <w:lang w:val="en-US"/>
        </w:rPr>
        <w:t>. In this way, the same explanations can be generated regardless of the underlying algorithm. We do assume to have access to the predictions of the model.</w:t>
      </w:r>
    </w:p>
    <w:p w14:paraId="66FBB4D2" w14:textId="31FEEEE8" w:rsidR="00325BEA" w:rsidRPr="007667CA" w:rsidRDefault="00325BEA" w:rsidP="00325BEA">
      <w:pPr>
        <w:pStyle w:val="Geenafstand"/>
        <w:spacing w:line="360" w:lineRule="auto"/>
        <w:rPr>
          <w:rFonts w:ascii="Arial" w:hAnsi="Arial" w:cs="Arial"/>
          <w:iCs/>
          <w:lang w:val="en-US"/>
        </w:rPr>
      </w:pPr>
      <w:r w:rsidRPr="007667CA">
        <w:rPr>
          <w:rFonts w:ascii="Arial" w:hAnsi="Arial" w:cs="Arial"/>
          <w:iCs/>
          <w:lang w:val="en-US"/>
        </w:rPr>
        <w:t xml:space="preserve">Most existing methods assume a binary case, and thus </w:t>
      </w:r>
      <w:r w:rsidR="00151D64" w:rsidRPr="007667CA">
        <w:rPr>
          <w:rFonts w:ascii="Arial" w:hAnsi="Arial" w:cs="Arial"/>
          <w:iCs/>
          <w:lang w:val="en-US"/>
        </w:rPr>
        <w:t>can assume that the</w:t>
      </w:r>
      <w:r w:rsidRPr="007667CA">
        <w:rPr>
          <w:rFonts w:ascii="Arial" w:hAnsi="Arial" w:cs="Arial"/>
          <w:iCs/>
          <w:lang w:val="en-US"/>
        </w:rPr>
        <w:t xml:space="preserve"> target </w:t>
      </w:r>
      <w:r w:rsidR="00C85726" w:rsidRPr="007667CA">
        <w:rPr>
          <w:rFonts w:ascii="Arial" w:hAnsi="Arial" w:cs="Arial"/>
          <w:iCs/>
          <w:lang w:val="en-US"/>
        </w:rPr>
        <w:t xml:space="preserve">output </w:t>
      </w:r>
      <w:r w:rsidR="00151D64" w:rsidRPr="007667CA">
        <w:rPr>
          <w:rFonts w:ascii="Arial" w:hAnsi="Arial" w:cs="Arial"/>
          <w:iCs/>
          <w:lang w:val="en-US"/>
        </w:rPr>
        <w:t xml:space="preserve">is </w:t>
      </w:r>
      <w:r w:rsidRPr="007667CA">
        <w:rPr>
          <w:rFonts w:ascii="Arial" w:hAnsi="Arial" w:cs="Arial"/>
          <w:iCs/>
          <w:lang w:val="en-US"/>
        </w:rPr>
        <w:t>the opposite</w:t>
      </w:r>
      <w:r w:rsidR="00151D64" w:rsidRPr="007667CA">
        <w:rPr>
          <w:rFonts w:ascii="Arial" w:hAnsi="Arial" w:cs="Arial"/>
          <w:iCs/>
          <w:lang w:val="en-US"/>
        </w:rPr>
        <w:t xml:space="preserve"> of the current prediction</w:t>
      </w:r>
      <w:r w:rsidRPr="007667CA">
        <w:rPr>
          <w:rFonts w:ascii="Arial" w:hAnsi="Arial" w:cs="Arial"/>
          <w:iCs/>
          <w:lang w:val="en-US"/>
        </w:rPr>
        <w:t>. In this problem, the range of possible values is 1-5. It is not always straightforward to pick the next-best option</w:t>
      </w:r>
      <w:r w:rsidR="00F716B1" w:rsidRPr="007667CA">
        <w:rPr>
          <w:rFonts w:ascii="Arial" w:hAnsi="Arial" w:cs="Arial"/>
          <w:iCs/>
          <w:lang w:val="en-US"/>
        </w:rPr>
        <w:t xml:space="preserve">; different users determine different ranges of possibilities. </w:t>
      </w:r>
      <w:r w:rsidR="00C85726" w:rsidRPr="007667CA">
        <w:rPr>
          <w:rFonts w:ascii="Arial" w:hAnsi="Arial" w:cs="Arial"/>
          <w:iCs/>
          <w:lang w:val="en-US"/>
        </w:rPr>
        <w:t>We therefore let the user pick the target</w:t>
      </w:r>
      <w:r w:rsidR="00081D5A">
        <w:rPr>
          <w:rFonts w:ascii="Arial" w:hAnsi="Arial" w:cs="Arial"/>
          <w:iCs/>
          <w:lang w:val="en-US"/>
        </w:rPr>
        <w:t xml:space="preserve"> through an </w:t>
      </w:r>
      <w:r w:rsidR="00081D5A" w:rsidRPr="00081D5A">
        <w:rPr>
          <w:rFonts w:ascii="Arial" w:hAnsi="Arial" w:cs="Arial"/>
          <w:i/>
          <w:lang w:val="en-US"/>
        </w:rPr>
        <w:t>interactive</w:t>
      </w:r>
      <w:r w:rsidR="00081D5A">
        <w:rPr>
          <w:rFonts w:ascii="Arial" w:hAnsi="Arial" w:cs="Arial"/>
          <w:iCs/>
          <w:lang w:val="en-US"/>
        </w:rPr>
        <w:t xml:space="preserve"> prompt</w:t>
      </w:r>
      <w:r w:rsidR="00C85726" w:rsidRPr="007667CA">
        <w:rPr>
          <w:rFonts w:ascii="Arial" w:hAnsi="Arial" w:cs="Arial"/>
          <w:iCs/>
          <w:lang w:val="en-US"/>
        </w:rPr>
        <w:t>.</w:t>
      </w:r>
    </w:p>
    <w:p w14:paraId="01BC09E0" w14:textId="2894C31F" w:rsidR="00151D64" w:rsidRPr="007667CA" w:rsidRDefault="00151D64" w:rsidP="00CE742C">
      <w:pPr>
        <w:pStyle w:val="Geenafstand"/>
        <w:spacing w:line="360" w:lineRule="auto"/>
        <w:rPr>
          <w:rFonts w:ascii="Arial" w:hAnsi="Arial" w:cs="Arial"/>
          <w:iCs/>
          <w:lang w:val="en-US"/>
        </w:rPr>
      </w:pPr>
      <w:r w:rsidRPr="007667CA">
        <w:rPr>
          <w:rFonts w:ascii="Arial" w:hAnsi="Arial" w:cs="Arial"/>
          <w:iCs/>
          <w:lang w:val="en-US"/>
        </w:rPr>
        <w:t xml:space="preserve">It should be possible to generate a counterfactual for any input. If the closest counterfactual example is still quite different to the input profile, </w:t>
      </w:r>
      <w:r w:rsidR="00066092" w:rsidRPr="007667CA">
        <w:rPr>
          <w:rFonts w:ascii="Arial" w:hAnsi="Arial" w:cs="Arial"/>
          <w:iCs/>
          <w:lang w:val="en-US"/>
        </w:rPr>
        <w:t>that shows a limitation of the dataset. This is not inherently bad; it could even provide the user some insight in how the model works.</w:t>
      </w:r>
      <w:r w:rsidR="00CE742C">
        <w:rPr>
          <w:rFonts w:ascii="Arial" w:hAnsi="Arial" w:cs="Arial"/>
          <w:iCs/>
          <w:lang w:val="en-US"/>
        </w:rPr>
        <w:t xml:space="preserve"> We have designed counterfactual targets to be integers between 1-5 to match directly with the NOC that DNA experts have to report. Since the current model uses regression, we consider instances with a rounded-off prediction that match the target </w:t>
      </w:r>
      <w:r w:rsidR="001A3057">
        <w:rPr>
          <w:rFonts w:ascii="Arial" w:hAnsi="Arial" w:cs="Arial"/>
          <w:iCs/>
          <w:lang w:val="en-US"/>
        </w:rPr>
        <w:t>to be</w:t>
      </w:r>
      <w:r w:rsidR="00CE742C">
        <w:rPr>
          <w:rFonts w:ascii="Arial" w:hAnsi="Arial" w:cs="Arial"/>
          <w:iCs/>
          <w:lang w:val="en-US"/>
        </w:rPr>
        <w:t xml:space="preserve"> </w:t>
      </w:r>
      <w:r w:rsidR="00CE742C" w:rsidRPr="00081D5A">
        <w:rPr>
          <w:rFonts w:ascii="Arial" w:hAnsi="Arial" w:cs="Arial"/>
          <w:i/>
          <w:lang w:val="en-US"/>
        </w:rPr>
        <w:t>valid</w:t>
      </w:r>
      <w:r w:rsidR="001A3057">
        <w:rPr>
          <w:rFonts w:ascii="Arial" w:hAnsi="Arial" w:cs="Arial"/>
          <w:iCs/>
          <w:lang w:val="en-US"/>
        </w:rPr>
        <w:t xml:space="preserve"> counterfactuals</w:t>
      </w:r>
      <w:r w:rsidR="00CE742C">
        <w:rPr>
          <w:rFonts w:ascii="Arial" w:hAnsi="Arial" w:cs="Arial"/>
          <w:iCs/>
          <w:lang w:val="en-US"/>
        </w:rPr>
        <w:t>.</w:t>
      </w:r>
    </w:p>
    <w:p w14:paraId="70F08ADE" w14:textId="239B8F3C" w:rsidR="00066092" w:rsidRDefault="00066092" w:rsidP="00325BEA">
      <w:pPr>
        <w:pStyle w:val="Geenafstand"/>
        <w:spacing w:line="360" w:lineRule="auto"/>
        <w:rPr>
          <w:rFonts w:ascii="Arial" w:hAnsi="Arial" w:cs="Arial"/>
          <w:iCs/>
          <w:lang w:val="en-US"/>
        </w:rPr>
      </w:pPr>
      <w:r w:rsidRPr="000B63B4">
        <w:rPr>
          <w:rFonts w:ascii="Arial" w:hAnsi="Arial" w:cs="Arial"/>
          <w:i/>
          <w:lang w:val="en-US"/>
        </w:rPr>
        <w:t>Sparsity</w:t>
      </w:r>
      <w:r w:rsidRPr="007667CA">
        <w:rPr>
          <w:rFonts w:ascii="Arial" w:hAnsi="Arial" w:cs="Arial"/>
          <w:iCs/>
          <w:lang w:val="en-US"/>
        </w:rPr>
        <w:t xml:space="preserve"> is encouraged to prevent users from experiencing cognitive overload. We know that humans pick explanations in a biased way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&lt;EndNote&gt;&lt;Cite&gt;&lt;Author&gt;Miller&lt;/Author&gt;&lt;Year&gt;2019&lt;/Year&gt;&lt;RecNum&gt;195&lt;/RecNum&gt;&lt;DisplayText&gt;[22]&lt;/DisplayText&gt;&lt;record&gt;&lt;rec-number&gt;195&lt;/rec-number&gt;&lt;foreign-keys&gt;&lt;key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[22]</w:t>
      </w:r>
      <w:r w:rsidRPr="007667CA">
        <w:rPr>
          <w:rFonts w:ascii="Arial" w:hAnsi="Arial" w:cs="Arial"/>
          <w:iCs/>
          <w:lang w:val="en-US"/>
        </w:rPr>
        <w:fldChar w:fldCharType="end"/>
      </w:r>
      <w:r w:rsidRPr="007667CA">
        <w:rPr>
          <w:rFonts w:ascii="Arial" w:hAnsi="Arial" w:cs="Arial"/>
          <w:iCs/>
          <w:lang w:val="en-US"/>
        </w:rPr>
        <w:t>, meaning that if many options are available, only a few will be selected.</w:t>
      </w:r>
      <w:r w:rsidR="007916C2" w:rsidRPr="007667CA">
        <w:rPr>
          <w:rFonts w:ascii="Arial" w:hAnsi="Arial" w:cs="Arial"/>
          <w:iCs/>
          <w:lang w:val="en-US"/>
        </w:rPr>
        <w:t xml:space="preserve"> The number of differen</w:t>
      </w:r>
      <w:r w:rsidR="000B63B4">
        <w:rPr>
          <w:rFonts w:ascii="Arial" w:hAnsi="Arial" w:cs="Arial"/>
          <w:iCs/>
          <w:lang w:val="en-US"/>
        </w:rPr>
        <w:t>t</w:t>
      </w:r>
      <w:r w:rsidR="007916C2" w:rsidRPr="007667CA">
        <w:rPr>
          <w:rFonts w:ascii="Arial" w:hAnsi="Arial" w:cs="Arial"/>
          <w:iCs/>
          <w:lang w:val="en-US"/>
        </w:rPr>
        <w:t xml:space="preserve"> feature values between the input- and counterfactual instances can be counted using </w:t>
      </w:r>
      <m:oMath>
        <m:sSub>
          <m:sSubPr>
            <m:ctrlPr>
              <w:rPr>
                <w:rFonts w:ascii="Cambria Math" w:hAnsi="Cambria Math" w:cs="Arial"/>
                <w:i/>
                <w:iCs/>
                <w:lang w:val="en-US"/>
              </w:rPr>
            </m:ctrlPr>
          </m:sSubPr>
          <m:e>
            <m:r>
              <w:rPr>
                <w:rFonts w:ascii="Cambria Math" w:hAnsi="Cambria Math" w:cs="Arial"/>
                <w:lang w:val="en-US"/>
              </w:rPr>
              <m:t>L</m:t>
            </m:r>
          </m:e>
          <m:sub>
            <m:r>
              <w:rPr>
                <w:rFonts w:ascii="Cambria Math" w:hAnsi="Cambria Math" w:cs="Arial"/>
                <w:lang w:val="en-US"/>
              </w:rPr>
              <m:t>0</m:t>
            </m:r>
          </m:sub>
        </m:sSub>
      </m:oMath>
      <w:r w:rsidR="007916C2" w:rsidRPr="007667CA">
        <w:rPr>
          <w:rFonts w:ascii="Arial" w:eastAsiaTheme="minorEastAsia" w:hAnsi="Arial" w:cs="Arial"/>
          <w:iCs/>
          <w:lang w:val="en-US"/>
        </w:rPr>
        <w:t xml:space="preserve"> </w:t>
      </w:r>
      <w:r w:rsidR="007916C2" w:rsidRPr="007667CA">
        <w:rPr>
          <w:rFonts w:ascii="Arial" w:hAnsi="Arial" w:cs="Arial"/>
          <w:iCs/>
          <w:lang w:val="en-US"/>
        </w:rPr>
        <w:t xml:space="preserve">norm as shown in Equation </w:t>
      </w:r>
      <w:r w:rsidR="00AC6308" w:rsidRPr="007667CA">
        <w:rPr>
          <w:rFonts w:ascii="Arial" w:hAnsi="Arial" w:cs="Arial"/>
          <w:iCs/>
          <w:lang w:val="en-US"/>
        </w:rPr>
        <w:fldChar w:fldCharType="begin"/>
      </w:r>
      <w:r w:rsidR="00AC6308" w:rsidRPr="007667CA">
        <w:rPr>
          <w:rFonts w:ascii="Arial" w:hAnsi="Arial" w:cs="Arial"/>
          <w:iCs/>
          <w:lang w:val="en-US"/>
        </w:rPr>
        <w:instrText xml:space="preserve"> REF _Ref72499824 \h </w:instrText>
      </w:r>
      <w:r w:rsidR="007667CA">
        <w:rPr>
          <w:rFonts w:ascii="Arial" w:hAnsi="Arial" w:cs="Arial"/>
          <w:iCs/>
          <w:lang w:val="en-US"/>
        </w:rPr>
        <w:instrText xml:space="preserve"> \* MERGEFORMAT </w:instrText>
      </w:r>
      <w:r w:rsidR="00AC6308" w:rsidRPr="007667CA">
        <w:rPr>
          <w:rFonts w:ascii="Arial" w:hAnsi="Arial" w:cs="Arial"/>
          <w:iCs/>
          <w:lang w:val="en-US"/>
        </w:rPr>
      </w:r>
      <w:r w:rsidR="00AC6308" w:rsidRPr="007667CA">
        <w:rPr>
          <w:rFonts w:ascii="Arial" w:hAnsi="Arial" w:cs="Arial"/>
          <w:iCs/>
          <w:lang w:val="en-US"/>
        </w:rPr>
        <w:fldChar w:fldCharType="separate"/>
      </w:r>
      <w:r w:rsidR="00AC6308" w:rsidRPr="007667CA">
        <w:rPr>
          <w:rFonts w:ascii="Arial" w:hAnsi="Arial" w:cs="Arial"/>
          <w:noProof/>
          <w:lang w:val="en-US"/>
        </w:rPr>
        <w:t>1</w:t>
      </w:r>
      <w:r w:rsidR="00AC6308" w:rsidRPr="007667CA">
        <w:rPr>
          <w:rFonts w:ascii="Arial" w:hAnsi="Arial" w:cs="Arial"/>
          <w:iCs/>
          <w:lang w:val="en-US"/>
        </w:rPr>
        <w:fldChar w:fldCharType="end"/>
      </w:r>
      <w:r w:rsidR="007916C2" w:rsidRPr="007667CA">
        <w:rPr>
          <w:rFonts w:ascii="Arial" w:hAnsi="Arial" w:cs="Arial"/>
          <w:iCs/>
          <w:lang w:val="en-US"/>
        </w:rPr>
        <w:t>.</w:t>
      </w:r>
    </w:p>
    <w:p w14:paraId="21D2AFF7" w14:textId="77777777" w:rsidR="000B63B4" w:rsidRPr="007667CA" w:rsidRDefault="000B63B4" w:rsidP="00325BEA">
      <w:pPr>
        <w:pStyle w:val="Geenafstand"/>
        <w:spacing w:line="360" w:lineRule="auto"/>
        <w:rPr>
          <w:rFonts w:ascii="Arial" w:hAnsi="Arial" w:cs="Arial"/>
          <w:iCs/>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916C2" w:rsidRPr="007667CA" w14:paraId="257681E5" w14:textId="77777777" w:rsidTr="00261AEA">
        <w:tc>
          <w:tcPr>
            <w:tcW w:w="3005" w:type="dxa"/>
          </w:tcPr>
          <w:p w14:paraId="4AF1863B" w14:textId="77777777" w:rsidR="007916C2" w:rsidRPr="007667CA" w:rsidRDefault="007916C2" w:rsidP="00261AEA">
            <w:pPr>
              <w:rPr>
                <w:rFonts w:ascii="Arial" w:hAnsi="Arial" w:cs="Arial"/>
                <w:lang w:val="en-US"/>
              </w:rPr>
            </w:pPr>
          </w:p>
        </w:tc>
        <w:tc>
          <w:tcPr>
            <w:tcW w:w="3005" w:type="dxa"/>
          </w:tcPr>
          <w:p w14:paraId="2EB75396" w14:textId="502E5E65" w:rsidR="007916C2" w:rsidRPr="007667CA" w:rsidRDefault="007916C2" w:rsidP="00261AEA">
            <w:pPr>
              <w:rPr>
                <w:rFonts w:ascii="Arial" w:hAnsi="Arial" w:cs="Arial"/>
                <w:lang w:val="en-US"/>
              </w:rPr>
            </w:pPr>
            <m:oMathPara>
              <m:oMath>
                <m:r>
                  <m:rPr>
                    <m:sty m:val="p"/>
                  </m:rPr>
                  <w:rPr>
                    <w:rFonts w:ascii="Cambria Math" w:eastAsiaTheme="minorEastAsia" w:hAnsi="Cambria Math" w:cs="Arial"/>
                    <w:lang w:val="en-US"/>
                  </w:rPr>
                  <m:t>fd(</m:t>
                </m:r>
                <m:r>
                  <w:rPr>
                    <w:rFonts w:ascii="Cambria Math" w:eastAsiaTheme="minorEastAsia" w:hAnsi="Cambria Math" w:cs="Arial"/>
                    <w:lang w:val="en-US"/>
                  </w:rPr>
                  <m:t>x, x</m:t>
                </m:r>
                <m:r>
                  <m:rPr>
                    <m:sty m:val="p"/>
                  </m:rPr>
                  <w:rPr>
                    <w:rFonts w:ascii="Cambria Math" w:eastAsiaTheme="minorEastAsia" w:hAnsi="Cambria Math" w:cs="Arial"/>
                    <w:lang w:val="en-US"/>
                  </w:rPr>
                  <m:t>')</m:t>
                </m:r>
                <m:r>
                  <m:rPr>
                    <m:sty m:val="p"/>
                  </m:rPr>
                  <w:rPr>
                    <w:rFonts w:ascii="Cambria Math" w:hAnsi="Cambria Math" w:cs="Arial"/>
                    <w:lang w:val="en-US"/>
                  </w:rPr>
                  <m:t xml:space="preserve">= </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m:r>
                      <m:rPr>
                        <m:scr m:val="double-struck"/>
                      </m:rPr>
                      <w:rPr>
                        <w:rFonts w:ascii="Cambria Math" w:hAnsi="Cambria Math" w:cs="Arial"/>
                        <w:lang w:val="en-US"/>
                      </w:rPr>
                      <m:t>I[</m:t>
                    </m:r>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e>
                </m:nary>
              </m:oMath>
            </m:oMathPara>
          </w:p>
        </w:tc>
        <w:tc>
          <w:tcPr>
            <w:tcW w:w="3006" w:type="dxa"/>
            <w:vAlign w:val="center"/>
          </w:tcPr>
          <w:p w14:paraId="4A0E6647" w14:textId="32931066" w:rsidR="007916C2" w:rsidRPr="007667CA" w:rsidRDefault="007916C2" w:rsidP="00261AEA">
            <w:pPr>
              <w:jc w:val="right"/>
              <w:rPr>
                <w:rFonts w:ascii="Arial" w:hAnsi="Arial" w:cs="Arial"/>
                <w:lang w:val="en-US"/>
              </w:rPr>
            </w:pPr>
            <w:bookmarkStart w:id="8" w:name="_Ref72499824"/>
            <w:r w:rsidRPr="007667CA">
              <w:rPr>
                <w:rFonts w:ascii="Arial" w:hAnsi="Arial" w:cs="Arial"/>
                <w:lang w:val="en-US"/>
              </w:rPr>
              <w:t>(</w:t>
            </w:r>
            <w:r w:rsidRPr="007667CA">
              <w:rPr>
                <w:rFonts w:ascii="Arial" w:hAnsi="Arial" w:cs="Arial"/>
                <w:lang w:val="en-US"/>
              </w:rPr>
              <w:fldChar w:fldCharType="begin"/>
            </w:r>
            <w:r w:rsidRPr="007667CA">
              <w:rPr>
                <w:rFonts w:ascii="Arial" w:hAnsi="Arial" w:cs="Arial"/>
                <w:lang w:val="en-US"/>
              </w:rPr>
              <w:instrText xml:space="preserve"> SEQ Equation \* ARABIC </w:instrText>
            </w:r>
            <w:r w:rsidRPr="007667CA">
              <w:rPr>
                <w:rFonts w:ascii="Arial" w:hAnsi="Arial" w:cs="Arial"/>
                <w:lang w:val="en-US"/>
              </w:rPr>
              <w:fldChar w:fldCharType="separate"/>
            </w:r>
            <w:r w:rsidR="00883C1C">
              <w:rPr>
                <w:rFonts w:ascii="Arial" w:hAnsi="Arial" w:cs="Arial"/>
                <w:noProof/>
                <w:lang w:val="en-US"/>
              </w:rPr>
              <w:t>1</w:t>
            </w:r>
            <w:r w:rsidRPr="007667CA">
              <w:rPr>
                <w:rFonts w:ascii="Arial" w:hAnsi="Arial" w:cs="Arial"/>
                <w:noProof/>
                <w:lang w:val="en-US"/>
              </w:rPr>
              <w:fldChar w:fldCharType="end"/>
            </w:r>
            <w:bookmarkEnd w:id="8"/>
            <w:r w:rsidRPr="007667CA">
              <w:rPr>
                <w:rFonts w:ascii="Arial" w:hAnsi="Arial" w:cs="Arial"/>
                <w:lang w:val="en-US"/>
              </w:rPr>
              <w:t>)</w:t>
            </w:r>
          </w:p>
        </w:tc>
      </w:tr>
    </w:tbl>
    <w:p w14:paraId="1BCA8D73" w14:textId="193AF109" w:rsidR="007916C2" w:rsidRPr="007667CA" w:rsidRDefault="007916C2" w:rsidP="006F5675">
      <w:pPr>
        <w:pStyle w:val="Geenafstand"/>
        <w:spacing w:line="360" w:lineRule="auto"/>
        <w:ind w:firstLine="0"/>
        <w:rPr>
          <w:rFonts w:ascii="Arial" w:hAnsi="Arial" w:cs="Arial"/>
          <w:iCs/>
          <w:lang w:val="en-US"/>
        </w:rPr>
      </w:pPr>
    </w:p>
    <w:p w14:paraId="15761C2F" w14:textId="77777777" w:rsidR="005A1F45" w:rsidRDefault="007916C2" w:rsidP="005A1F45">
      <w:pPr>
        <w:rPr>
          <w:rFonts w:ascii="Arial" w:hAnsi="Arial" w:cs="Arial"/>
          <w:lang w:val="en-US"/>
        </w:rPr>
      </w:pPr>
      <w:r w:rsidRPr="007667CA">
        <w:rPr>
          <w:rFonts w:ascii="Arial" w:hAnsi="Arial" w:cs="Arial"/>
          <w:iCs/>
          <w:lang w:val="en-US"/>
        </w:rPr>
        <w:t xml:space="preserve">Where </w:t>
      </w:r>
      <m:oMath>
        <m:r>
          <w:rPr>
            <w:rFonts w:ascii="Cambria Math" w:hAnsi="Cambria Math" w:cs="Arial"/>
            <w:lang w:val="en-US"/>
          </w:rPr>
          <m:t>n</m:t>
        </m:r>
      </m:oMath>
      <w:r w:rsidRPr="007667CA">
        <w:rPr>
          <w:rFonts w:ascii="Arial" w:eastAsiaTheme="minorEastAsia" w:hAnsi="Arial" w:cs="Arial"/>
          <w:lang w:val="en-US"/>
        </w:rPr>
        <w:t xml:space="preserve"> represents the number of features, </w:t>
      </w:r>
      <m:oMath>
        <m:r>
          <w:rPr>
            <w:rFonts w:ascii="Cambria Math" w:hAnsi="Cambria Math" w:cs="Arial"/>
            <w:lang w:val="en-US"/>
          </w:rPr>
          <m:t>x</m:t>
        </m:r>
      </m:oMath>
      <w:r w:rsidRPr="007667CA">
        <w:rPr>
          <w:rFonts w:ascii="Arial" w:eastAsiaTheme="minorEastAsia" w:hAnsi="Arial" w:cs="Arial"/>
          <w:lang w:val="en-US"/>
        </w:rPr>
        <w:t xml:space="preserve"> the profile to be explained, and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5A1F45" w:rsidRPr="005A1F45">
        <w:rPr>
          <w:rFonts w:ascii="Arial" w:hAnsi="Arial" w:cs="Arial"/>
          <w:lang w:val="en-US"/>
        </w:rPr>
        <w:t xml:space="preserve"> </w:t>
      </w:r>
    </w:p>
    <w:p w14:paraId="6B5A5B92" w14:textId="0D2F0C51" w:rsidR="005A1F45" w:rsidRDefault="005A1F45" w:rsidP="005A1F45">
      <w:pPr>
        <w:rPr>
          <w:lang w:val="en-US"/>
        </w:rPr>
      </w:pPr>
      <w:r w:rsidRPr="007667CA">
        <w:rPr>
          <w:rFonts w:ascii="Arial" w:hAnsi="Arial" w:cs="Arial"/>
          <w:lang w:val="en-US"/>
        </w:rPr>
        <w:t xml:space="preserve">For the distance between the input- and counterfactual instances, we first </w:t>
      </w:r>
      <w:r>
        <w:rPr>
          <w:rFonts w:ascii="Arial" w:hAnsi="Arial" w:cs="Arial"/>
          <w:lang w:val="en-US"/>
        </w:rPr>
        <w:t>analyzed</w:t>
      </w:r>
      <w:r w:rsidRPr="007667CA">
        <w:rPr>
          <w:rFonts w:ascii="Arial" w:hAnsi="Arial" w:cs="Arial"/>
          <w:lang w:val="en-US"/>
        </w:rPr>
        <w:t xml:space="preserve"> the underlying data. The choice of distance should be catered towards the problem </w:t>
      </w:r>
      <w:r w:rsidRPr="007667CA">
        <w:rPr>
          <w:rFonts w:ascii="Arial" w:hAnsi="Arial" w:cs="Arial"/>
          <w:lang w:val="en-US"/>
        </w:rPr>
        <w:fldChar w:fldCharType="begin"/>
      </w:r>
      <w:r>
        <w:rPr>
          <w:rFonts w:ascii="Arial" w:hAnsi="Arial" w:cs="Arial"/>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Pr="007667CA">
        <w:rPr>
          <w:rFonts w:ascii="Arial" w:hAnsi="Arial" w:cs="Arial"/>
          <w:lang w:val="en-US"/>
        </w:rPr>
        <w:fldChar w:fldCharType="separate"/>
      </w:r>
      <w:r>
        <w:rPr>
          <w:rFonts w:ascii="Arial" w:hAnsi="Arial" w:cs="Arial"/>
          <w:noProof/>
          <w:lang w:val="en-US"/>
        </w:rPr>
        <w:t>[38]</w:t>
      </w:r>
      <w:r w:rsidRPr="007667CA">
        <w:rPr>
          <w:rFonts w:ascii="Arial" w:hAnsi="Arial" w:cs="Arial"/>
          <w:lang w:val="en-US"/>
        </w:rPr>
        <w:fldChar w:fldCharType="end"/>
      </w:r>
      <w:r w:rsidRPr="007667CA">
        <w:rPr>
          <w:rFonts w:ascii="Arial" w:hAnsi="Arial" w:cs="Arial"/>
          <w:lang w:val="en-US"/>
        </w:rPr>
        <w:t>. As our dataset has outliers, and most features are not normally distributed (</w:t>
      </w:r>
      <w:r w:rsidRPr="00C026BD">
        <w:rPr>
          <w:rFonts w:ascii="Arial" w:hAnsi="Arial" w:cs="Arial"/>
          <w:lang w:val="en-US"/>
        </w:rPr>
        <w:t xml:space="preserve">see </w:t>
      </w:r>
      <w:r w:rsidRPr="00C026BD">
        <w:rPr>
          <w:rFonts w:ascii="Arial" w:hAnsi="Arial" w:cs="Arial"/>
          <w:lang w:val="en-US"/>
        </w:rPr>
        <w:fldChar w:fldCharType="begin"/>
      </w:r>
      <w:r w:rsidRPr="00C026BD">
        <w:rPr>
          <w:rFonts w:ascii="Arial" w:hAnsi="Arial" w:cs="Arial"/>
          <w:lang w:val="en-US"/>
        </w:rPr>
        <w:instrText xml:space="preserve"> REF _Ref73282363 \h </w:instrText>
      </w:r>
      <w:r>
        <w:rPr>
          <w:rFonts w:ascii="Arial" w:hAnsi="Arial" w:cs="Arial"/>
          <w:lang w:val="en-US"/>
        </w:rPr>
        <w:instrText xml:space="preserve"> \* MERGEFORMAT </w:instrText>
      </w:r>
      <w:r w:rsidRPr="00C026BD">
        <w:rPr>
          <w:rFonts w:ascii="Arial" w:hAnsi="Arial" w:cs="Arial"/>
          <w:lang w:val="en-US"/>
        </w:rPr>
      </w:r>
      <w:r w:rsidRPr="00C026BD">
        <w:rPr>
          <w:rFonts w:ascii="Arial" w:hAnsi="Arial" w:cs="Arial"/>
          <w:lang w:val="en-US"/>
        </w:rPr>
        <w:fldChar w:fldCharType="separate"/>
      </w:r>
      <w:r w:rsidRPr="00C026BD">
        <w:rPr>
          <w:rFonts w:ascii="Arial" w:hAnsi="Arial" w:cs="Arial"/>
        </w:rPr>
        <w:t xml:space="preserve">Supplementary Figure </w:t>
      </w:r>
      <w:r w:rsidRPr="00C026BD">
        <w:rPr>
          <w:rFonts w:ascii="Arial" w:hAnsi="Arial" w:cs="Arial"/>
          <w:noProof/>
        </w:rPr>
        <w:t>3</w:t>
      </w:r>
      <w:r w:rsidRPr="00C026BD">
        <w:rPr>
          <w:rFonts w:ascii="Arial" w:hAnsi="Arial" w:cs="Arial"/>
          <w:lang w:val="en-US"/>
        </w:rPr>
        <w:fldChar w:fldCharType="end"/>
      </w:r>
      <w:r w:rsidRPr="00C026BD">
        <w:rPr>
          <w:rFonts w:ascii="Arial" w:hAnsi="Arial" w:cs="Arial"/>
          <w:lang w:val="en-US"/>
        </w:rPr>
        <w:t xml:space="preserve"> and</w:t>
      </w:r>
      <w:r w:rsidRPr="00C026BD">
        <w:rPr>
          <w:rFonts w:ascii="Arial" w:hAnsi="Arial" w:cs="Arial"/>
          <w:lang w:val="en-US"/>
        </w:rPr>
        <w:fldChar w:fldCharType="begin"/>
      </w:r>
      <w:r w:rsidRPr="00C026BD">
        <w:rPr>
          <w:rFonts w:ascii="Arial" w:hAnsi="Arial" w:cs="Arial"/>
          <w:lang w:val="en-US"/>
        </w:rPr>
        <w:instrText xml:space="preserve"> REF _Ref73282365 \h </w:instrText>
      </w:r>
      <w:r>
        <w:rPr>
          <w:rFonts w:ascii="Arial" w:hAnsi="Arial" w:cs="Arial"/>
          <w:lang w:val="en-US"/>
        </w:rPr>
        <w:instrText xml:space="preserve"> \* MERGEFORMAT </w:instrText>
      </w:r>
      <w:r w:rsidRPr="00C026BD">
        <w:rPr>
          <w:rFonts w:ascii="Arial" w:hAnsi="Arial" w:cs="Arial"/>
          <w:lang w:val="en-US"/>
        </w:rPr>
      </w:r>
      <w:r w:rsidRPr="00C026BD">
        <w:rPr>
          <w:rFonts w:ascii="Arial" w:hAnsi="Arial" w:cs="Arial"/>
          <w:lang w:val="en-US"/>
        </w:rPr>
        <w:fldChar w:fldCharType="separate"/>
      </w:r>
      <w:r w:rsidRPr="00C026BD">
        <w:rPr>
          <w:rFonts w:ascii="Arial" w:hAnsi="Arial" w:cs="Arial"/>
        </w:rPr>
        <w:t xml:space="preserve"> </w:t>
      </w:r>
      <w:r w:rsidRPr="00C026BD">
        <w:rPr>
          <w:rFonts w:ascii="Arial" w:hAnsi="Arial" w:cs="Arial"/>
          <w:noProof/>
        </w:rPr>
        <w:t>4</w:t>
      </w:r>
      <w:r w:rsidRPr="00C026BD">
        <w:rPr>
          <w:rFonts w:ascii="Arial" w:hAnsi="Arial" w:cs="Arial"/>
          <w:lang w:val="en-US"/>
        </w:rPr>
        <w:fldChar w:fldCharType="end"/>
      </w:r>
      <w:r w:rsidRPr="00C026BD">
        <w:rPr>
          <w:rFonts w:ascii="Arial" w:hAnsi="Arial" w:cs="Arial"/>
          <w:lang w:val="en-US"/>
        </w:rPr>
        <w:t>),</w:t>
      </w:r>
      <w:r w:rsidRPr="007667CA">
        <w:rPr>
          <w:rFonts w:ascii="Arial"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Pr="007667CA">
        <w:rPr>
          <w:rFonts w:ascii="Arial" w:eastAsiaTheme="minorEastAsia" w:hAnsi="Arial" w:cs="Arial"/>
          <w:lang w:val="en-US"/>
        </w:rPr>
        <w:t xml:space="preserve"> distance is more appropriate.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Pr="007667CA">
        <w:rPr>
          <w:rFonts w:ascii="Arial" w:eastAsiaTheme="minorEastAsia" w:hAnsi="Arial" w:cs="Arial"/>
          <w:lang w:val="en-US"/>
        </w:rPr>
        <w:t xml:space="preserve"> distance, outliers can get blown out of proportion. </w:t>
      </w:r>
      <w:r w:rsidRPr="007667CA">
        <w:rPr>
          <w:rFonts w:ascii="Arial" w:hAnsi="Arial" w:cs="Arial"/>
          <w:lang w:val="en-US"/>
        </w:rPr>
        <w:t xml:space="preserve">Though many counterfactual methods scale distance by the Median Absolute Deviation (MAD) </w:t>
      </w:r>
      <w:r w:rsidRPr="007667CA">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[38, 40, 45, 46, 48]</w:t>
      </w:r>
      <w:r w:rsidRPr="007667CA">
        <w:rPr>
          <w:rFonts w:ascii="Arial" w:hAnsi="Arial" w:cs="Arial"/>
          <w:lang w:val="en-US"/>
        </w:rPr>
        <w:fldChar w:fldCharType="end"/>
      </w:r>
      <w:r w:rsidRPr="007667CA">
        <w:rPr>
          <w:rFonts w:ascii="Arial" w:hAnsi="Arial" w:cs="Arial"/>
          <w:lang w:val="en-US"/>
        </w:rPr>
        <w:t>, this is not appropriate for the current dataset because not all features are normally distributed. If a feature with much larger variation than the MAD were to be scaled this way, the distance score would be dominated by that feature. Therefore, w</w:t>
      </w:r>
      <w:r w:rsidRPr="007667CA">
        <w:rPr>
          <w:rFonts w:ascii="Arial" w:eastAsiaTheme="minorEastAsia" w:hAnsi="Arial" w:cs="Arial"/>
          <w:lang w:val="en-US"/>
        </w:rPr>
        <w:t xml:space="preserve">e scale with each feature’s range to minimize the influence of different ranges, variations, and distributions </w:t>
      </w:r>
      <w:r w:rsidRPr="007667CA">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 </w:instrText>
      </w:r>
      <w:r>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EN.CITE.DATA </w:instrText>
      </w:r>
      <w:r>
        <w:rPr>
          <w:rFonts w:ascii="Arial" w:eastAsiaTheme="minorEastAsia" w:hAnsi="Arial" w:cs="Arial"/>
          <w:lang w:val="en-US"/>
        </w:rPr>
      </w:r>
      <w:r>
        <w:rPr>
          <w:rFonts w:ascii="Arial" w:eastAsiaTheme="minorEastAsia" w:hAnsi="Arial" w:cs="Arial"/>
          <w:lang w:val="en-US"/>
        </w:rPr>
        <w:fldChar w:fldCharType="end"/>
      </w:r>
      <w:r w:rsidRPr="007667CA">
        <w:rPr>
          <w:rFonts w:ascii="Arial" w:eastAsiaTheme="minorEastAsia" w:hAnsi="Arial" w:cs="Arial"/>
          <w:lang w:val="en-US"/>
        </w:rPr>
      </w:r>
      <w:r w:rsidRPr="007667CA">
        <w:rPr>
          <w:rFonts w:ascii="Arial" w:eastAsiaTheme="minorEastAsia" w:hAnsi="Arial" w:cs="Arial"/>
          <w:lang w:val="en-US"/>
        </w:rPr>
        <w:fldChar w:fldCharType="separate"/>
      </w:r>
      <w:r>
        <w:rPr>
          <w:rFonts w:ascii="Arial" w:eastAsiaTheme="minorEastAsia" w:hAnsi="Arial" w:cs="Arial"/>
          <w:noProof/>
          <w:lang w:val="en-US"/>
        </w:rPr>
        <w:t>[37, 39]</w:t>
      </w:r>
      <w:r w:rsidRPr="007667CA">
        <w:rPr>
          <w:rFonts w:ascii="Arial" w:eastAsiaTheme="minorEastAsia" w:hAnsi="Arial" w:cs="Arial"/>
          <w:lang w:val="en-US"/>
        </w:rPr>
        <w:fldChar w:fldCharType="end"/>
      </w:r>
      <w:r w:rsidRPr="007667CA">
        <w:rPr>
          <w:rFonts w:ascii="Arial" w:eastAsiaTheme="minorEastAsia" w:hAnsi="Arial" w:cs="Arial"/>
          <w:lang w:val="en-US"/>
        </w:rPr>
        <w:t>. This is quite robust even for unscaled and unnormalized features with lots of outliers, which is the case in this dataset. Th</w:t>
      </w:r>
      <w:r w:rsidR="008C776B">
        <w:rPr>
          <w:rFonts w:ascii="Arial" w:eastAsiaTheme="minorEastAsia" w:hAnsi="Arial" w:cs="Arial"/>
          <w:lang w:val="en-US"/>
        </w:rPr>
        <w:t xml:space="preserve">is </w:t>
      </w:r>
      <w:r w:rsidR="006A1EBD">
        <w:rPr>
          <w:rFonts w:ascii="Arial" w:eastAsiaTheme="minorEastAsia" w:hAnsi="Arial" w:cs="Arial"/>
          <w:lang w:val="en-US"/>
        </w:rPr>
        <w:t>distance measure</w:t>
      </w:r>
      <w:r w:rsidRPr="007667CA">
        <w:rPr>
          <w:rFonts w:ascii="Arial" w:eastAsiaTheme="minorEastAsia" w:hAnsi="Arial" w:cs="Arial"/>
          <w:lang w:val="en-US"/>
        </w:rPr>
        <w:t xml:space="preserve"> is shown</w:t>
      </w:r>
      <w:r w:rsidRPr="007667CA">
        <w:rPr>
          <w:rFonts w:ascii="Arial" w:hAnsi="Arial" w:cs="Arial"/>
          <w:lang w:val="en-US"/>
        </w:rPr>
        <w:t xml:space="preserve"> in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04FDD2FB" w14:textId="77777777" w:rsidR="00093794" w:rsidRPr="007667CA" w:rsidRDefault="00093794" w:rsidP="00325BEA">
      <w:pPr>
        <w:pStyle w:val="Geenafstand"/>
        <w:spacing w:line="360" w:lineRule="auto"/>
        <w:rPr>
          <w:rFonts w:ascii="Arial" w:hAnsi="Arial" w:cs="Arial"/>
          <w:iCs/>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716"/>
        <w:gridCol w:w="842"/>
      </w:tblGrid>
      <w:tr w:rsidR="00AC6308" w:rsidRPr="007667CA" w14:paraId="721CCC3D" w14:textId="77777777" w:rsidTr="00AC2D5A">
        <w:tc>
          <w:tcPr>
            <w:tcW w:w="514" w:type="dxa"/>
          </w:tcPr>
          <w:p w14:paraId="65A1195E" w14:textId="77777777" w:rsidR="00854A07" w:rsidRPr="007667CA" w:rsidRDefault="00854A07" w:rsidP="00E65453">
            <w:pPr>
              <w:rPr>
                <w:rFonts w:ascii="Arial" w:hAnsi="Arial" w:cs="Arial"/>
                <w:lang w:val="en-US"/>
              </w:rPr>
            </w:pPr>
          </w:p>
        </w:tc>
        <w:tc>
          <w:tcPr>
            <w:tcW w:w="7716" w:type="dxa"/>
          </w:tcPr>
          <w:p w14:paraId="70571877" w14:textId="1212D70E" w:rsidR="00854A07" w:rsidRPr="007667CA" w:rsidRDefault="00AC6308" w:rsidP="00E65453">
            <w:pPr>
              <w:pStyle w:val="Geenafstand"/>
              <w:spacing w:line="360" w:lineRule="auto"/>
              <w:rPr>
                <w:rFonts w:ascii="Arial" w:eastAsiaTheme="minorEastAsia" w:hAnsi="Arial" w:cs="Arial"/>
                <w:lang w:val="en-US"/>
              </w:rPr>
            </w:pPr>
            <m:oMathPara>
              <m:oMath>
                <m:r>
                  <m:rPr>
                    <m:sty m:val="p"/>
                  </m:rPr>
                  <w:rPr>
                    <w:rFonts w:ascii="Cambria Math" w:hAnsi="Cambria Math" w:cs="Arial"/>
                    <w:lang w:val="en-US"/>
                  </w:rPr>
                  <m:t>d</m:t>
                </m:r>
                <m:d>
                  <m:dPr>
                    <m:ctrlPr>
                      <w:rPr>
                        <w:rFonts w:ascii="Cambria Math" w:hAnsi="Cambria Math" w:cs="Arial"/>
                        <w:lang w:val="en-US"/>
                      </w:rPr>
                    </m:ctrlPr>
                  </m:dPr>
                  <m:e>
                    <m:r>
                      <w:rPr>
                        <w:rFonts w:ascii="Cambria Math" w:hAnsi="Cambria Math" w:cs="Arial"/>
                        <w:lang w:val="en-US"/>
                      </w:rPr>
                      <m:t xml:space="preserve">x, </m:t>
                    </m:r>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d>
                <m:r>
                  <m:rPr>
                    <m:sty m:val="p"/>
                  </m:rPr>
                  <w:rPr>
                    <w:rFonts w:ascii="Cambria Math" w:hAnsi="Cambria Math" w:cs="Arial"/>
                    <w:lang w:val="en-US"/>
                  </w:rPr>
                  <m:t>=</m:t>
                </m:r>
                <m:r>
                  <w:rPr>
                    <w:rFonts w:ascii="Cambria Math" w:hAnsi="Cambria Math" w:cs="Arial"/>
                    <w:lang w:val="en-US"/>
                  </w:rPr>
                  <m:t xml:space="preserve"> </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w:bookmarkStart w:id="9" w:name="_Hlk70512865"/>
                    <m:f>
                      <m:fPr>
                        <m:ctrlPr>
                          <w:rPr>
                            <w:rFonts w:ascii="Cambria Math" w:hAnsi="Cambria Math" w:cs="Arial"/>
                            <w:i/>
                            <w:iCs/>
                            <w:lang w:val="en-US"/>
                          </w:rPr>
                        </m:ctrlPr>
                      </m:fPr>
                      <m:num>
                        <m:r>
                          <w:rPr>
                            <w:rFonts w:ascii="Cambria Math" w:hAnsi="Cambria Math" w:cs="Arial"/>
                            <w:lang w:val="en-US"/>
                          </w:rPr>
                          <m:t>1</m:t>
                        </m:r>
                      </m:num>
                      <m:den>
                        <m:sSub>
                          <m:sSubPr>
                            <m:ctrlPr>
                              <w:rPr>
                                <w:rFonts w:ascii="Cambria Math" w:hAnsi="Cambria Math" w:cs="Arial"/>
                                <w:i/>
                                <w:iCs/>
                                <w:lang w:val="en-US"/>
                              </w:rPr>
                            </m:ctrlPr>
                          </m:sSubPr>
                          <m:e>
                            <m:acc>
                              <m:accPr>
                                <m:ctrlPr>
                                  <w:rPr>
                                    <w:rFonts w:ascii="Cambria Math" w:hAnsi="Cambria Math" w:cs="Arial"/>
                                    <w:i/>
                                    <w:iCs/>
                                    <w:lang w:val="en-US"/>
                                  </w:rPr>
                                </m:ctrlPr>
                              </m:accPr>
                              <m:e>
                                <m:r>
                                  <w:rPr>
                                    <w:rFonts w:ascii="Cambria Math" w:hAnsi="Cambria Math" w:cs="Arial"/>
                                    <w:lang w:val="en-US"/>
                                  </w:rPr>
                                  <m:t>R</m:t>
                                </m:r>
                              </m:e>
                            </m:acc>
                          </m:e>
                          <m:sub>
                            <m:r>
                              <w:rPr>
                                <w:rFonts w:ascii="Cambria Math" w:hAnsi="Cambria Math" w:cs="Arial"/>
                                <w:lang w:val="en-US"/>
                              </w:rPr>
                              <m:t>i</m:t>
                            </m:r>
                          </m:sub>
                        </m:sSub>
                      </m:den>
                    </m:f>
                    <w:bookmarkEnd w:id="9"/>
                  </m:e>
                </m:nary>
                <m:r>
                  <w:rPr>
                    <w:rFonts w:ascii="Cambria Math" w:hAnsi="Cambria Math" w:cs="Arial"/>
                    <w:lang w:val="en-US"/>
                  </w:rPr>
                  <m:t xml:space="preserve"> </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r>
                  <m:rPr>
                    <m:sty m:val="p"/>
                  </m:rPr>
                  <w:rPr>
                    <w:rFonts w:ascii="Cambria Math" w:hAnsi="Cambria Math" w:cs="Arial"/>
                    <w:lang w:val="en-US"/>
                  </w:rPr>
                  <m:t xml:space="preserve"> </m:t>
                </m:r>
              </m:oMath>
            </m:oMathPara>
          </w:p>
        </w:tc>
        <w:tc>
          <w:tcPr>
            <w:tcW w:w="842" w:type="dxa"/>
            <w:vAlign w:val="center"/>
          </w:tcPr>
          <w:p w14:paraId="58528DF5" w14:textId="78E76547" w:rsidR="00854A07" w:rsidRPr="007667CA" w:rsidRDefault="00854A07" w:rsidP="00AC6308">
            <w:pPr>
              <w:pStyle w:val="Bijschrift"/>
              <w:rPr>
                <w:rFonts w:ascii="Arial" w:hAnsi="Arial" w:cs="Arial"/>
                <w:i w:val="0"/>
                <w:iCs w:val="0"/>
                <w:color w:val="000000" w:themeColor="text1"/>
                <w:sz w:val="22"/>
                <w:szCs w:val="22"/>
                <w:lang w:val="en-US"/>
              </w:rPr>
            </w:pPr>
            <w:bookmarkStart w:id="10" w:name="_Ref72499821"/>
            <w:bookmarkStart w:id="11" w:name="_Ref72860754"/>
            <w:bookmarkStart w:id="12" w:name="_Ref72860750"/>
            <w:r w:rsidRPr="007667CA">
              <w:rPr>
                <w:rFonts w:ascii="Arial" w:hAnsi="Arial" w:cs="Arial"/>
                <w:i w:val="0"/>
                <w:iCs w:val="0"/>
                <w:color w:val="000000" w:themeColor="text1"/>
                <w:sz w:val="22"/>
                <w:szCs w:val="22"/>
                <w:lang w:val="en-US"/>
              </w:rPr>
              <w:t>(</w:t>
            </w:r>
            <w:bookmarkEnd w:id="10"/>
            <w:r w:rsidR="00AC6308" w:rsidRPr="007667CA">
              <w:rPr>
                <w:rFonts w:ascii="Arial" w:hAnsi="Arial" w:cs="Arial"/>
                <w:i w:val="0"/>
                <w:iCs w:val="0"/>
                <w:color w:val="000000" w:themeColor="text1"/>
                <w:sz w:val="22"/>
                <w:szCs w:val="22"/>
                <w:lang w:val="en-US"/>
              </w:rPr>
              <w:fldChar w:fldCharType="begin"/>
            </w:r>
            <w:r w:rsidR="00AC6308" w:rsidRPr="007667CA">
              <w:rPr>
                <w:rFonts w:ascii="Arial" w:hAnsi="Arial" w:cs="Arial"/>
                <w:i w:val="0"/>
                <w:iCs w:val="0"/>
                <w:color w:val="000000" w:themeColor="text1"/>
                <w:sz w:val="22"/>
                <w:szCs w:val="22"/>
                <w:lang w:val="en-US"/>
              </w:rPr>
              <w:instrText xml:space="preserve"> SEQ Equation \* ARABIC </w:instrText>
            </w:r>
            <w:r w:rsidR="00AC6308" w:rsidRPr="007667CA">
              <w:rPr>
                <w:rFonts w:ascii="Arial" w:hAnsi="Arial" w:cs="Arial"/>
                <w:i w:val="0"/>
                <w:iCs w:val="0"/>
                <w:color w:val="000000" w:themeColor="text1"/>
                <w:sz w:val="22"/>
                <w:szCs w:val="22"/>
                <w:lang w:val="en-US"/>
              </w:rPr>
              <w:fldChar w:fldCharType="separate"/>
            </w:r>
            <w:r w:rsidR="00883C1C">
              <w:rPr>
                <w:rFonts w:ascii="Arial" w:hAnsi="Arial" w:cs="Arial"/>
                <w:i w:val="0"/>
                <w:iCs w:val="0"/>
                <w:noProof/>
                <w:color w:val="000000" w:themeColor="text1"/>
                <w:sz w:val="22"/>
                <w:szCs w:val="22"/>
                <w:lang w:val="en-US"/>
              </w:rPr>
              <w:t>2</w:t>
            </w:r>
            <w:r w:rsidR="00AC6308" w:rsidRPr="007667CA">
              <w:rPr>
                <w:rFonts w:ascii="Arial" w:hAnsi="Arial" w:cs="Arial"/>
                <w:i w:val="0"/>
                <w:iCs w:val="0"/>
                <w:color w:val="000000" w:themeColor="text1"/>
                <w:sz w:val="22"/>
                <w:szCs w:val="22"/>
                <w:lang w:val="en-US"/>
              </w:rPr>
              <w:fldChar w:fldCharType="end"/>
            </w:r>
            <w:bookmarkEnd w:id="11"/>
            <w:r w:rsidRPr="007667CA">
              <w:rPr>
                <w:rFonts w:ascii="Arial" w:hAnsi="Arial" w:cs="Arial"/>
                <w:i w:val="0"/>
                <w:iCs w:val="0"/>
                <w:color w:val="000000" w:themeColor="text1"/>
                <w:sz w:val="22"/>
                <w:szCs w:val="22"/>
                <w:lang w:val="en-US"/>
              </w:rPr>
              <w:t>)</w:t>
            </w:r>
            <w:bookmarkEnd w:id="12"/>
          </w:p>
        </w:tc>
      </w:tr>
    </w:tbl>
    <w:p w14:paraId="5D96874C" w14:textId="5BC076CE" w:rsidR="00AC6308" w:rsidRPr="007667CA" w:rsidRDefault="00AC6308" w:rsidP="007916C2">
      <w:pPr>
        <w:pStyle w:val="Geenafstand"/>
        <w:spacing w:line="360" w:lineRule="auto"/>
        <w:rPr>
          <w:rFonts w:ascii="Arial" w:hAnsi="Arial" w:cs="Arial"/>
          <w:lang w:val="en-US"/>
        </w:rPr>
      </w:pPr>
    </w:p>
    <w:p w14:paraId="48F4919E" w14:textId="0870771F" w:rsidR="00A91940" w:rsidRPr="007667CA" w:rsidRDefault="00854A07" w:rsidP="007916C2">
      <w:pPr>
        <w:pStyle w:val="Geenafstand"/>
        <w:spacing w:line="360" w:lineRule="auto"/>
        <w:rPr>
          <w:rFonts w:ascii="Arial" w:hAnsi="Arial" w:cs="Arial"/>
          <w:lang w:val="en-US"/>
        </w:rPr>
      </w:pPr>
      <w:r w:rsidRPr="007667CA">
        <w:rPr>
          <w:rFonts w:ascii="Arial" w:hAnsi="Arial" w:cs="Arial"/>
          <w:lang w:val="en-US"/>
        </w:rPr>
        <w:t xml:space="preserve">Where </w:t>
      </w:r>
      <m:oMath>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oMath>
      <w:r w:rsidRPr="007667CA">
        <w:rPr>
          <w:rFonts w:ascii="Arial" w:eastAsiaTheme="minorEastAsia" w:hAnsi="Arial" w:cs="Arial"/>
          <w:lang w:val="en-US"/>
        </w:rPr>
        <w:t xml:space="preserve"> represents the range of the </w:t>
      </w:r>
      <m:oMath>
        <m:r>
          <w:rPr>
            <w:rFonts w:ascii="Cambria Math" w:hAnsi="Cambria Math" w:cs="Arial"/>
            <w:lang w:val="en-US"/>
          </w:rPr>
          <m:t>i</m:t>
        </m:r>
      </m:oMath>
      <w:r w:rsidRPr="007667CA">
        <w:rPr>
          <w:rFonts w:ascii="Arial" w:eastAsiaTheme="minorEastAsia" w:hAnsi="Arial" w:cs="Arial"/>
          <w:lang w:val="en-US"/>
        </w:rPr>
        <w:t xml:space="preserve">-th feature, </w:t>
      </w:r>
      <m:oMath>
        <m:r>
          <w:rPr>
            <w:rFonts w:ascii="Cambria Math" w:hAnsi="Cambria Math" w:cs="Arial"/>
            <w:lang w:val="en-US"/>
          </w:rPr>
          <m:t>n</m:t>
        </m:r>
      </m:oMath>
      <w:r w:rsidRPr="007667CA">
        <w:rPr>
          <w:rFonts w:ascii="Arial" w:eastAsiaTheme="minorEastAsia" w:hAnsi="Arial" w:cs="Arial"/>
          <w:lang w:val="en-US"/>
        </w:rPr>
        <w:t xml:space="preserve"> the number of features, </w:t>
      </w:r>
      <m:oMath>
        <m:r>
          <w:rPr>
            <w:rFonts w:ascii="Cambria Math" w:hAnsi="Cambria Math" w:cs="Arial"/>
            <w:lang w:val="en-US"/>
          </w:rPr>
          <m:t>x</m:t>
        </m:r>
      </m:oMath>
      <w:r w:rsidRPr="007667CA">
        <w:rPr>
          <w:rFonts w:ascii="Arial" w:eastAsiaTheme="minorEastAsia" w:hAnsi="Arial" w:cs="Arial"/>
          <w:lang w:val="en-US"/>
        </w:rPr>
        <w:t xml:space="preserve"> the profile to be explained,</w:t>
      </w:r>
      <w:r w:rsidR="00CE2595" w:rsidRPr="007667CA">
        <w:rPr>
          <w:rFonts w:ascii="Arial" w:eastAsiaTheme="minorEastAsia" w:hAnsi="Arial" w:cs="Arial"/>
          <w:lang w:val="en-US"/>
        </w:rPr>
        <w:t xml:space="preserve"> and</w:t>
      </w:r>
      <w:r w:rsidRPr="007667CA">
        <w:rPr>
          <w:rFonts w:ascii="Arial" w:eastAsiaTheme="minorEastAsia"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7916C2" w:rsidRPr="007667CA">
        <w:rPr>
          <w:rFonts w:ascii="Arial" w:eastAsiaTheme="minorEastAsia" w:hAnsi="Arial" w:cs="Arial"/>
          <w:lang w:val="en-US"/>
        </w:rPr>
        <w:t xml:space="preserve"> It has an additional property that</w:t>
      </w:r>
      <w:r w:rsidRPr="007667CA">
        <w:rPr>
          <w:rFonts w:ascii="Arial" w:eastAsiaTheme="minorEastAsia" w:hAnsi="Arial" w:cs="Arial"/>
          <w:lang w:val="en-US"/>
        </w:rPr>
        <w:t xml:space="preserve"> </w:t>
      </w:r>
      <m:oMath>
        <m:r>
          <w:rPr>
            <w:rFonts w:ascii="Cambria Math" w:eastAsiaTheme="minorEastAsia" w:hAnsi="Cambria Math" w:cs="Arial"/>
            <w:lang w:val="en-US"/>
          </w:rPr>
          <m:t>0 ≤</m:t>
        </m:r>
        <m: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 xml:space="preserve">x, </m:t>
            </m:r>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d>
        <m:r>
          <w:rPr>
            <w:rFonts w:ascii="Cambria Math" w:hAnsi="Cambria Math" w:cs="Arial"/>
            <w:lang w:val="en-US"/>
          </w:rPr>
          <m:t>≤</m:t>
        </m:r>
        <m:r>
          <w:rPr>
            <w:rFonts w:ascii="Cambria Math" w:eastAsiaTheme="minorEastAsia" w:hAnsi="Cambria Math" w:cs="Arial"/>
            <w:lang w:val="en-US"/>
          </w:rPr>
          <m:t>1</m:t>
        </m:r>
      </m:oMath>
      <w:r w:rsidR="007916C2" w:rsidRPr="007667CA">
        <w:rPr>
          <w:rFonts w:ascii="Arial" w:eastAsiaTheme="minorEastAsia" w:hAnsi="Arial" w:cs="Arial"/>
          <w:lang w:val="en-US"/>
        </w:rPr>
        <w:t xml:space="preserve">. </w:t>
      </w:r>
      <w:r w:rsidRPr="007667CA">
        <w:rPr>
          <w:rFonts w:ascii="Arial" w:eastAsiaTheme="minorEastAsia" w:hAnsi="Arial" w:cs="Arial"/>
          <w:lang w:val="en-US"/>
        </w:rPr>
        <w:t xml:space="preserve">It can also be used alongside categorical variables by replacing </w:t>
      </w:r>
      <m:oMath>
        <m:f>
          <m:fPr>
            <m:ctrlPr>
              <w:rPr>
                <w:rFonts w:ascii="Cambria Math" w:hAnsi="Cambria Math" w:cs="Arial"/>
                <w:i/>
                <w:lang w:val="en-US"/>
              </w:rPr>
            </m:ctrlPr>
          </m:fPr>
          <m:num>
            <m:r>
              <w:rPr>
                <w:rFonts w:ascii="Cambria Math" w:hAnsi="Cambria Math" w:cs="Arial"/>
                <w:lang w:val="en-US"/>
              </w:rPr>
              <m:t>1</m:t>
            </m:r>
          </m:num>
          <m:den>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den>
        </m:f>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oMath>
      <w:r w:rsidRPr="007667CA">
        <w:rPr>
          <w:rFonts w:ascii="Arial" w:eastAsiaTheme="minorEastAsia" w:hAnsi="Arial" w:cs="Arial"/>
          <w:lang w:val="en-US"/>
        </w:rPr>
        <w:t xml:space="preserve"> with </w:t>
      </w:r>
      <m:oMath>
        <m:r>
          <m:rPr>
            <m:scr m:val="double-struck"/>
          </m:rPr>
          <w:rPr>
            <w:rFonts w:ascii="Cambria Math" w:hAnsi="Cambria Math" w:cs="Arial"/>
            <w:lang w:val="en-US"/>
          </w:rPr>
          <m:t>I[</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oMath>
      <w:r w:rsidRPr="007667CA">
        <w:rPr>
          <w:rFonts w:ascii="Arial" w:eastAsiaTheme="minorEastAsia" w:hAnsi="Arial" w:cs="Arial"/>
          <w:lang w:val="en-US"/>
        </w:rPr>
        <w:t xml:space="preserve">. </w:t>
      </w:r>
    </w:p>
    <w:p w14:paraId="556FF944" w14:textId="5E47F313" w:rsidR="009F39F3" w:rsidRPr="007667CA" w:rsidRDefault="00A91940" w:rsidP="007916C2">
      <w:pPr>
        <w:pStyle w:val="Geenafstand"/>
        <w:spacing w:line="360" w:lineRule="auto"/>
        <w:rPr>
          <w:rFonts w:ascii="Arial" w:hAnsi="Arial" w:cs="Arial"/>
          <w:iCs/>
          <w:lang w:val="en-US"/>
        </w:rPr>
      </w:pPr>
      <w:r w:rsidRPr="007667CA">
        <w:rPr>
          <w:rFonts w:ascii="Arial" w:hAnsi="Arial" w:cs="Arial"/>
          <w:lang w:val="en-US"/>
        </w:rPr>
        <w:t xml:space="preserve">Since none of the features of a DNA profile can be changed to reach </w:t>
      </w:r>
      <w:r w:rsidR="0005439C" w:rsidRPr="007667CA">
        <w:rPr>
          <w:rFonts w:ascii="Arial" w:hAnsi="Arial" w:cs="Arial"/>
          <w:lang w:val="en-US"/>
        </w:rPr>
        <w:t>an</w:t>
      </w:r>
      <w:r w:rsidRPr="007667CA">
        <w:rPr>
          <w:rFonts w:ascii="Arial" w:hAnsi="Arial" w:cs="Arial"/>
          <w:lang w:val="en-US"/>
        </w:rPr>
        <w:t xml:space="preserve"> alternative prediction, actionability is not a goal of this </w:t>
      </w:r>
      <w:r w:rsidR="0005439C" w:rsidRPr="007667CA">
        <w:rPr>
          <w:rFonts w:ascii="Arial" w:hAnsi="Arial" w:cs="Arial"/>
          <w:lang w:val="en-US"/>
        </w:rPr>
        <w:t>method.</w:t>
      </w:r>
      <w:r w:rsidR="00D93D8C" w:rsidRPr="007667CA">
        <w:rPr>
          <w:rFonts w:ascii="Arial" w:hAnsi="Arial" w:cs="Arial"/>
          <w:lang w:val="en-US"/>
        </w:rPr>
        <w:t xml:space="preserve"> Similarly, we do not strive to present a set of diverse counterfactuals as diversity is often encouraged for a similar purpose</w:t>
      </w:r>
      <w:r w:rsidR="00890086">
        <w:rPr>
          <w:rFonts w:ascii="Arial" w:hAnsi="Arial" w:cs="Arial"/>
          <w:lang w:val="en-US"/>
        </w:rPr>
        <w:t xml:space="preserve"> as actionability</w:t>
      </w:r>
      <w:r w:rsidR="00D93D8C" w:rsidRPr="007667CA">
        <w:rPr>
          <w:rFonts w:ascii="Arial" w:hAnsi="Arial" w:cs="Arial"/>
          <w:lang w:val="en-US"/>
        </w:rPr>
        <w:t xml:space="preserve">; to provide a user with multiple routes to reach the different outcome </w:t>
      </w:r>
      <w:r w:rsidR="00D93D8C" w:rsidRPr="007667CA">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93D8C" w:rsidRPr="007667CA">
        <w:rPr>
          <w:rFonts w:ascii="Arial" w:hAnsi="Arial" w:cs="Arial"/>
          <w:lang w:val="en-US"/>
        </w:rPr>
      </w:r>
      <w:r w:rsidR="00D93D8C" w:rsidRPr="007667CA">
        <w:rPr>
          <w:rFonts w:ascii="Arial" w:hAnsi="Arial" w:cs="Arial"/>
          <w:lang w:val="en-US"/>
        </w:rPr>
        <w:fldChar w:fldCharType="separate"/>
      </w:r>
      <w:r w:rsidR="006A1F40">
        <w:rPr>
          <w:rFonts w:ascii="Arial" w:hAnsi="Arial" w:cs="Arial"/>
          <w:noProof/>
          <w:lang w:val="en-US"/>
        </w:rPr>
        <w:t>[38, 42, 48]</w:t>
      </w:r>
      <w:r w:rsidR="00D93D8C" w:rsidRPr="007667CA">
        <w:rPr>
          <w:rFonts w:ascii="Arial" w:hAnsi="Arial" w:cs="Arial"/>
          <w:lang w:val="en-US"/>
        </w:rPr>
        <w:fldChar w:fldCharType="end"/>
      </w:r>
      <w:r w:rsidR="00D93D8C" w:rsidRPr="007667CA">
        <w:rPr>
          <w:rFonts w:ascii="Arial" w:hAnsi="Arial" w:cs="Arial"/>
          <w:lang w:val="en-US"/>
        </w:rPr>
        <w:t xml:space="preserve">. </w:t>
      </w:r>
      <w:r w:rsidR="00C13F7D" w:rsidRPr="007667CA">
        <w:rPr>
          <w:rFonts w:ascii="Arial" w:hAnsi="Arial" w:cs="Arial"/>
          <w:lang w:val="en-US"/>
        </w:rPr>
        <w:t>Moreover, presenting multiple, possible contradicting examples does not seem like</w:t>
      </w:r>
      <w:r w:rsidR="00DA0D6F">
        <w:rPr>
          <w:rFonts w:ascii="Arial" w:hAnsi="Arial" w:cs="Arial"/>
          <w:lang w:val="en-US"/>
        </w:rPr>
        <w:t xml:space="preserve"> a</w:t>
      </w:r>
      <w:r w:rsidR="00C13F7D" w:rsidRPr="007667CA">
        <w:rPr>
          <w:rFonts w:ascii="Arial" w:hAnsi="Arial" w:cs="Arial"/>
          <w:lang w:val="en-US"/>
        </w:rPr>
        <w:t xml:space="preserve"> </w:t>
      </w:r>
      <w:r w:rsidR="00DA0D6F" w:rsidRPr="007667CA">
        <w:rPr>
          <w:rFonts w:ascii="Arial" w:hAnsi="Arial" w:cs="Arial"/>
          <w:lang w:val="en-US"/>
        </w:rPr>
        <w:t>user-friendly</w:t>
      </w:r>
      <w:r w:rsidR="00C13F7D" w:rsidRPr="007667CA">
        <w:rPr>
          <w:rFonts w:ascii="Arial" w:hAnsi="Arial" w:cs="Arial"/>
          <w:lang w:val="en-US"/>
        </w:rPr>
        <w:t xml:space="preserve"> introduction to </w:t>
      </w:r>
      <w:r w:rsidR="002C50CB" w:rsidRPr="007667CA">
        <w:rPr>
          <w:rFonts w:ascii="Arial" w:hAnsi="Arial" w:cs="Arial"/>
          <w:lang w:val="en-US"/>
        </w:rPr>
        <w:t>counterfactual</w:t>
      </w:r>
      <w:r w:rsidR="00C13F7D" w:rsidRPr="007667CA">
        <w:rPr>
          <w:rFonts w:ascii="Arial" w:hAnsi="Arial" w:cs="Arial"/>
          <w:lang w:val="en-US"/>
        </w:rPr>
        <w:t xml:space="preserve"> explanations.</w:t>
      </w:r>
      <w:r w:rsidRPr="007667CA">
        <w:rPr>
          <w:rFonts w:ascii="Arial" w:hAnsi="Arial" w:cs="Arial"/>
          <w:lang w:val="en-US"/>
        </w:rPr>
        <w:t xml:space="preserve"> </w:t>
      </w:r>
    </w:p>
    <w:p w14:paraId="1DC00179" w14:textId="13139079" w:rsidR="001E117F" w:rsidRPr="007667CA" w:rsidRDefault="009F39F3" w:rsidP="00B60026">
      <w:pPr>
        <w:pStyle w:val="Geenafstand"/>
        <w:spacing w:line="360" w:lineRule="auto"/>
        <w:rPr>
          <w:rFonts w:ascii="Arial" w:hAnsi="Arial" w:cs="Arial"/>
          <w:lang w:val="en-US"/>
        </w:rPr>
      </w:pPr>
      <w:r w:rsidRPr="007667CA">
        <w:rPr>
          <w:rFonts w:ascii="Arial" w:hAnsi="Arial" w:cs="Arial"/>
          <w:iCs/>
          <w:lang w:val="en-US"/>
        </w:rPr>
        <w:t xml:space="preserve">The </w:t>
      </w:r>
      <w:r w:rsidR="007916C2" w:rsidRPr="007667CA">
        <w:rPr>
          <w:rFonts w:ascii="Arial" w:hAnsi="Arial" w:cs="Arial"/>
          <w:iCs/>
          <w:lang w:val="en-US"/>
        </w:rPr>
        <w:t>desiderata discussed so far</w:t>
      </w:r>
      <w:r w:rsidRPr="007667CA">
        <w:rPr>
          <w:rFonts w:ascii="Arial" w:hAnsi="Arial" w:cs="Arial"/>
          <w:iCs/>
          <w:lang w:val="en-US"/>
        </w:rPr>
        <w:t xml:space="preserve"> have mostly been covered quite well in the literature</w:t>
      </w:r>
      <w:r w:rsidR="007916C2" w:rsidRPr="007667CA">
        <w:rPr>
          <w:rFonts w:ascii="Arial" w:hAnsi="Arial" w:cs="Arial"/>
          <w:iCs/>
          <w:lang w:val="en-US"/>
        </w:rPr>
        <w:t>. For realism, there is not such a nice definition.</w:t>
      </w:r>
      <w:r w:rsidRPr="007667CA">
        <w:rPr>
          <w:rFonts w:ascii="Arial" w:hAnsi="Arial" w:cs="Arial"/>
          <w:iCs/>
          <w:lang w:val="en-US"/>
        </w:rPr>
        <w:t xml:space="preserve"> </w:t>
      </w:r>
      <w:r w:rsidR="00197B0A" w:rsidRPr="007667CA">
        <w:rPr>
          <w:rFonts w:ascii="Arial" w:hAnsi="Arial" w:cs="Arial"/>
          <w:lang w:val="en-US"/>
        </w:rPr>
        <w:t xml:space="preserve">For </w:t>
      </w:r>
      <w:r w:rsidR="007916C2" w:rsidRPr="007667CA">
        <w:rPr>
          <w:rFonts w:ascii="Arial" w:hAnsi="Arial" w:cs="Arial"/>
          <w:lang w:val="en-US"/>
        </w:rPr>
        <w:t>the</w:t>
      </w:r>
      <w:r w:rsidR="00197B0A" w:rsidRPr="007667CA">
        <w:rPr>
          <w:rFonts w:ascii="Arial" w:hAnsi="Arial" w:cs="Arial"/>
          <w:lang w:val="en-US"/>
        </w:rPr>
        <w:t xml:space="preserve"> problem</w:t>
      </w:r>
      <w:r w:rsidR="007916C2" w:rsidRPr="007667CA">
        <w:rPr>
          <w:rFonts w:ascii="Arial" w:hAnsi="Arial" w:cs="Arial"/>
          <w:lang w:val="en-US"/>
        </w:rPr>
        <w:t xml:space="preserve"> of NOC estimation</w:t>
      </w:r>
      <w:r w:rsidR="00197B0A" w:rsidRPr="007667CA">
        <w:rPr>
          <w:rFonts w:ascii="Arial" w:hAnsi="Arial" w:cs="Arial"/>
          <w:lang w:val="en-US"/>
        </w:rPr>
        <w:t xml:space="preserve">, it is essential to present the user with data that is somewhat plausible. </w:t>
      </w:r>
      <w:r w:rsidRPr="007667CA">
        <w:rPr>
          <w:rFonts w:ascii="Arial" w:hAnsi="Arial" w:cs="Arial"/>
          <w:iCs/>
          <w:lang w:val="en-US"/>
        </w:rPr>
        <w:t xml:space="preserve">None of the </w:t>
      </w:r>
      <w:r w:rsidR="0029589B">
        <w:rPr>
          <w:rFonts w:ascii="Arial" w:hAnsi="Arial" w:cs="Arial"/>
          <w:iCs/>
          <w:lang w:val="en-US"/>
        </w:rPr>
        <w:t xml:space="preserve">sampling </w:t>
      </w:r>
      <w:r w:rsidRPr="007667CA">
        <w:rPr>
          <w:rFonts w:ascii="Arial" w:hAnsi="Arial" w:cs="Arial"/>
          <w:iCs/>
          <w:lang w:val="en-US"/>
        </w:rPr>
        <w:t>methods discussed in section</w:t>
      </w:r>
      <w:r w:rsidR="00D4183F">
        <w:rPr>
          <w:rFonts w:ascii="Arial" w:hAnsi="Arial" w:cs="Arial"/>
          <w:iCs/>
          <w:lang w:val="en-US"/>
        </w:rPr>
        <w:t xml:space="preserve"> </w:t>
      </w:r>
      <w:r w:rsidR="00D4183F">
        <w:rPr>
          <w:rFonts w:ascii="Arial" w:hAnsi="Arial" w:cs="Arial"/>
          <w:iCs/>
          <w:lang w:val="en-US"/>
        </w:rPr>
        <w:fldChar w:fldCharType="begin"/>
      </w:r>
      <w:r w:rsidR="00D4183F">
        <w:rPr>
          <w:rFonts w:ascii="Arial" w:hAnsi="Arial" w:cs="Arial"/>
          <w:iCs/>
          <w:lang w:val="en-US"/>
        </w:rPr>
        <w:instrText xml:space="preserve"> REF _Ref73295839 \r \h </w:instrText>
      </w:r>
      <w:r w:rsidR="00D4183F">
        <w:rPr>
          <w:rFonts w:ascii="Arial" w:hAnsi="Arial" w:cs="Arial"/>
          <w:iCs/>
          <w:lang w:val="en-US"/>
        </w:rPr>
      </w:r>
      <w:r w:rsidR="00D4183F">
        <w:rPr>
          <w:rFonts w:ascii="Arial" w:hAnsi="Arial" w:cs="Arial"/>
          <w:iCs/>
          <w:lang w:val="en-US"/>
        </w:rPr>
        <w:fldChar w:fldCharType="separate"/>
      </w:r>
      <w:r w:rsidR="00D4183F">
        <w:rPr>
          <w:rFonts w:ascii="Arial" w:hAnsi="Arial" w:cs="Arial"/>
          <w:iCs/>
          <w:lang w:val="en-US"/>
        </w:rPr>
        <w:t>1.3</w:t>
      </w:r>
      <w:r w:rsidR="00D4183F">
        <w:rPr>
          <w:rFonts w:ascii="Arial" w:hAnsi="Arial" w:cs="Arial"/>
          <w:iCs/>
          <w:lang w:val="en-US"/>
        </w:rPr>
        <w:fldChar w:fldCharType="end"/>
      </w:r>
      <w:r w:rsidRPr="007667CA">
        <w:rPr>
          <w:rFonts w:ascii="Arial" w:hAnsi="Arial" w:cs="Arial"/>
          <w:iCs/>
          <w:lang w:val="en-US"/>
        </w:rPr>
        <w:t xml:space="preserve">, are automatically suitable </w:t>
      </w:r>
      <w:r w:rsidRPr="007667CA">
        <w:rPr>
          <w:rFonts w:ascii="Arial" w:hAnsi="Arial" w:cs="Arial"/>
          <w:lang w:val="en-US"/>
        </w:rPr>
        <w:t xml:space="preserve">for datasets with correlated features, as they would produce unlikely feature combinations. </w:t>
      </w:r>
      <w:r w:rsidR="004F32F5" w:rsidRPr="007667CA">
        <w:rPr>
          <w:rFonts w:ascii="Arial" w:hAnsi="Arial" w:cs="Arial"/>
          <w:lang w:val="en-US"/>
        </w:rPr>
        <w:t>For example, a TAC of 150 is impossible in combination with a MAC of 2</w:t>
      </w:r>
      <w:r w:rsidR="00200AD5">
        <w:rPr>
          <w:rFonts w:ascii="Arial" w:hAnsi="Arial" w:cs="Arial"/>
          <w:lang w:val="en-US"/>
        </w:rPr>
        <w:t xml:space="preserve"> for this kit</w:t>
      </w:r>
      <w:r w:rsidR="00EA247E">
        <w:rPr>
          <w:rFonts w:ascii="Arial" w:hAnsi="Arial" w:cs="Arial"/>
          <w:lang w:val="en-US"/>
        </w:rPr>
        <w:t xml:space="preserve"> (from which 23 loci are used in this study)</w:t>
      </w:r>
      <w:r w:rsidR="004F32F5" w:rsidRPr="007667CA">
        <w:rPr>
          <w:rFonts w:ascii="Arial" w:hAnsi="Arial" w:cs="Arial"/>
          <w:lang w:val="en-US"/>
        </w:rPr>
        <w:t>, even though these are both normal feature values</w:t>
      </w:r>
      <w:r w:rsidR="00197B0A" w:rsidRPr="007667CA">
        <w:rPr>
          <w:rFonts w:ascii="Arial" w:hAnsi="Arial" w:cs="Arial"/>
          <w:lang w:val="en-US"/>
        </w:rPr>
        <w:t xml:space="preserve"> when looking at the feature distributions</w:t>
      </w:r>
      <w:r w:rsidR="004F32F5" w:rsidRPr="007667CA">
        <w:rPr>
          <w:rFonts w:ascii="Arial" w:hAnsi="Arial" w:cs="Arial"/>
          <w:lang w:val="en-US"/>
        </w:rPr>
        <w:t>. Other approaches place constraints on the sampled data. Though this is certainly interesting and helpful, it might not be the best solution currently</w:t>
      </w:r>
      <w:r w:rsidR="00FD5152">
        <w:rPr>
          <w:rFonts w:ascii="Arial" w:hAnsi="Arial" w:cs="Arial"/>
          <w:lang w:val="en-US"/>
        </w:rPr>
        <w:t>;</w:t>
      </w:r>
      <w:r w:rsidR="004F32F5" w:rsidRPr="007667CA">
        <w:rPr>
          <w:rFonts w:ascii="Arial" w:hAnsi="Arial" w:cs="Arial"/>
          <w:lang w:val="en-US"/>
        </w:rPr>
        <w:t xml:space="preserve"> </w:t>
      </w:r>
      <w:r w:rsidR="00BF38C7">
        <w:rPr>
          <w:rFonts w:ascii="Arial" w:hAnsi="Arial" w:cs="Arial"/>
          <w:lang w:val="en-US"/>
        </w:rPr>
        <w:t>T</w:t>
      </w:r>
      <w:r w:rsidR="004F32F5" w:rsidRPr="007667CA">
        <w:rPr>
          <w:rFonts w:ascii="Arial" w:hAnsi="Arial" w:cs="Arial"/>
          <w:lang w:val="en-US"/>
        </w:rPr>
        <w:t xml:space="preserve">he </w:t>
      </w:r>
      <w:r w:rsidR="00BF38C7">
        <w:rPr>
          <w:rFonts w:ascii="Arial" w:hAnsi="Arial" w:cs="Arial"/>
          <w:lang w:val="en-US"/>
        </w:rPr>
        <w:t xml:space="preserve">used </w:t>
      </w:r>
      <w:r w:rsidR="004F32F5" w:rsidRPr="007667CA">
        <w:rPr>
          <w:rFonts w:ascii="Arial" w:hAnsi="Arial" w:cs="Arial"/>
          <w:lang w:val="en-US"/>
        </w:rPr>
        <w:t>features are highly correlated with multiple other features</w:t>
      </w:r>
      <w:r w:rsidR="00BF38C7">
        <w:rPr>
          <w:rFonts w:ascii="Arial" w:hAnsi="Arial" w:cs="Arial"/>
          <w:lang w:val="en-US"/>
        </w:rPr>
        <w:t xml:space="preserve">. Therefore, </w:t>
      </w:r>
      <w:r w:rsidR="004F32F5" w:rsidRPr="007667CA">
        <w:rPr>
          <w:rFonts w:ascii="Arial" w:hAnsi="Arial" w:cs="Arial"/>
          <w:lang w:val="en-US"/>
        </w:rPr>
        <w:t xml:space="preserve">how these relationships can be modelled is not trivial and </w:t>
      </w:r>
      <w:r w:rsidR="00197B0A" w:rsidRPr="007667CA">
        <w:rPr>
          <w:rFonts w:ascii="Arial" w:hAnsi="Arial" w:cs="Arial"/>
          <w:lang w:val="en-US"/>
        </w:rPr>
        <w:t>becomes</w:t>
      </w:r>
      <w:r w:rsidR="004F32F5" w:rsidRPr="007667CA">
        <w:rPr>
          <w:rFonts w:ascii="Arial" w:hAnsi="Arial" w:cs="Arial"/>
          <w:lang w:val="en-US"/>
        </w:rPr>
        <w:t xml:space="preserve"> time-consuming. </w:t>
      </w:r>
      <w:r w:rsidR="00BF38C7">
        <w:rPr>
          <w:rFonts w:ascii="Arial" w:hAnsi="Arial" w:cs="Arial"/>
          <w:lang w:val="en-US"/>
        </w:rPr>
        <w:t xml:space="preserve">Since the features will also </w:t>
      </w:r>
      <w:r w:rsidR="00BF38C7" w:rsidRPr="007667CA">
        <w:rPr>
          <w:rFonts w:ascii="Arial" w:hAnsi="Arial" w:cs="Arial"/>
          <w:lang w:val="en-US"/>
        </w:rPr>
        <w:t>change in the near future</w:t>
      </w:r>
      <w:r w:rsidR="00BF38C7">
        <w:rPr>
          <w:rFonts w:ascii="Arial" w:hAnsi="Arial" w:cs="Arial"/>
          <w:lang w:val="en-US"/>
        </w:rPr>
        <w:t xml:space="preserve">, it is not practical to invest time in </w:t>
      </w:r>
      <w:r w:rsidR="00FD5152">
        <w:rPr>
          <w:rFonts w:ascii="Arial" w:hAnsi="Arial" w:cs="Arial"/>
          <w:lang w:val="en-US"/>
        </w:rPr>
        <w:t>modelling their relations</w:t>
      </w:r>
      <w:r w:rsidR="00BF38C7">
        <w:rPr>
          <w:rFonts w:ascii="Arial" w:hAnsi="Arial" w:cs="Arial"/>
          <w:lang w:val="en-US"/>
        </w:rPr>
        <w:t xml:space="preserve"> currently. </w:t>
      </w:r>
      <w:r w:rsidR="00A0625E">
        <w:rPr>
          <w:rFonts w:ascii="Arial" w:hAnsi="Arial" w:cs="Arial"/>
          <w:lang w:val="en-US"/>
        </w:rPr>
        <w:t>Instead,</w:t>
      </w:r>
      <w:r w:rsidR="00C054F0">
        <w:rPr>
          <w:rFonts w:ascii="Arial" w:hAnsi="Arial" w:cs="Arial"/>
          <w:lang w:val="en-US"/>
        </w:rPr>
        <w:t xml:space="preserve"> we turn towards the training data</w:t>
      </w:r>
      <w:r w:rsidR="00A0625E">
        <w:rPr>
          <w:rFonts w:ascii="Arial" w:hAnsi="Arial" w:cs="Arial"/>
          <w:lang w:val="en-US"/>
        </w:rPr>
        <w:t xml:space="preserve"> which inherently</w:t>
      </w:r>
      <w:r w:rsidR="00C054F0">
        <w:rPr>
          <w:rFonts w:ascii="Arial" w:hAnsi="Arial" w:cs="Arial"/>
          <w:lang w:val="en-US"/>
        </w:rPr>
        <w:t xml:space="preserve"> c</w:t>
      </w:r>
      <w:r w:rsidR="00B60026" w:rsidRPr="007667CA">
        <w:rPr>
          <w:rFonts w:ascii="Arial" w:hAnsi="Arial" w:cs="Arial"/>
          <w:lang w:val="en-US"/>
        </w:rPr>
        <w:t xml:space="preserve">onsists of the most realistic instances </w:t>
      </w:r>
      <w:r w:rsidR="004F7249">
        <w:rPr>
          <w:rFonts w:ascii="Arial" w:hAnsi="Arial" w:cs="Arial"/>
          <w:lang w:val="en-US"/>
        </w:rPr>
        <w:t>to</w:t>
      </w:r>
      <w:r w:rsidR="00B60026" w:rsidRPr="007667CA">
        <w:rPr>
          <w:rFonts w:ascii="Arial" w:hAnsi="Arial" w:cs="Arial"/>
          <w:lang w:val="en-US"/>
        </w:rPr>
        <w:t xml:space="preserve"> use</w:t>
      </w:r>
      <w:r w:rsidR="00A0625E">
        <w:rPr>
          <w:rFonts w:ascii="Arial" w:hAnsi="Arial" w:cs="Arial"/>
          <w:lang w:val="en-US"/>
        </w:rPr>
        <w:t xml:space="preserve">. We </w:t>
      </w:r>
      <w:r w:rsidR="00B60026" w:rsidRPr="007667CA">
        <w:rPr>
          <w:rFonts w:ascii="Arial" w:hAnsi="Arial" w:cs="Arial"/>
          <w:lang w:val="en-US"/>
        </w:rPr>
        <w:t xml:space="preserve">therefore </w:t>
      </w:r>
      <w:r w:rsidR="00F33004">
        <w:rPr>
          <w:rFonts w:ascii="Arial" w:hAnsi="Arial" w:cs="Arial"/>
          <w:lang w:val="en-US"/>
        </w:rPr>
        <w:t xml:space="preserve">regard this </w:t>
      </w:r>
      <w:r w:rsidR="00B60026" w:rsidRPr="007667CA">
        <w:rPr>
          <w:rFonts w:ascii="Arial" w:hAnsi="Arial" w:cs="Arial"/>
          <w:lang w:val="en-US"/>
        </w:rPr>
        <w:t xml:space="preserve">a good starting point for our explanations. </w:t>
      </w:r>
    </w:p>
    <w:p w14:paraId="7487EF8E" w14:textId="77777777" w:rsidR="0053299E" w:rsidRPr="007667CA" w:rsidRDefault="0053299E" w:rsidP="0053299E">
      <w:pPr>
        <w:pStyle w:val="Geenafstand"/>
        <w:spacing w:line="360" w:lineRule="auto"/>
        <w:rPr>
          <w:rFonts w:ascii="Arial" w:hAnsi="Arial" w:cs="Arial"/>
          <w:i/>
          <w:lang w:val="en-US"/>
        </w:rPr>
      </w:pPr>
    </w:p>
    <w:p w14:paraId="4CA95B4D" w14:textId="6E3DD50E" w:rsidR="0053299E" w:rsidRPr="007667CA" w:rsidRDefault="0053299E" w:rsidP="007667CA">
      <w:pPr>
        <w:pStyle w:val="Kop2"/>
      </w:pPr>
      <w:r w:rsidRPr="007667CA">
        <w:t>Realistic Counterfactuals (ReCo)</w:t>
      </w:r>
    </w:p>
    <w:p w14:paraId="16FE17C5" w14:textId="72433D0D" w:rsidR="00666C5C" w:rsidRPr="007667CA" w:rsidRDefault="009F39F3" w:rsidP="00336058">
      <w:pPr>
        <w:pStyle w:val="Geenafstand"/>
        <w:spacing w:line="360" w:lineRule="auto"/>
        <w:ind w:firstLine="360"/>
        <w:rPr>
          <w:rFonts w:ascii="Arial" w:hAnsi="Arial" w:cs="Arial"/>
          <w:lang w:val="en-US"/>
        </w:rPr>
      </w:pPr>
      <w:r w:rsidRPr="007667CA">
        <w:rPr>
          <w:rFonts w:ascii="Arial" w:hAnsi="Arial" w:cs="Arial"/>
          <w:lang w:val="en-US"/>
        </w:rPr>
        <w:t xml:space="preserve">To fulfil all previously defined desiderata, we developed an algorithm called Realistic Counterfactuals (ReCo). </w:t>
      </w:r>
      <w:r w:rsidR="002C13A5" w:rsidRPr="007667CA">
        <w:rPr>
          <w:rFonts w:ascii="Arial" w:hAnsi="Arial" w:cs="Arial"/>
          <w:lang w:val="en-US"/>
        </w:rPr>
        <w:t>Instead of generating data and then filtering instances that are infeasible with respect to the training data, ReCo starts with</w:t>
      </w:r>
      <w:r w:rsidR="004231D4" w:rsidRPr="007667CA">
        <w:rPr>
          <w:rFonts w:ascii="Arial" w:hAnsi="Arial" w:cs="Arial"/>
          <w:lang w:val="en-US"/>
        </w:rPr>
        <w:t xml:space="preserve"> the</w:t>
      </w:r>
      <w:r w:rsidR="002C13A5" w:rsidRPr="007667CA">
        <w:rPr>
          <w:rFonts w:ascii="Arial" w:hAnsi="Arial" w:cs="Arial"/>
          <w:lang w:val="en-US"/>
        </w:rPr>
        <w:t xml:space="preserve"> training instances</w:t>
      </w:r>
      <w:r w:rsidR="00FC783A" w:rsidRPr="007667CA">
        <w:rPr>
          <w:rFonts w:ascii="Arial" w:hAnsi="Arial" w:cs="Arial"/>
          <w:lang w:val="en-US"/>
        </w:rPr>
        <w:t xml:space="preserve"> and </w:t>
      </w:r>
      <w:r w:rsidR="00E266AF" w:rsidRPr="007667CA">
        <w:rPr>
          <w:rFonts w:ascii="Arial" w:hAnsi="Arial" w:cs="Arial"/>
          <w:lang w:val="en-US"/>
        </w:rPr>
        <w:t>forms them into</w:t>
      </w:r>
      <w:r w:rsidR="00FC783A" w:rsidRPr="007667CA">
        <w:rPr>
          <w:rFonts w:ascii="Arial" w:hAnsi="Arial" w:cs="Arial"/>
          <w:lang w:val="en-US"/>
        </w:rPr>
        <w:t xml:space="preserve"> </w:t>
      </w:r>
      <w:r w:rsidR="00E266AF" w:rsidRPr="007667CA">
        <w:rPr>
          <w:rFonts w:ascii="Arial" w:hAnsi="Arial" w:cs="Arial"/>
          <w:lang w:val="en-US"/>
        </w:rPr>
        <w:t>sparser counterfactuals</w:t>
      </w:r>
      <w:r w:rsidR="00FC783A" w:rsidRPr="007667CA">
        <w:rPr>
          <w:rFonts w:ascii="Arial" w:hAnsi="Arial" w:cs="Arial"/>
          <w:lang w:val="en-US"/>
        </w:rPr>
        <w:t>.</w:t>
      </w:r>
      <w:r w:rsidR="00EA12ED" w:rsidRPr="007667CA">
        <w:rPr>
          <w:rFonts w:ascii="Arial" w:hAnsi="Arial" w:cs="Arial"/>
          <w:lang w:val="en-US"/>
        </w:rPr>
        <w:t xml:space="preserve"> </w:t>
      </w:r>
      <w:r w:rsidR="00666C5C" w:rsidRPr="007667CA">
        <w:rPr>
          <w:rFonts w:ascii="Arial" w:hAnsi="Arial" w:cs="Arial"/>
          <w:lang w:val="en-US"/>
        </w:rPr>
        <w:t xml:space="preserve">ReCo </w:t>
      </w:r>
      <w:r w:rsidR="007A6C6D" w:rsidRPr="007667CA">
        <w:rPr>
          <w:rFonts w:ascii="Arial" w:hAnsi="Arial" w:cs="Arial"/>
          <w:lang w:val="en-US"/>
        </w:rPr>
        <w:t xml:space="preserve">therefore </w:t>
      </w:r>
      <w:r w:rsidR="00666C5C" w:rsidRPr="007667CA">
        <w:rPr>
          <w:rFonts w:ascii="Arial" w:hAnsi="Arial" w:cs="Arial"/>
          <w:lang w:val="en-US"/>
        </w:rPr>
        <w:t>consists of two parts</w:t>
      </w:r>
      <w:r w:rsidR="00712C70" w:rsidRPr="007667CA">
        <w:rPr>
          <w:rFonts w:ascii="Arial" w:hAnsi="Arial" w:cs="Arial"/>
          <w:lang w:val="en-US"/>
        </w:rPr>
        <w:t>:</w:t>
      </w:r>
      <w:r w:rsidR="00336058" w:rsidRPr="007667CA">
        <w:rPr>
          <w:rFonts w:ascii="Arial" w:hAnsi="Arial" w:cs="Arial"/>
          <w:lang w:val="en-US"/>
        </w:rPr>
        <w:t xml:space="preserve"> First, the most </w:t>
      </w:r>
      <w:r w:rsidR="00666C5C" w:rsidRPr="007667CA">
        <w:rPr>
          <w:rFonts w:ascii="Arial" w:hAnsi="Arial" w:cs="Arial"/>
          <w:lang w:val="en-US"/>
        </w:rPr>
        <w:t>suitable counterfactual training instance</w:t>
      </w:r>
      <w:r w:rsidR="00336058" w:rsidRPr="007667CA">
        <w:rPr>
          <w:rFonts w:ascii="Arial" w:hAnsi="Arial" w:cs="Arial"/>
          <w:lang w:val="en-US"/>
        </w:rPr>
        <w:t xml:space="preserve"> is found. Second, that counterfactual training instance is made sparser </w:t>
      </w:r>
      <w:r w:rsidR="00666C5C" w:rsidRPr="007667CA">
        <w:rPr>
          <w:rFonts w:ascii="Arial" w:hAnsi="Arial" w:cs="Arial"/>
          <w:lang w:val="en-US"/>
        </w:rPr>
        <w:t>by applying a filter.</w:t>
      </w:r>
    </w:p>
    <w:p w14:paraId="40BBB644" w14:textId="77777777" w:rsidR="009C12A7" w:rsidRPr="007667CA" w:rsidRDefault="009C12A7" w:rsidP="00336058">
      <w:pPr>
        <w:pStyle w:val="Geenafstand"/>
        <w:spacing w:line="360" w:lineRule="auto"/>
        <w:ind w:firstLine="360"/>
        <w:rPr>
          <w:rFonts w:ascii="Arial" w:hAnsi="Arial" w:cs="Arial"/>
          <w:lang w:val="en-US"/>
        </w:rPr>
      </w:pPr>
    </w:p>
    <w:p w14:paraId="580D77E0" w14:textId="353E5F9F" w:rsidR="00F4237E" w:rsidRPr="007667CA" w:rsidRDefault="00336058" w:rsidP="00EF37BA">
      <w:pPr>
        <w:pStyle w:val="Geenafstand"/>
        <w:spacing w:line="360" w:lineRule="auto"/>
        <w:ind w:firstLine="360"/>
        <w:rPr>
          <w:rFonts w:ascii="Arial" w:eastAsiaTheme="minorEastAsia" w:hAnsi="Arial" w:cs="Arial"/>
          <w:lang w:val="en-US"/>
        </w:rPr>
      </w:pPr>
      <w:r w:rsidRPr="007667CA">
        <w:rPr>
          <w:rFonts w:ascii="Arial" w:hAnsi="Arial" w:cs="Arial"/>
          <w:b/>
          <w:bCs/>
          <w:lang w:val="en-US"/>
        </w:rPr>
        <w:lastRenderedPageBreak/>
        <w:t xml:space="preserve">Finding the most suitable </w:t>
      </w:r>
      <w:r w:rsidR="00BD4B2C" w:rsidRPr="007667CA">
        <w:rPr>
          <w:rFonts w:ascii="Arial" w:hAnsi="Arial" w:cs="Arial"/>
          <w:b/>
          <w:bCs/>
          <w:lang w:val="en-US"/>
        </w:rPr>
        <w:t>counterfactual</w:t>
      </w:r>
      <w:r w:rsidR="00BD4B2C" w:rsidRPr="007667CA">
        <w:rPr>
          <w:rFonts w:ascii="Arial" w:hAnsi="Arial" w:cs="Arial"/>
          <w:lang w:val="en-US"/>
        </w:rPr>
        <w:t xml:space="preserve"> </w:t>
      </w:r>
      <w:r w:rsidRPr="007667CA">
        <w:rPr>
          <w:rFonts w:ascii="Arial" w:hAnsi="Arial" w:cs="Arial"/>
          <w:b/>
          <w:bCs/>
          <w:lang w:val="en-US"/>
        </w:rPr>
        <w:t xml:space="preserve">training instance: </w:t>
      </w:r>
      <w:r w:rsidR="00492E43" w:rsidRPr="007667CA">
        <w:rPr>
          <w:rFonts w:ascii="Arial" w:hAnsi="Arial" w:cs="Arial"/>
          <w:lang w:val="en-US"/>
        </w:rPr>
        <w:t>F</w:t>
      </w:r>
      <w:r w:rsidR="00854A07" w:rsidRPr="007667CA">
        <w:rPr>
          <w:rFonts w:ascii="Arial" w:hAnsi="Arial" w:cs="Arial"/>
          <w:lang w:val="en-US"/>
        </w:rPr>
        <w:t xml:space="preserve">rom the </w:t>
      </w:r>
      <w:r w:rsidR="00D70057" w:rsidRPr="007667CA">
        <w:rPr>
          <w:rFonts w:ascii="Arial" w:hAnsi="Arial" w:cs="Arial"/>
          <w:lang w:val="en-US"/>
        </w:rPr>
        <w:t>input</w:t>
      </w:r>
      <w:r w:rsidR="00854A07" w:rsidRPr="007667CA">
        <w:rPr>
          <w:rFonts w:ascii="Arial" w:hAnsi="Arial" w:cs="Arial"/>
          <w:lang w:val="en-US"/>
        </w:rPr>
        <w:t xml:space="preserve"> profile </w:t>
      </w:r>
      <m:oMath>
        <m:r>
          <w:rPr>
            <w:rFonts w:ascii="Cambria Math" w:hAnsi="Cambria Math" w:cs="Arial"/>
            <w:lang w:val="en-US"/>
          </w:rPr>
          <m:t>x</m:t>
        </m:r>
      </m:oMath>
      <w:r w:rsidR="009F634C" w:rsidRPr="007667CA">
        <w:rPr>
          <w:rFonts w:ascii="Arial" w:hAnsi="Arial" w:cs="Arial"/>
          <w:lang w:val="en-US"/>
        </w:rPr>
        <w:t xml:space="preserve"> </w:t>
      </w:r>
      <w:r w:rsidR="00854A07" w:rsidRPr="007667CA">
        <w:rPr>
          <w:rFonts w:ascii="Arial" w:hAnsi="Arial" w:cs="Arial"/>
          <w:lang w:val="en-US"/>
        </w:rPr>
        <w:t>and its predicti</w:t>
      </w:r>
      <w:r w:rsidR="00EF3A50" w:rsidRPr="007667CA">
        <w:rPr>
          <w:rFonts w:ascii="Arial" w:hAnsi="Arial" w:cs="Arial"/>
          <w:lang w:val="en-US"/>
        </w:rPr>
        <w:t>on</w:t>
      </w:r>
      <w:r w:rsidR="009F634C" w:rsidRPr="007667CA">
        <w:rPr>
          <w:rFonts w:ascii="Arial" w:hAnsi="Arial" w:cs="Arial"/>
          <w:lang w:val="en-US"/>
        </w:rPr>
        <w:t xml:space="preserve"> </w:t>
      </w:r>
      <m:oMath>
        <m:r>
          <w:rPr>
            <w:rFonts w:ascii="Cambria Math" w:hAnsi="Cambria Math" w:cs="Arial"/>
            <w:lang w:val="en-US"/>
          </w:rPr>
          <m:t>f(x)=y</m:t>
        </m:r>
      </m:oMath>
      <w:r w:rsidR="00492E43" w:rsidRPr="007667CA">
        <w:rPr>
          <w:rFonts w:ascii="Arial" w:eastAsiaTheme="minorEastAsia" w:hAnsi="Arial" w:cs="Arial"/>
          <w:lang w:val="en-US"/>
        </w:rPr>
        <w:t xml:space="preserve">, </w:t>
      </w:r>
      <w:r w:rsidR="002C13A5" w:rsidRPr="007667CA">
        <w:rPr>
          <w:rFonts w:ascii="Arial" w:eastAsiaTheme="minorEastAsia" w:hAnsi="Arial" w:cs="Arial"/>
          <w:lang w:val="en-US"/>
        </w:rPr>
        <w:t xml:space="preserve">where </w:t>
      </w:r>
      <m:oMath>
        <m:r>
          <w:rPr>
            <w:rFonts w:ascii="Cambria Math" w:hAnsi="Cambria Math" w:cs="Arial"/>
            <w:lang w:val="en-US"/>
          </w:rPr>
          <m:t>f</m:t>
        </m:r>
      </m:oMath>
      <w:r w:rsidR="002C13A5" w:rsidRPr="007667CA">
        <w:rPr>
          <w:rFonts w:ascii="Arial" w:eastAsiaTheme="minorEastAsia" w:hAnsi="Arial" w:cs="Arial"/>
          <w:lang w:val="en-US"/>
        </w:rPr>
        <w:t xml:space="preserve"> can be any machine learning model, </w:t>
      </w:r>
      <w:r w:rsidR="00492E43" w:rsidRPr="007667CA">
        <w:rPr>
          <w:rFonts w:ascii="Arial" w:eastAsiaTheme="minorEastAsia" w:hAnsi="Arial" w:cs="Arial"/>
          <w:lang w:val="en-US"/>
        </w:rPr>
        <w:t>t</w:t>
      </w:r>
      <w:r w:rsidR="009F634C" w:rsidRPr="007667CA">
        <w:rPr>
          <w:rFonts w:ascii="Arial" w:eastAsiaTheme="minorEastAsia" w:hAnsi="Arial" w:cs="Arial"/>
          <w:lang w:val="en-US"/>
        </w:rPr>
        <w:t>he user define</w:t>
      </w:r>
      <w:r w:rsidR="00CC3CFE" w:rsidRPr="007667CA">
        <w:rPr>
          <w:rFonts w:ascii="Arial" w:eastAsiaTheme="minorEastAsia" w:hAnsi="Arial" w:cs="Arial"/>
          <w:lang w:val="en-US"/>
        </w:rPr>
        <w:t>s</w:t>
      </w:r>
      <w:r w:rsidR="009F634C" w:rsidRPr="007667CA">
        <w:rPr>
          <w:rFonts w:ascii="Arial" w:eastAsiaTheme="minorEastAsia" w:hAnsi="Arial" w:cs="Arial"/>
          <w:lang w:val="en-US"/>
        </w:rPr>
        <w:t xml:space="preserve"> a target prediction </w:t>
      </w:r>
      <m:oMath>
        <m:r>
          <w:rPr>
            <w:rFonts w:ascii="Cambria Math" w:hAnsi="Cambria Math" w:cs="Arial"/>
            <w:lang w:val="en-US"/>
          </w:rPr>
          <m:t>y'</m:t>
        </m:r>
        <m:r>
          <w:rPr>
            <w:rFonts w:ascii="Cambria Math" w:eastAsiaTheme="minorEastAsia" w:hAnsi="Cambria Math" w:cs="Arial"/>
            <w:lang w:val="en-US"/>
          </w:rPr>
          <m:t>≠y</m:t>
        </m:r>
      </m:oMath>
      <w:r w:rsidR="009F634C" w:rsidRPr="007667CA">
        <w:rPr>
          <w:rFonts w:ascii="Arial" w:hAnsi="Arial" w:cs="Arial"/>
          <w:lang w:val="en-US"/>
        </w:rPr>
        <w:t xml:space="preserve">. ReCo then finds all instances </w:t>
      </w:r>
      <m:oMath>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oMath>
      <w:r w:rsidR="009F634C" w:rsidRPr="007667CA">
        <w:rPr>
          <w:rFonts w:ascii="Arial" w:eastAsiaTheme="minorEastAsia" w:hAnsi="Arial" w:cs="Arial"/>
          <w:lang w:val="en-US"/>
        </w:rPr>
        <w:t xml:space="preserve"> </w:t>
      </w:r>
      <w:r w:rsidR="0053299E" w:rsidRPr="007667CA">
        <w:rPr>
          <w:rFonts w:ascii="Arial" w:eastAsiaTheme="minorEastAsia" w:hAnsi="Arial" w:cs="Arial"/>
          <w:lang w:val="en-US"/>
        </w:rPr>
        <w:t xml:space="preserve">from the training data </w:t>
      </w:r>
      <w:r w:rsidR="009F634C" w:rsidRPr="007667CA">
        <w:rPr>
          <w:rFonts w:ascii="Arial" w:eastAsiaTheme="minorEastAsia" w:hAnsi="Arial" w:cs="Arial"/>
          <w:lang w:val="en-US"/>
        </w:rPr>
        <w:t>with the target prediction</w:t>
      </w:r>
      <w:r w:rsidR="00D70057" w:rsidRPr="007667CA">
        <w:rPr>
          <w:rFonts w:ascii="Arial" w:eastAsiaTheme="minorEastAsia" w:hAnsi="Arial" w:cs="Arial"/>
          <w:lang w:val="en-US"/>
        </w:rPr>
        <w:t xml:space="preserve"> </w:t>
      </w:r>
      <m:oMath>
        <m:r>
          <w:rPr>
            <w:rFonts w:ascii="Cambria Math" w:hAnsi="Cambria Math" w:cs="Arial"/>
            <w:lang w:val="en-US"/>
          </w:rPr>
          <m:t>f(x*)=y</m:t>
        </m:r>
        <m:r>
          <m:rPr>
            <m:sty m:val="p"/>
          </m:rPr>
          <w:rPr>
            <w:rFonts w:ascii="Cambria Math" w:hAnsi="Cambria Math" w:cs="Arial"/>
            <w:lang w:val="en-US"/>
          </w:rPr>
          <m:t>'</m:t>
        </m:r>
      </m:oMath>
      <w:r w:rsidR="009F634C" w:rsidRPr="007667CA">
        <w:rPr>
          <w:rFonts w:ascii="Arial" w:eastAsiaTheme="minorEastAsia" w:hAnsi="Arial" w:cs="Arial"/>
          <w:lang w:val="en-US"/>
        </w:rPr>
        <w:t>. Th</w:t>
      </w:r>
      <w:r w:rsidR="006F3AFA" w:rsidRPr="007667CA">
        <w:rPr>
          <w:rFonts w:ascii="Arial" w:eastAsiaTheme="minorEastAsia" w:hAnsi="Arial" w:cs="Arial"/>
          <w:lang w:val="en-US"/>
        </w:rPr>
        <w:t>is prediction</w:t>
      </w:r>
      <w:r w:rsidR="009F634C" w:rsidRPr="007667CA">
        <w:rPr>
          <w:rFonts w:ascii="Arial" w:eastAsiaTheme="minorEastAsia" w:hAnsi="Arial" w:cs="Arial"/>
          <w:lang w:val="en-US"/>
        </w:rPr>
        <w:t xml:space="preserve"> must match with their ground truth NOC</w:t>
      </w:r>
      <w:r w:rsidR="002C2F09" w:rsidRPr="007667CA">
        <w:rPr>
          <w:rFonts w:ascii="Arial" w:eastAsiaTheme="minorEastAsia" w:hAnsi="Arial" w:cs="Arial"/>
          <w:lang w:val="en-US"/>
        </w:rPr>
        <w:t xml:space="preserve"> so that no </w:t>
      </w:r>
      <w:r w:rsidR="009F39F3" w:rsidRPr="007667CA">
        <w:rPr>
          <w:rFonts w:ascii="Arial" w:eastAsiaTheme="minorEastAsia" w:hAnsi="Arial" w:cs="Arial"/>
          <w:lang w:val="en-US"/>
        </w:rPr>
        <w:t>incorrect</w:t>
      </w:r>
      <w:r w:rsidR="002C2F09" w:rsidRPr="007667CA">
        <w:rPr>
          <w:rFonts w:ascii="Arial" w:eastAsiaTheme="minorEastAsia" w:hAnsi="Arial" w:cs="Arial"/>
          <w:lang w:val="en-US"/>
        </w:rPr>
        <w:t xml:space="preserve"> predictions are presented as examples</w:t>
      </w:r>
      <w:r w:rsidR="009F634C" w:rsidRPr="007667CA">
        <w:rPr>
          <w:rFonts w:ascii="Arial" w:eastAsiaTheme="minorEastAsia" w:hAnsi="Arial" w:cs="Arial"/>
          <w:lang w:val="en-US"/>
        </w:rPr>
        <w:t xml:space="preserve">. </w:t>
      </w:r>
    </w:p>
    <w:p w14:paraId="475D29CC" w14:textId="6606141C" w:rsidR="001E720B" w:rsidRDefault="00336058" w:rsidP="001E720B">
      <w:pPr>
        <w:pStyle w:val="Geenafstand"/>
        <w:spacing w:line="360" w:lineRule="auto"/>
        <w:ind w:firstLine="360"/>
        <w:rPr>
          <w:rFonts w:ascii="Arial" w:hAnsi="Arial" w:cs="Arial"/>
          <w:lang w:val="en-US"/>
        </w:rPr>
      </w:pPr>
      <w:r w:rsidRPr="007667CA">
        <w:rPr>
          <w:rFonts w:ascii="Arial" w:hAnsi="Arial" w:cs="Arial"/>
          <w:lang w:val="en-US"/>
        </w:rPr>
        <w:t xml:space="preserve">ReCo then </w:t>
      </w:r>
      <w:r w:rsidR="001E720B" w:rsidRPr="007667CA">
        <w:rPr>
          <w:rFonts w:ascii="Arial" w:hAnsi="Arial" w:cs="Arial"/>
          <w:lang w:val="en-US"/>
        </w:rPr>
        <w:t xml:space="preserve">finds the set </w:t>
      </w:r>
      <w:r w:rsidR="007D311B" w:rsidRPr="007667CA">
        <w:rPr>
          <w:rFonts w:ascii="Arial" w:hAnsi="Arial" w:cs="Arial"/>
          <w:lang w:val="en-US"/>
        </w:rPr>
        <w:t>of</w:t>
      </w:r>
      <w:r w:rsidR="001E720B" w:rsidRPr="007667CA">
        <w:rPr>
          <w:rFonts w:ascii="Arial" w:hAnsi="Arial" w:cs="Arial"/>
          <w:lang w:val="en-US"/>
        </w:rPr>
        <w:t xml:space="preserve"> non-dominated instances </w:t>
      </w:r>
      <w:r w:rsidR="007D311B" w:rsidRPr="007667CA">
        <w:rPr>
          <w:rFonts w:ascii="Arial" w:hAnsi="Arial" w:cs="Arial"/>
          <w:lang w:val="en-US"/>
        </w:rPr>
        <w:t xml:space="preserve">with regards to </w:t>
      </w:r>
      <w:r w:rsidR="00B60026" w:rsidRPr="007667CA">
        <w:rPr>
          <w:rFonts w:ascii="Arial" w:hAnsi="Arial" w:cs="Arial"/>
          <w:lang w:val="en-US"/>
        </w:rPr>
        <w:t xml:space="preserve">sparsity </w:t>
      </w:r>
      <w:r w:rsidR="001E720B" w:rsidRPr="007667CA">
        <w:rPr>
          <w:rFonts w:ascii="Arial" w:eastAsiaTheme="minorEastAsia" w:hAnsi="Arial" w:cs="Arial"/>
          <w:lang w:val="en-US"/>
        </w:rPr>
        <w:t xml:space="preserve">and </w:t>
      </w:r>
      <w:r w:rsidR="00B60026" w:rsidRPr="007667CA">
        <w:rPr>
          <w:rFonts w:ascii="Arial" w:eastAsiaTheme="minorEastAsia" w:hAnsi="Arial" w:cs="Arial"/>
          <w:lang w:val="en-US"/>
        </w:rPr>
        <w:t>distance</w:t>
      </w:r>
      <w:r w:rsidR="00A148F9">
        <w:rPr>
          <w:rFonts w:ascii="Arial" w:eastAsiaTheme="minorEastAsia" w:hAnsi="Arial" w:cs="Arial"/>
          <w:lang w:val="en-US"/>
        </w:rPr>
        <w:t>.</w:t>
      </w:r>
      <w:r w:rsidR="001E720B" w:rsidRPr="007667CA">
        <w:rPr>
          <w:rFonts w:ascii="Arial" w:eastAsiaTheme="minorEastAsia" w:hAnsi="Arial" w:cs="Arial"/>
          <w:lang w:val="en-US"/>
        </w:rPr>
        <w:t xml:space="preserve"> </w:t>
      </w:r>
      <w:r w:rsidR="00E21B5A" w:rsidRPr="007667CA">
        <w:rPr>
          <w:rFonts w:ascii="Arial" w:hAnsi="Arial" w:cs="Arial"/>
          <w:lang w:val="en-US"/>
        </w:rPr>
        <w:t xml:space="preserve">By </w:t>
      </w:r>
      <w:r w:rsidR="00E912CE" w:rsidRPr="007667CA">
        <w:rPr>
          <w:rFonts w:ascii="Arial" w:hAnsi="Arial" w:cs="Arial"/>
          <w:lang w:val="en-US"/>
        </w:rPr>
        <w:t>minimizing</w:t>
      </w:r>
      <w:r w:rsidR="00E65051" w:rsidRPr="007667CA">
        <w:rPr>
          <w:rFonts w:ascii="Arial" w:hAnsi="Arial" w:cs="Arial"/>
          <w:lang w:val="en-US"/>
        </w:rPr>
        <w:t xml:space="preserve"> both objectives</w:t>
      </w:r>
      <w:r w:rsidR="001E720B" w:rsidRPr="007667CA">
        <w:rPr>
          <w:rFonts w:ascii="Arial" w:hAnsi="Arial" w:cs="Arial"/>
          <w:lang w:val="en-US"/>
        </w:rPr>
        <w:t xml:space="preserve"> simultaneously</w:t>
      </w:r>
      <w:r w:rsidR="00E21B5A" w:rsidRPr="007667CA">
        <w:rPr>
          <w:rFonts w:ascii="Arial" w:hAnsi="Arial" w:cs="Arial"/>
          <w:lang w:val="en-US"/>
        </w:rPr>
        <w:t xml:space="preserve">, </w:t>
      </w:r>
      <w:r w:rsidR="00AA1A6E" w:rsidRPr="007667CA">
        <w:rPr>
          <w:rFonts w:ascii="Arial" w:hAnsi="Arial" w:cs="Arial"/>
          <w:lang w:val="en-US"/>
        </w:rPr>
        <w:t xml:space="preserve">the obtained </w:t>
      </w:r>
      <w:r w:rsidR="00AA3F36" w:rsidRPr="007667CA">
        <w:rPr>
          <w:rFonts w:ascii="Arial" w:hAnsi="Arial" w:cs="Arial"/>
          <w:lang w:val="en-US"/>
        </w:rPr>
        <w:t xml:space="preserve">Pareto </w:t>
      </w:r>
      <w:r w:rsidR="001E720B" w:rsidRPr="007667CA">
        <w:rPr>
          <w:rFonts w:ascii="Arial" w:hAnsi="Arial" w:cs="Arial"/>
          <w:lang w:val="en-US"/>
        </w:rPr>
        <w:t xml:space="preserve">set of </w:t>
      </w:r>
      <w:r w:rsidR="00AA1A6E" w:rsidRPr="007667CA">
        <w:rPr>
          <w:rFonts w:ascii="Arial" w:hAnsi="Arial" w:cs="Arial"/>
          <w:lang w:val="en-US"/>
        </w:rPr>
        <w:t xml:space="preserve">counterfactuals </w:t>
      </w:r>
      <w:r w:rsidR="007E4B2B" w:rsidRPr="007667CA">
        <w:rPr>
          <w:rFonts w:ascii="Arial" w:hAnsi="Arial" w:cs="Arial"/>
          <w:lang w:val="en-US"/>
        </w:rPr>
        <w:t>has</w:t>
      </w:r>
      <w:r w:rsidR="00AA1A6E" w:rsidRPr="007667CA">
        <w:rPr>
          <w:rFonts w:ascii="Arial" w:hAnsi="Arial" w:cs="Arial"/>
          <w:lang w:val="en-US"/>
        </w:rPr>
        <w:t xml:space="preserve"> </w:t>
      </w:r>
      <w:r w:rsidR="001E720B" w:rsidRPr="007667CA">
        <w:rPr>
          <w:rFonts w:ascii="Arial" w:hAnsi="Arial" w:cs="Arial"/>
          <w:lang w:val="en-US"/>
        </w:rPr>
        <w:t>optimal trade-offs between the two scores</w:t>
      </w:r>
      <w:r w:rsidR="00E21B5A" w:rsidRPr="007667CA">
        <w:rPr>
          <w:rFonts w:ascii="Arial" w:hAnsi="Arial" w:cs="Arial"/>
          <w:lang w:val="en-US"/>
        </w:rPr>
        <w:t xml:space="preserve"> </w:t>
      </w:r>
      <w:r w:rsidR="00E21B5A"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00E21B5A" w:rsidRPr="007667CA">
        <w:rPr>
          <w:rFonts w:ascii="Arial" w:hAnsi="Arial" w:cs="Arial"/>
          <w:lang w:val="en-US"/>
        </w:rPr>
        <w:fldChar w:fldCharType="separate"/>
      </w:r>
      <w:r w:rsidR="006A1F40">
        <w:rPr>
          <w:rFonts w:ascii="Arial" w:hAnsi="Arial" w:cs="Arial"/>
          <w:noProof/>
          <w:lang w:val="en-US"/>
        </w:rPr>
        <w:t>[37]</w:t>
      </w:r>
      <w:r w:rsidR="00E21B5A" w:rsidRPr="007667CA">
        <w:rPr>
          <w:rFonts w:ascii="Arial" w:hAnsi="Arial" w:cs="Arial"/>
          <w:lang w:val="en-US"/>
        </w:rPr>
        <w:fldChar w:fldCharType="end"/>
      </w:r>
      <w:r w:rsidR="00E21B5A" w:rsidRPr="007667CA">
        <w:rPr>
          <w:rFonts w:ascii="Arial" w:hAnsi="Arial" w:cs="Arial"/>
          <w:lang w:val="en-US"/>
        </w:rPr>
        <w:t xml:space="preserve">. </w:t>
      </w:r>
      <w:r w:rsidR="001E720B" w:rsidRPr="007667CA">
        <w:rPr>
          <w:rFonts w:ascii="Arial" w:hAnsi="Arial" w:cs="Arial"/>
          <w:lang w:val="en-US"/>
        </w:rPr>
        <w:t>As we intend to present a single counterfactual, we select the median</w:t>
      </w:r>
      <w:r w:rsidR="00E912CE" w:rsidRPr="007667CA">
        <w:rPr>
          <w:rFonts w:ascii="Arial" w:hAnsi="Arial" w:cs="Arial"/>
          <w:lang w:val="en-US"/>
        </w:rPr>
        <w:t xml:space="preserve"> instance</w:t>
      </w:r>
      <w:r w:rsidR="007A5435" w:rsidRPr="007667CA">
        <w:rPr>
          <w:rFonts w:ascii="Arial" w:hAnsi="Arial" w:cs="Arial"/>
          <w:lang w:val="en-US"/>
        </w:rPr>
        <w:t xml:space="preserve"> </w:t>
      </w:r>
      <m:oMath>
        <m:r>
          <w:rPr>
            <w:rFonts w:ascii="Cambria Math" w:eastAsiaTheme="minorEastAsia" w:hAnsi="Cambria Math" w:cs="Arial"/>
            <w:lang w:val="en-US"/>
          </w:rPr>
          <m:t>x’</m:t>
        </m:r>
      </m:oMath>
      <w:r w:rsidR="00E912CE" w:rsidRPr="007667CA">
        <w:rPr>
          <w:rFonts w:ascii="Arial" w:hAnsi="Arial" w:cs="Arial"/>
          <w:lang w:val="en-US"/>
        </w:rPr>
        <w:t xml:space="preserve"> from this set which</w:t>
      </w:r>
      <w:r w:rsidR="007A5435" w:rsidRPr="007667CA">
        <w:rPr>
          <w:rFonts w:ascii="Arial" w:hAnsi="Arial" w:cs="Arial"/>
          <w:lang w:val="en-US"/>
        </w:rPr>
        <w:t xml:space="preserve"> balances the two scores best</w:t>
      </w:r>
      <w:r w:rsidR="00523562" w:rsidRPr="007667CA">
        <w:rPr>
          <w:rFonts w:ascii="Arial" w:hAnsi="Arial" w:cs="Arial"/>
          <w:lang w:val="en-US"/>
        </w:rPr>
        <w:t xml:space="preserve"> as can be seen in Equation </w:t>
      </w:r>
      <w:r w:rsidR="00AC6308" w:rsidRPr="007667CA">
        <w:rPr>
          <w:rFonts w:ascii="Arial" w:hAnsi="Arial" w:cs="Arial"/>
          <w:lang w:val="en-US"/>
        </w:rPr>
        <w:fldChar w:fldCharType="begin"/>
      </w:r>
      <w:r w:rsidR="00AC6308" w:rsidRPr="007667CA">
        <w:rPr>
          <w:rFonts w:ascii="Arial" w:hAnsi="Arial" w:cs="Arial"/>
          <w:lang w:val="en-US"/>
        </w:rPr>
        <w:instrText xml:space="preserve"> REF _Ref72860802 \h  \* MERGEFORMAT </w:instrText>
      </w:r>
      <w:r w:rsidR="00AC6308" w:rsidRPr="007667CA">
        <w:rPr>
          <w:rFonts w:ascii="Arial" w:hAnsi="Arial" w:cs="Arial"/>
          <w:lang w:val="en-US"/>
        </w:rPr>
      </w:r>
      <w:r w:rsidR="00AC6308" w:rsidRPr="007667CA">
        <w:rPr>
          <w:rFonts w:ascii="Arial" w:hAnsi="Arial" w:cs="Arial"/>
          <w:lang w:val="en-US"/>
        </w:rPr>
        <w:fldChar w:fldCharType="separate"/>
      </w:r>
      <w:r w:rsidR="00AC6308" w:rsidRPr="007667CA">
        <w:rPr>
          <w:rFonts w:ascii="Arial" w:hAnsi="Arial" w:cs="Arial"/>
          <w:noProof/>
          <w:color w:val="000000" w:themeColor="text1"/>
          <w:lang w:val="en-US"/>
        </w:rPr>
        <w:t>3</w:t>
      </w:r>
      <w:r w:rsidR="00AC6308" w:rsidRPr="007667CA">
        <w:rPr>
          <w:rFonts w:ascii="Arial" w:hAnsi="Arial" w:cs="Arial"/>
          <w:lang w:val="en-US"/>
        </w:rPr>
        <w:fldChar w:fldCharType="end"/>
      </w:r>
      <w:r w:rsidR="00523562" w:rsidRPr="007667CA">
        <w:rPr>
          <w:rFonts w:ascii="Arial" w:hAnsi="Arial" w:cs="Arial"/>
          <w:lang w:val="en-US"/>
        </w:rPr>
        <w:t>.</w:t>
      </w:r>
      <w:r w:rsidR="007A5435" w:rsidRPr="007667CA">
        <w:rPr>
          <w:rFonts w:ascii="Arial" w:hAnsi="Arial" w:cs="Arial"/>
          <w:lang w:val="en-US"/>
        </w:rPr>
        <w:t xml:space="preserve"> </w:t>
      </w:r>
    </w:p>
    <w:p w14:paraId="123E5496" w14:textId="77777777" w:rsidR="002B5750" w:rsidRPr="007667CA" w:rsidRDefault="002B5750" w:rsidP="001E720B">
      <w:pPr>
        <w:pStyle w:val="Geenafstand"/>
        <w:spacing w:line="360" w:lineRule="auto"/>
        <w:ind w:firstLine="360"/>
        <w:rPr>
          <w:rFonts w:ascii="Arial"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590A18" w:rsidRPr="007667CA" w14:paraId="2D4EA161" w14:textId="77777777" w:rsidTr="00590A18">
        <w:tc>
          <w:tcPr>
            <w:tcW w:w="2263" w:type="dxa"/>
          </w:tcPr>
          <w:p w14:paraId="1787CD6A" w14:textId="77777777" w:rsidR="00590A18" w:rsidRPr="007667CA" w:rsidRDefault="00590A18" w:rsidP="00854A07">
            <w:pPr>
              <w:pStyle w:val="Geenafstand"/>
              <w:spacing w:line="360" w:lineRule="auto"/>
              <w:ind w:firstLine="0"/>
              <w:rPr>
                <w:rFonts w:ascii="Arial" w:hAnsi="Arial" w:cs="Arial"/>
                <w:lang w:val="en-US"/>
              </w:rPr>
            </w:pPr>
          </w:p>
        </w:tc>
        <w:tc>
          <w:tcPr>
            <w:tcW w:w="4536" w:type="dxa"/>
            <w:vAlign w:val="center"/>
          </w:tcPr>
          <w:p w14:paraId="4FE012A8" w14:textId="06300990" w:rsidR="00590A18" w:rsidRPr="007667CA" w:rsidRDefault="00261AEA" w:rsidP="00590A18">
            <w:pPr>
              <w:pStyle w:val="Geenafstand"/>
              <w:spacing w:line="360" w:lineRule="auto"/>
              <w:ind w:firstLine="0"/>
              <w:jc w:val="center"/>
              <w:rPr>
                <w:rFonts w:ascii="Arial" w:hAnsi="Arial" w:cs="Arial"/>
                <w:lang w:val="en-US"/>
              </w:rPr>
            </w:pPr>
            <m:oMathPara>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r>
                  <w:rPr>
                    <w:rFonts w:ascii="Cambria Math" w:hAnsi="Cambria Math" w:cs="Arial"/>
                    <w:lang w:val="en-US"/>
                  </w:rPr>
                  <m:t xml:space="preserve">=med </m:t>
                </m:r>
                <m:d>
                  <m:dPr>
                    <m:begChr m:val="{"/>
                    <m:endChr m:val="}"/>
                    <m:ctrlPr>
                      <w:rPr>
                        <w:rFonts w:ascii="Cambria Math" w:hAnsi="Cambria Math" w:cs="Arial"/>
                        <w:i/>
                        <w:lang w:val="en-US"/>
                      </w:rPr>
                    </m:ctrlPr>
                  </m:dPr>
                  <m:e>
                    <m:r>
                      <w:rPr>
                        <w:rFonts w:ascii="Cambria Math" w:hAnsi="Cambria Math" w:cs="Arial"/>
                        <w:lang w:val="en-US"/>
                      </w:rPr>
                      <m:t>min</m:t>
                    </m:r>
                    <m:d>
                      <m:dPr>
                        <m:ctrlPr>
                          <w:rPr>
                            <w:rFonts w:ascii="Cambria Math" w:hAnsi="Cambria Math" w:cs="Arial"/>
                            <w:i/>
                            <w:lang w:val="en-US"/>
                          </w:rPr>
                        </m:ctrlPr>
                      </m:dPr>
                      <m:e>
                        <m: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x,</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e>
                        </m:d>
                        <m:r>
                          <w:rPr>
                            <w:rFonts w:ascii="Cambria Math" w:hAnsi="Cambria Math" w:cs="Arial"/>
                            <w:lang w:val="en-US"/>
                          </w:rPr>
                          <m:t xml:space="preserve">, </m:t>
                        </m:r>
                        <m:r>
                          <w:rPr>
                            <w:rFonts w:ascii="Cambria Math" w:hAnsi="Cambria Math" w:cs="Arial"/>
                            <w:color w:val="FFFFFF" w:themeColor="background1"/>
                            <w:lang w:val="en-US"/>
                          </w:rPr>
                          <m:t>v</m:t>
                        </m:r>
                        <m:r>
                          <m:rPr>
                            <m:sty m:val="p"/>
                          </m:rPr>
                          <w:rPr>
                            <w:rFonts w:ascii="Cambria Math" w:hAnsi="Cambria Math" w:cs="Arial"/>
                            <w:lang w:val="en-US"/>
                          </w:rPr>
                          <m:t>fd</m:t>
                        </m:r>
                        <m:d>
                          <m:dPr>
                            <m:ctrlPr>
                              <w:rPr>
                                <w:rFonts w:ascii="Cambria Math" w:eastAsiaTheme="minorEastAsia" w:hAnsi="Cambria Math" w:cs="Arial"/>
                                <w:i/>
                                <w:lang w:val="en-US"/>
                              </w:rPr>
                            </m:ctrlPr>
                          </m:dPr>
                          <m:e>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e>
                        </m:d>
                        <m:ctrlPr>
                          <w:rPr>
                            <w:rFonts w:ascii="Cambria Math" w:eastAsiaTheme="minorEastAsia" w:hAnsi="Cambria Math" w:cs="Arial"/>
                            <w:i/>
                            <w:lang w:val="en-US"/>
                          </w:rPr>
                        </m:ctrlPr>
                      </m:e>
                    </m:d>
                  </m:e>
                </m:d>
              </m:oMath>
            </m:oMathPara>
          </w:p>
        </w:tc>
        <w:tc>
          <w:tcPr>
            <w:tcW w:w="2217" w:type="dxa"/>
          </w:tcPr>
          <w:p w14:paraId="623884E1" w14:textId="21154401" w:rsidR="00590A18" w:rsidRPr="007667CA" w:rsidRDefault="00590A18" w:rsidP="00590A18">
            <w:pPr>
              <w:pStyle w:val="Bijschrift"/>
              <w:keepNext/>
              <w:jc w:val="right"/>
              <w:rPr>
                <w:rFonts w:ascii="Arial" w:hAnsi="Arial" w:cs="Arial"/>
                <w:i w:val="0"/>
                <w:iCs w:val="0"/>
                <w:color w:val="000000" w:themeColor="text1"/>
                <w:sz w:val="22"/>
                <w:szCs w:val="22"/>
                <w:lang w:val="en-US"/>
              </w:rPr>
            </w:pPr>
            <w:bookmarkStart w:id="13" w:name="_Ref72860802"/>
            <w:r w:rsidRPr="007667CA">
              <w:rPr>
                <w:rFonts w:ascii="Arial" w:hAnsi="Arial" w:cs="Arial"/>
                <w:i w:val="0"/>
                <w:iCs w:val="0"/>
                <w:color w:val="000000" w:themeColor="text1"/>
                <w:sz w:val="22"/>
                <w:szCs w:val="22"/>
                <w:lang w:val="en-US"/>
              </w:rPr>
              <w:t>(</w:t>
            </w:r>
            <w:r w:rsidRPr="007667CA">
              <w:rPr>
                <w:rFonts w:ascii="Arial" w:hAnsi="Arial" w:cs="Arial"/>
                <w:i w:val="0"/>
                <w:iCs w:val="0"/>
                <w:color w:val="000000" w:themeColor="text1"/>
                <w:sz w:val="22"/>
                <w:szCs w:val="22"/>
                <w:lang w:val="en-US"/>
              </w:rPr>
              <w:fldChar w:fldCharType="begin"/>
            </w:r>
            <w:r w:rsidRPr="007667CA">
              <w:rPr>
                <w:rFonts w:ascii="Arial" w:hAnsi="Arial" w:cs="Arial"/>
                <w:i w:val="0"/>
                <w:iCs w:val="0"/>
                <w:color w:val="000000" w:themeColor="text1"/>
                <w:sz w:val="22"/>
                <w:szCs w:val="22"/>
                <w:lang w:val="en-US"/>
              </w:rPr>
              <w:instrText xml:space="preserve"> SEQ Equation \* ARABIC </w:instrText>
            </w:r>
            <w:r w:rsidRPr="007667CA">
              <w:rPr>
                <w:rFonts w:ascii="Arial" w:hAnsi="Arial" w:cs="Arial"/>
                <w:i w:val="0"/>
                <w:iCs w:val="0"/>
                <w:color w:val="000000" w:themeColor="text1"/>
                <w:sz w:val="22"/>
                <w:szCs w:val="22"/>
                <w:lang w:val="en-US"/>
              </w:rPr>
              <w:fldChar w:fldCharType="separate"/>
            </w:r>
            <w:r w:rsidR="00883C1C">
              <w:rPr>
                <w:rFonts w:ascii="Arial" w:hAnsi="Arial" w:cs="Arial"/>
                <w:i w:val="0"/>
                <w:iCs w:val="0"/>
                <w:noProof/>
                <w:color w:val="000000" w:themeColor="text1"/>
                <w:sz w:val="22"/>
                <w:szCs w:val="22"/>
                <w:lang w:val="en-US"/>
              </w:rPr>
              <w:t>3</w:t>
            </w:r>
            <w:r w:rsidRPr="007667CA">
              <w:rPr>
                <w:rFonts w:ascii="Arial" w:hAnsi="Arial" w:cs="Arial"/>
                <w:i w:val="0"/>
                <w:iCs w:val="0"/>
                <w:color w:val="000000" w:themeColor="text1"/>
                <w:sz w:val="22"/>
                <w:szCs w:val="22"/>
                <w:lang w:val="en-US"/>
              </w:rPr>
              <w:fldChar w:fldCharType="end"/>
            </w:r>
            <w:bookmarkEnd w:id="13"/>
            <w:r w:rsidRPr="007667CA">
              <w:rPr>
                <w:rFonts w:ascii="Arial" w:hAnsi="Arial" w:cs="Arial"/>
                <w:i w:val="0"/>
                <w:iCs w:val="0"/>
                <w:color w:val="000000" w:themeColor="text1"/>
                <w:sz w:val="22"/>
                <w:szCs w:val="22"/>
                <w:lang w:val="en-US"/>
              </w:rPr>
              <w:t>)</w:t>
            </w:r>
          </w:p>
        </w:tc>
      </w:tr>
    </w:tbl>
    <w:p w14:paraId="271E9B37" w14:textId="107E14F9" w:rsidR="00F716B1" w:rsidRPr="007667CA" w:rsidRDefault="00F716B1" w:rsidP="00590A18">
      <w:pPr>
        <w:pStyle w:val="Geenafstand"/>
        <w:spacing w:line="360" w:lineRule="auto"/>
        <w:ind w:firstLine="0"/>
        <w:rPr>
          <w:rFonts w:ascii="Arial" w:hAnsi="Arial" w:cs="Arial"/>
          <w:iCs/>
          <w:lang w:val="en-US"/>
        </w:rPr>
      </w:pPr>
    </w:p>
    <w:p w14:paraId="7CE68073" w14:textId="3EFCBFFC" w:rsidR="007E4B2B" w:rsidRPr="007667CA" w:rsidRDefault="00AA1A6E" w:rsidP="00B60026">
      <w:pPr>
        <w:pStyle w:val="Geenafstand"/>
        <w:spacing w:line="360" w:lineRule="auto"/>
        <w:ind w:firstLine="360"/>
        <w:rPr>
          <w:rFonts w:ascii="Arial" w:hAnsi="Arial" w:cs="Arial"/>
          <w:lang w:val="en-US"/>
        </w:rPr>
      </w:pPr>
      <w:r w:rsidRPr="007667CA">
        <w:rPr>
          <w:rFonts w:ascii="Arial" w:hAnsi="Arial" w:cs="Arial"/>
          <w:lang w:val="en-US"/>
        </w:rPr>
        <w:t xml:space="preserve">Where </w:t>
      </w:r>
      <w:bookmarkStart w:id="14" w:name="_Hlk72499746"/>
      <m:oMath>
        <m:r>
          <m:rPr>
            <m:sty m:val="p"/>
          </m:rPr>
          <w:rPr>
            <w:rFonts w:ascii="Cambria Math" w:hAnsi="Cambria Math" w:cs="Arial"/>
            <w:lang w:val="en-US"/>
          </w:rPr>
          <m:t>d</m:t>
        </m:r>
        <m:r>
          <w:rPr>
            <w:rFonts w:ascii="Cambria Math" w:hAnsi="Cambria Math" w:cs="Arial"/>
            <w:lang w:val="en-US"/>
          </w:rPr>
          <m:t xml:space="preserve">(x, </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r>
          <w:rPr>
            <w:rFonts w:ascii="Cambria Math" w:hAnsi="Cambria Math" w:cs="Arial"/>
            <w:lang w:val="en-US"/>
          </w:rPr>
          <m:t>)</m:t>
        </m:r>
      </m:oMath>
      <w:r w:rsidR="00AD01BE" w:rsidRPr="007667CA">
        <w:rPr>
          <w:rFonts w:ascii="Arial" w:eastAsiaTheme="minorEastAsia" w:hAnsi="Arial" w:cs="Arial"/>
          <w:lang w:val="en-US"/>
        </w:rPr>
        <w:t xml:space="preserve"> and </w:t>
      </w:r>
      <m:oMath>
        <m:r>
          <m:rPr>
            <m:sty m:val="p"/>
          </m:rPr>
          <w:rPr>
            <w:rFonts w:ascii="Cambria Math" w:hAnsi="Cambria Math" w:cs="Arial"/>
            <w:lang w:val="en-US"/>
          </w:rPr>
          <m:t>fd</m:t>
        </m:r>
        <m:r>
          <w:rPr>
            <w:rFonts w:ascii="Cambria Math" w:eastAsiaTheme="minorEastAsia"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r>
          <w:rPr>
            <w:rFonts w:ascii="Cambria Math" w:eastAsiaTheme="minorEastAsia" w:hAnsi="Cambria Math" w:cs="Arial"/>
            <w:lang w:val="en-US"/>
          </w:rPr>
          <m:t>)</m:t>
        </m:r>
      </m:oMath>
      <w:r w:rsidR="00AD01BE" w:rsidRPr="007667CA">
        <w:rPr>
          <w:rFonts w:ascii="Arial" w:eastAsiaTheme="minorEastAsia" w:hAnsi="Arial" w:cs="Arial"/>
          <w:lang w:val="en-US"/>
        </w:rPr>
        <w:t xml:space="preserve"> </w:t>
      </w:r>
      <w:bookmarkEnd w:id="14"/>
      <w:r w:rsidR="001E720B" w:rsidRPr="007667CA">
        <w:rPr>
          <w:rFonts w:ascii="Arial" w:eastAsiaTheme="minorEastAsia" w:hAnsi="Arial" w:cs="Arial"/>
          <w:lang w:val="en-US"/>
        </w:rPr>
        <w:t>are defined in Eq</w:t>
      </w:r>
      <w:r w:rsidR="00523562" w:rsidRPr="007667CA">
        <w:rPr>
          <w:rFonts w:ascii="Arial" w:eastAsiaTheme="minorEastAsia" w:hAnsi="Arial" w:cs="Arial"/>
          <w:lang w:val="en-US"/>
        </w:rPr>
        <w:t>uation</w:t>
      </w:r>
      <w:r w:rsidR="001E720B" w:rsidRPr="007667CA">
        <w:rPr>
          <w:rFonts w:ascii="Arial" w:eastAsiaTheme="minorEastAsia" w:hAnsi="Arial" w:cs="Arial"/>
          <w:lang w:val="en-US"/>
        </w:rPr>
        <w:t xml:space="preserve"> </w:t>
      </w:r>
      <w:r w:rsidR="001E720B" w:rsidRPr="007667CA">
        <w:rPr>
          <w:rFonts w:ascii="Arial" w:eastAsiaTheme="minorEastAsia" w:hAnsi="Arial" w:cs="Arial"/>
          <w:lang w:val="en-US"/>
        </w:rPr>
        <w:fldChar w:fldCharType="begin"/>
      </w:r>
      <w:r w:rsidR="001E720B" w:rsidRPr="007667CA">
        <w:rPr>
          <w:rFonts w:ascii="Arial" w:eastAsiaTheme="minorEastAsia" w:hAnsi="Arial" w:cs="Arial"/>
          <w:lang w:val="en-US"/>
        </w:rPr>
        <w:instrText xml:space="preserve"> REF _Ref72499821 \h </w:instrText>
      </w:r>
      <w:r w:rsidR="007667CA">
        <w:rPr>
          <w:rFonts w:ascii="Arial" w:eastAsiaTheme="minorEastAsia" w:hAnsi="Arial" w:cs="Arial"/>
          <w:lang w:val="en-US"/>
        </w:rPr>
        <w:instrText xml:space="preserve"> \* MERGEFORMAT </w:instrText>
      </w:r>
      <w:r w:rsidR="001E720B" w:rsidRPr="007667CA">
        <w:rPr>
          <w:rFonts w:ascii="Arial" w:eastAsiaTheme="minorEastAsia" w:hAnsi="Arial" w:cs="Arial"/>
          <w:lang w:val="en-US"/>
        </w:rPr>
      </w:r>
      <w:r w:rsidR="001E720B" w:rsidRPr="007667CA">
        <w:rPr>
          <w:rFonts w:ascii="Arial" w:eastAsiaTheme="minorEastAsia" w:hAnsi="Arial" w:cs="Arial"/>
          <w:lang w:val="en-US"/>
        </w:rPr>
        <w:fldChar w:fldCharType="separate"/>
      </w:r>
      <w:r w:rsidR="001E720B" w:rsidRPr="007667CA">
        <w:rPr>
          <w:rFonts w:ascii="Arial" w:hAnsi="Arial" w:cs="Arial"/>
          <w:noProof/>
          <w:lang w:val="en-US"/>
        </w:rPr>
        <w:t>1</w:t>
      </w:r>
      <w:r w:rsidR="001E720B" w:rsidRPr="007667CA">
        <w:rPr>
          <w:rFonts w:ascii="Arial" w:eastAsiaTheme="minorEastAsia" w:hAnsi="Arial" w:cs="Arial"/>
          <w:lang w:val="en-US"/>
        </w:rPr>
        <w:fldChar w:fldCharType="end"/>
      </w:r>
      <w:r w:rsidR="001E720B" w:rsidRPr="007667CA">
        <w:rPr>
          <w:rFonts w:ascii="Arial" w:eastAsiaTheme="minorEastAsia" w:hAnsi="Arial" w:cs="Arial"/>
          <w:lang w:val="en-US"/>
        </w:rPr>
        <w:t xml:space="preserve"> and </w:t>
      </w:r>
      <w:r w:rsidR="001E720B" w:rsidRPr="007667CA">
        <w:rPr>
          <w:rFonts w:ascii="Arial" w:eastAsiaTheme="minorEastAsia" w:hAnsi="Arial" w:cs="Arial"/>
          <w:lang w:val="en-US"/>
        </w:rPr>
        <w:fldChar w:fldCharType="begin"/>
      </w:r>
      <w:r w:rsidR="001E720B" w:rsidRPr="007667CA">
        <w:rPr>
          <w:rFonts w:ascii="Arial" w:eastAsiaTheme="minorEastAsia" w:hAnsi="Arial" w:cs="Arial"/>
          <w:lang w:val="en-US"/>
        </w:rPr>
        <w:instrText xml:space="preserve"> REF _Ref72499824 \h </w:instrText>
      </w:r>
      <w:r w:rsidR="007667CA">
        <w:rPr>
          <w:rFonts w:ascii="Arial" w:eastAsiaTheme="minorEastAsia" w:hAnsi="Arial" w:cs="Arial"/>
          <w:lang w:val="en-US"/>
        </w:rPr>
        <w:instrText xml:space="preserve"> \* MERGEFORMAT </w:instrText>
      </w:r>
      <w:r w:rsidR="001E720B" w:rsidRPr="007667CA">
        <w:rPr>
          <w:rFonts w:ascii="Arial" w:eastAsiaTheme="minorEastAsia" w:hAnsi="Arial" w:cs="Arial"/>
          <w:lang w:val="en-US"/>
        </w:rPr>
      </w:r>
      <w:r w:rsidR="001E720B" w:rsidRPr="007667CA">
        <w:rPr>
          <w:rFonts w:ascii="Arial" w:eastAsiaTheme="minorEastAsia" w:hAnsi="Arial" w:cs="Arial"/>
          <w:lang w:val="en-US"/>
        </w:rPr>
        <w:fldChar w:fldCharType="separate"/>
      </w:r>
      <w:r w:rsidR="001E720B" w:rsidRPr="007667CA">
        <w:rPr>
          <w:rFonts w:ascii="Arial" w:hAnsi="Arial" w:cs="Arial"/>
          <w:noProof/>
          <w:lang w:val="en-US"/>
        </w:rPr>
        <w:t>2</w:t>
      </w:r>
      <w:r w:rsidR="001E720B" w:rsidRPr="007667CA">
        <w:rPr>
          <w:rFonts w:ascii="Arial" w:eastAsiaTheme="minorEastAsia" w:hAnsi="Arial" w:cs="Arial"/>
          <w:lang w:val="en-US"/>
        </w:rPr>
        <w:fldChar w:fldCharType="end"/>
      </w:r>
      <w:r w:rsidR="001E720B" w:rsidRPr="007667CA">
        <w:rPr>
          <w:rFonts w:ascii="Arial" w:eastAsiaTheme="minorEastAsia" w:hAnsi="Arial" w:cs="Arial"/>
          <w:lang w:val="en-US"/>
        </w:rPr>
        <w:t xml:space="preserve"> respectively.</w:t>
      </w:r>
      <w:r w:rsidR="007E4B2B" w:rsidRPr="007667CA">
        <w:rPr>
          <w:rFonts w:ascii="Arial" w:eastAsiaTheme="minorEastAsia" w:hAnsi="Arial" w:cs="Arial"/>
          <w:lang w:val="en-US"/>
        </w:rPr>
        <w:t xml:space="preserve"> Additional objectives could be added if deemed important in the future, and the selection from the set can be adjusted if a certain score is preferred over another.</w:t>
      </w:r>
      <w:r w:rsidR="00B60026" w:rsidRPr="007667CA">
        <w:rPr>
          <w:rFonts w:ascii="Arial" w:eastAsiaTheme="minorEastAsia" w:hAnsi="Arial" w:cs="Arial"/>
          <w:lang w:val="en-US"/>
        </w:rPr>
        <w:t xml:space="preserve"> </w:t>
      </w:r>
      <w:r w:rsidR="00B60026" w:rsidRPr="007667CA">
        <w:rPr>
          <w:rFonts w:ascii="Arial" w:hAnsi="Arial" w:cs="Arial"/>
          <w:lang w:val="en-US"/>
        </w:rPr>
        <w:t xml:space="preserve">Objectives can also be compared without any normalization as is required with for example a weighted sum where balancing scores is dependent on their variance and mean </w:t>
      </w:r>
      <w:r w:rsidR="00B60026" w:rsidRPr="007667CA">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 </w:instrText>
      </w:r>
      <w:r w:rsidR="004979E4">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EN.CITE.DATA </w:instrText>
      </w:r>
      <w:r w:rsidR="004979E4">
        <w:rPr>
          <w:rFonts w:ascii="Arial" w:hAnsi="Arial" w:cs="Arial"/>
          <w:lang w:val="en-US"/>
        </w:rPr>
      </w:r>
      <w:r w:rsidR="004979E4">
        <w:rPr>
          <w:rFonts w:ascii="Arial" w:hAnsi="Arial" w:cs="Arial"/>
          <w:lang w:val="en-US"/>
        </w:rPr>
        <w:fldChar w:fldCharType="end"/>
      </w:r>
      <w:r w:rsidR="00B60026" w:rsidRPr="007667CA">
        <w:rPr>
          <w:rFonts w:ascii="Arial" w:hAnsi="Arial" w:cs="Arial"/>
          <w:lang w:val="en-US"/>
        </w:rPr>
      </w:r>
      <w:r w:rsidR="00B60026" w:rsidRPr="007667CA">
        <w:rPr>
          <w:rFonts w:ascii="Arial" w:hAnsi="Arial" w:cs="Arial"/>
          <w:lang w:val="en-US"/>
        </w:rPr>
        <w:fldChar w:fldCharType="separate"/>
      </w:r>
      <w:r w:rsidR="004979E4">
        <w:rPr>
          <w:rFonts w:ascii="Arial" w:hAnsi="Arial" w:cs="Arial"/>
          <w:noProof/>
          <w:lang w:val="en-US"/>
        </w:rPr>
        <w:t>[64, 65]</w:t>
      </w:r>
      <w:r w:rsidR="00B60026" w:rsidRPr="007667CA">
        <w:rPr>
          <w:rFonts w:ascii="Arial" w:hAnsi="Arial" w:cs="Arial"/>
          <w:lang w:val="en-US"/>
        </w:rPr>
        <w:fldChar w:fldCharType="end"/>
      </w:r>
      <w:r w:rsidR="00B60026" w:rsidRPr="007667CA">
        <w:rPr>
          <w:rFonts w:ascii="Arial" w:hAnsi="Arial" w:cs="Arial"/>
          <w:lang w:val="en-US"/>
        </w:rPr>
        <w:t>.</w:t>
      </w:r>
    </w:p>
    <w:p w14:paraId="4EDF6061" w14:textId="4EC529EE" w:rsidR="00AA1A6E" w:rsidRPr="007667CA" w:rsidRDefault="007E4B2B" w:rsidP="00E65051">
      <w:pPr>
        <w:pStyle w:val="Geenafstand"/>
        <w:spacing w:line="360" w:lineRule="auto"/>
        <w:rPr>
          <w:rFonts w:ascii="Arial" w:eastAsiaTheme="minorEastAsia" w:hAnsi="Arial" w:cs="Arial"/>
          <w:lang w:val="en-US"/>
        </w:rPr>
      </w:pPr>
      <w:r w:rsidRPr="007667CA">
        <w:rPr>
          <w:rFonts w:ascii="Arial" w:eastAsiaTheme="minorEastAsia" w:hAnsi="Arial" w:cs="Arial"/>
          <w:lang w:val="en-US"/>
        </w:rPr>
        <w:t xml:space="preserve"> </w:t>
      </w:r>
    </w:p>
    <w:p w14:paraId="52BD01BA" w14:textId="115F54A0" w:rsidR="0053299E" w:rsidRPr="007667CA" w:rsidRDefault="0053299E" w:rsidP="0053299E">
      <w:pPr>
        <w:pStyle w:val="Geenafstand"/>
        <w:spacing w:line="360" w:lineRule="auto"/>
        <w:rPr>
          <w:rFonts w:ascii="Arial" w:hAnsi="Arial" w:cs="Arial"/>
          <w:lang w:val="en-US"/>
        </w:rPr>
      </w:pPr>
      <w:r w:rsidRPr="007667CA">
        <w:rPr>
          <w:rFonts w:ascii="Arial" w:hAnsi="Arial" w:cs="Arial"/>
          <w:lang w:val="en-US"/>
        </w:rPr>
        <w:t xml:space="preserve">The counterfactual instance </w:t>
      </w:r>
      <m:oMath>
        <m:r>
          <w:rPr>
            <w:rFonts w:ascii="Cambria Math" w:hAnsi="Cambria Math" w:cs="Arial"/>
            <w:lang w:val="en-US"/>
          </w:rPr>
          <m:t>x'</m:t>
        </m:r>
      </m:oMath>
      <w:r w:rsidRPr="007667CA">
        <w:rPr>
          <w:rFonts w:ascii="Arial" w:eastAsiaTheme="minorEastAsia" w:hAnsi="Arial" w:cs="Arial"/>
          <w:lang w:val="en-US"/>
        </w:rPr>
        <w:t xml:space="preserve"> is </w:t>
      </w:r>
      <w:r w:rsidR="00BD4B2C" w:rsidRPr="007667CA">
        <w:rPr>
          <w:rFonts w:ascii="Arial" w:eastAsiaTheme="minorEastAsia" w:hAnsi="Arial" w:cs="Arial"/>
          <w:lang w:val="en-US"/>
        </w:rPr>
        <w:t>part of</w:t>
      </w:r>
      <w:r w:rsidRPr="007667CA">
        <w:rPr>
          <w:rFonts w:ascii="Arial" w:eastAsiaTheme="minorEastAsia" w:hAnsi="Arial" w:cs="Arial"/>
          <w:lang w:val="en-US"/>
        </w:rPr>
        <w:t xml:space="preserve"> training data</w:t>
      </w:r>
      <w:r w:rsidR="00BD4B2C" w:rsidRPr="007667CA">
        <w:rPr>
          <w:rFonts w:ascii="Arial" w:eastAsiaTheme="minorEastAsia" w:hAnsi="Arial" w:cs="Arial"/>
          <w:lang w:val="en-US"/>
        </w:rPr>
        <w:t>, making it a</w:t>
      </w:r>
      <w:r w:rsidRPr="007667CA">
        <w:rPr>
          <w:rFonts w:ascii="Arial" w:hAnsi="Arial" w:cs="Arial"/>
          <w:lang w:val="en-US"/>
        </w:rPr>
        <w:t xml:space="preserve"> realistic data point to present. </w:t>
      </w:r>
      <w:r w:rsidR="00BD4B2C" w:rsidRPr="007667CA">
        <w:rPr>
          <w:rFonts w:ascii="Arial" w:hAnsi="Arial" w:cs="Arial"/>
          <w:lang w:val="en-US"/>
        </w:rPr>
        <w:t>However, such an instance has the following disadvantages:</w:t>
      </w:r>
    </w:p>
    <w:p w14:paraId="37F82087" w14:textId="72419E5B" w:rsidR="0053299E" w:rsidRPr="007667CA" w:rsidRDefault="0053299E" w:rsidP="00D43CC1">
      <w:pPr>
        <w:pStyle w:val="Geenafstand"/>
        <w:numPr>
          <w:ilvl w:val="0"/>
          <w:numId w:val="3"/>
        </w:numPr>
        <w:spacing w:line="360" w:lineRule="auto"/>
        <w:rPr>
          <w:rFonts w:ascii="Arial" w:hAnsi="Arial" w:cs="Arial"/>
          <w:lang w:val="en-US"/>
        </w:rPr>
      </w:pPr>
      <w:r w:rsidRPr="007667CA">
        <w:rPr>
          <w:rFonts w:ascii="Arial" w:hAnsi="Arial" w:cs="Arial"/>
          <w:lang w:val="en-US"/>
        </w:rPr>
        <w:t>Lack of sparsity: the training instance has many different feature values as compared to the profile we want to explain.</w:t>
      </w:r>
    </w:p>
    <w:p w14:paraId="71E50EBF" w14:textId="77777777" w:rsidR="00BD4B2C" w:rsidRPr="007667CA" w:rsidRDefault="0053299E" w:rsidP="00BD4B2C">
      <w:pPr>
        <w:pStyle w:val="Geenafstand"/>
        <w:numPr>
          <w:ilvl w:val="0"/>
          <w:numId w:val="3"/>
        </w:numPr>
        <w:spacing w:line="360" w:lineRule="auto"/>
        <w:rPr>
          <w:rFonts w:ascii="Arial" w:hAnsi="Arial" w:cs="Arial"/>
          <w:lang w:val="en-US"/>
        </w:rPr>
      </w:pPr>
      <w:r w:rsidRPr="007667CA">
        <w:rPr>
          <w:rFonts w:ascii="Arial" w:hAnsi="Arial" w:cs="Arial"/>
          <w:lang w:val="en-US"/>
        </w:rPr>
        <w:t>Lack of relevance: not all of these differences are informative to arrive at the target prediction.</w:t>
      </w:r>
    </w:p>
    <w:p w14:paraId="437E2550" w14:textId="796B9D49" w:rsidR="00BD4B2C" w:rsidRDefault="0053299E" w:rsidP="00BD4B2C">
      <w:pPr>
        <w:pStyle w:val="Geenafstand"/>
        <w:spacing w:line="360" w:lineRule="auto"/>
        <w:rPr>
          <w:rFonts w:ascii="Arial" w:hAnsi="Arial" w:cs="Arial"/>
          <w:lang w:val="en-US"/>
        </w:rPr>
      </w:pPr>
      <w:r w:rsidRPr="007667CA">
        <w:rPr>
          <w:rFonts w:ascii="Arial" w:hAnsi="Arial" w:cs="Arial"/>
          <w:lang w:val="en-US"/>
        </w:rPr>
        <w:t>ReCo tackles both of these issues by applying a filter to the found counterfactual instance</w:t>
      </w:r>
      <w:r w:rsidR="00584949" w:rsidRPr="007667CA">
        <w:rPr>
          <w:rFonts w:ascii="Arial" w:hAnsi="Arial" w:cs="Arial"/>
          <w:lang w:val="en-US"/>
        </w:rPr>
        <w:t>, selecting only the most relevant feature value changes.</w:t>
      </w:r>
      <w:r w:rsidR="00E35B5B" w:rsidRPr="007667CA">
        <w:rPr>
          <w:rFonts w:ascii="Arial" w:hAnsi="Arial" w:cs="Arial"/>
          <w:lang w:val="en-US"/>
        </w:rPr>
        <w:t xml:space="preserve"> </w:t>
      </w:r>
    </w:p>
    <w:p w14:paraId="307DEF9C" w14:textId="77777777" w:rsidR="00C37449" w:rsidRPr="007667CA" w:rsidRDefault="00C37449" w:rsidP="00BD4B2C">
      <w:pPr>
        <w:pStyle w:val="Geenafstand"/>
        <w:spacing w:line="360" w:lineRule="auto"/>
        <w:rPr>
          <w:rFonts w:ascii="Arial" w:hAnsi="Arial" w:cs="Arial"/>
          <w:lang w:val="en-US"/>
        </w:rPr>
      </w:pPr>
    </w:p>
    <w:p w14:paraId="4E349D2E" w14:textId="341589C2" w:rsidR="008D76C9" w:rsidRDefault="00BD4B2C" w:rsidP="00BD4B2C">
      <w:pPr>
        <w:pStyle w:val="Geenafstand"/>
        <w:spacing w:line="360" w:lineRule="auto"/>
        <w:rPr>
          <w:rFonts w:ascii="Arial" w:hAnsi="Arial" w:cs="Arial"/>
          <w:lang w:val="en-US"/>
        </w:rPr>
      </w:pPr>
      <w:r w:rsidRPr="007667CA">
        <w:rPr>
          <w:rFonts w:ascii="Arial" w:hAnsi="Arial" w:cs="Arial"/>
          <w:b/>
          <w:bCs/>
          <w:lang w:val="en-US"/>
        </w:rPr>
        <w:t>Filtering the counterfactual training instance:</w:t>
      </w:r>
      <w:r w:rsidRPr="007667CA">
        <w:rPr>
          <w:rFonts w:ascii="Arial" w:hAnsi="Arial" w:cs="Arial"/>
          <w:lang w:val="en-US"/>
        </w:rPr>
        <w:t xml:space="preserve"> </w:t>
      </w:r>
      <w:r w:rsidR="00523562" w:rsidRPr="007667CA">
        <w:rPr>
          <w:rFonts w:ascii="Arial" w:hAnsi="Arial" w:cs="Arial"/>
          <w:lang w:val="en-US"/>
        </w:rPr>
        <w:t>F</w:t>
      </w:r>
      <w:r w:rsidR="00D70057" w:rsidRPr="007667CA">
        <w:rPr>
          <w:rFonts w:ascii="Arial" w:hAnsi="Arial" w:cs="Arial"/>
          <w:lang w:val="en-US"/>
        </w:rPr>
        <w:t xml:space="preserve">iltering is defined by the following five steps. </w:t>
      </w:r>
      <w:r w:rsidR="00046E82">
        <w:rPr>
          <w:rFonts w:ascii="Arial" w:hAnsi="Arial" w:cs="Arial"/>
          <w:lang w:val="en-US"/>
        </w:rPr>
        <w:fldChar w:fldCharType="begin"/>
      </w:r>
      <w:r w:rsidR="00046E82">
        <w:rPr>
          <w:rFonts w:ascii="Arial" w:hAnsi="Arial" w:cs="Arial"/>
          <w:lang w:val="en-US"/>
        </w:rPr>
        <w:instrText xml:space="preserve"> REF _Ref73301859 \h </w:instrText>
      </w:r>
      <w:r w:rsidR="00046E82">
        <w:rPr>
          <w:rFonts w:ascii="Arial" w:hAnsi="Arial" w:cs="Arial"/>
          <w:lang w:val="en-US"/>
        </w:rPr>
      </w:r>
      <w:r w:rsidR="00046E82">
        <w:rPr>
          <w:rFonts w:ascii="Arial" w:hAnsi="Arial" w:cs="Arial"/>
          <w:lang w:val="en-US"/>
        </w:rPr>
        <w:fldChar w:fldCharType="separate"/>
      </w:r>
      <w:r w:rsidR="00046E82" w:rsidRPr="007667CA">
        <w:rPr>
          <w:rFonts w:ascii="Arial" w:hAnsi="Arial" w:cs="Arial"/>
          <w:color w:val="000000" w:themeColor="text1"/>
          <w:lang w:val="en-US"/>
        </w:rPr>
        <w:t xml:space="preserve">Table </w:t>
      </w:r>
      <w:r w:rsidR="00046E82">
        <w:rPr>
          <w:rFonts w:ascii="Arial" w:hAnsi="Arial" w:cs="Arial"/>
          <w:noProof/>
          <w:color w:val="000000" w:themeColor="text1"/>
          <w:lang w:val="en-US"/>
        </w:rPr>
        <w:t>1</w:t>
      </w:r>
      <w:r w:rsidR="00046E82">
        <w:rPr>
          <w:rFonts w:ascii="Arial" w:hAnsi="Arial" w:cs="Arial"/>
          <w:lang w:val="en-US"/>
        </w:rPr>
        <w:fldChar w:fldCharType="end"/>
      </w:r>
      <w:r w:rsidR="00E35B5B" w:rsidRPr="007667CA">
        <w:rPr>
          <w:rFonts w:ascii="Arial" w:hAnsi="Arial" w:cs="Arial"/>
          <w:lang w:val="en-US"/>
        </w:rPr>
        <w:t xml:space="preserve"> shows a practical example.</w:t>
      </w:r>
    </w:p>
    <w:p w14:paraId="1D972A9D" w14:textId="77777777" w:rsidR="00D252FC" w:rsidRPr="007667CA" w:rsidRDefault="00D252FC" w:rsidP="005803BD">
      <w:pPr>
        <w:pStyle w:val="Geenafstand"/>
        <w:spacing w:line="360" w:lineRule="auto"/>
        <w:ind w:firstLine="0"/>
        <w:rPr>
          <w:rFonts w:ascii="Arial" w:hAnsi="Arial" w:cs="Arial"/>
          <w:lang w:val="en-US"/>
        </w:rPr>
      </w:pPr>
    </w:p>
    <w:p w14:paraId="13618F3C" w14:textId="5FB97A4B"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Start </w:t>
      </w:r>
      <w:r w:rsidR="00E40F22" w:rsidRPr="007667CA">
        <w:rPr>
          <w:rFonts w:ascii="Arial" w:eastAsiaTheme="minorEastAsia" w:hAnsi="Arial" w:cs="Arial"/>
          <w:lang w:val="en-US"/>
        </w:rPr>
        <w:t>by finding</w:t>
      </w:r>
      <w:r w:rsidRPr="007667CA">
        <w:rPr>
          <w:rFonts w:ascii="Arial" w:eastAsiaTheme="minorEastAsia" w:hAnsi="Arial" w:cs="Arial"/>
          <w:lang w:val="en-US"/>
        </w:rPr>
        <w:t xml:space="preserve"> the set of features</w:t>
      </w:r>
      <w:r w:rsidR="00DB004D">
        <w:rPr>
          <w:rFonts w:ascii="Arial" w:eastAsiaTheme="minorEastAsia" w:hAnsi="Arial" w:cs="Arial"/>
          <w:lang w:val="en-US"/>
        </w:rPr>
        <w:t xml:space="preserve"> </w:t>
      </w:r>
      <m:oMath>
        <m:r>
          <m:rPr>
            <m:sty m:val="p"/>
          </m:rPr>
          <w:rPr>
            <w:rFonts w:ascii="Cambria Math" w:eastAsiaTheme="minorEastAsia" w:hAnsi="Cambria Math" w:cs="Arial"/>
            <w:lang w:val="en-US"/>
          </w:rPr>
          <m:t>diff</m:t>
        </m:r>
      </m:oMath>
      <w:r w:rsidRPr="007667CA">
        <w:rPr>
          <w:rFonts w:ascii="Arial" w:eastAsiaTheme="minorEastAsia" w:hAnsi="Arial" w:cs="Arial"/>
          <w:lang w:val="en-US"/>
        </w:rPr>
        <w:t xml:space="preserve"> that have different values between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oMath>
      <w:r w:rsidRPr="007667CA">
        <w:rPr>
          <w:rFonts w:ascii="Arial" w:eastAsiaTheme="minorEastAsia" w:hAnsi="Arial" w:cs="Arial"/>
          <w:lang w:val="en-US"/>
        </w:rPr>
        <w:t>and the counterfactual</w:t>
      </w:r>
      <w:r w:rsidR="00E40F22"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oMath>
      <w:r w:rsidR="00AE002C">
        <w:rPr>
          <w:rFonts w:ascii="Arial" w:eastAsiaTheme="minorEastAsia" w:hAnsi="Arial" w:cs="Arial"/>
          <w:lang w:val="en-US"/>
        </w:rPr>
        <w:t xml:space="preserve">. </w:t>
      </w:r>
      <w:r w:rsidR="00DB004D">
        <w:rPr>
          <w:rFonts w:ascii="Arial" w:eastAsiaTheme="minorEastAsia" w:hAnsi="Arial" w:cs="Arial"/>
          <w:lang w:val="en-US"/>
        </w:rPr>
        <w:t xml:space="preserve">The size of </w:t>
      </w:r>
      <m:oMath>
        <m:r>
          <m:rPr>
            <m:sty m:val="p"/>
          </m:rPr>
          <w:rPr>
            <w:rFonts w:ascii="Cambria Math" w:eastAsiaTheme="minorEastAsia" w:hAnsi="Cambria Math" w:cs="Arial"/>
            <w:lang w:val="en-US"/>
          </w:rPr>
          <m:t>diff</m:t>
        </m:r>
      </m:oMath>
      <w:r w:rsidR="00DB004D">
        <w:rPr>
          <w:rFonts w:ascii="Arial" w:eastAsiaTheme="minorEastAsia" w:hAnsi="Arial" w:cs="Arial"/>
          <w:lang w:val="en-US"/>
        </w:rPr>
        <w:t xml:space="preserve"> can be a maximum of</w:t>
      </w:r>
      <w:r w:rsidR="00AE002C">
        <w:rPr>
          <w:rFonts w:ascii="Arial" w:eastAsiaTheme="minorEastAsia" w:hAnsi="Arial" w:cs="Arial"/>
          <w:lang w:val="en-US"/>
        </w:rPr>
        <w:t xml:space="preserve"> </w:t>
      </w:r>
      <m:oMath>
        <m:r>
          <w:rPr>
            <w:rFonts w:ascii="Cambria Math" w:hAnsi="Cambria Math" w:cs="Arial"/>
            <w:lang w:val="en-US"/>
          </w:rPr>
          <m:t>n</m:t>
        </m:r>
      </m:oMath>
      <w:r w:rsidR="00DB004D">
        <w:rPr>
          <w:rFonts w:ascii="Arial" w:eastAsiaTheme="minorEastAsia" w:hAnsi="Arial" w:cs="Arial"/>
          <w:lang w:val="en-US"/>
        </w:rPr>
        <w:t xml:space="preserve">, </w:t>
      </w:r>
      <w:r w:rsidR="00AE002C" w:rsidRPr="007667CA">
        <w:rPr>
          <w:rFonts w:ascii="Arial" w:eastAsiaTheme="minorEastAsia" w:hAnsi="Arial" w:cs="Arial"/>
          <w:lang w:val="en-US"/>
        </w:rPr>
        <w:t>the number of features</w:t>
      </w:r>
      <w:r w:rsidR="00AE002C">
        <w:rPr>
          <w:rFonts w:ascii="Arial" w:eastAsiaTheme="minorEastAsia" w:hAnsi="Arial" w:cs="Arial"/>
          <w:lang w:val="en-US"/>
        </w:rPr>
        <w:t xml:space="preserve"> of which an instance consists.</w:t>
      </w:r>
      <w:r w:rsidR="00046E82">
        <w:rPr>
          <w:rFonts w:ascii="Arial" w:eastAsiaTheme="minorEastAsia" w:hAnsi="Arial" w:cs="Arial"/>
          <w:lang w:val="en-US"/>
        </w:rPr>
        <w:t xml:space="preserve"> In </w:t>
      </w:r>
      <w:r w:rsidR="00046E82">
        <w:rPr>
          <w:rFonts w:ascii="Arial" w:hAnsi="Arial" w:cs="Arial"/>
          <w:lang w:val="en-US"/>
        </w:rPr>
        <w:fldChar w:fldCharType="begin"/>
      </w:r>
      <w:r w:rsidR="00046E82">
        <w:rPr>
          <w:rFonts w:ascii="Arial" w:hAnsi="Arial" w:cs="Arial"/>
          <w:lang w:val="en-US"/>
        </w:rPr>
        <w:instrText xml:space="preserve"> REF _Ref73301859 \h </w:instrText>
      </w:r>
      <w:r w:rsidR="00046E82">
        <w:rPr>
          <w:rFonts w:ascii="Arial" w:hAnsi="Arial" w:cs="Arial"/>
          <w:lang w:val="en-US"/>
        </w:rPr>
      </w:r>
      <w:r w:rsidR="00046E82">
        <w:rPr>
          <w:rFonts w:ascii="Arial" w:hAnsi="Arial" w:cs="Arial"/>
          <w:lang w:val="en-US"/>
        </w:rPr>
        <w:fldChar w:fldCharType="separate"/>
      </w:r>
      <w:r w:rsidR="00046E82" w:rsidRPr="007667CA">
        <w:rPr>
          <w:rFonts w:ascii="Arial" w:hAnsi="Arial" w:cs="Arial"/>
          <w:color w:val="000000" w:themeColor="text1"/>
          <w:lang w:val="en-US"/>
        </w:rPr>
        <w:t xml:space="preserve">Table </w:t>
      </w:r>
      <w:r w:rsidR="00046E82">
        <w:rPr>
          <w:rFonts w:ascii="Arial" w:hAnsi="Arial" w:cs="Arial"/>
          <w:noProof/>
          <w:color w:val="000000" w:themeColor="text1"/>
          <w:lang w:val="en-US"/>
        </w:rPr>
        <w:t>1</w:t>
      </w:r>
      <w:r w:rsidR="00046E82">
        <w:rPr>
          <w:rFonts w:ascii="Arial" w:hAnsi="Arial" w:cs="Arial"/>
          <w:lang w:val="en-US"/>
        </w:rPr>
        <w:fldChar w:fldCharType="end"/>
      </w:r>
      <w:r w:rsidR="00046E82">
        <w:rPr>
          <w:rFonts w:ascii="Arial" w:hAnsi="Arial" w:cs="Arial"/>
          <w:lang w:val="en-US"/>
        </w:rPr>
        <w:t>, there are three features in this set.</w:t>
      </w:r>
    </w:p>
    <w:p w14:paraId="6C3BEB1A" w14:textId="1A4312F5"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389"/>
        <w:gridCol w:w="2217"/>
      </w:tblGrid>
      <w:tr w:rsidR="000D0E7F" w:rsidRPr="007667CA" w14:paraId="68F6B918" w14:textId="77777777" w:rsidTr="000D0E7F">
        <w:tc>
          <w:tcPr>
            <w:tcW w:w="2410" w:type="dxa"/>
            <w:vAlign w:val="center"/>
          </w:tcPr>
          <w:p w14:paraId="7013B6A2" w14:textId="77777777" w:rsidR="000D0E7F" w:rsidRPr="007667CA" w:rsidRDefault="000D0E7F" w:rsidP="000D0E7F">
            <w:pPr>
              <w:pStyle w:val="Geenafstand"/>
              <w:spacing w:line="360" w:lineRule="auto"/>
              <w:ind w:firstLine="0"/>
              <w:jc w:val="center"/>
              <w:rPr>
                <w:rFonts w:ascii="Arial" w:hAnsi="Arial" w:cs="Arial"/>
                <w:lang w:val="en-US"/>
              </w:rPr>
            </w:pPr>
          </w:p>
        </w:tc>
        <w:tc>
          <w:tcPr>
            <w:tcW w:w="4389" w:type="dxa"/>
            <w:vAlign w:val="center"/>
          </w:tcPr>
          <w:p w14:paraId="3F524549" w14:textId="66A72B6E" w:rsidR="000D0E7F" w:rsidRPr="000D0E7F" w:rsidRDefault="000D0E7F" w:rsidP="000D0E7F">
            <w:pPr>
              <w:pStyle w:val="Geenafstand"/>
              <w:keepNext/>
              <w:spacing w:line="360" w:lineRule="auto"/>
              <w:jc w:val="center"/>
              <w:rPr>
                <w:rFonts w:ascii="Arial" w:eastAsiaTheme="minorEastAsia" w:hAnsi="Arial" w:cs="Arial"/>
                <w:i/>
                <w:lang w:val="en-US"/>
              </w:rPr>
            </w:pPr>
            <m:oMathPara>
              <m:oMath>
                <m:r>
                  <m:rPr>
                    <m:sty m:val="p"/>
                  </m:rPr>
                  <w:rPr>
                    <w:rFonts w:ascii="Cambria Math" w:eastAsiaTheme="minorEastAsia" w:hAnsi="Cambria Math" w:cs="Arial"/>
                    <w:lang w:val="en-US"/>
                  </w:rPr>
                  <m:t>diff</m:t>
                </m:r>
                <m:r>
                  <w:rPr>
                    <w:rFonts w:ascii="Cambria Math" w:eastAsiaTheme="minorEastAsia" w:hAnsi="Cambria Math" w:cs="Arial"/>
                    <w:lang w:val="en-US"/>
                  </w:rPr>
                  <m:t xml:space="preserve"> =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m:t>
                    </m:r>
                    <m:r>
                      <m:rPr>
                        <m:scr m:val="double-struck"/>
                      </m:rPr>
                      <w:rPr>
                        <w:rFonts w:ascii="Cambria Math" w:eastAsiaTheme="minorEastAsia" w:hAnsi="Cambria Math" w:cs="Arial"/>
                        <w:lang w:val="en-US"/>
                      </w:rPr>
                      <m:t xml:space="preserve">∈N∧ </m:t>
                    </m:r>
                    <m:r>
                      <w:rPr>
                        <w:rFonts w:ascii="Cambria Math" w:eastAsiaTheme="minorEastAsia" w:hAnsi="Cambria Math" w:cs="Arial"/>
                        <w:lang w:val="en-US"/>
                      </w:rPr>
                      <m:t xml:space="preserve">1≤i≤n | </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e>
                </m:d>
              </m:oMath>
            </m:oMathPara>
          </w:p>
        </w:tc>
        <w:tc>
          <w:tcPr>
            <w:tcW w:w="2217" w:type="dxa"/>
            <w:vAlign w:val="center"/>
          </w:tcPr>
          <w:p w14:paraId="5238D2AB" w14:textId="74DA8889"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4</w:t>
            </w:r>
            <w:r w:rsidRPr="000D0E7F">
              <w:rPr>
                <w:sz w:val="22"/>
                <w:szCs w:val="22"/>
                <w:lang w:val="en-US"/>
              </w:rPr>
              <w:fldChar w:fldCharType="end"/>
            </w:r>
            <w:r w:rsidRPr="000D0E7F">
              <w:rPr>
                <w:rFonts w:cs="Arial"/>
                <w:iCs w:val="0"/>
                <w:color w:val="000000" w:themeColor="text1"/>
                <w:sz w:val="22"/>
                <w:szCs w:val="22"/>
                <w:lang w:val="en-US"/>
              </w:rPr>
              <w:t>)</w:t>
            </w:r>
          </w:p>
        </w:tc>
      </w:tr>
    </w:tbl>
    <w:p w14:paraId="40E394B7" w14:textId="77777777" w:rsidR="00883C1C" w:rsidRPr="007667CA" w:rsidRDefault="00883C1C" w:rsidP="00883C1C">
      <w:pPr>
        <w:pStyle w:val="Bijschriftv1"/>
        <w:rPr>
          <w:lang w:val="en-US"/>
        </w:rPr>
      </w:pPr>
    </w:p>
    <w:p w14:paraId="51A468B1" w14:textId="0FF39FF4"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lastRenderedPageBreak/>
        <w:t xml:space="preserve">Compute the SHAP values for both the </w:t>
      </w:r>
      <w:r w:rsidR="00E40F22" w:rsidRPr="007667CA">
        <w:rPr>
          <w:rFonts w:ascii="Arial" w:eastAsiaTheme="minorEastAsia" w:hAnsi="Arial" w:cs="Arial"/>
          <w:lang w:val="en-US"/>
        </w:rPr>
        <w:t>input</w:t>
      </w:r>
      <w:r w:rsidRPr="007667CA">
        <w:rPr>
          <w:rFonts w:ascii="Arial" w:eastAsiaTheme="minorEastAsia" w:hAnsi="Arial" w:cs="Arial"/>
          <w:lang w:val="en-US"/>
        </w:rPr>
        <w:t>- and the counterfactual instance</w:t>
      </w:r>
      <w:r w:rsidR="00E40F22" w:rsidRPr="007667CA">
        <w:rPr>
          <w:rFonts w:ascii="Arial" w:eastAsiaTheme="minorEastAsia" w:hAnsi="Arial" w:cs="Arial"/>
          <w:lang w:val="en-US"/>
        </w:rPr>
        <w:t xml:space="preserve">, per feature in </w:t>
      </w:r>
      <m:oMath>
        <m:r>
          <m:rPr>
            <m:sty m:val="p"/>
          </m:rPr>
          <w:rPr>
            <w:rFonts w:ascii="Cambria Math" w:eastAsiaTheme="minorEastAsia" w:hAnsi="Cambria Math" w:cs="Arial"/>
            <w:lang w:val="en-US"/>
          </w:rPr>
          <m:t>diff</m:t>
        </m:r>
      </m:oMath>
      <w:r w:rsidRPr="007667CA">
        <w:rPr>
          <w:rFonts w:ascii="Arial" w:eastAsiaTheme="minorEastAsia" w:hAnsi="Arial" w:cs="Arial"/>
          <w:lang w:val="en-US"/>
        </w:rPr>
        <w:t xml:space="preserve">. </w:t>
      </w:r>
      <w:r w:rsidR="00006D96">
        <w:rPr>
          <w:rFonts w:ascii="Arial" w:eastAsiaTheme="minorEastAsia" w:hAnsi="Arial" w:cs="Arial"/>
          <w:lang w:val="en-US"/>
        </w:rPr>
        <w:t>S</w:t>
      </w:r>
      <w:r w:rsidR="009B644D" w:rsidRPr="007667CA">
        <w:rPr>
          <w:rFonts w:ascii="Arial" w:eastAsiaTheme="minorEastAsia" w:hAnsi="Arial" w:cs="Arial"/>
          <w:lang w:val="en-US"/>
        </w:rPr>
        <w:t xml:space="preserve">ubtract the SHAP values of the </w:t>
      </w:r>
      <w:r w:rsidR="00E40F22" w:rsidRPr="007667CA">
        <w:rPr>
          <w:rFonts w:ascii="Arial" w:eastAsiaTheme="minorEastAsia" w:hAnsi="Arial" w:cs="Arial"/>
          <w:lang w:val="en-US"/>
        </w:rPr>
        <w:t>input</w:t>
      </w:r>
      <w:r w:rsidR="009B644D" w:rsidRPr="007667CA">
        <w:rPr>
          <w:rFonts w:ascii="Arial" w:eastAsiaTheme="minorEastAsia" w:hAnsi="Arial" w:cs="Arial"/>
          <w:lang w:val="en-US"/>
        </w:rPr>
        <w:t xml:space="preserve">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from the SHAP values of the counterfactual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w:t>
      </w:r>
      <w:r w:rsidR="00584949" w:rsidRPr="007667CA">
        <w:rPr>
          <w:rFonts w:ascii="Arial" w:eastAsiaTheme="minorEastAsia" w:hAnsi="Arial" w:cs="Arial"/>
          <w:lang w:val="en-US"/>
        </w:rPr>
        <w:t xml:space="preserve">This set is </w:t>
      </w:r>
      <w:r w:rsidR="00006D96">
        <w:rPr>
          <w:rFonts w:ascii="Arial" w:eastAsiaTheme="minorEastAsia" w:hAnsi="Arial" w:cs="Arial"/>
          <w:lang w:val="en-US"/>
        </w:rPr>
        <w:t xml:space="preserve">then </w:t>
      </w:r>
      <w:r w:rsidR="00584949" w:rsidRPr="007667CA">
        <w:rPr>
          <w:rFonts w:ascii="Arial" w:eastAsiaTheme="minorEastAsia" w:hAnsi="Arial" w:cs="Arial"/>
          <w:lang w:val="en-US"/>
        </w:rPr>
        <w:t xml:space="preserve">sorted by the magnitude of each value. </w:t>
      </w:r>
      <w:r w:rsidR="002E7698" w:rsidRPr="007667CA">
        <w:rPr>
          <w:rFonts w:ascii="Arial" w:eastAsiaTheme="minorEastAsia" w:hAnsi="Arial" w:cs="Arial"/>
          <w:lang w:val="en-US"/>
        </w:rPr>
        <w:t xml:space="preserve">This gives us an impression of </w:t>
      </w:r>
      <w:r w:rsidR="0053299E" w:rsidRPr="007667CA">
        <w:rPr>
          <w:rFonts w:ascii="Arial" w:eastAsiaTheme="minorEastAsia" w:hAnsi="Arial" w:cs="Arial"/>
          <w:lang w:val="en-US"/>
        </w:rPr>
        <w:t>which</w:t>
      </w:r>
      <w:r w:rsidR="002E7698" w:rsidRPr="007667CA">
        <w:rPr>
          <w:rFonts w:ascii="Arial" w:eastAsiaTheme="minorEastAsia" w:hAnsi="Arial" w:cs="Arial"/>
          <w:lang w:val="en-US"/>
        </w:rPr>
        <w:t xml:space="preserve"> changes in feature values from the </w:t>
      </w:r>
      <w:r w:rsidR="00E40F22" w:rsidRPr="007667CA">
        <w:rPr>
          <w:rFonts w:ascii="Arial" w:eastAsiaTheme="minorEastAsia" w:hAnsi="Arial" w:cs="Arial"/>
          <w:lang w:val="en-US"/>
        </w:rPr>
        <w:t>input</w:t>
      </w:r>
      <w:r w:rsidR="002E7698" w:rsidRPr="007667CA">
        <w:rPr>
          <w:rFonts w:ascii="Arial" w:eastAsiaTheme="minorEastAsia" w:hAnsi="Arial" w:cs="Arial"/>
          <w:lang w:val="en-US"/>
        </w:rPr>
        <w:t xml:space="preserve">- to the counterfactual instance </w:t>
      </w:r>
      <w:r w:rsidR="00584949" w:rsidRPr="007667CA">
        <w:rPr>
          <w:rFonts w:ascii="Arial" w:eastAsiaTheme="minorEastAsia" w:hAnsi="Arial" w:cs="Arial"/>
          <w:lang w:val="en-US"/>
        </w:rPr>
        <w:t>have impacted</w:t>
      </w:r>
      <w:r w:rsidR="002E7698" w:rsidRPr="007667CA">
        <w:rPr>
          <w:rFonts w:ascii="Arial" w:eastAsiaTheme="minorEastAsia" w:hAnsi="Arial" w:cs="Arial"/>
          <w:lang w:val="en-US"/>
        </w:rPr>
        <w:t xml:space="preserve"> the change in prediction</w:t>
      </w:r>
      <w:r w:rsidR="00584949" w:rsidRPr="007667CA">
        <w:rPr>
          <w:rFonts w:ascii="Arial" w:eastAsiaTheme="minorEastAsia" w:hAnsi="Arial" w:cs="Arial"/>
          <w:lang w:val="en-US"/>
        </w:rPr>
        <w:t xml:space="preserve"> the most</w:t>
      </w:r>
      <w:r w:rsidR="002E7698" w:rsidRPr="007667CA">
        <w:rPr>
          <w:rFonts w:ascii="Arial" w:eastAsiaTheme="minorEastAsia" w:hAnsi="Arial" w:cs="Arial"/>
          <w:lang w:val="en-US"/>
        </w:rPr>
        <w:t xml:space="preserve">. </w:t>
      </w:r>
      <w:r w:rsidR="00584949" w:rsidRPr="007667CA">
        <w:rPr>
          <w:rFonts w:ascii="Arial" w:eastAsiaTheme="minorEastAsia" w:hAnsi="Arial" w:cs="Arial"/>
          <w:lang w:val="en-US"/>
        </w:rPr>
        <w:t>The biggest positive- or negative SHAP changes have likely made the most impact on the change in prediction.</w:t>
      </w:r>
      <w:r w:rsidR="006439C9">
        <w:rPr>
          <w:rFonts w:ascii="Arial" w:eastAsiaTheme="minorEastAsia" w:hAnsi="Arial" w:cs="Arial"/>
          <w:lang w:val="en-US"/>
        </w:rPr>
        <w:t xml:space="preserve"> In </w:t>
      </w:r>
      <w:r w:rsidR="006439C9">
        <w:rPr>
          <w:rFonts w:ascii="Arial" w:hAnsi="Arial" w:cs="Arial"/>
          <w:lang w:val="en-US"/>
        </w:rPr>
        <w:fldChar w:fldCharType="begin"/>
      </w:r>
      <w:r w:rsidR="006439C9">
        <w:rPr>
          <w:rFonts w:ascii="Arial" w:hAnsi="Arial" w:cs="Arial"/>
          <w:lang w:val="en-US"/>
        </w:rPr>
        <w:instrText xml:space="preserve"> REF _Ref73301859 \h </w:instrText>
      </w:r>
      <w:r w:rsidR="006439C9">
        <w:rPr>
          <w:rFonts w:ascii="Arial" w:hAnsi="Arial" w:cs="Arial"/>
          <w:lang w:val="en-US"/>
        </w:rPr>
      </w:r>
      <w:r w:rsidR="006439C9">
        <w:rPr>
          <w:rFonts w:ascii="Arial" w:hAnsi="Arial" w:cs="Arial"/>
          <w:lang w:val="en-US"/>
        </w:rPr>
        <w:fldChar w:fldCharType="separate"/>
      </w:r>
      <w:r w:rsidR="006439C9" w:rsidRPr="007667CA">
        <w:rPr>
          <w:rFonts w:ascii="Arial" w:hAnsi="Arial" w:cs="Arial"/>
          <w:color w:val="000000" w:themeColor="text1"/>
          <w:lang w:val="en-US"/>
        </w:rPr>
        <w:t xml:space="preserve">Table </w:t>
      </w:r>
      <w:r w:rsidR="006439C9">
        <w:rPr>
          <w:rFonts w:ascii="Arial" w:hAnsi="Arial" w:cs="Arial"/>
          <w:noProof/>
          <w:color w:val="000000" w:themeColor="text1"/>
          <w:lang w:val="en-US"/>
        </w:rPr>
        <w:t>1</w:t>
      </w:r>
      <w:r w:rsidR="006439C9">
        <w:rPr>
          <w:rFonts w:ascii="Arial" w:hAnsi="Arial" w:cs="Arial"/>
          <w:lang w:val="en-US"/>
        </w:rPr>
        <w:fldChar w:fldCharType="end"/>
      </w:r>
      <w:r w:rsidR="006439C9">
        <w:rPr>
          <w:rFonts w:ascii="Arial" w:hAnsi="Arial" w:cs="Arial"/>
          <w:lang w:val="en-US"/>
        </w:rPr>
        <w:t>, the SHAP change of Feature 1 is largest, while it is the smallest for Feature 3.</w:t>
      </w:r>
    </w:p>
    <w:p w14:paraId="6A679637" w14:textId="4F5F2B76"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386"/>
        <w:gridCol w:w="1650"/>
      </w:tblGrid>
      <w:tr w:rsidR="000D0E7F" w:rsidRPr="007667CA" w14:paraId="4138C4A1" w14:textId="77777777" w:rsidTr="000D0E7F">
        <w:tc>
          <w:tcPr>
            <w:tcW w:w="1980" w:type="dxa"/>
            <w:vAlign w:val="center"/>
          </w:tcPr>
          <w:p w14:paraId="57E3007A" w14:textId="77777777" w:rsidR="000D0E7F" w:rsidRPr="007667CA" w:rsidRDefault="000D0E7F" w:rsidP="000D0E7F">
            <w:pPr>
              <w:pStyle w:val="Geenafstand"/>
              <w:spacing w:line="360" w:lineRule="auto"/>
              <w:ind w:firstLine="0"/>
              <w:rPr>
                <w:rFonts w:ascii="Arial" w:hAnsi="Arial" w:cs="Arial"/>
                <w:lang w:val="en-US"/>
              </w:rPr>
            </w:pPr>
          </w:p>
        </w:tc>
        <w:tc>
          <w:tcPr>
            <w:tcW w:w="5386" w:type="dxa"/>
            <w:vAlign w:val="center"/>
          </w:tcPr>
          <w:p w14:paraId="3A962741" w14:textId="1BB8C59F" w:rsidR="000D0E7F" w:rsidRPr="000D0E7F" w:rsidRDefault="000D0E7F" w:rsidP="008C246F">
            <w:pPr>
              <w:pStyle w:val="Geenafstand"/>
              <w:keepNext/>
              <w:spacing w:line="360" w:lineRule="auto"/>
              <w:rPr>
                <w:rFonts w:ascii="Arial" w:eastAsiaTheme="minorEastAsia" w:hAnsi="Arial" w:cs="Arial"/>
                <w:i/>
                <w:lang w:val="en-US"/>
              </w:rPr>
            </w:pPr>
            <m:oMathPara>
              <m:oMath>
                <m:r>
                  <m:rPr>
                    <m:sty m:val="p"/>
                  </m:rPr>
                  <w:rPr>
                    <w:rFonts w:ascii="Cambria Math" w:eastAsiaTheme="minorEastAsia" w:hAnsi="Cambria Math" w:cs="Arial"/>
                    <w:lang w:val="en-US"/>
                  </w:rPr>
                  <m:t>SHAP_change</m:t>
                </m:r>
                <m:r>
                  <w:rPr>
                    <w:rFonts w:ascii="Cambria Math" w:eastAsiaTheme="minorEastAsia" w:hAnsi="Cambria Math" w:cs="Arial"/>
                    <w:lang w:val="en-US"/>
                  </w:rPr>
                  <m:t xml:space="preserve"> =</m:t>
                </m:r>
                <m:d>
                  <m:dPr>
                    <m:begChr m:val="{"/>
                    <m:endChr m:val="}"/>
                    <m:ctrlPr>
                      <w:rPr>
                        <w:rFonts w:ascii="Cambria Math" w:eastAsiaTheme="minorEastAsia" w:hAnsi="Cambria Math" w:cs="Arial"/>
                        <w:i/>
                        <w:lang w:val="en-US"/>
                      </w:rPr>
                    </m:ctrlPr>
                  </m:dPr>
                  <m:e>
                    <m:r>
                      <m:rPr>
                        <m:sty m:val="p"/>
                      </m:rPr>
                      <w:rPr>
                        <w:rFonts w:ascii="Cambria Math" w:eastAsiaTheme="minorEastAsia" w:hAnsi="Cambria Math" w:cs="Arial"/>
                        <w:lang w:val="en-US"/>
                      </w:rPr>
                      <m:t xml:space="preserve"> 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r>
                      <m:rPr>
                        <m:sty m:val="p"/>
                      </m:rPr>
                      <w:rPr>
                        <w:rFonts w:ascii="Cambria Math" w:eastAsiaTheme="minorEastAsia" w:hAnsi="Cambria Math" w:cs="Arial"/>
                        <w:lang w:val="en-US"/>
                      </w:rPr>
                      <m:t>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 i∈</m:t>
                    </m:r>
                    <m:r>
                      <m:rPr>
                        <m:sty m:val="p"/>
                      </m:rPr>
                      <w:rPr>
                        <w:rFonts w:ascii="Cambria Math" w:eastAsiaTheme="minorEastAsia" w:hAnsi="Cambria Math" w:cs="Arial"/>
                        <w:lang w:val="en-US"/>
                      </w:rPr>
                      <m:t>diff</m:t>
                    </m:r>
                    <m:r>
                      <w:rPr>
                        <w:rFonts w:ascii="Cambria Math" w:eastAsiaTheme="minorEastAsia" w:hAnsi="Cambria Math" w:cs="Arial"/>
                        <w:lang w:val="en-US"/>
                      </w:rPr>
                      <m:t xml:space="preserve"> </m:t>
                    </m:r>
                  </m:e>
                </m:d>
                <m:r>
                  <w:rPr>
                    <w:rFonts w:ascii="Cambria Math" w:eastAsiaTheme="minorEastAsia" w:hAnsi="Cambria Math" w:cs="Arial"/>
                    <w:lang w:val="en-US"/>
                  </w:rPr>
                  <m:t xml:space="preserve"> </m:t>
                </m:r>
              </m:oMath>
            </m:oMathPara>
          </w:p>
        </w:tc>
        <w:tc>
          <w:tcPr>
            <w:tcW w:w="1650" w:type="dxa"/>
          </w:tcPr>
          <w:p w14:paraId="2D6CC7C6" w14:textId="20524F19" w:rsidR="000D0E7F" w:rsidRPr="000D0E7F" w:rsidRDefault="000D0E7F" w:rsidP="000D0E7F">
            <w:pPr>
              <w:pStyle w:val="Bijschriftv1"/>
              <w:ind w:firstLine="0"/>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5</w:t>
            </w:r>
            <w:r w:rsidRPr="000D0E7F">
              <w:rPr>
                <w:sz w:val="22"/>
                <w:szCs w:val="22"/>
                <w:lang w:val="en-US"/>
              </w:rPr>
              <w:fldChar w:fldCharType="end"/>
            </w:r>
            <w:r w:rsidRPr="000D0E7F">
              <w:rPr>
                <w:rFonts w:cs="Arial"/>
                <w:iCs w:val="0"/>
                <w:color w:val="000000" w:themeColor="text1"/>
                <w:sz w:val="22"/>
                <w:szCs w:val="22"/>
                <w:lang w:val="en-US"/>
              </w:rPr>
              <w:t>)</w:t>
            </w:r>
          </w:p>
        </w:tc>
      </w:tr>
    </w:tbl>
    <w:p w14:paraId="5E94E709" w14:textId="77777777" w:rsidR="00883C1C" w:rsidRPr="007667CA" w:rsidRDefault="00883C1C" w:rsidP="00883C1C">
      <w:pPr>
        <w:pStyle w:val="Bijschriftv1"/>
        <w:rPr>
          <w:lang w:val="en-US"/>
        </w:rPr>
      </w:pPr>
    </w:p>
    <w:p w14:paraId="0050E9B8" w14:textId="0A7D9CE7" w:rsidR="00584949" w:rsidRPr="007667CA" w:rsidRDefault="00584949"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To make the counterfactual instance sparser as compared to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instance, we need to remove the </w:t>
      </w:r>
      <w:r w:rsidR="00EB4F5B" w:rsidRPr="007667CA">
        <w:rPr>
          <w:rFonts w:ascii="Arial" w:eastAsiaTheme="minorEastAsia" w:hAnsi="Arial" w:cs="Arial"/>
          <w:lang w:val="en-US"/>
        </w:rPr>
        <w:t xml:space="preserve">irrelevant </w:t>
      </w:r>
      <w:r w:rsidR="00F01F02" w:rsidRPr="007667CA">
        <w:rPr>
          <w:rFonts w:ascii="Arial" w:eastAsiaTheme="minorEastAsia" w:hAnsi="Arial" w:cs="Arial"/>
          <w:lang w:val="en-US"/>
        </w:rPr>
        <w:t xml:space="preserve">feature </w:t>
      </w:r>
      <w:r w:rsidRPr="007667CA">
        <w:rPr>
          <w:rFonts w:ascii="Arial" w:eastAsiaTheme="minorEastAsia" w:hAnsi="Arial" w:cs="Arial"/>
          <w:lang w:val="en-US"/>
        </w:rPr>
        <w:t xml:space="preserve">differences. If the prediction goes down from the </w:t>
      </w:r>
      <w:r w:rsidR="00E40F22" w:rsidRPr="007667CA">
        <w:rPr>
          <w:rFonts w:ascii="Arial" w:eastAsiaTheme="minorEastAsia" w:hAnsi="Arial" w:cs="Arial"/>
          <w:lang w:val="en-US"/>
        </w:rPr>
        <w:t>input</w:t>
      </w:r>
      <w:r w:rsidRPr="007667CA">
        <w:rPr>
          <w:rFonts w:ascii="Arial" w:eastAsiaTheme="minorEastAsia" w:hAnsi="Arial" w:cs="Arial"/>
          <w:lang w:val="en-US"/>
        </w:rPr>
        <w:t>- to the counterfactual instance, or becomes more negative, we expect the features with negative SHAP change to be most relevant.</w:t>
      </w:r>
      <w:r w:rsidR="00586861" w:rsidRPr="007667CA">
        <w:rPr>
          <w:rFonts w:ascii="Arial" w:eastAsiaTheme="minorEastAsia" w:hAnsi="Arial" w:cs="Arial"/>
          <w:lang w:val="en-US"/>
        </w:rPr>
        <w:t xml:space="preserve"> </w:t>
      </w:r>
      <w:r w:rsidR="00D252FC" w:rsidRPr="007667CA">
        <w:rPr>
          <w:rFonts w:ascii="Arial" w:eastAsiaTheme="minorEastAsia" w:hAnsi="Arial" w:cs="Arial"/>
          <w:lang w:val="en-US"/>
        </w:rPr>
        <w:t>On the other hand</w:t>
      </w:r>
      <w:r w:rsidR="00586861" w:rsidRPr="007667CA">
        <w:rPr>
          <w:rFonts w:ascii="Arial" w:eastAsiaTheme="minorEastAsia" w:hAnsi="Arial" w:cs="Arial"/>
          <w:lang w:val="en-US"/>
        </w:rPr>
        <w:t>, positive SHAP changes are</w:t>
      </w:r>
      <w:r w:rsidR="009C1010" w:rsidRPr="007667CA">
        <w:rPr>
          <w:rFonts w:ascii="Arial" w:eastAsiaTheme="minorEastAsia" w:hAnsi="Arial" w:cs="Arial"/>
          <w:lang w:val="en-US"/>
        </w:rPr>
        <w:t xml:space="preserve"> defined to be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00586861" w:rsidRPr="007667CA">
        <w:rPr>
          <w:rFonts w:ascii="Arial" w:eastAsiaTheme="minorEastAsia" w:hAnsi="Arial" w:cs="Arial"/>
          <w:lang w:val="en-US"/>
        </w:rPr>
        <w:t xml:space="preserve">with the change in </w:t>
      </w:r>
      <w:r w:rsidR="00411FEF">
        <w:rPr>
          <w:rFonts w:ascii="Arial" w:eastAsiaTheme="minorEastAsia" w:hAnsi="Arial" w:cs="Arial"/>
          <w:lang w:val="en-US"/>
        </w:rPr>
        <w:t>prediction in this case</w:t>
      </w:r>
      <w:r w:rsidR="00586861" w:rsidRPr="007667CA">
        <w:rPr>
          <w:rFonts w:ascii="Arial" w:eastAsiaTheme="minorEastAsia" w:hAnsi="Arial" w:cs="Arial"/>
          <w:lang w:val="en-US"/>
        </w:rPr>
        <w:t>.</w:t>
      </w:r>
      <w:r w:rsidR="00353A9C">
        <w:rPr>
          <w:rFonts w:ascii="Arial" w:eastAsiaTheme="minorEastAsia" w:hAnsi="Arial" w:cs="Arial"/>
          <w:lang w:val="en-US"/>
        </w:rPr>
        <w:t xml:space="preserve"> </w:t>
      </w:r>
      <w:r w:rsidR="00923C15">
        <w:rPr>
          <w:rFonts w:ascii="Arial" w:eastAsiaTheme="minorEastAsia" w:hAnsi="Arial" w:cs="Arial"/>
          <w:lang w:val="en-US"/>
        </w:rPr>
        <w:t xml:space="preserve">This is listed in the bottom row of </w:t>
      </w:r>
      <w:r w:rsidR="00923C15">
        <w:rPr>
          <w:rFonts w:ascii="Arial" w:hAnsi="Arial" w:cs="Arial"/>
          <w:lang w:val="en-US"/>
        </w:rPr>
        <w:fldChar w:fldCharType="begin"/>
      </w:r>
      <w:r w:rsidR="00923C15">
        <w:rPr>
          <w:rFonts w:ascii="Arial" w:hAnsi="Arial" w:cs="Arial"/>
          <w:lang w:val="en-US"/>
        </w:rPr>
        <w:instrText xml:space="preserve"> REF _Ref73301859 \h </w:instrText>
      </w:r>
      <w:r w:rsidR="00923C15">
        <w:rPr>
          <w:rFonts w:ascii="Arial" w:hAnsi="Arial" w:cs="Arial"/>
          <w:lang w:val="en-US"/>
        </w:rPr>
      </w:r>
      <w:r w:rsidR="00923C15">
        <w:rPr>
          <w:rFonts w:ascii="Arial" w:hAnsi="Arial" w:cs="Arial"/>
          <w:lang w:val="en-US"/>
        </w:rPr>
        <w:fldChar w:fldCharType="separate"/>
      </w:r>
      <w:r w:rsidR="00923C15" w:rsidRPr="007667CA">
        <w:rPr>
          <w:rFonts w:ascii="Arial" w:hAnsi="Arial" w:cs="Arial"/>
          <w:color w:val="000000" w:themeColor="text1"/>
          <w:lang w:val="en-US"/>
        </w:rPr>
        <w:t xml:space="preserve">Table </w:t>
      </w:r>
      <w:r w:rsidR="00923C15">
        <w:rPr>
          <w:rFonts w:ascii="Arial" w:hAnsi="Arial" w:cs="Arial"/>
          <w:noProof/>
          <w:color w:val="000000" w:themeColor="text1"/>
          <w:lang w:val="en-US"/>
        </w:rPr>
        <w:t>1</w:t>
      </w:r>
      <w:r w:rsidR="00923C15">
        <w:rPr>
          <w:rFonts w:ascii="Arial" w:hAnsi="Arial" w:cs="Arial"/>
          <w:lang w:val="en-US"/>
        </w:rPr>
        <w:fldChar w:fldCharType="end"/>
      </w:r>
      <w:r w:rsidR="00B2108E">
        <w:rPr>
          <w:rFonts w:ascii="Arial" w:hAnsi="Arial" w:cs="Arial"/>
          <w:lang w:val="en-US"/>
        </w:rPr>
        <w:t xml:space="preserve">; Feature 2 </w:t>
      </w:r>
      <w:r w:rsidR="004D1D6E">
        <w:rPr>
          <w:rFonts w:ascii="Arial" w:hAnsi="Arial" w:cs="Arial"/>
          <w:lang w:val="en-US"/>
        </w:rPr>
        <w:t>is</w:t>
      </w:r>
      <w:r w:rsidR="00B2108E">
        <w:rPr>
          <w:rFonts w:ascii="Arial" w:hAnsi="Arial" w:cs="Arial"/>
          <w:lang w:val="en-US"/>
        </w:rPr>
        <w:t xml:space="preserve"> misaligned. </w:t>
      </w:r>
      <w:r w:rsidR="004D1D6E">
        <w:rPr>
          <w:rFonts w:ascii="Arial" w:eastAsiaTheme="minorEastAsia" w:hAnsi="Arial" w:cs="Arial"/>
          <w:lang w:val="en-US"/>
        </w:rPr>
        <w:t xml:space="preserve">We also include very small SHAP changes such as Feature 3. </w:t>
      </w:r>
      <w:r w:rsidR="00A535AC" w:rsidRPr="007667CA">
        <w:rPr>
          <w:rFonts w:ascii="Arial" w:eastAsiaTheme="minorEastAsia" w:hAnsi="Arial" w:cs="Arial"/>
          <w:lang w:val="en-US"/>
        </w:rPr>
        <w:t>These feature</w:t>
      </w:r>
      <w:r w:rsidRPr="007667CA">
        <w:rPr>
          <w:rFonts w:ascii="Arial" w:eastAsiaTheme="minorEastAsia" w:hAnsi="Arial" w:cs="Arial"/>
          <w:lang w:val="en-US"/>
        </w:rPr>
        <w:t xml:space="preserve"> </w:t>
      </w:r>
      <w:r w:rsidR="00EB4F5B" w:rsidRPr="007667CA">
        <w:rPr>
          <w:rFonts w:ascii="Arial" w:eastAsiaTheme="minorEastAsia" w:hAnsi="Arial" w:cs="Arial"/>
          <w:lang w:val="en-US"/>
        </w:rPr>
        <w:t>differences</w:t>
      </w:r>
      <w:r w:rsidRPr="007667CA">
        <w:rPr>
          <w:rFonts w:ascii="Arial" w:eastAsiaTheme="minorEastAsia" w:hAnsi="Arial" w:cs="Arial"/>
          <w:lang w:val="en-US"/>
        </w:rPr>
        <w:t xml:space="preserve"> are most likely not relevant to help reach </w:t>
      </w:r>
      <w:r w:rsidR="00EB4F5B" w:rsidRPr="007667CA">
        <w:rPr>
          <w:rFonts w:ascii="Arial" w:eastAsiaTheme="minorEastAsia" w:hAnsi="Arial" w:cs="Arial"/>
          <w:lang w:val="en-US"/>
        </w:rPr>
        <w:t>the</w:t>
      </w:r>
      <w:r w:rsidRPr="007667CA">
        <w:rPr>
          <w:rFonts w:ascii="Arial" w:eastAsiaTheme="minorEastAsia" w:hAnsi="Arial" w:cs="Arial"/>
          <w:lang w:val="en-US"/>
        </w:rPr>
        <w:t xml:space="preserve"> counterfactual prediction, and could therefore possibly be filtered from the counterfactual instance</w:t>
      </w:r>
      <w:r w:rsidR="00A535AC" w:rsidRPr="007667CA">
        <w:rPr>
          <w:rFonts w:ascii="Arial" w:eastAsiaTheme="minorEastAsia" w:hAnsi="Arial" w:cs="Arial"/>
          <w:lang w:val="en-US"/>
        </w:rPr>
        <w:t xml:space="preserve">. </w:t>
      </w:r>
      <w:r w:rsidR="00F01F02" w:rsidRPr="007667CA">
        <w:rPr>
          <w:rFonts w:ascii="Arial" w:eastAsiaTheme="minorEastAsia" w:hAnsi="Arial" w:cs="Arial"/>
          <w:lang w:val="en-US"/>
        </w:rPr>
        <w:t xml:space="preserve"> </w:t>
      </w:r>
    </w:p>
    <w:p w14:paraId="134CE8E2" w14:textId="77777777" w:rsidR="004044A0" w:rsidRPr="007667CA" w:rsidRDefault="004044A0" w:rsidP="004044A0">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82"/>
        <w:gridCol w:w="1083"/>
      </w:tblGrid>
      <w:tr w:rsidR="000D0E7F" w:rsidRPr="000D0E7F" w14:paraId="5E7840D4" w14:textId="77777777" w:rsidTr="006A0309">
        <w:tc>
          <w:tcPr>
            <w:tcW w:w="851" w:type="dxa"/>
            <w:vAlign w:val="center"/>
          </w:tcPr>
          <w:p w14:paraId="7ED86E49" w14:textId="77777777" w:rsidR="000D0E7F" w:rsidRPr="007667CA" w:rsidRDefault="000D0E7F" w:rsidP="00261AEA">
            <w:pPr>
              <w:pStyle w:val="Geenafstand"/>
              <w:spacing w:line="360" w:lineRule="auto"/>
              <w:ind w:firstLine="0"/>
              <w:rPr>
                <w:rFonts w:ascii="Arial" w:hAnsi="Arial" w:cs="Arial"/>
                <w:lang w:val="en-US"/>
              </w:rPr>
            </w:pPr>
          </w:p>
        </w:tc>
        <w:tc>
          <w:tcPr>
            <w:tcW w:w="7082" w:type="dxa"/>
            <w:vAlign w:val="center"/>
          </w:tcPr>
          <w:p w14:paraId="73293E54" w14:textId="7D639ECF" w:rsidR="000D0E7F" w:rsidRPr="000D0E7F" w:rsidRDefault="000D0E7F" w:rsidP="000D0E7F">
            <w:pPr>
              <w:pStyle w:val="Geenafstand"/>
              <w:keepNext/>
              <w:spacing w:line="360" w:lineRule="auto"/>
              <w:rPr>
                <w:rFonts w:ascii="Arial" w:eastAsiaTheme="minorEastAsia" w:hAnsi="Arial" w:cs="Arial"/>
                <w:lang w:val="en-US"/>
              </w:rPr>
            </w:pPr>
            <m:oMathPara>
              <m:oMath>
                <m:r>
                  <m:rPr>
                    <m:sty m:val="p"/>
                  </m:rPr>
                  <w:rPr>
                    <w:rFonts w:ascii="Cambria Math" w:hAnsi="Cambria Math" w:cs="Arial"/>
                    <w:lang w:val="en-US"/>
                  </w:rPr>
                  <m:t>misaligned</m:t>
                </m:r>
                <m:r>
                  <w:rPr>
                    <w:rFonts w:ascii="Cambria Math" w:hAnsi="Cambria Math" w:cs="Arial"/>
                    <w:lang w:val="en-US"/>
                  </w:rPr>
                  <m:t>=</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m:t>
                    </m:r>
                    <m:eqArr>
                      <m:eqArrPr>
                        <m:ctrlPr>
                          <w:rPr>
                            <w:rFonts w:ascii="Cambria Math" w:eastAsiaTheme="minorEastAsia" w:hAnsi="Cambria Math" w:cs="Arial"/>
                            <w:i/>
                            <w:lang w:val="en-US"/>
                          </w:rPr>
                        </m:ctrlPr>
                      </m:eqArrPr>
                      <m:e>
                        <m:r>
                          <w:rPr>
                            <w:rFonts w:ascii="Cambria Math" w:hAnsi="Cambria Math" w:cs="Arial"/>
                            <w:lang w:val="en-US"/>
                          </w:rPr>
                          <m:t xml:space="preserve">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SHAP_change</m:t>
                                </m:r>
                              </m:e>
                              <m:sub>
                                <m:r>
                                  <w:rPr>
                                    <w:rFonts w:ascii="Cambria Math" w:eastAsiaTheme="minorEastAsia" w:hAnsi="Cambria Math" w:cs="Arial"/>
                                    <w:lang w:val="en-US"/>
                                  </w:rPr>
                                  <m:t>i</m:t>
                                </m:r>
                              </m:sub>
                            </m:sSub>
                            <m:r>
                              <w:rPr>
                                <w:rFonts w:ascii="Cambria Math" w:eastAsiaTheme="minorEastAsia" w:hAnsi="Cambria Math" w:cs="Arial"/>
                                <w:lang w:val="en-US"/>
                              </w:rPr>
                              <m:t xml:space="preserve">&gt;-ϵ </m:t>
                            </m:r>
                          </m:e>
                        </m:d>
                        <m:r>
                          <w:rPr>
                            <w:rFonts w:ascii="Cambria Math" w:hAnsi="Cambria Math" w:cs="Arial"/>
                            <w:lang w:val="en-US"/>
                          </w:rPr>
                          <m:t>,  &amp;</m:t>
                        </m:r>
                        <m:r>
                          <m:rPr>
                            <m:sty m:val="p"/>
                          </m:rPr>
                          <w:rPr>
                            <w:rFonts w:ascii="Cambria Math" w:hAnsi="Cambria Math" w:cs="Arial"/>
                            <w:lang w:val="en-US"/>
                          </w:rPr>
                          <m:t>if</m:t>
                        </m:r>
                        <m:r>
                          <w:rPr>
                            <w:rFonts w:ascii="Cambria Math" w:hAnsi="Cambria Math" w:cs="Arial"/>
                            <w:lang w:val="en-US"/>
                          </w:rPr>
                          <m:t xml:space="preserve"> f(x') - f(x)&lt;0</m:t>
                        </m:r>
                      </m:e>
                      <m:e>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Cs/>
                                    <w:lang w:val="en-US"/>
                                  </w:rPr>
                                </m:ctrlPr>
                              </m:sSubPr>
                              <m:e>
                                <m:r>
                                  <m:rPr>
                                    <m:sty m:val="p"/>
                                  </m:rPr>
                                  <w:rPr>
                                    <w:rFonts w:ascii="Cambria Math" w:eastAsiaTheme="minorEastAsia" w:hAnsi="Cambria Math" w:cs="Arial"/>
                                    <w:lang w:val="en-US"/>
                                  </w:rPr>
                                  <m:t>SHAP_change</m:t>
                                </m:r>
                              </m:e>
                              <m:sub>
                                <m:r>
                                  <m:rPr>
                                    <m:sty m:val="p"/>
                                  </m:rPr>
                                  <w:rPr>
                                    <w:rFonts w:ascii="Cambria Math" w:eastAsiaTheme="minorEastAsia" w:hAnsi="Cambria Math" w:cs="Arial"/>
                                    <w:lang w:val="en-US"/>
                                  </w:rPr>
                                  <m:t>i</m:t>
                                </m:r>
                              </m:sub>
                            </m:sSub>
                            <m:r>
                              <w:rPr>
                                <w:rFonts w:ascii="Cambria Math" w:hAnsi="Cambria Math" w:cs="Arial"/>
                                <w:lang w:val="en-US"/>
                              </w:rPr>
                              <m:t>&lt;</m:t>
                            </m:r>
                            <m:r>
                              <w:rPr>
                                <w:rFonts w:ascii="Cambria Math" w:eastAsiaTheme="minorEastAsia" w:hAnsi="Cambria Math" w:cs="Arial"/>
                                <w:lang w:val="en-US"/>
                              </w:rPr>
                              <m:t xml:space="preserve">ϵ </m:t>
                            </m:r>
                          </m:e>
                        </m:d>
                        <m:r>
                          <w:rPr>
                            <w:rFonts w:ascii="Cambria Math" w:hAnsi="Cambria Math" w:cs="Arial"/>
                            <w:lang w:val="en-US"/>
                          </w:rPr>
                          <m:t>,  &amp;</m:t>
                        </m:r>
                        <m:r>
                          <m:rPr>
                            <m:sty m:val="p"/>
                          </m:rPr>
                          <w:rPr>
                            <w:rFonts w:ascii="Cambria Math" w:hAnsi="Cambria Math" w:cs="Arial"/>
                            <w:lang w:val="en-US"/>
                          </w:rPr>
                          <m:t>otherwise</m:t>
                        </m:r>
                      </m:e>
                    </m:eqArr>
                  </m:e>
                </m:d>
              </m:oMath>
            </m:oMathPara>
          </w:p>
        </w:tc>
        <w:tc>
          <w:tcPr>
            <w:tcW w:w="1083" w:type="dxa"/>
            <w:vAlign w:val="center"/>
          </w:tcPr>
          <w:p w14:paraId="1049135B" w14:textId="770C353A"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6</w:t>
            </w:r>
            <w:r w:rsidRPr="000D0E7F">
              <w:rPr>
                <w:sz w:val="22"/>
                <w:szCs w:val="22"/>
                <w:lang w:val="en-US"/>
              </w:rPr>
              <w:fldChar w:fldCharType="end"/>
            </w:r>
            <w:r w:rsidRPr="000D0E7F">
              <w:rPr>
                <w:rFonts w:cs="Arial"/>
                <w:iCs w:val="0"/>
                <w:color w:val="000000" w:themeColor="text1"/>
                <w:sz w:val="22"/>
                <w:szCs w:val="22"/>
                <w:lang w:val="en-US"/>
              </w:rPr>
              <w:t>)</w:t>
            </w:r>
          </w:p>
        </w:tc>
      </w:tr>
    </w:tbl>
    <w:p w14:paraId="5E71D30E" w14:textId="77777777" w:rsidR="00883C1C" w:rsidRPr="007667CA" w:rsidRDefault="00883C1C" w:rsidP="00883C1C">
      <w:pPr>
        <w:pStyle w:val="Bijschriftv1"/>
        <w:rPr>
          <w:lang w:val="en-US"/>
        </w:rPr>
      </w:pPr>
    </w:p>
    <w:p w14:paraId="7F28C050" w14:textId="34B9A887" w:rsidR="004044A0" w:rsidRDefault="00EB4F5B" w:rsidP="00F37FE8">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The next step is to </w:t>
      </w:r>
      <w:r w:rsidR="00F37FE8" w:rsidRPr="007667CA">
        <w:rPr>
          <w:rFonts w:ascii="Arial" w:eastAsiaTheme="minorEastAsia" w:hAnsi="Arial" w:cs="Arial"/>
          <w:lang w:val="en-US"/>
        </w:rPr>
        <w:t>check if</w:t>
      </w:r>
      <w:r w:rsidRPr="007667CA">
        <w:rPr>
          <w:rFonts w:ascii="Arial" w:eastAsiaTheme="minorEastAsia" w:hAnsi="Arial" w:cs="Arial"/>
          <w:lang w:val="en-US"/>
        </w:rPr>
        <w:t xml:space="preserve"> the feature differences </w:t>
      </w:r>
      <w:r w:rsidR="000945E8" w:rsidRPr="007667CA">
        <w:rPr>
          <w:rFonts w:ascii="Arial" w:eastAsiaTheme="minorEastAsia" w:hAnsi="Arial" w:cs="Arial"/>
          <w:lang w:val="en-US"/>
        </w:rPr>
        <w:t>with</w:t>
      </w:r>
      <w:r w:rsidRPr="007667CA">
        <w:rPr>
          <w:rFonts w:ascii="Arial" w:eastAsiaTheme="minorEastAsia" w:hAnsi="Arial" w:cs="Arial"/>
          <w:lang w:val="en-US"/>
        </w:rPr>
        <w:t xml:space="preserv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Pr="007667CA">
        <w:rPr>
          <w:rFonts w:ascii="Arial" w:eastAsiaTheme="minorEastAsia" w:hAnsi="Arial" w:cs="Arial"/>
          <w:lang w:val="en-US"/>
        </w:rPr>
        <w:t>SHAP change</w:t>
      </w:r>
      <w:r w:rsidR="00F37FE8" w:rsidRPr="007667CA">
        <w:rPr>
          <w:rFonts w:ascii="Arial" w:eastAsiaTheme="minorEastAsia" w:hAnsi="Arial" w:cs="Arial"/>
          <w:lang w:val="en-US"/>
        </w:rPr>
        <w:t xml:space="preserve"> can be removed</w:t>
      </w:r>
      <w:r w:rsidRPr="007667CA">
        <w:rPr>
          <w:rFonts w:ascii="Arial" w:eastAsiaTheme="minorEastAsia" w:hAnsi="Arial" w:cs="Arial"/>
          <w:lang w:val="en-US"/>
        </w:rPr>
        <w:t xml:space="preserve">. </w:t>
      </w:r>
      <w:r w:rsidR="009C1010" w:rsidRPr="007667CA">
        <w:rPr>
          <w:rFonts w:ascii="Arial" w:eastAsiaTheme="minorEastAsia" w:hAnsi="Arial" w:cs="Arial"/>
          <w:lang w:val="en-US"/>
        </w:rPr>
        <w:t xml:space="preserve">‘Removing’ in this context </w:t>
      </w:r>
      <w:r w:rsidRPr="007667CA">
        <w:rPr>
          <w:rFonts w:ascii="Arial" w:eastAsiaTheme="minorEastAsia" w:hAnsi="Arial" w:cs="Arial"/>
          <w:lang w:val="en-US"/>
        </w:rPr>
        <w:t xml:space="preserve">means that the feature value of the counterfactual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002A75CC" w:rsidRPr="007667CA">
        <w:rPr>
          <w:rFonts w:ascii="Arial" w:eastAsiaTheme="minorEastAsia" w:hAnsi="Arial" w:cs="Arial"/>
          <w:lang w:val="en-US"/>
        </w:rPr>
        <w:t xml:space="preserve"> </w:t>
      </w:r>
      <w:r w:rsidRPr="007667CA">
        <w:rPr>
          <w:rFonts w:ascii="Arial" w:eastAsiaTheme="minorEastAsia" w:hAnsi="Arial" w:cs="Arial"/>
          <w:lang w:val="en-US"/>
        </w:rPr>
        <w:t>is replaced with the feature value</w:t>
      </w:r>
      <w:r w:rsidR="009C1010" w:rsidRPr="007667CA">
        <w:rPr>
          <w:rFonts w:ascii="Arial" w:eastAsiaTheme="minorEastAsia" w:hAnsi="Arial" w:cs="Arial"/>
          <w:lang w:val="en-US"/>
        </w:rPr>
        <w:t xml:space="preserve"> of the input instance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Pr="007667CA">
        <w:rPr>
          <w:rFonts w:ascii="Arial" w:eastAsiaTheme="minorEastAsia" w:hAnsi="Arial" w:cs="Arial"/>
          <w:lang w:val="en-US"/>
        </w:rPr>
        <w:t xml:space="preserve">. </w:t>
      </w:r>
      <w:r w:rsidR="00F37FE8" w:rsidRPr="007667CA">
        <w:rPr>
          <w:rFonts w:ascii="Arial" w:eastAsiaTheme="minorEastAsia" w:hAnsi="Arial" w:cs="Arial"/>
          <w:lang w:val="en-US"/>
        </w:rPr>
        <w:t xml:space="preserve">If the prediction of this filtered counterfactual </w:t>
      </w:r>
      <m:oMath>
        <m:r>
          <w:rPr>
            <w:rFonts w:ascii="Cambria Math" w:hAnsi="Cambria Math" w:cs="Arial"/>
            <w:lang w:val="en-US"/>
          </w:rPr>
          <m:t>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oMath>
      <w:r w:rsidR="00F37FE8" w:rsidRPr="007667CA">
        <w:rPr>
          <w:rFonts w:ascii="Arial" w:eastAsiaTheme="minorEastAsia" w:hAnsi="Arial" w:cs="Arial"/>
          <w:lang w:val="en-US"/>
        </w:rPr>
        <w:t xml:space="preserve"> stays the same as the target </w:t>
      </w:r>
      <m:oMath>
        <m:r>
          <w:rPr>
            <w:rFonts w:ascii="Cambria Math" w:hAnsi="Cambria Math" w:cs="Arial"/>
            <w:lang w:val="en-US"/>
          </w:rPr>
          <m:t>y'</m:t>
        </m:r>
      </m:oMath>
      <w:r w:rsidR="00F37FE8" w:rsidRPr="007667CA">
        <w:rPr>
          <w:rFonts w:ascii="Arial" w:eastAsiaTheme="minorEastAsia" w:hAnsi="Arial" w:cs="Arial"/>
          <w:lang w:val="en-US"/>
        </w:rPr>
        <w:t xml:space="preserve">, it is labelled as </w:t>
      </w:r>
      <m:oMath>
        <m:r>
          <m:rPr>
            <m:sty m:val="p"/>
          </m:rPr>
          <w:rPr>
            <w:rFonts w:ascii="Cambria Math" w:eastAsiaTheme="minorEastAsia" w:hAnsi="Cambria Math" w:cs="Arial"/>
            <w:lang w:val="en-US"/>
          </w:rPr>
          <m:t>irrelevant_diff</m:t>
        </m:r>
      </m:oMath>
      <w:r w:rsidR="00F37FE8" w:rsidRPr="007667CA">
        <w:rPr>
          <w:rFonts w:ascii="Arial" w:eastAsiaTheme="minorEastAsia" w:hAnsi="Arial" w:cs="Arial"/>
          <w:lang w:val="en-US"/>
        </w:rPr>
        <w:t>.</w:t>
      </w:r>
      <w:r w:rsidR="002A75CC" w:rsidRPr="007667CA">
        <w:rPr>
          <w:rFonts w:ascii="Arial" w:eastAsiaTheme="minorEastAsia" w:hAnsi="Arial" w:cs="Arial"/>
          <w:lang w:val="en-US"/>
        </w:rPr>
        <w:t xml:space="preserve"> </w:t>
      </w:r>
    </w:p>
    <w:p w14:paraId="51831F94" w14:textId="77777777" w:rsidR="000D0E7F" w:rsidRPr="007667CA" w:rsidRDefault="000D0E7F" w:rsidP="000D0E7F">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4"/>
        <w:gridCol w:w="1083"/>
      </w:tblGrid>
      <w:tr w:rsidR="000D0E7F" w:rsidRPr="000D0E7F" w14:paraId="6C2BA65E" w14:textId="77777777" w:rsidTr="00925A01">
        <w:tc>
          <w:tcPr>
            <w:tcW w:w="1129" w:type="dxa"/>
            <w:vAlign w:val="center"/>
          </w:tcPr>
          <w:p w14:paraId="015F6A06" w14:textId="77777777" w:rsidR="000D0E7F" w:rsidRPr="007667CA" w:rsidRDefault="000D0E7F" w:rsidP="00261AEA">
            <w:pPr>
              <w:pStyle w:val="Geenafstand"/>
              <w:spacing w:line="360" w:lineRule="auto"/>
              <w:ind w:firstLine="0"/>
              <w:rPr>
                <w:rFonts w:ascii="Arial" w:hAnsi="Arial" w:cs="Arial"/>
                <w:lang w:val="en-US"/>
              </w:rPr>
            </w:pPr>
          </w:p>
        </w:tc>
        <w:tc>
          <w:tcPr>
            <w:tcW w:w="6804" w:type="dxa"/>
            <w:vAlign w:val="center"/>
          </w:tcPr>
          <w:p w14:paraId="44731C41" w14:textId="6F067F7B" w:rsidR="000D0E7F" w:rsidRPr="000D0E7F" w:rsidRDefault="000D0E7F" w:rsidP="00EF670F">
            <w:pPr>
              <w:pStyle w:val="Geenafstand"/>
              <w:keepNext/>
              <w:spacing w:line="360" w:lineRule="auto"/>
              <w:rPr>
                <w:rFonts w:ascii="Arial" w:eastAsiaTheme="minorEastAsia" w:hAnsi="Arial" w:cs="Arial"/>
                <w:lang w:val="en-US"/>
              </w:rPr>
            </w:pPr>
            <m:oMathPara>
              <m:oMath>
                <m:r>
                  <m:rPr>
                    <m:sty m:val="p"/>
                  </m:rPr>
                  <w:rPr>
                    <w:rFonts w:ascii="Cambria Math" w:eastAsiaTheme="minorEastAsia" w:hAnsi="Cambria Math" w:cs="Arial"/>
                    <w:lang w:val="en-US"/>
                  </w:rPr>
                  <m:t>irrelevant_diff</m:t>
                </m:r>
                <m:r>
                  <w:rPr>
                    <w:rFonts w:ascii="Cambria Math" w:eastAsiaTheme="minorEastAsia" w:hAnsi="Cambria Math" w:cs="Arial"/>
                    <w:lang w:val="en-US"/>
                  </w:rPr>
                  <m:t xml:space="preserve"> = </m:t>
                </m:r>
                <m:d>
                  <m:dPr>
                    <m:begChr m:val="{"/>
                    <m:endChr m:val="}"/>
                    <m:ctrlPr>
                      <w:rPr>
                        <w:rFonts w:ascii="Cambria Math" w:eastAsiaTheme="minorEastAsia" w:hAnsi="Cambria Math" w:cs="Arial"/>
                        <w:i/>
                        <w:lang w:val="en-US"/>
                      </w:rPr>
                    </m:ctrlPr>
                  </m:dPr>
                  <m:e>
                    <m:r>
                      <w:rPr>
                        <w:rFonts w:ascii="Cambria Math" w:hAnsi="Cambria Math" w:cs="Arial"/>
                        <w:lang w:val="en-US"/>
                      </w:rPr>
                      <m:t xml:space="preserve"> i∈</m:t>
                    </m:r>
                    <m:r>
                      <m:rPr>
                        <m:sty m:val="p"/>
                      </m:rPr>
                      <w:rPr>
                        <w:rFonts w:ascii="Cambria Math" w:hAnsi="Cambria Math" w:cs="Arial"/>
                        <w:lang w:val="en-US"/>
                      </w:rPr>
                      <m:t>misaligned</m:t>
                    </m:r>
                    <m:r>
                      <w:rPr>
                        <w:rFonts w:ascii="Cambria Math" w:hAnsi="Cambria Math" w:cs="Arial"/>
                        <w:lang w:val="en-US"/>
                      </w:rPr>
                      <m:t xml:space="preserve"> | 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)=y' </m:t>
                    </m:r>
                  </m:e>
                </m:d>
              </m:oMath>
            </m:oMathPara>
          </w:p>
        </w:tc>
        <w:tc>
          <w:tcPr>
            <w:tcW w:w="1083" w:type="dxa"/>
          </w:tcPr>
          <w:p w14:paraId="0F0FCCAC" w14:textId="13E013FC"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7</w:t>
            </w:r>
            <w:r w:rsidRPr="000D0E7F">
              <w:rPr>
                <w:sz w:val="22"/>
                <w:szCs w:val="22"/>
                <w:lang w:val="en-US"/>
              </w:rPr>
              <w:fldChar w:fldCharType="end"/>
            </w:r>
            <w:r w:rsidRPr="000D0E7F">
              <w:rPr>
                <w:rFonts w:cs="Arial"/>
                <w:iCs w:val="0"/>
                <w:color w:val="000000" w:themeColor="text1"/>
                <w:sz w:val="22"/>
                <w:szCs w:val="22"/>
                <w:lang w:val="en-US"/>
              </w:rPr>
              <w:t>)</w:t>
            </w:r>
          </w:p>
        </w:tc>
      </w:tr>
    </w:tbl>
    <w:p w14:paraId="2AD08628" w14:textId="77777777" w:rsidR="00883C1C" w:rsidRPr="007667CA" w:rsidRDefault="00883C1C" w:rsidP="00883C1C">
      <w:pPr>
        <w:pStyle w:val="Bijschriftv1"/>
        <w:rPr>
          <w:lang w:val="en-US"/>
        </w:rPr>
      </w:pPr>
    </w:p>
    <w:p w14:paraId="0F8C31F0" w14:textId="3DA0DF4A" w:rsidR="00B04669" w:rsidRDefault="00F01F02" w:rsidP="00261AEA">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Once </w:t>
      </w:r>
      <w:r w:rsidR="00752A70" w:rsidRPr="007667CA">
        <w:rPr>
          <w:rFonts w:ascii="Arial" w:eastAsiaTheme="minorEastAsia" w:hAnsi="Arial" w:cs="Arial"/>
          <w:lang w:val="en-US"/>
        </w:rPr>
        <w:t>removing the next feature difference causes a different outcome than the</w:t>
      </w:r>
      <w:r w:rsidRPr="007667CA">
        <w:rPr>
          <w:rFonts w:ascii="Arial" w:eastAsiaTheme="minorEastAsia" w:hAnsi="Arial" w:cs="Arial"/>
          <w:lang w:val="en-US"/>
        </w:rPr>
        <w:t xml:space="preserve"> target prediction,</w:t>
      </w:r>
      <w:r w:rsidR="00EB242B" w:rsidRPr="007667CA">
        <w:rPr>
          <w:rFonts w:ascii="Arial" w:eastAsiaTheme="minorEastAsia" w:hAnsi="Arial" w:cs="Arial"/>
          <w:lang w:val="en-US"/>
        </w:rPr>
        <w:t xml:space="preserve"> </w:t>
      </w:r>
      <w:r w:rsidR="00364446" w:rsidRPr="007667CA">
        <w:rPr>
          <w:rFonts w:ascii="Arial" w:eastAsiaTheme="minorEastAsia" w:hAnsi="Arial" w:cs="Arial"/>
          <w:lang w:val="en-US"/>
        </w:rPr>
        <w:t>filtering stops</w:t>
      </w:r>
      <w:r w:rsidR="00EB242B" w:rsidRPr="007667CA">
        <w:rPr>
          <w:rFonts w:ascii="Arial" w:eastAsiaTheme="minorEastAsia" w:hAnsi="Arial" w:cs="Arial"/>
          <w:lang w:val="en-US"/>
        </w:rPr>
        <w:t>. A</w:t>
      </w:r>
      <w:r w:rsidRPr="007667CA">
        <w:rPr>
          <w:rFonts w:ascii="Arial" w:eastAsiaTheme="minorEastAsia" w:hAnsi="Arial" w:cs="Arial"/>
          <w:lang w:val="en-US"/>
        </w:rPr>
        <w:t xml:space="preserve">ll irrelevant features differences are filtered </w:t>
      </w:r>
      <w:r w:rsidR="002A75CC" w:rsidRPr="007667CA">
        <w:rPr>
          <w:rFonts w:ascii="Arial" w:eastAsiaTheme="minorEastAsia" w:hAnsi="Arial" w:cs="Arial"/>
          <w:lang w:val="en-US"/>
        </w:rPr>
        <w:t>from the counterfactual</w:t>
      </w:r>
      <w:r w:rsidR="00EB242B" w:rsidRPr="007667CA">
        <w:rPr>
          <w:rFonts w:ascii="Arial" w:eastAsiaTheme="minorEastAsia" w:hAnsi="Arial" w:cs="Arial"/>
          <w:lang w:val="en-US"/>
        </w:rPr>
        <w:t xml:space="preserve"> so that t</w:t>
      </w:r>
      <w:r w:rsidR="004044A0" w:rsidRPr="007667CA">
        <w:rPr>
          <w:rFonts w:ascii="Arial" w:eastAsiaTheme="minorEastAsia" w:hAnsi="Arial" w:cs="Arial"/>
          <w:lang w:val="en-US"/>
        </w:rPr>
        <w:t>he</w:t>
      </w:r>
      <w:r w:rsidR="00B04669" w:rsidRPr="007667CA">
        <w:rPr>
          <w:rFonts w:ascii="Arial" w:eastAsiaTheme="minorEastAsia" w:hAnsi="Arial" w:cs="Arial"/>
          <w:lang w:val="en-US"/>
        </w:rPr>
        <w:t xml:space="preserve"> final counterfactual </w:t>
      </w:r>
      <w:r w:rsidR="004044A0" w:rsidRPr="007667CA">
        <w:rPr>
          <w:rFonts w:ascii="Arial" w:eastAsiaTheme="minorEastAsia" w:hAnsi="Arial" w:cs="Arial"/>
          <w:lang w:val="en-US"/>
        </w:rPr>
        <w:t xml:space="preserve">is defined </w:t>
      </w:r>
      <w:r w:rsidR="00B04669" w:rsidRPr="007667CA">
        <w:rPr>
          <w:rFonts w:ascii="Arial" w:eastAsiaTheme="minorEastAsia" w:hAnsi="Arial" w:cs="Arial"/>
          <w:lang w:val="en-US"/>
        </w:rPr>
        <w:t>as:</w:t>
      </w:r>
    </w:p>
    <w:p w14:paraId="5FA2EAE1" w14:textId="77777777" w:rsidR="00925A01" w:rsidRDefault="00925A01" w:rsidP="00925A01">
      <w:pPr>
        <w:pStyle w:val="Geenafstand"/>
        <w:spacing w:line="360" w:lineRule="auto"/>
        <w:ind w:left="360" w:firstLine="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508"/>
      </w:tblGrid>
      <w:tr w:rsidR="00925A01" w:rsidRPr="000D0E7F" w14:paraId="190448C1" w14:textId="77777777" w:rsidTr="00925A01">
        <w:tc>
          <w:tcPr>
            <w:tcW w:w="1129" w:type="dxa"/>
            <w:vAlign w:val="center"/>
          </w:tcPr>
          <w:p w14:paraId="26C48134" w14:textId="77777777" w:rsidR="00925A01" w:rsidRPr="007667CA" w:rsidRDefault="00925A01" w:rsidP="00261AEA">
            <w:pPr>
              <w:pStyle w:val="Geenafstand"/>
              <w:spacing w:line="360" w:lineRule="auto"/>
              <w:ind w:firstLine="0"/>
              <w:rPr>
                <w:rFonts w:ascii="Arial" w:hAnsi="Arial" w:cs="Arial"/>
                <w:lang w:val="en-US"/>
              </w:rPr>
            </w:pPr>
          </w:p>
        </w:tc>
        <w:tc>
          <w:tcPr>
            <w:tcW w:w="6379" w:type="dxa"/>
            <w:vAlign w:val="center"/>
          </w:tcPr>
          <w:p w14:paraId="41AC9574" w14:textId="4E612A87" w:rsidR="00925A01" w:rsidRPr="000D0E7F" w:rsidRDefault="00925A01" w:rsidP="00925A01">
            <w:pPr>
              <w:pStyle w:val="Geenafstand"/>
              <w:keepNext/>
              <w:spacing w:line="360" w:lineRule="auto"/>
              <w:ind w:firstLine="0"/>
              <w:rPr>
                <w:rFonts w:ascii="Arial" w:eastAsiaTheme="minorEastAsia" w:hAnsi="Arial" w:cs="Arial"/>
                <w:lang w:val="en-US"/>
              </w:rPr>
            </w:pPr>
            <m:oMathPara>
              <m:oMath>
                <m:r>
                  <m:rPr>
                    <m:sty m:val="p"/>
                  </m:rPr>
                  <w:rPr>
                    <w:rFonts w:ascii="Cambria Math" w:eastAsiaTheme="minorEastAsia" w:hAnsi="Cambria Math" w:cs="Arial"/>
                    <w:lang w:val="en-US"/>
                  </w:rPr>
                  <m:t>counterfactual</m:t>
                </m:r>
                <m:r>
                  <w:rPr>
                    <w:rFonts w:ascii="Cambria Math" w:eastAsiaTheme="minorEastAsia" w:hAnsi="Cambria Math" w:cs="Arial"/>
                    <w:lang w:val="en-US"/>
                  </w:rPr>
                  <m:t>=</m:t>
                </m:r>
                <m:r>
                  <w:rPr>
                    <w:rFonts w:ascii="Cambria Math" w:hAnsi="Cambria Math" w:cs="Arial"/>
                    <w:lang w:val="en-US"/>
                  </w:rPr>
                  <m:t>x'∖</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 | i∈</m:t>
                </m:r>
                <m:r>
                  <m:rPr>
                    <m:sty m:val="p"/>
                  </m:rPr>
                  <w:rPr>
                    <w:rFonts w:ascii="Cambria Math" w:hAnsi="Cambria Math" w:cs="Arial"/>
                    <w:lang w:val="en-US"/>
                  </w:rPr>
                  <m:t>irrelevant_diff</m:t>
                </m:r>
                <m:r>
                  <w:rPr>
                    <w:rFonts w:ascii="Cambria Math" w:hAnsi="Cambria Math" w:cs="Arial"/>
                    <w:lang w:val="en-US"/>
                  </w:rPr>
                  <m:t xml:space="preserve"> </m:t>
                </m:r>
              </m:oMath>
            </m:oMathPara>
          </w:p>
        </w:tc>
        <w:tc>
          <w:tcPr>
            <w:tcW w:w="1508" w:type="dxa"/>
          </w:tcPr>
          <w:p w14:paraId="14EE6779" w14:textId="611F4AD8" w:rsidR="00925A01" w:rsidRPr="00925A01" w:rsidRDefault="00925A01" w:rsidP="00925A01">
            <w:pPr>
              <w:pStyle w:val="Bijschriftv1"/>
              <w:jc w:val="right"/>
              <w:rPr>
                <w:sz w:val="22"/>
                <w:szCs w:val="22"/>
                <w:lang w:val="en-US"/>
              </w:rPr>
            </w:pPr>
            <w:r w:rsidRPr="00925A01">
              <w:rPr>
                <w:rFonts w:cs="Arial"/>
                <w:iCs w:val="0"/>
                <w:color w:val="000000" w:themeColor="text1"/>
                <w:sz w:val="22"/>
                <w:szCs w:val="22"/>
                <w:lang w:val="en-US"/>
              </w:rPr>
              <w:t>(</w:t>
            </w:r>
            <w:r w:rsidRPr="00925A01">
              <w:rPr>
                <w:sz w:val="22"/>
                <w:szCs w:val="22"/>
                <w:lang w:val="en-US"/>
              </w:rPr>
              <w:fldChar w:fldCharType="begin"/>
            </w:r>
            <w:r w:rsidRPr="00925A01">
              <w:rPr>
                <w:sz w:val="22"/>
                <w:szCs w:val="22"/>
                <w:lang w:val="en-US"/>
              </w:rPr>
              <w:instrText xml:space="preserve"> SEQ Equation \* ARABIC </w:instrText>
            </w:r>
            <w:r w:rsidRPr="00925A01">
              <w:rPr>
                <w:sz w:val="22"/>
                <w:szCs w:val="22"/>
                <w:lang w:val="en-US"/>
              </w:rPr>
              <w:fldChar w:fldCharType="separate"/>
            </w:r>
            <w:r w:rsidRPr="00925A01">
              <w:rPr>
                <w:noProof/>
                <w:sz w:val="22"/>
                <w:szCs w:val="22"/>
                <w:lang w:val="en-US"/>
              </w:rPr>
              <w:t>8</w:t>
            </w:r>
            <w:r w:rsidRPr="00925A01">
              <w:rPr>
                <w:sz w:val="22"/>
                <w:szCs w:val="22"/>
                <w:lang w:val="en-US"/>
              </w:rPr>
              <w:fldChar w:fldCharType="end"/>
            </w:r>
            <w:r w:rsidRPr="00925A01">
              <w:rPr>
                <w:rFonts w:cs="Arial"/>
                <w:iCs w:val="0"/>
                <w:color w:val="000000" w:themeColor="text1"/>
                <w:sz w:val="22"/>
                <w:szCs w:val="22"/>
                <w:lang w:val="en-US"/>
              </w:rPr>
              <w:t>)</w:t>
            </w:r>
          </w:p>
        </w:tc>
      </w:tr>
    </w:tbl>
    <w:p w14:paraId="3155288F" w14:textId="77777777" w:rsidR="00883C1C" w:rsidRPr="00F76241" w:rsidRDefault="00883C1C" w:rsidP="00F76241">
      <w:pPr>
        <w:pStyle w:val="Bijschriftv1"/>
        <w:ind w:firstLine="0"/>
        <w:rPr>
          <w:sz w:val="22"/>
          <w:szCs w:val="22"/>
          <w:lang w:val="en-US"/>
        </w:rPr>
      </w:pPr>
    </w:p>
    <w:tbl>
      <w:tblPr>
        <w:tblStyle w:val="papertabel"/>
        <w:tblW w:w="8931" w:type="dxa"/>
        <w:tblLayout w:type="fixed"/>
        <w:tblLook w:val="04A0" w:firstRow="1" w:lastRow="0" w:firstColumn="1" w:lastColumn="0" w:noHBand="0" w:noVBand="1"/>
      </w:tblPr>
      <w:tblGrid>
        <w:gridCol w:w="4673"/>
        <w:gridCol w:w="1418"/>
        <w:gridCol w:w="1417"/>
        <w:gridCol w:w="1423"/>
      </w:tblGrid>
      <w:tr w:rsidR="003A09F1" w:rsidRPr="007667CA" w14:paraId="0C6C33BE" w14:textId="77777777" w:rsidTr="00261AEA">
        <w:trPr>
          <w:cnfStyle w:val="100000000000" w:firstRow="1" w:lastRow="0" w:firstColumn="0" w:lastColumn="0" w:oddVBand="0" w:evenVBand="0" w:oddHBand="0" w:evenHBand="0" w:firstRowFirstColumn="0" w:firstRowLastColumn="0" w:lastRowFirstColumn="0" w:lastRowLastColumn="0"/>
        </w:trPr>
        <w:tc>
          <w:tcPr>
            <w:tcW w:w="4673" w:type="dxa"/>
          </w:tcPr>
          <w:p w14:paraId="1AE74CEC" w14:textId="77777777" w:rsidR="003A09F1" w:rsidRPr="007667CA" w:rsidRDefault="003A09F1" w:rsidP="00261AEA">
            <w:pPr>
              <w:pStyle w:val="Geenafstand"/>
              <w:spacing w:line="276" w:lineRule="auto"/>
              <w:rPr>
                <w:rFonts w:cs="Arial"/>
                <w:b w:val="0"/>
                <w:lang w:val="en-US"/>
              </w:rPr>
            </w:pPr>
          </w:p>
        </w:tc>
        <w:tc>
          <w:tcPr>
            <w:tcW w:w="1418" w:type="dxa"/>
          </w:tcPr>
          <w:p w14:paraId="367EAF75" w14:textId="77777777" w:rsidR="003A09F1" w:rsidRPr="007667CA" w:rsidRDefault="003A09F1" w:rsidP="00261AEA">
            <w:pPr>
              <w:pStyle w:val="Geenafstand"/>
              <w:spacing w:line="276" w:lineRule="auto"/>
              <w:rPr>
                <w:rFonts w:cs="Arial"/>
                <w:b w:val="0"/>
                <w:lang w:val="en-US"/>
              </w:rPr>
            </w:pPr>
            <w:r w:rsidRPr="007667CA">
              <w:rPr>
                <w:rFonts w:cs="Arial"/>
                <w:lang w:val="en-US"/>
              </w:rPr>
              <w:t xml:space="preserve">Feature 1 </w:t>
            </w:r>
          </w:p>
        </w:tc>
        <w:tc>
          <w:tcPr>
            <w:tcW w:w="1417" w:type="dxa"/>
          </w:tcPr>
          <w:p w14:paraId="351DFE69" w14:textId="77777777" w:rsidR="003A09F1" w:rsidRPr="007667CA" w:rsidRDefault="003A09F1" w:rsidP="00261AEA">
            <w:pPr>
              <w:pStyle w:val="Geenafstand"/>
              <w:spacing w:line="276" w:lineRule="auto"/>
              <w:rPr>
                <w:rFonts w:cs="Arial"/>
                <w:b w:val="0"/>
                <w:lang w:val="en-US"/>
              </w:rPr>
            </w:pPr>
            <w:r w:rsidRPr="007667CA">
              <w:rPr>
                <w:rFonts w:cs="Arial"/>
                <w:lang w:val="en-US"/>
              </w:rPr>
              <w:t>Feature 2</w:t>
            </w:r>
          </w:p>
        </w:tc>
        <w:tc>
          <w:tcPr>
            <w:tcW w:w="1423" w:type="dxa"/>
          </w:tcPr>
          <w:p w14:paraId="5AB5D2FE" w14:textId="77777777" w:rsidR="003A09F1" w:rsidRPr="007667CA" w:rsidRDefault="003A09F1" w:rsidP="00261AEA">
            <w:pPr>
              <w:pStyle w:val="Geenafstand"/>
              <w:spacing w:line="276" w:lineRule="auto"/>
              <w:rPr>
                <w:rFonts w:cs="Arial"/>
                <w:b w:val="0"/>
                <w:lang w:val="en-US"/>
              </w:rPr>
            </w:pPr>
            <w:r w:rsidRPr="007667CA">
              <w:rPr>
                <w:rFonts w:cs="Arial"/>
                <w:lang w:val="en-US"/>
              </w:rPr>
              <w:t>Feature 3</w:t>
            </w:r>
          </w:p>
        </w:tc>
      </w:tr>
      <w:tr w:rsidR="003A09F1" w:rsidRPr="007667CA" w14:paraId="32843152" w14:textId="77777777" w:rsidTr="00261AEA">
        <w:tc>
          <w:tcPr>
            <w:tcW w:w="4673" w:type="dxa"/>
          </w:tcPr>
          <w:p w14:paraId="2E09AEDB" w14:textId="77777777" w:rsidR="003A09F1" w:rsidRPr="007667CA" w:rsidRDefault="003A09F1" w:rsidP="00261AEA">
            <w:pPr>
              <w:pStyle w:val="Geenafstand"/>
              <w:spacing w:line="276" w:lineRule="auto"/>
              <w:rPr>
                <w:rFonts w:cs="Arial"/>
                <w:bCs/>
                <w:lang w:val="en-US"/>
              </w:rPr>
            </w:pPr>
            <w:r w:rsidRPr="007667CA">
              <w:rPr>
                <w:rFonts w:cs="Arial"/>
                <w:bCs/>
                <w:lang w:val="en-US"/>
              </w:rPr>
              <w:t>SHAP value in input</w:t>
            </w:r>
          </w:p>
        </w:tc>
        <w:tc>
          <w:tcPr>
            <w:tcW w:w="1418" w:type="dxa"/>
          </w:tcPr>
          <w:p w14:paraId="4485CF31" w14:textId="77777777" w:rsidR="003A09F1" w:rsidRPr="007667CA" w:rsidRDefault="003A09F1" w:rsidP="00261AEA">
            <w:pPr>
              <w:pStyle w:val="Geenafstand"/>
              <w:spacing w:line="276" w:lineRule="auto"/>
              <w:rPr>
                <w:rFonts w:cs="Arial"/>
                <w:lang w:val="en-US"/>
              </w:rPr>
            </w:pPr>
            <w:r w:rsidRPr="007667CA">
              <w:rPr>
                <w:rFonts w:cs="Arial"/>
                <w:lang w:val="en-US"/>
              </w:rPr>
              <w:t>0.300</w:t>
            </w:r>
          </w:p>
        </w:tc>
        <w:tc>
          <w:tcPr>
            <w:tcW w:w="1417" w:type="dxa"/>
          </w:tcPr>
          <w:p w14:paraId="5C6A5727" w14:textId="77777777" w:rsidR="003A09F1" w:rsidRPr="007667CA" w:rsidRDefault="003A09F1" w:rsidP="00261AEA">
            <w:pPr>
              <w:pStyle w:val="Geenafstand"/>
              <w:spacing w:line="276" w:lineRule="auto"/>
              <w:rPr>
                <w:rFonts w:cs="Arial"/>
                <w:lang w:val="en-US"/>
              </w:rPr>
            </w:pPr>
            <w:r w:rsidRPr="007667CA">
              <w:rPr>
                <w:rFonts w:cs="Arial"/>
                <w:lang w:val="en-US"/>
              </w:rPr>
              <w:t>-0.200</w:t>
            </w:r>
          </w:p>
        </w:tc>
        <w:tc>
          <w:tcPr>
            <w:tcW w:w="1423" w:type="dxa"/>
          </w:tcPr>
          <w:p w14:paraId="769E5087" w14:textId="77777777" w:rsidR="003A09F1" w:rsidRPr="007667CA" w:rsidRDefault="003A09F1" w:rsidP="00261AEA">
            <w:pPr>
              <w:pStyle w:val="Geenafstand"/>
              <w:spacing w:line="276" w:lineRule="auto"/>
              <w:rPr>
                <w:rFonts w:cs="Arial"/>
                <w:lang w:val="en-US"/>
              </w:rPr>
            </w:pPr>
            <w:r w:rsidRPr="007667CA">
              <w:rPr>
                <w:rFonts w:cs="Arial"/>
                <w:lang w:val="en-US"/>
              </w:rPr>
              <w:t>0</w:t>
            </w:r>
          </w:p>
        </w:tc>
      </w:tr>
      <w:tr w:rsidR="003A09F1" w:rsidRPr="007667CA" w14:paraId="19572BF1" w14:textId="77777777" w:rsidTr="00261AEA">
        <w:tc>
          <w:tcPr>
            <w:tcW w:w="4673" w:type="dxa"/>
          </w:tcPr>
          <w:p w14:paraId="1464EE62" w14:textId="77777777" w:rsidR="003A09F1" w:rsidRPr="007667CA" w:rsidRDefault="003A09F1" w:rsidP="00261AEA">
            <w:pPr>
              <w:pStyle w:val="Geenafstand"/>
              <w:spacing w:line="276" w:lineRule="auto"/>
              <w:rPr>
                <w:rFonts w:cs="Arial"/>
                <w:lang w:val="en-US"/>
              </w:rPr>
            </w:pPr>
            <w:r w:rsidRPr="007667CA">
              <w:rPr>
                <w:rFonts w:cs="Arial"/>
                <w:lang w:val="en-US"/>
              </w:rPr>
              <w:t>SHAP value in counterfactual</w:t>
            </w:r>
          </w:p>
        </w:tc>
        <w:tc>
          <w:tcPr>
            <w:tcW w:w="1418" w:type="dxa"/>
          </w:tcPr>
          <w:p w14:paraId="7F19E609" w14:textId="77777777" w:rsidR="003A09F1" w:rsidRPr="007667CA" w:rsidRDefault="003A09F1" w:rsidP="00261AEA">
            <w:pPr>
              <w:pStyle w:val="Geenafstand"/>
              <w:spacing w:line="276" w:lineRule="auto"/>
              <w:rPr>
                <w:rFonts w:cs="Arial"/>
                <w:lang w:val="en-US"/>
              </w:rPr>
            </w:pPr>
            <w:r w:rsidRPr="007667CA">
              <w:rPr>
                <w:rFonts w:cs="Arial"/>
                <w:lang w:val="en-US"/>
              </w:rPr>
              <w:t>0</w:t>
            </w:r>
          </w:p>
        </w:tc>
        <w:tc>
          <w:tcPr>
            <w:tcW w:w="1417" w:type="dxa"/>
          </w:tcPr>
          <w:p w14:paraId="1F9AEF91" w14:textId="77777777" w:rsidR="003A09F1" w:rsidRPr="007667CA" w:rsidRDefault="003A09F1" w:rsidP="00261AEA">
            <w:pPr>
              <w:pStyle w:val="Geenafstand"/>
              <w:spacing w:line="276" w:lineRule="auto"/>
              <w:rPr>
                <w:rFonts w:cs="Arial"/>
                <w:lang w:val="en-US"/>
              </w:rPr>
            </w:pPr>
            <w:r w:rsidRPr="007667CA">
              <w:rPr>
                <w:rFonts w:cs="Arial"/>
                <w:lang w:val="en-US"/>
              </w:rPr>
              <w:t>-0.150</w:t>
            </w:r>
          </w:p>
        </w:tc>
        <w:tc>
          <w:tcPr>
            <w:tcW w:w="1423" w:type="dxa"/>
          </w:tcPr>
          <w:p w14:paraId="15E550BD" w14:textId="77777777" w:rsidR="003A09F1" w:rsidRPr="007667CA" w:rsidRDefault="003A09F1" w:rsidP="00261AEA">
            <w:pPr>
              <w:pStyle w:val="Geenafstand"/>
              <w:spacing w:line="276" w:lineRule="auto"/>
              <w:rPr>
                <w:rFonts w:cs="Arial"/>
                <w:lang w:val="en-US"/>
              </w:rPr>
            </w:pPr>
            <w:r w:rsidRPr="007667CA">
              <w:rPr>
                <w:rFonts w:cs="Arial"/>
                <w:lang w:val="en-US"/>
              </w:rPr>
              <w:t>-0.001</w:t>
            </w:r>
          </w:p>
        </w:tc>
      </w:tr>
      <w:tr w:rsidR="003A09F1" w:rsidRPr="007667CA" w14:paraId="02453530" w14:textId="77777777" w:rsidTr="00261AEA">
        <w:tc>
          <w:tcPr>
            <w:tcW w:w="4673" w:type="dxa"/>
          </w:tcPr>
          <w:p w14:paraId="403D88C1" w14:textId="77777777" w:rsidR="003A09F1" w:rsidRPr="007667CA" w:rsidRDefault="003A09F1" w:rsidP="00261AEA">
            <w:pPr>
              <w:pStyle w:val="Geenafstand"/>
              <w:spacing w:line="276" w:lineRule="auto"/>
              <w:rPr>
                <w:rFonts w:cs="Arial"/>
                <w:lang w:val="en-US"/>
              </w:rPr>
            </w:pPr>
            <w:r w:rsidRPr="007667CA">
              <w:rPr>
                <w:rFonts w:cs="Arial"/>
                <w:lang w:val="en-US"/>
              </w:rPr>
              <w:t>SHAP change</w:t>
            </w:r>
          </w:p>
        </w:tc>
        <w:tc>
          <w:tcPr>
            <w:tcW w:w="1418" w:type="dxa"/>
          </w:tcPr>
          <w:p w14:paraId="13B4238A" w14:textId="77777777" w:rsidR="003A09F1" w:rsidRPr="007667CA" w:rsidRDefault="003A09F1" w:rsidP="00261AEA">
            <w:pPr>
              <w:pStyle w:val="Geenafstand"/>
              <w:spacing w:line="276" w:lineRule="auto"/>
              <w:rPr>
                <w:rFonts w:cs="Arial"/>
                <w:lang w:val="en-US"/>
              </w:rPr>
            </w:pPr>
            <w:r w:rsidRPr="007667CA">
              <w:rPr>
                <w:rFonts w:cs="Arial"/>
                <w:lang w:val="en-US"/>
              </w:rPr>
              <w:t>-0.300</w:t>
            </w:r>
          </w:p>
        </w:tc>
        <w:tc>
          <w:tcPr>
            <w:tcW w:w="1417" w:type="dxa"/>
          </w:tcPr>
          <w:p w14:paraId="00C42D4B" w14:textId="77777777" w:rsidR="003A09F1" w:rsidRPr="007667CA" w:rsidRDefault="003A09F1" w:rsidP="00261AEA">
            <w:pPr>
              <w:pStyle w:val="Geenafstand"/>
              <w:spacing w:line="276" w:lineRule="auto"/>
              <w:rPr>
                <w:rFonts w:cs="Arial"/>
                <w:lang w:val="en-US"/>
              </w:rPr>
            </w:pPr>
            <w:r w:rsidRPr="007667CA">
              <w:rPr>
                <w:rFonts w:cs="Arial"/>
                <w:lang w:val="en-US"/>
              </w:rPr>
              <w:t>+0.050</w:t>
            </w:r>
          </w:p>
        </w:tc>
        <w:tc>
          <w:tcPr>
            <w:tcW w:w="1423" w:type="dxa"/>
          </w:tcPr>
          <w:p w14:paraId="010A46A7" w14:textId="77777777" w:rsidR="003A09F1" w:rsidRPr="007667CA" w:rsidRDefault="003A09F1" w:rsidP="00261AEA">
            <w:pPr>
              <w:pStyle w:val="Geenafstand"/>
              <w:spacing w:line="276" w:lineRule="auto"/>
              <w:rPr>
                <w:rFonts w:cs="Arial"/>
                <w:lang w:val="en-US"/>
              </w:rPr>
            </w:pPr>
            <w:r w:rsidRPr="007667CA">
              <w:rPr>
                <w:rFonts w:cs="Arial"/>
                <w:lang w:val="en-US"/>
              </w:rPr>
              <w:t>-0.001</w:t>
            </w:r>
          </w:p>
        </w:tc>
      </w:tr>
      <w:tr w:rsidR="003A09F1" w:rsidRPr="007667CA" w14:paraId="6C1276A8" w14:textId="77777777" w:rsidTr="00261AEA">
        <w:tc>
          <w:tcPr>
            <w:tcW w:w="4673" w:type="dxa"/>
          </w:tcPr>
          <w:p w14:paraId="34161A1C" w14:textId="77777777" w:rsidR="003A09F1" w:rsidRPr="007667CA" w:rsidRDefault="003A09F1" w:rsidP="00261AEA">
            <w:pPr>
              <w:pStyle w:val="Geenafstand"/>
              <w:spacing w:line="276" w:lineRule="auto"/>
              <w:rPr>
                <w:rFonts w:cs="Arial"/>
                <w:lang w:val="en-US"/>
              </w:rPr>
            </w:pPr>
            <w:r w:rsidRPr="007667CA">
              <w:rPr>
                <w:rFonts w:cs="Arial"/>
                <w:lang w:val="en-US"/>
              </w:rPr>
              <w:t>Candidate to be filtered from counterfactual?</w:t>
            </w:r>
          </w:p>
        </w:tc>
        <w:tc>
          <w:tcPr>
            <w:tcW w:w="1418" w:type="dxa"/>
          </w:tcPr>
          <w:p w14:paraId="4EF4810E" w14:textId="77777777" w:rsidR="003A09F1" w:rsidRPr="007667CA" w:rsidRDefault="003A09F1" w:rsidP="00261AEA">
            <w:pPr>
              <w:pStyle w:val="Geenafstand"/>
              <w:spacing w:line="276" w:lineRule="auto"/>
              <w:rPr>
                <w:rFonts w:cs="Arial"/>
                <w:lang w:val="en-US"/>
              </w:rPr>
            </w:pPr>
            <w:r w:rsidRPr="007667CA">
              <w:rPr>
                <w:rFonts w:cs="Arial"/>
                <w:lang w:val="en-US"/>
              </w:rPr>
              <w:t>No</w:t>
            </w:r>
          </w:p>
        </w:tc>
        <w:tc>
          <w:tcPr>
            <w:tcW w:w="1417" w:type="dxa"/>
          </w:tcPr>
          <w:p w14:paraId="1507D180" w14:textId="77777777" w:rsidR="003A09F1" w:rsidRPr="007667CA" w:rsidRDefault="003A09F1" w:rsidP="00261AEA">
            <w:pPr>
              <w:pStyle w:val="Geenafstand"/>
              <w:spacing w:line="276" w:lineRule="auto"/>
              <w:rPr>
                <w:rFonts w:cs="Arial"/>
                <w:lang w:val="en-US"/>
              </w:rPr>
            </w:pPr>
            <w:r w:rsidRPr="007667CA">
              <w:rPr>
                <w:rFonts w:cs="Arial"/>
                <w:lang w:val="en-US"/>
              </w:rPr>
              <w:t>Yes</w:t>
            </w:r>
          </w:p>
        </w:tc>
        <w:tc>
          <w:tcPr>
            <w:tcW w:w="1423" w:type="dxa"/>
          </w:tcPr>
          <w:p w14:paraId="67FCE60D" w14:textId="77777777" w:rsidR="003A09F1" w:rsidRPr="007667CA" w:rsidRDefault="003A09F1" w:rsidP="00261AEA">
            <w:pPr>
              <w:pStyle w:val="Geenafstand"/>
              <w:spacing w:line="276" w:lineRule="auto"/>
              <w:rPr>
                <w:rFonts w:cs="Arial"/>
                <w:lang w:val="en-US"/>
              </w:rPr>
            </w:pPr>
            <w:r w:rsidRPr="007667CA">
              <w:rPr>
                <w:rFonts w:cs="Arial"/>
                <w:lang w:val="en-US"/>
              </w:rPr>
              <w:t>Yes</w:t>
            </w:r>
          </w:p>
        </w:tc>
      </w:tr>
    </w:tbl>
    <w:p w14:paraId="1B5F077D" w14:textId="77777777" w:rsidR="003A09F1" w:rsidRPr="003450C4" w:rsidRDefault="003A09F1" w:rsidP="005B0CCA">
      <w:pPr>
        <w:pStyle w:val="Bijschriftv1"/>
        <w:ind w:firstLine="0"/>
        <w:rPr>
          <w:lang w:val="en-US"/>
        </w:rPr>
      </w:pPr>
      <w:bookmarkStart w:id="15" w:name="_Ref73301859"/>
      <w:r w:rsidRPr="007667CA">
        <w:rPr>
          <w:lang w:val="en-US"/>
        </w:rPr>
        <w:t xml:space="preserve">Table </w:t>
      </w:r>
      <w:r>
        <w:rPr>
          <w:i/>
          <w:lang w:val="en-US"/>
        </w:rPr>
        <w:fldChar w:fldCharType="begin"/>
      </w:r>
      <w:r>
        <w:rPr>
          <w:lang w:val="en-US"/>
        </w:rPr>
        <w:instrText xml:space="preserve"> SEQ Table \* ARABIC </w:instrText>
      </w:r>
      <w:r>
        <w:rPr>
          <w:i/>
          <w:lang w:val="en-US"/>
        </w:rPr>
        <w:fldChar w:fldCharType="separate"/>
      </w:r>
      <w:r>
        <w:rPr>
          <w:noProof/>
          <w:lang w:val="en-US"/>
        </w:rPr>
        <w:t>1</w:t>
      </w:r>
      <w:r>
        <w:rPr>
          <w:i/>
          <w:lang w:val="en-US"/>
        </w:rPr>
        <w:fldChar w:fldCharType="end"/>
      </w:r>
      <w:bookmarkEnd w:id="15"/>
      <w:r w:rsidRPr="007667CA">
        <w:rPr>
          <w:lang w:val="en-US"/>
        </w:rPr>
        <w:t>: Example of how a counterfactual instance is filtered</w:t>
      </w:r>
      <w:r>
        <w:rPr>
          <w:lang w:val="en-US"/>
        </w:rPr>
        <w:t>.</w:t>
      </w:r>
      <w:r w:rsidRPr="007667CA">
        <w:rPr>
          <w:lang w:val="en-US"/>
        </w:rPr>
        <w:t xml:space="preserve"> The input instance has a prediction of 4, and the counterfactual instance has a prediction of 3. Therefore, the direction of the change in prediction is negative. </w:t>
      </w:r>
      <w:r>
        <w:rPr>
          <w:lang w:val="en-US"/>
        </w:rPr>
        <w:t>Features 1-3 are the features that differ between the input and counterfactual.</w:t>
      </w:r>
      <w:r w:rsidRPr="007667CA">
        <w:rPr>
          <w:lang w:val="en-US"/>
        </w:rPr>
        <w:t xml:space="preserve"> The</w:t>
      </w:r>
      <w:r>
        <w:rPr>
          <w:lang w:val="en-US"/>
        </w:rPr>
        <w:t>ir</w:t>
      </w:r>
      <w:r w:rsidRPr="007667CA">
        <w:rPr>
          <w:lang w:val="en-US"/>
        </w:rPr>
        <w:t xml:space="preserve"> SHAP values </w:t>
      </w:r>
      <w:r>
        <w:rPr>
          <w:lang w:val="en-US"/>
        </w:rPr>
        <w:t xml:space="preserve">are </w:t>
      </w:r>
      <w:r w:rsidRPr="007667CA">
        <w:rPr>
          <w:lang w:val="en-US"/>
        </w:rPr>
        <w:t>calculated for both the input- and counterfactual instances. For Feature 1, the SHAP change is negative</w:t>
      </w:r>
      <w:r>
        <w:rPr>
          <w:lang w:val="en-US"/>
        </w:rPr>
        <w:t xml:space="preserve">, </w:t>
      </w:r>
      <w:r w:rsidRPr="007667CA">
        <w:rPr>
          <w:lang w:val="en-US"/>
        </w:rPr>
        <w:t>match</w:t>
      </w:r>
      <w:r>
        <w:rPr>
          <w:lang w:val="en-US"/>
        </w:rPr>
        <w:t>ing</w:t>
      </w:r>
      <w:r w:rsidRPr="007667CA">
        <w:rPr>
          <w:lang w:val="en-US"/>
        </w:rPr>
        <w:t xml:space="preserve"> the direction of the change in prediction. </w:t>
      </w:r>
      <w:r>
        <w:rPr>
          <w:lang w:val="en-US"/>
        </w:rPr>
        <w:t xml:space="preserve">In contrast, </w:t>
      </w:r>
      <w:r w:rsidRPr="007667CA">
        <w:rPr>
          <w:lang w:val="en-US"/>
        </w:rPr>
        <w:t xml:space="preserve">the SHAP change in Feature 2 is positive, and the SHAP change in Feature 3 is small. These differences </w:t>
      </w:r>
      <w:r>
        <w:rPr>
          <w:lang w:val="en-US"/>
        </w:rPr>
        <w:t xml:space="preserve">in feature values </w:t>
      </w:r>
      <w:r w:rsidRPr="007667CA">
        <w:rPr>
          <w:lang w:val="en-US"/>
        </w:rPr>
        <w:t>are therefore likely not relevant to the counterfactual</w:t>
      </w:r>
      <w:r>
        <w:rPr>
          <w:lang w:val="en-US"/>
        </w:rPr>
        <w:t xml:space="preserve"> prediction</w:t>
      </w:r>
      <w:r w:rsidRPr="007667CA">
        <w:rPr>
          <w:lang w:val="en-US"/>
        </w:rPr>
        <w:t xml:space="preserve">, and thus </w:t>
      </w:r>
      <w:r>
        <w:rPr>
          <w:lang w:val="en-US"/>
        </w:rPr>
        <w:t>are candidates to</w:t>
      </w:r>
      <w:r w:rsidRPr="007667CA">
        <w:rPr>
          <w:lang w:val="en-US"/>
        </w:rPr>
        <w:t xml:space="preserve"> be filtered</w:t>
      </w:r>
      <w:r>
        <w:rPr>
          <w:lang w:val="en-US"/>
        </w:rPr>
        <w:t>.</w:t>
      </w:r>
      <w:r w:rsidRPr="007667CA">
        <w:rPr>
          <w:lang w:val="en-US"/>
        </w:rPr>
        <w:t xml:space="preserve"> </w:t>
      </w:r>
    </w:p>
    <w:p w14:paraId="1111434B" w14:textId="77777777" w:rsidR="003A09F1" w:rsidRPr="007667CA" w:rsidRDefault="003A09F1" w:rsidP="00E13861">
      <w:pPr>
        <w:ind w:firstLine="0"/>
        <w:rPr>
          <w:rFonts w:ascii="Arial" w:hAnsi="Arial" w:cs="Arial"/>
          <w:lang w:val="en-US"/>
        </w:rPr>
      </w:pPr>
    </w:p>
    <w:p w14:paraId="3BB5EE70" w14:textId="66447B3C" w:rsidR="00CA706A" w:rsidRDefault="00ED4634" w:rsidP="00ED4634">
      <w:pPr>
        <w:ind w:firstLine="360"/>
        <w:rPr>
          <w:rFonts w:ascii="Arial" w:hAnsi="Arial" w:cs="Arial"/>
          <w:lang w:val="en-US"/>
        </w:rPr>
      </w:pPr>
      <w:r w:rsidRPr="007667CA">
        <w:rPr>
          <w:rFonts w:ascii="Arial" w:hAnsi="Arial" w:cs="Arial"/>
          <w:lang w:val="en-US"/>
        </w:rPr>
        <w:t>N</w:t>
      </w:r>
      <w:r w:rsidR="00CA706A" w:rsidRPr="007667CA">
        <w:rPr>
          <w:rFonts w:ascii="Arial" w:hAnsi="Arial" w:cs="Arial"/>
          <w:lang w:val="en-US"/>
        </w:rPr>
        <w:t>ote that even though we directly use SHAP values to determine whether or not a feature value can be ‘removed’</w:t>
      </w:r>
      <w:r w:rsidRPr="007667CA">
        <w:rPr>
          <w:rFonts w:ascii="Arial" w:hAnsi="Arial" w:cs="Arial"/>
          <w:lang w:val="en-US"/>
        </w:rPr>
        <w:t>, we are aware that these SHAP values</w:t>
      </w:r>
      <w:r w:rsidR="00CA706A" w:rsidRPr="007667CA">
        <w:rPr>
          <w:rFonts w:ascii="Arial" w:hAnsi="Arial" w:cs="Arial"/>
          <w:lang w:val="en-US"/>
        </w:rPr>
        <w:t xml:space="preserve"> can</w:t>
      </w:r>
      <w:r w:rsidRPr="007667CA">
        <w:rPr>
          <w:rFonts w:ascii="Arial" w:hAnsi="Arial" w:cs="Arial"/>
          <w:lang w:val="en-US"/>
        </w:rPr>
        <w:t xml:space="preserve"> be</w:t>
      </w:r>
      <w:r w:rsidR="00CA706A" w:rsidRPr="007667CA">
        <w:rPr>
          <w:rFonts w:ascii="Arial" w:hAnsi="Arial" w:cs="Arial"/>
          <w:lang w:val="en-US"/>
        </w:rPr>
        <w:t xml:space="preserve"> </w:t>
      </w:r>
      <w:r w:rsidRPr="007667CA">
        <w:rPr>
          <w:rFonts w:ascii="Arial" w:hAnsi="Arial" w:cs="Arial"/>
          <w:lang w:val="en-US"/>
        </w:rPr>
        <w:t xml:space="preserve">underestimated </w:t>
      </w:r>
      <w:r w:rsidR="00CA706A" w:rsidRPr="007667CA">
        <w:rPr>
          <w:rFonts w:ascii="Arial" w:hAnsi="Arial" w:cs="Arial"/>
          <w:lang w:val="en-US"/>
        </w:rPr>
        <w:t>for correlated features</w:t>
      </w:r>
      <w:r w:rsidRPr="007667CA">
        <w:rPr>
          <w:rFonts w:ascii="Arial" w:hAnsi="Arial" w:cs="Arial"/>
          <w:lang w:val="en-US"/>
        </w:rPr>
        <w:t>. However, ReCo mainly relies on the direction of the SHAP value, so whether it positively or negatively contributes to the prediction. The SHAP values will not become negative while the true value is positive. Therefore, these inaccuracies are not as important to our method. Still, i</w:t>
      </w:r>
      <w:r w:rsidR="00CA706A" w:rsidRPr="007667CA">
        <w:rPr>
          <w:rFonts w:ascii="Arial" w:hAnsi="Arial" w:cs="Arial"/>
          <w:lang w:val="en-US"/>
        </w:rPr>
        <w:t>f a feature value difference is marked to be irrelevant though it was impactful for the model, ReCo always checks the prediction before removing it from the counterfactual.</w:t>
      </w:r>
    </w:p>
    <w:p w14:paraId="2DAEEFF8" w14:textId="1E2FB71B" w:rsidR="000D0E7F" w:rsidRPr="007667CA" w:rsidRDefault="000D0E7F" w:rsidP="00ED4634">
      <w:pPr>
        <w:ind w:firstLine="360"/>
        <w:rPr>
          <w:rFonts w:ascii="Arial" w:hAnsi="Arial" w:cs="Arial"/>
          <w:lang w:val="en-US"/>
        </w:rPr>
      </w:pPr>
      <w:r w:rsidRPr="000D0E7F">
        <w:rPr>
          <w:rFonts w:ascii="Arial" w:hAnsi="Arial" w:cs="Arial"/>
          <w:lang w:val="en-US"/>
        </w:rPr>
        <w:t xml:space="preserve">Although the current implementation of ReCo is used for regression, it </w:t>
      </w:r>
      <w:r>
        <w:rPr>
          <w:rFonts w:ascii="Arial" w:hAnsi="Arial" w:cs="Arial"/>
          <w:lang w:val="en-US"/>
        </w:rPr>
        <w:t>can be used for</w:t>
      </w:r>
      <w:r w:rsidRPr="000D0E7F">
        <w:rPr>
          <w:rFonts w:ascii="Arial" w:hAnsi="Arial" w:cs="Arial"/>
          <w:lang w:val="en-US"/>
        </w:rPr>
        <w:t xml:space="preserve"> classification as well.</w:t>
      </w:r>
      <w:r>
        <w:rPr>
          <w:rFonts w:ascii="Arial" w:hAnsi="Arial" w:cs="Arial"/>
          <w:lang w:val="en-US"/>
        </w:rPr>
        <w:t xml:space="preserve"> </w:t>
      </w:r>
      <w:r w:rsidR="0056537D">
        <w:rPr>
          <w:rFonts w:ascii="Arial" w:hAnsi="Arial" w:cs="Arial"/>
          <w:lang w:val="en-US"/>
        </w:rPr>
        <w:t>In this case, we do not have to consider the direction of the change in prediction, we only determine if the change in feature value corresponds to more positive SHAP values for the counterfactual class. If that is the case, the counterfactual feature value is kept, otherwise the input value might be kept.</w:t>
      </w:r>
    </w:p>
    <w:p w14:paraId="44027F8A" w14:textId="77777777" w:rsidR="00CA706A" w:rsidRPr="007667CA" w:rsidRDefault="00CA706A" w:rsidP="00E13861">
      <w:pPr>
        <w:ind w:firstLine="0"/>
        <w:rPr>
          <w:rFonts w:ascii="Arial" w:hAnsi="Arial" w:cs="Arial"/>
          <w:lang w:val="en-US"/>
        </w:rPr>
      </w:pPr>
    </w:p>
    <w:p w14:paraId="2FEA9FE7" w14:textId="432F098E" w:rsidR="00492E43" w:rsidRPr="007667CA" w:rsidRDefault="00492E43" w:rsidP="007667CA">
      <w:pPr>
        <w:pStyle w:val="Kop2"/>
      </w:pPr>
      <w:bookmarkStart w:id="16" w:name="_Ref72859034"/>
      <w:r w:rsidRPr="007667CA">
        <w:t>Realism score</w:t>
      </w:r>
      <w:bookmarkEnd w:id="16"/>
    </w:p>
    <w:p w14:paraId="4609CC01" w14:textId="7FE39DBD" w:rsidR="00673043" w:rsidRPr="007667CA" w:rsidRDefault="005B1644" w:rsidP="003877EF">
      <w:pPr>
        <w:pStyle w:val="Geenafstand"/>
        <w:spacing w:line="360" w:lineRule="auto"/>
        <w:ind w:firstLine="360"/>
        <w:rPr>
          <w:rFonts w:ascii="Arial" w:hAnsi="Arial" w:cs="Arial"/>
          <w:iCs/>
          <w:lang w:val="en-US"/>
        </w:rPr>
      </w:pPr>
      <w:r w:rsidRPr="007667CA">
        <w:rPr>
          <w:rFonts w:ascii="Arial" w:hAnsi="Arial" w:cs="Arial"/>
          <w:iCs/>
          <w:lang w:val="en-US"/>
        </w:rPr>
        <w:t>We present a novel realism scor</w:t>
      </w:r>
      <w:r w:rsidR="003877EF" w:rsidRPr="007667CA">
        <w:rPr>
          <w:rFonts w:ascii="Arial" w:hAnsi="Arial" w:cs="Arial"/>
          <w:iCs/>
          <w:lang w:val="en-US"/>
        </w:rPr>
        <w:t>e</w:t>
      </w:r>
      <w:r w:rsidR="00673043" w:rsidRPr="007667CA">
        <w:rPr>
          <w:rFonts w:ascii="Arial" w:hAnsi="Arial" w:cs="Arial"/>
          <w:iCs/>
          <w:lang w:val="en-US"/>
        </w:rPr>
        <w:t xml:space="preserve"> which can be used to evaluate counterfactuals</w:t>
      </w:r>
      <w:r w:rsidR="003877EF" w:rsidRPr="007667CA">
        <w:rPr>
          <w:rFonts w:ascii="Arial" w:hAnsi="Arial" w:cs="Arial"/>
          <w:iCs/>
          <w:lang w:val="en-US"/>
        </w:rPr>
        <w:t xml:space="preserve">. </w:t>
      </w:r>
      <w:r w:rsidR="00673043" w:rsidRPr="007667CA">
        <w:rPr>
          <w:rFonts w:ascii="Arial" w:hAnsi="Arial" w:cs="Arial"/>
          <w:iCs/>
          <w:lang w:val="en-US"/>
        </w:rPr>
        <w:t>This score assesses whether a generated counterfactual has feasible combinations of feature values in relation to the training data. It is calculated as follows</w:t>
      </w:r>
      <w:r w:rsidR="00E13861" w:rsidRPr="007667CA">
        <w:rPr>
          <w:rFonts w:ascii="Arial" w:hAnsi="Arial" w:cs="Arial"/>
          <w:iCs/>
          <w:lang w:val="en-US"/>
        </w:rPr>
        <w:t>:</w:t>
      </w:r>
    </w:p>
    <w:p w14:paraId="470CE1F1" w14:textId="77777777" w:rsidR="00543299" w:rsidRPr="007667CA" w:rsidRDefault="005B1644"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t xml:space="preserve">When the dataset is loaded, </w:t>
      </w:r>
      <w:r w:rsidR="00673043" w:rsidRPr="007667CA">
        <w:rPr>
          <w:rFonts w:ascii="Arial" w:hAnsi="Arial" w:cs="Arial"/>
          <w:iCs/>
          <w:lang w:val="en-US"/>
        </w:rPr>
        <w:t xml:space="preserve">a list is generated for each feature that ranks all other variables according to their correlation with the feature. </w:t>
      </w:r>
    </w:p>
    <w:p w14:paraId="55746D91" w14:textId="77777777" w:rsidR="00543299" w:rsidRPr="007667CA" w:rsidRDefault="00673043"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t xml:space="preserve">When a counterfactual is found, each feature </w:t>
      </w:r>
      <w:r w:rsidR="00A954F7" w:rsidRPr="007667CA">
        <w:rPr>
          <w:rFonts w:ascii="Arial" w:hAnsi="Arial" w:cs="Arial"/>
          <w:iCs/>
          <w:lang w:val="en-US"/>
        </w:rPr>
        <w:t>that has a different value than</w:t>
      </w:r>
      <w:r w:rsidRPr="007667CA">
        <w:rPr>
          <w:rFonts w:ascii="Arial" w:hAnsi="Arial" w:cs="Arial"/>
          <w:iCs/>
          <w:lang w:val="en-US"/>
        </w:rPr>
        <w:t xml:space="preserve"> the original instance is assessed</w:t>
      </w:r>
      <w:r w:rsidR="00A954F7" w:rsidRPr="007667CA">
        <w:rPr>
          <w:rFonts w:ascii="Arial" w:hAnsi="Arial" w:cs="Arial"/>
          <w:iCs/>
          <w:lang w:val="en-US"/>
        </w:rPr>
        <w:t xml:space="preserve">. We will refer to this feature under investigation as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A954F7" w:rsidRPr="007667CA">
        <w:rPr>
          <w:rFonts w:ascii="Arial" w:eastAsiaTheme="minorEastAsia" w:hAnsi="Arial" w:cs="Arial"/>
          <w:iCs/>
          <w:lang w:val="en-US"/>
        </w:rPr>
        <w:t>.</w:t>
      </w:r>
    </w:p>
    <w:p w14:paraId="16EABA62" w14:textId="57EC1815" w:rsidR="00543299" w:rsidRPr="007667CA" w:rsidRDefault="00A954F7" w:rsidP="00D43CC1">
      <w:pPr>
        <w:pStyle w:val="Geenafstand"/>
        <w:numPr>
          <w:ilvl w:val="1"/>
          <w:numId w:val="6"/>
        </w:numPr>
        <w:spacing w:line="360" w:lineRule="auto"/>
        <w:rPr>
          <w:rFonts w:ascii="Arial" w:hAnsi="Arial" w:cs="Arial"/>
          <w:iCs/>
          <w:lang w:val="en-US"/>
        </w:rPr>
      </w:pPr>
      <w:r w:rsidRPr="007667CA">
        <w:rPr>
          <w:rFonts w:ascii="Arial" w:hAnsi="Arial" w:cs="Arial"/>
          <w:iCs/>
          <w:lang w:val="en-US"/>
        </w:rPr>
        <w:t>The feature’s top correlated variable</w:t>
      </w:r>
      <m:oMath>
        <m:r>
          <w:rPr>
            <w:rFonts w:ascii="Cambria Math" w:hAnsi="Cambria Math" w:cs="Arial"/>
            <w:lang w:val="en-US"/>
          </w:rPr>
          <m:t xml:space="preserve"> </m:t>
        </m:r>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hAnsi="Arial" w:cs="Arial"/>
          <w:iCs/>
          <w:lang w:val="en-US"/>
        </w:rPr>
        <w:t xml:space="preserve"> is looked up </w:t>
      </w:r>
      <w:r w:rsidR="006A667A" w:rsidRPr="007667CA">
        <w:rPr>
          <w:rFonts w:ascii="Arial" w:hAnsi="Arial" w:cs="Arial"/>
          <w:iCs/>
          <w:lang w:val="en-US"/>
        </w:rPr>
        <w:t>from the list in step 1.</w:t>
      </w:r>
    </w:p>
    <w:p w14:paraId="70717DEC" w14:textId="19688DE6" w:rsidR="00543299" w:rsidRPr="007667CA" w:rsidRDefault="006250BB" w:rsidP="00D43CC1">
      <w:pPr>
        <w:pStyle w:val="Geenafstand"/>
        <w:numPr>
          <w:ilvl w:val="1"/>
          <w:numId w:val="6"/>
        </w:numPr>
        <w:spacing w:line="360" w:lineRule="auto"/>
        <w:rPr>
          <w:rFonts w:ascii="Arial" w:hAnsi="Arial" w:cs="Arial"/>
          <w:iCs/>
          <w:lang w:val="en-US"/>
        </w:rPr>
      </w:pPr>
      <w:r>
        <w:rPr>
          <w:rFonts w:ascii="Arial" w:hAnsi="Arial" w:cs="Arial"/>
          <w:iCs/>
          <w:lang w:val="en-US"/>
        </w:rPr>
        <w:t>We c</w:t>
      </w:r>
      <w:r w:rsidR="00A954F7" w:rsidRPr="007667CA">
        <w:rPr>
          <w:rFonts w:ascii="Arial" w:hAnsi="Arial" w:cs="Arial"/>
          <w:iCs/>
          <w:lang w:val="en-US"/>
        </w:rPr>
        <w:t xml:space="preserve">heck that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diff</m:t>
            </m:r>
          </m:sub>
        </m:sSub>
      </m:oMath>
      <w:r w:rsidR="00A954F7" w:rsidRPr="007667CA">
        <w:rPr>
          <w:rFonts w:ascii="Arial" w:eastAsiaTheme="minorEastAsia" w:hAnsi="Arial" w:cs="Arial"/>
          <w:iCs/>
          <w:lang w:val="en-US"/>
        </w:rPr>
        <w:t xml:space="preserve"> in combination with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corr</m:t>
            </m:r>
          </m:sub>
        </m:sSub>
      </m:oMath>
      <w:r w:rsidR="00A954F7" w:rsidRPr="007667CA">
        <w:rPr>
          <w:rFonts w:ascii="Arial" w:eastAsiaTheme="minorEastAsia" w:hAnsi="Arial" w:cs="Arial"/>
          <w:iCs/>
          <w:lang w:val="en-US"/>
        </w:rPr>
        <w:t xml:space="preserve"> exists in the training data. If so, add 1 to the realism score. If not, add 0. </w:t>
      </w:r>
    </w:p>
    <w:p w14:paraId="76198D75" w14:textId="77777777" w:rsidR="00B36736" w:rsidRDefault="00A954F7" w:rsidP="00B36736">
      <w:pPr>
        <w:pStyle w:val="Geenafstand"/>
        <w:numPr>
          <w:ilvl w:val="1"/>
          <w:numId w:val="6"/>
        </w:numPr>
        <w:spacing w:line="360" w:lineRule="auto"/>
        <w:rPr>
          <w:rFonts w:ascii="Arial" w:hAnsi="Arial" w:cs="Arial"/>
          <w:iCs/>
          <w:lang w:val="en-US"/>
        </w:rPr>
      </w:pPr>
      <w:r w:rsidRPr="007667CA">
        <w:rPr>
          <w:rFonts w:ascii="Arial" w:eastAsiaTheme="minorEastAsia" w:hAnsi="Arial" w:cs="Arial"/>
          <w:iCs/>
          <w:lang w:val="en-US"/>
        </w:rPr>
        <w:lastRenderedPageBreak/>
        <w:t xml:space="preserve">If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eastAsiaTheme="minorEastAsia" w:hAnsi="Arial" w:cs="Arial"/>
          <w:iCs/>
          <w:lang w:val="en-US"/>
        </w:rPr>
        <w:t xml:space="preserve"> was </w:t>
      </w:r>
      <w:r w:rsidR="00761DED" w:rsidRPr="007667CA">
        <w:rPr>
          <w:rFonts w:ascii="Arial" w:eastAsiaTheme="minorEastAsia" w:hAnsi="Arial" w:cs="Arial"/>
          <w:iCs/>
          <w:lang w:val="en-US"/>
        </w:rPr>
        <w:t xml:space="preserve">also </w:t>
      </w:r>
      <w:r w:rsidRPr="007667CA">
        <w:rPr>
          <w:rFonts w:ascii="Arial" w:eastAsiaTheme="minorEastAsia" w:hAnsi="Arial" w:cs="Arial"/>
          <w:iCs/>
          <w:lang w:val="en-US"/>
        </w:rPr>
        <w:t xml:space="preserve">part of the set of features that differs between the original and the counterfactual instance, </w:t>
      </w:r>
      <w:r w:rsidR="00543299" w:rsidRPr="007667CA">
        <w:rPr>
          <w:rFonts w:ascii="Arial" w:eastAsiaTheme="minorEastAsia" w:hAnsi="Arial" w:cs="Arial"/>
          <w:iCs/>
          <w:lang w:val="en-US"/>
        </w:rPr>
        <w:t xml:space="preserve">we return to step a and pick next most correlated feature with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543299" w:rsidRPr="007667CA">
        <w:rPr>
          <w:rFonts w:ascii="Arial" w:eastAsiaTheme="minorEastAsia" w:hAnsi="Arial" w:cs="Arial"/>
          <w:iCs/>
          <w:lang w:val="en-US"/>
        </w:rPr>
        <w:t xml:space="preserve"> to be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00543299" w:rsidRPr="007667CA">
        <w:rPr>
          <w:rFonts w:ascii="Arial" w:eastAsiaTheme="minorEastAsia" w:hAnsi="Arial" w:cs="Arial"/>
          <w:iCs/>
          <w:lang w:val="en-US"/>
        </w:rPr>
        <w:t xml:space="preserve">. In this way, the score is </w:t>
      </w:r>
      <w:r w:rsidR="00B36736">
        <w:rPr>
          <w:rFonts w:ascii="Arial" w:eastAsiaTheme="minorEastAsia" w:hAnsi="Arial" w:cs="Arial"/>
          <w:iCs/>
          <w:lang w:val="en-US"/>
        </w:rPr>
        <w:t xml:space="preserve">always </w:t>
      </w:r>
      <w:r w:rsidR="00543299" w:rsidRPr="007667CA">
        <w:rPr>
          <w:rFonts w:ascii="Arial" w:eastAsiaTheme="minorEastAsia" w:hAnsi="Arial" w:cs="Arial"/>
          <w:iCs/>
          <w:lang w:val="en-US"/>
        </w:rPr>
        <w:t>grounded in</w:t>
      </w:r>
      <w:r w:rsidR="003E2277" w:rsidRPr="007667CA">
        <w:rPr>
          <w:rFonts w:ascii="Arial" w:eastAsiaTheme="minorEastAsia" w:hAnsi="Arial" w:cs="Arial"/>
          <w:iCs/>
          <w:lang w:val="en-US"/>
        </w:rPr>
        <w:t xml:space="preserve"> the values of</w:t>
      </w:r>
      <w:r w:rsidR="00543299" w:rsidRPr="007667CA">
        <w:rPr>
          <w:rFonts w:ascii="Arial" w:eastAsiaTheme="minorEastAsia" w:hAnsi="Arial" w:cs="Arial"/>
          <w:iCs/>
          <w:lang w:val="en-US"/>
        </w:rPr>
        <w:t xml:space="preserve"> a real instance.</w:t>
      </w:r>
      <w:r w:rsidR="00B36736">
        <w:rPr>
          <w:rFonts w:ascii="Arial" w:hAnsi="Arial" w:cs="Arial"/>
          <w:iCs/>
          <w:lang w:val="en-US"/>
        </w:rPr>
        <w:t xml:space="preserve"> </w:t>
      </w:r>
    </w:p>
    <w:p w14:paraId="31459CB9" w14:textId="1342B2BF" w:rsidR="00B36736" w:rsidRPr="00B36736" w:rsidRDefault="00B36736" w:rsidP="00B36736">
      <w:pPr>
        <w:pStyle w:val="Geenafstand"/>
        <w:numPr>
          <w:ilvl w:val="1"/>
          <w:numId w:val="6"/>
        </w:numPr>
        <w:spacing w:line="360" w:lineRule="auto"/>
        <w:rPr>
          <w:rFonts w:ascii="Arial" w:hAnsi="Arial" w:cs="Arial"/>
          <w:iCs/>
          <w:lang w:val="en-US"/>
        </w:rPr>
      </w:pPr>
      <w:r>
        <w:rPr>
          <w:rFonts w:ascii="Arial" w:hAnsi="Arial" w:cs="Arial"/>
          <w:iCs/>
          <w:lang w:val="en-US"/>
        </w:rPr>
        <w:t>The total realism score is normalized by dividing by the number of features that were scored.</w:t>
      </w:r>
    </w:p>
    <w:p w14:paraId="5426A6B7" w14:textId="3B6DDD31" w:rsidR="00673043" w:rsidRPr="007667CA" w:rsidRDefault="00A954F7" w:rsidP="00B02C03">
      <w:pPr>
        <w:pStyle w:val="Geenafstand"/>
        <w:spacing w:line="360" w:lineRule="auto"/>
        <w:rPr>
          <w:rFonts w:ascii="Arial" w:hAnsi="Arial" w:cs="Arial"/>
          <w:iCs/>
          <w:lang w:val="en-US"/>
        </w:rPr>
      </w:pPr>
      <w:r w:rsidRPr="007667CA">
        <w:rPr>
          <w:rFonts w:ascii="Arial" w:hAnsi="Arial" w:cs="Arial"/>
          <w:iCs/>
          <w:lang w:val="en-US"/>
        </w:rPr>
        <w:t xml:space="preserve">Please refer </w:t>
      </w:r>
      <w:r w:rsidRPr="00E2768C">
        <w:rPr>
          <w:rFonts w:ascii="Arial" w:hAnsi="Arial" w:cs="Arial"/>
          <w:iCs/>
          <w:lang w:val="en-US"/>
        </w:rPr>
        <w:t xml:space="preserve">to </w:t>
      </w:r>
      <w:r w:rsidR="00E2768C" w:rsidRPr="00E2768C">
        <w:rPr>
          <w:rFonts w:ascii="Arial" w:hAnsi="Arial" w:cs="Arial"/>
          <w:iCs/>
          <w:lang w:val="en-US"/>
        </w:rPr>
        <w:fldChar w:fldCharType="begin"/>
      </w:r>
      <w:r w:rsidR="00E2768C" w:rsidRPr="00E2768C">
        <w:rPr>
          <w:rFonts w:ascii="Arial" w:hAnsi="Arial" w:cs="Arial"/>
          <w:iCs/>
          <w:lang w:val="en-US"/>
        </w:rPr>
        <w:instrText xml:space="preserve"> REF _Ref73302411 \h </w:instrText>
      </w:r>
      <w:r w:rsidR="00E2768C">
        <w:rPr>
          <w:rFonts w:ascii="Arial" w:hAnsi="Arial" w:cs="Arial"/>
          <w:iCs/>
          <w:lang w:val="en-US"/>
        </w:rPr>
        <w:instrText xml:space="preserve"> \* MERGEFORMAT </w:instrText>
      </w:r>
      <w:r w:rsidR="00E2768C" w:rsidRPr="00E2768C">
        <w:rPr>
          <w:rFonts w:ascii="Arial" w:hAnsi="Arial" w:cs="Arial"/>
          <w:iCs/>
          <w:lang w:val="en-US"/>
        </w:rPr>
      </w:r>
      <w:r w:rsidR="00E2768C" w:rsidRPr="00E2768C">
        <w:rPr>
          <w:rFonts w:ascii="Arial" w:hAnsi="Arial" w:cs="Arial"/>
          <w:iCs/>
          <w:lang w:val="en-US"/>
        </w:rPr>
        <w:fldChar w:fldCharType="separate"/>
      </w:r>
      <w:r w:rsidR="00E2768C" w:rsidRPr="00E2768C">
        <w:rPr>
          <w:rFonts w:ascii="Arial" w:hAnsi="Arial" w:cs="Arial"/>
          <w:lang w:val="en-US"/>
        </w:rPr>
        <w:t xml:space="preserve">Figure </w:t>
      </w:r>
      <w:r w:rsidR="00E2768C" w:rsidRPr="00E2768C">
        <w:rPr>
          <w:rFonts w:ascii="Arial" w:hAnsi="Arial" w:cs="Arial"/>
          <w:noProof/>
          <w:lang w:val="en-US"/>
        </w:rPr>
        <w:t>1</w:t>
      </w:r>
      <w:r w:rsidR="00E2768C" w:rsidRPr="00E2768C">
        <w:rPr>
          <w:rFonts w:ascii="Arial" w:hAnsi="Arial" w:cs="Arial"/>
          <w:iCs/>
          <w:lang w:val="en-US"/>
        </w:rPr>
        <w:fldChar w:fldCharType="end"/>
      </w:r>
      <w:r w:rsidR="00E2768C">
        <w:rPr>
          <w:rFonts w:ascii="Arial" w:hAnsi="Arial" w:cs="Arial"/>
          <w:iCs/>
          <w:lang w:val="en-US"/>
        </w:rPr>
        <w:t xml:space="preserve"> </w:t>
      </w:r>
      <w:r w:rsidRPr="007667CA">
        <w:rPr>
          <w:rFonts w:ascii="Arial" w:hAnsi="Arial" w:cs="Arial"/>
          <w:iCs/>
          <w:lang w:val="en-US"/>
        </w:rPr>
        <w:t>for an example. In this case</w:t>
      </w:r>
      <w:r w:rsidR="00543299" w:rsidRPr="007667CA">
        <w:rPr>
          <w:rFonts w:ascii="Arial" w:hAnsi="Arial" w:cs="Arial"/>
          <w:iCs/>
          <w:lang w:val="en-US"/>
        </w:rPr>
        <w:t>, instances only consist of a TAC and a MAC value. T</w:t>
      </w:r>
      <w:r w:rsidRPr="007667CA">
        <w:rPr>
          <w:rFonts w:ascii="Arial" w:hAnsi="Arial" w:cs="Arial"/>
          <w:iCs/>
          <w:lang w:val="en-US"/>
        </w:rPr>
        <w:t>he counterfactual only has a different TAC</w:t>
      </w:r>
      <w:r w:rsidR="00E2768C">
        <w:rPr>
          <w:rFonts w:ascii="Arial" w:hAnsi="Arial" w:cs="Arial"/>
          <w:iCs/>
          <w:lang w:val="en-US"/>
        </w:rPr>
        <w:t xml:space="preserve"> </w:t>
      </w:r>
      <w:r w:rsidRPr="007667CA">
        <w:rPr>
          <w:rFonts w:ascii="Arial" w:hAnsi="Arial" w:cs="Arial"/>
          <w:iCs/>
          <w:lang w:val="en-US"/>
        </w:rPr>
        <w:t>value from the original instance</w:t>
      </w:r>
      <w:r w:rsidR="00543299" w:rsidRPr="007667CA">
        <w:rPr>
          <w:rFonts w:ascii="Arial" w:hAnsi="Arial" w:cs="Arial"/>
          <w:iCs/>
          <w:lang w:val="en-US"/>
        </w:rPr>
        <w:t>, so we need to check if that generated TAC value is plausible</w:t>
      </w:r>
      <w:r w:rsidRPr="007667CA">
        <w:rPr>
          <w:rFonts w:ascii="Arial" w:hAnsi="Arial" w:cs="Arial"/>
          <w:iCs/>
          <w:lang w:val="en-US"/>
        </w:rPr>
        <w:t>. The most highly-correlated feature to the TAC is the MAC.</w:t>
      </w:r>
      <w:r w:rsidR="00543299" w:rsidRPr="007667CA">
        <w:rPr>
          <w:rFonts w:ascii="Arial" w:hAnsi="Arial" w:cs="Arial"/>
          <w:iCs/>
          <w:lang w:val="en-US"/>
        </w:rPr>
        <w:t xml:space="preserve"> We assess if</w:t>
      </w:r>
      <w:r w:rsidR="007872A6">
        <w:rPr>
          <w:rFonts w:ascii="Arial" w:hAnsi="Arial" w:cs="Arial"/>
          <w:iCs/>
          <w:lang w:val="en-US"/>
        </w:rPr>
        <w:t xml:space="preserve"> the combination of</w:t>
      </w:r>
      <w:r w:rsidR="00543299" w:rsidRPr="007667CA">
        <w:rPr>
          <w:rFonts w:ascii="Arial" w:hAnsi="Arial" w:cs="Arial"/>
          <w:iCs/>
          <w:lang w:val="en-US"/>
        </w:rPr>
        <w:t xml:space="preserve"> TAC = 30 (from the counterfactual) with MAC = 6 (from the original) exists in the training data. Since it does not exist, the realism score is incremented by 0. The MAC feature is not part of the differences between the counterfactual and the original, so the algorithm terminates. The final realism score for this counterfactual is 0. </w:t>
      </w:r>
    </w:p>
    <w:p w14:paraId="3A10D0FF" w14:textId="77777777" w:rsidR="00A954F7" w:rsidRPr="007667CA" w:rsidRDefault="00A954F7" w:rsidP="00B02C03">
      <w:pPr>
        <w:pStyle w:val="Geenafstand"/>
        <w:spacing w:line="360" w:lineRule="auto"/>
        <w:rPr>
          <w:rFonts w:ascii="Arial" w:hAnsi="Arial" w:cs="Arial"/>
          <w:iCs/>
          <w:lang w:val="en-US"/>
        </w:rPr>
      </w:pPr>
    </w:p>
    <w:p w14:paraId="63F27730" w14:textId="77777777" w:rsidR="00E13861" w:rsidRPr="007667CA" w:rsidRDefault="00B02C03" w:rsidP="004A227A">
      <w:pPr>
        <w:pStyle w:val="Geenafstand"/>
        <w:keepNext/>
        <w:spacing w:line="360" w:lineRule="auto"/>
        <w:ind w:firstLine="0"/>
        <w:rPr>
          <w:rFonts w:ascii="Arial" w:hAnsi="Arial" w:cs="Arial"/>
          <w:lang w:val="en-US"/>
        </w:rPr>
      </w:pPr>
      <w:r w:rsidRPr="007667CA">
        <w:rPr>
          <w:rFonts w:ascii="Arial" w:hAnsi="Arial" w:cs="Arial"/>
          <w:iCs/>
          <w:noProof/>
          <w:lang w:val="en-US"/>
        </w:rPr>
        <w:drawing>
          <wp:inline distT="0" distB="0" distL="0" distR="0" wp14:anchorId="7170DC43" wp14:editId="1DF579A0">
            <wp:extent cx="5724525" cy="20859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494282B7" w14:textId="757DDFAD" w:rsidR="00543299" w:rsidRPr="00E2768C" w:rsidRDefault="00E13861" w:rsidP="005B0CCA">
      <w:pPr>
        <w:pStyle w:val="Bijschriftv1"/>
        <w:ind w:firstLine="0"/>
        <w:rPr>
          <w:lang w:val="en-US"/>
        </w:rPr>
      </w:pPr>
      <w:bookmarkStart w:id="17" w:name="_Ref73302411"/>
      <w:r w:rsidRPr="007667CA">
        <w:rPr>
          <w:lang w:val="en-US"/>
        </w:rPr>
        <w:t xml:space="preserve">Figure </w:t>
      </w:r>
      <w:r w:rsidRPr="007667CA">
        <w:rPr>
          <w:lang w:val="en-US"/>
        </w:rPr>
        <w:fldChar w:fldCharType="begin"/>
      </w:r>
      <w:r w:rsidRPr="007667CA">
        <w:rPr>
          <w:lang w:val="en-US"/>
        </w:rPr>
        <w:instrText xml:space="preserve"> SEQ Figure \* ARABIC </w:instrText>
      </w:r>
      <w:r w:rsidRPr="007667CA">
        <w:rPr>
          <w:lang w:val="en-US"/>
        </w:rPr>
        <w:fldChar w:fldCharType="separate"/>
      </w:r>
      <w:r w:rsidR="00D3559E">
        <w:rPr>
          <w:noProof/>
          <w:lang w:val="en-US"/>
        </w:rPr>
        <w:t>1</w:t>
      </w:r>
      <w:r w:rsidRPr="007667CA">
        <w:rPr>
          <w:lang w:val="en-US"/>
        </w:rPr>
        <w:fldChar w:fldCharType="end"/>
      </w:r>
      <w:bookmarkEnd w:id="17"/>
      <w:r w:rsidRPr="007667CA">
        <w:rPr>
          <w:lang w:val="en-US"/>
        </w:rPr>
        <w:t xml:space="preserve">: </w:t>
      </w:r>
      <w:r w:rsidR="007872A6">
        <w:rPr>
          <w:lang w:val="en-US"/>
        </w:rPr>
        <w:t>E</w:t>
      </w:r>
      <w:r w:rsidRPr="007667CA">
        <w:rPr>
          <w:lang w:val="en-US"/>
        </w:rPr>
        <w:t xml:space="preserve">xample of a counterfactual that </w:t>
      </w:r>
      <w:r w:rsidR="007872A6">
        <w:rPr>
          <w:lang w:val="en-US"/>
        </w:rPr>
        <w:t>receives</w:t>
      </w:r>
      <w:r w:rsidRPr="007667CA">
        <w:rPr>
          <w:lang w:val="en-US"/>
        </w:rPr>
        <w:t xml:space="preserve"> a realism score of 0; the proposed counterfactual contains </w:t>
      </w:r>
      <w:r w:rsidR="001D3A47" w:rsidRPr="007667CA">
        <w:rPr>
          <w:lang w:val="en-US"/>
        </w:rPr>
        <w:t xml:space="preserve">a </w:t>
      </w:r>
      <w:r w:rsidRPr="007667CA">
        <w:rPr>
          <w:lang w:val="en-US"/>
        </w:rPr>
        <w:t>feature combination that do</w:t>
      </w:r>
      <w:r w:rsidR="001D3A47" w:rsidRPr="007667CA">
        <w:rPr>
          <w:lang w:val="en-US"/>
        </w:rPr>
        <w:t>es</w:t>
      </w:r>
      <w:r w:rsidRPr="007667CA">
        <w:rPr>
          <w:lang w:val="en-US"/>
        </w:rPr>
        <w:t xml:space="preserve"> not occur in the training data.</w:t>
      </w:r>
    </w:p>
    <w:p w14:paraId="406956A0" w14:textId="161AED8B" w:rsidR="00E2768C" w:rsidRDefault="00E2768C" w:rsidP="00E2768C">
      <w:pPr>
        <w:pStyle w:val="Kop2"/>
        <w:numPr>
          <w:ilvl w:val="0"/>
          <w:numId w:val="0"/>
        </w:numPr>
        <w:ind w:left="720" w:hanging="360"/>
      </w:pPr>
    </w:p>
    <w:p w14:paraId="5908A5C4" w14:textId="6EF91C4A" w:rsidR="00242146" w:rsidRDefault="00242146" w:rsidP="00242146">
      <w:pPr>
        <w:pStyle w:val="Kop2"/>
      </w:pPr>
      <w:r>
        <w:t xml:space="preserve">Set-up </w:t>
      </w:r>
      <w:r w:rsidRPr="007667CA">
        <w:t>Quantitative</w:t>
      </w:r>
      <w:r>
        <w:t xml:space="preserve"> evaluation ReCo</w:t>
      </w:r>
    </w:p>
    <w:p w14:paraId="726351B7" w14:textId="7581F68A"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 xml:space="preserve">To determine the quality of ReCo, we have assessed it on the metrics defined by the desiderata described in section </w:t>
      </w:r>
      <w:r w:rsidRPr="007667CA">
        <w:rPr>
          <w:rFonts w:ascii="Arial" w:hAnsi="Arial" w:cs="Arial"/>
          <w:lang w:val="en-US"/>
        </w:rPr>
        <w:fldChar w:fldCharType="begin"/>
      </w:r>
      <w:r w:rsidRPr="007667CA">
        <w:rPr>
          <w:rFonts w:ascii="Arial" w:hAnsi="Arial" w:cs="Arial"/>
          <w:lang w:val="en-US"/>
        </w:rPr>
        <w:instrText xml:space="preserve"> REF _Ref72858750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2.4</w:t>
      </w:r>
      <w:r w:rsidRPr="007667CA">
        <w:rPr>
          <w:rFonts w:ascii="Arial" w:hAnsi="Arial" w:cs="Arial"/>
          <w:lang w:val="en-US"/>
        </w:rPr>
        <w:fldChar w:fldCharType="end"/>
      </w:r>
      <w:r w:rsidRPr="007667CA">
        <w:rPr>
          <w:rFonts w:ascii="Arial" w:hAnsi="Arial" w:cs="Arial"/>
          <w:lang w:val="en-US"/>
        </w:rPr>
        <w:t xml:space="preserve">. As our method is model-agnostic and valid by design, and interactivity is a built-in feature, we chose to focus on the three remaining metrics of sparsity, proximity and realism. Sparsity and proximity seem to be a standard for evaluation of counterfactuals </w:t>
      </w:r>
      <w:r w:rsidRPr="007667CA">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[36, 37, 39, 40, 42, 44-46]</w:t>
      </w:r>
      <w:r w:rsidRPr="007667CA">
        <w:rPr>
          <w:rFonts w:ascii="Arial" w:hAnsi="Arial" w:cs="Arial"/>
          <w:lang w:val="en-US"/>
        </w:rPr>
        <w:fldChar w:fldCharType="end"/>
      </w:r>
      <w:r w:rsidRPr="007667CA">
        <w:rPr>
          <w:rFonts w:ascii="Arial" w:hAnsi="Arial" w:cs="Arial"/>
          <w:lang w:val="en-US"/>
        </w:rPr>
        <w:t xml:space="preserve">, whereas the metric for realism is not as clearly defined. Proximity to the training data is often used as a score of realism, though we argue that our realism metric defined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2.6</w:t>
      </w:r>
      <w:r w:rsidRPr="007667CA">
        <w:rPr>
          <w:rFonts w:ascii="Arial" w:hAnsi="Arial" w:cs="Arial"/>
          <w:lang w:val="en-US"/>
        </w:rPr>
        <w:fldChar w:fldCharType="end"/>
      </w:r>
      <w:r w:rsidRPr="007667CA">
        <w:rPr>
          <w:rFonts w:ascii="Arial" w:hAnsi="Arial" w:cs="Arial"/>
          <w:lang w:val="en-US"/>
        </w:rPr>
        <w:t xml:space="preserve"> reflects this purpose better. We will present both of these for comparison. To re-iterate:</w:t>
      </w:r>
    </w:p>
    <w:p w14:paraId="15DBFF4D" w14:textId="77777777" w:rsidR="00242146" w:rsidRPr="007667CA" w:rsidRDefault="00242146" w:rsidP="00242146">
      <w:pPr>
        <w:pStyle w:val="Geenafstand"/>
        <w:spacing w:line="360" w:lineRule="auto"/>
        <w:rPr>
          <w:rFonts w:ascii="Arial" w:hAnsi="Arial" w:cs="Arial"/>
          <w:lang w:val="en-US"/>
        </w:rPr>
      </w:pPr>
    </w:p>
    <w:p w14:paraId="6742BF02" w14:textId="77777777"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lastRenderedPageBreak/>
        <w:t xml:space="preserve">Sparsity concerns the number of feature differences between the input and counterfactual and is measured using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0</m:t>
            </m:r>
          </m:sub>
        </m:sSub>
      </m:oMath>
      <w:r w:rsidRPr="007667CA">
        <w:rPr>
          <w:rFonts w:ascii="Arial" w:hAnsi="Arial" w:cs="Arial"/>
          <w:lang w:val="en-US"/>
        </w:rPr>
        <w:t>-distance (</w:t>
      </w:r>
      <w:r w:rsidRPr="007667CA">
        <w:rPr>
          <w:rFonts w:ascii="Arial" w:hAnsi="Arial" w:cs="Arial"/>
          <w:lang w:val="en-US"/>
        </w:rPr>
        <w:fldChar w:fldCharType="begin"/>
      </w:r>
      <w:r w:rsidRPr="007667CA">
        <w:rPr>
          <w:rFonts w:ascii="Arial" w:hAnsi="Arial" w:cs="Arial"/>
          <w:lang w:val="en-US"/>
        </w:rPr>
        <w:instrText xml:space="preserve"> REF _Ref72499824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 xml:space="preserve">Equation </w:t>
      </w:r>
      <w:r w:rsidRPr="007667CA">
        <w:rPr>
          <w:rFonts w:ascii="Arial" w:hAnsi="Arial" w:cs="Arial"/>
          <w:noProof/>
          <w:lang w:val="en-US"/>
        </w:rPr>
        <w:t>1</w:t>
      </w:r>
      <w:r w:rsidRPr="007667CA">
        <w:rPr>
          <w:rFonts w:ascii="Arial" w:hAnsi="Arial" w:cs="Arial"/>
          <w:lang w:val="en-US"/>
        </w:rPr>
        <w:fldChar w:fldCharType="end"/>
      </w:r>
      <w:r w:rsidRPr="007667CA">
        <w:rPr>
          <w:rFonts w:ascii="Arial" w:hAnsi="Arial" w:cs="Arial"/>
          <w:lang w:val="en-US"/>
        </w:rPr>
        <w:t>).</w:t>
      </w:r>
    </w:p>
    <w:p w14:paraId="06A68E5D" w14:textId="77777777"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relates to the distance between the input and counterfactual.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Pr="007667CA">
        <w:rPr>
          <w:rFonts w:ascii="Arial" w:hAnsi="Arial" w:cs="Arial"/>
          <w:lang w:val="en-US"/>
        </w:rPr>
        <w:t xml:space="preserve">-distance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3EB04912" w14:textId="77777777"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to the training data is the distance between the counterfactual and the closest training instance.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Pr="007667CA">
        <w:rPr>
          <w:rFonts w:ascii="Arial" w:hAnsi="Arial" w:cs="Arial"/>
          <w:lang w:val="en-US"/>
        </w:rPr>
        <w:t xml:space="preserve">-distance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0BF015BA" w14:textId="5C526A23" w:rsidR="00242146"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Realism measures if the feature combinations of the counterfactual are present in the training data. It is measured according to the realism metric proposed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2.6</w:t>
      </w:r>
      <w:r w:rsidRPr="007667CA">
        <w:rPr>
          <w:rFonts w:ascii="Arial" w:hAnsi="Arial" w:cs="Arial"/>
          <w:lang w:val="en-US"/>
        </w:rPr>
        <w:fldChar w:fldCharType="end"/>
      </w:r>
      <w:r w:rsidRPr="007667CA">
        <w:rPr>
          <w:rFonts w:ascii="Arial" w:hAnsi="Arial" w:cs="Arial"/>
          <w:lang w:val="en-US"/>
        </w:rPr>
        <w:t>.</w:t>
      </w:r>
    </w:p>
    <w:p w14:paraId="60BEA0B2" w14:textId="77777777" w:rsidR="00242146" w:rsidRPr="007667CA" w:rsidRDefault="00242146" w:rsidP="00242146">
      <w:pPr>
        <w:pStyle w:val="Geenafstand"/>
        <w:spacing w:line="360" w:lineRule="auto"/>
        <w:rPr>
          <w:rFonts w:ascii="Arial" w:hAnsi="Arial" w:cs="Arial"/>
          <w:lang w:val="en-US"/>
        </w:rPr>
      </w:pPr>
    </w:p>
    <w:p w14:paraId="147E406A" w14:textId="24DF7EED"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These metrics are used in comparison with other counterfactual methods</w:t>
      </w:r>
      <w:r>
        <w:rPr>
          <w:rFonts w:ascii="Arial" w:hAnsi="Arial" w:cs="Arial"/>
          <w:lang w:val="en-US"/>
        </w:rPr>
        <w:t xml:space="preserve">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As constraints, we have chosen methods that are model-agnostic, suitable for regression, and suitable for numeric tabular data.</w:t>
      </w:r>
      <w:r w:rsidR="0093028B">
        <w:rPr>
          <w:rFonts w:ascii="Arial" w:hAnsi="Arial" w:cs="Arial"/>
          <w:lang w:val="en-US"/>
        </w:rPr>
        <w:t xml:space="preserve"> </w:t>
      </w:r>
      <w:r w:rsidRPr="00800E78">
        <w:rPr>
          <w:rFonts w:ascii="Arial" w:hAnsi="Arial" w:cs="Arial"/>
          <w:i/>
          <w:iCs/>
          <w:lang w:val="en-US"/>
        </w:rPr>
        <w:t>WhatIf</w:t>
      </w:r>
      <w:r w:rsidRPr="007667CA">
        <w:rPr>
          <w:rFonts w:ascii="Arial" w:hAnsi="Arial" w:cs="Arial"/>
          <w:lang w:val="en-US"/>
        </w:rPr>
        <w:t xml:space="preserve"> is our own implementation of Google’s What-If tool for searching the closest counterfactual from the training data </w:t>
      </w:r>
      <w:r w:rsidRPr="007667CA">
        <w:rPr>
          <w:rFonts w:ascii="Arial" w:hAnsi="Arial" w:cs="Arial"/>
          <w:lang w:val="en-US"/>
        </w:rPr>
        <w:fldChar w:fldCharType="begin"/>
      </w:r>
      <w:r>
        <w:rPr>
          <w:rFonts w:ascii="Arial" w:hAnsi="Arial" w:cs="Arial"/>
          <w:lang w:val="en-US"/>
        </w:rPr>
        <w:instrText xml:space="preserve"> ADDIN EN.CITE &lt;EndNote&gt;&lt;Cite&gt;&lt;Author&gt;Wexler&lt;/Author&gt;&lt;Year&gt;2020&lt;/Year&gt;&lt;RecNum&gt;218&lt;/RecNum&gt;&lt;DisplayText&gt;[53]&lt;/DisplayText&gt;&lt;record&gt;&lt;rec-number&gt;218&lt;/rec-number&gt;&lt;foreign-keys&gt;&lt;key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EndNote&gt;</w:instrText>
      </w:r>
      <w:r w:rsidRPr="007667CA">
        <w:rPr>
          <w:rFonts w:ascii="Arial" w:hAnsi="Arial" w:cs="Arial"/>
          <w:lang w:val="en-US"/>
        </w:rPr>
        <w:fldChar w:fldCharType="separate"/>
      </w:r>
      <w:r>
        <w:rPr>
          <w:rFonts w:ascii="Arial" w:hAnsi="Arial" w:cs="Arial"/>
          <w:noProof/>
          <w:lang w:val="en-US"/>
        </w:rPr>
        <w:t>[53]</w:t>
      </w:r>
      <w:r w:rsidRPr="007667CA">
        <w:rPr>
          <w:rFonts w:ascii="Arial" w:hAnsi="Arial" w:cs="Arial"/>
          <w:lang w:val="en-US"/>
        </w:rPr>
        <w:fldChar w:fldCharType="end"/>
      </w:r>
      <w:r w:rsidRPr="007667CA">
        <w:rPr>
          <w:rFonts w:ascii="Arial" w:hAnsi="Arial" w:cs="Arial"/>
          <w:lang w:val="en-US"/>
        </w:rPr>
        <w:t>.</w:t>
      </w:r>
      <w:r w:rsidR="00DB12EA">
        <w:rPr>
          <w:rFonts w:ascii="Arial" w:hAnsi="Arial" w:cs="Arial"/>
          <w:lang w:val="en-US"/>
        </w:rPr>
        <w:t xml:space="preserve"> We implemented it with our </w:t>
      </w:r>
      <w:r w:rsidR="00DB12EA" w:rsidRPr="007667CA">
        <w:rPr>
          <w:rFonts w:ascii="Arial" w:hAnsi="Arial" w:cs="Arial"/>
          <w:lang w:val="en-US"/>
        </w:rPr>
        <w:t xml:space="preserve">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DB12EA" w:rsidRPr="007667CA">
        <w:rPr>
          <w:rFonts w:ascii="Arial" w:hAnsi="Arial" w:cs="Arial"/>
          <w:lang w:val="en-US"/>
        </w:rPr>
        <w:t>-distance</w:t>
      </w:r>
      <w:r w:rsidR="00DB12EA">
        <w:rPr>
          <w:rFonts w:ascii="Arial" w:hAnsi="Arial" w:cs="Arial"/>
          <w:lang w:val="en-US"/>
        </w:rPr>
        <w:t>.</w:t>
      </w:r>
      <w:r w:rsidRPr="007667CA">
        <w:rPr>
          <w:rFonts w:ascii="Arial" w:hAnsi="Arial" w:cs="Arial"/>
          <w:lang w:val="en-US"/>
        </w:rPr>
        <w:t xml:space="preserve"> </w:t>
      </w:r>
      <w:r w:rsidRPr="00800E78">
        <w:rPr>
          <w:rFonts w:ascii="Arial" w:hAnsi="Arial" w:cs="Arial"/>
          <w:i/>
          <w:iCs/>
          <w:lang w:val="en-US"/>
        </w:rPr>
        <w:t>DiCE</w:t>
      </w:r>
      <w:r w:rsidR="00DB12EA">
        <w:rPr>
          <w:rFonts w:ascii="Arial" w:hAnsi="Arial" w:cs="Arial"/>
          <w:i/>
          <w:iCs/>
          <w:lang w:val="en-US"/>
        </w:rPr>
        <w:t xml:space="preserve"> random</w:t>
      </w:r>
      <w:r w:rsidRPr="007667CA">
        <w:rPr>
          <w:rFonts w:ascii="Arial" w:hAnsi="Arial" w:cs="Arial"/>
          <w:lang w:val="en-US"/>
        </w:rPr>
        <w:t xml:space="preserve"> is a sampling approach that generates counterfactuals from the input by randomly sampling its feature values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xml:space="preserve">. It starts from the input instance, and randomly picks a feature to be given a random value until the target prediction is reached. </w:t>
      </w:r>
      <w:r w:rsidR="00DB12EA">
        <w:rPr>
          <w:rFonts w:ascii="Arial" w:hAnsi="Arial" w:cs="Arial"/>
          <w:lang w:val="en-US"/>
        </w:rPr>
        <w:t>For this implementation, we used default parameters</w:t>
      </w:r>
      <w:r w:rsidR="00D11BA7">
        <w:rPr>
          <w:rFonts w:ascii="Arial" w:hAnsi="Arial" w:cs="Arial"/>
          <w:lang w:val="en-US"/>
        </w:rPr>
        <w:t xml:space="preserve"> and set the target prediction between </w:t>
      </w:r>
      <m:oMath>
        <m:r>
          <m:rPr>
            <m:sty m:val="p"/>
          </m:rPr>
          <w:rPr>
            <w:rFonts w:ascii="Cambria Math" w:hAnsi="Cambria Math" w:cs="Arial"/>
            <w:lang w:val="en-US"/>
          </w:rPr>
          <m:t xml:space="preserve">target-0.5 </m:t>
        </m:r>
      </m:oMath>
      <w:r w:rsidR="00D11BA7">
        <w:rPr>
          <w:rFonts w:ascii="Arial" w:hAnsi="Arial" w:cs="Arial"/>
          <w:lang w:val="en-US"/>
        </w:rPr>
        <w:t xml:space="preserve">and </w:t>
      </w:r>
      <m:oMath>
        <m:r>
          <m:rPr>
            <m:sty m:val="p"/>
          </m:rPr>
          <w:rPr>
            <w:rFonts w:ascii="Cambria Math" w:hAnsi="Cambria Math" w:cs="Arial"/>
            <w:lang w:val="en-US"/>
          </w:rPr>
          <m:t>target+0.4</m:t>
        </m:r>
      </m:oMath>
      <w:r w:rsidR="00DB12EA">
        <w:rPr>
          <w:rFonts w:ascii="Arial" w:hAnsi="Arial" w:cs="Arial"/>
          <w:lang w:val="en-US"/>
        </w:rPr>
        <w:t xml:space="preserve">. </w:t>
      </w:r>
      <w:r w:rsidR="007A4A26">
        <w:rPr>
          <w:rFonts w:ascii="Arial" w:hAnsi="Arial" w:cs="Arial"/>
          <w:lang w:val="en-US"/>
        </w:rPr>
        <w:t xml:space="preserve">The algorithm automatically takes the minimum and maximum values of each feature into account. Last, we compare with </w:t>
      </w:r>
      <w:r w:rsidR="007A4A26" w:rsidRPr="007A4A26">
        <w:rPr>
          <w:rFonts w:ascii="Arial" w:hAnsi="Arial" w:cs="Arial"/>
          <w:i/>
          <w:iCs/>
          <w:lang w:val="en-US"/>
        </w:rPr>
        <w:t>DiCE genetic</w:t>
      </w:r>
      <w:r w:rsidR="007A4A26">
        <w:rPr>
          <w:rFonts w:ascii="Arial" w:hAnsi="Arial" w:cs="Arial"/>
          <w:lang w:val="en-US"/>
        </w:rPr>
        <w:t xml:space="preserve"> which</w:t>
      </w:r>
      <w:r w:rsidRPr="007667CA">
        <w:rPr>
          <w:rFonts w:ascii="Arial" w:hAnsi="Arial" w:cs="Arial"/>
          <w:lang w:val="en-US"/>
        </w:rPr>
        <w:t xml:space="preserve"> implementation </w:t>
      </w:r>
      <w:r w:rsidR="00800E78">
        <w:rPr>
          <w:rFonts w:ascii="Arial" w:hAnsi="Arial" w:cs="Arial"/>
          <w:lang w:val="en-US"/>
        </w:rPr>
        <w:t xml:space="preserve">is </w:t>
      </w:r>
      <w:r w:rsidRPr="007667CA">
        <w:rPr>
          <w:rFonts w:ascii="Arial" w:hAnsi="Arial" w:cs="Arial"/>
          <w:lang w:val="en-US"/>
        </w:rPr>
        <w:t xml:space="preserve">similar GeCo </w:t>
      </w:r>
      <w:r w:rsidRPr="007667CA">
        <w:rPr>
          <w:rFonts w:ascii="Arial" w:hAnsi="Arial" w:cs="Arial"/>
          <w:lang w:val="en-US"/>
        </w:rPr>
        <w:fldChar w:fldCharType="begin"/>
      </w:r>
      <w:r>
        <w:rPr>
          <w:rFonts w:ascii="Arial" w:hAnsi="Arial" w:cs="Arial"/>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Pr="007667CA">
        <w:rPr>
          <w:rFonts w:ascii="Arial" w:hAnsi="Arial" w:cs="Arial"/>
          <w:lang w:val="en-US"/>
        </w:rPr>
        <w:fldChar w:fldCharType="separate"/>
      </w:r>
      <w:r>
        <w:rPr>
          <w:rFonts w:ascii="Arial" w:hAnsi="Arial" w:cs="Arial"/>
          <w:noProof/>
          <w:lang w:val="en-US"/>
        </w:rPr>
        <w:t>[42]</w:t>
      </w:r>
      <w:r w:rsidRPr="007667CA">
        <w:rPr>
          <w:rFonts w:ascii="Arial" w:hAnsi="Arial" w:cs="Arial"/>
          <w:lang w:val="en-US"/>
        </w:rPr>
        <w:fldChar w:fldCharType="end"/>
      </w:r>
      <w:r w:rsidRPr="007667CA">
        <w:rPr>
          <w:rFonts w:ascii="Arial" w:hAnsi="Arial" w:cs="Arial"/>
          <w:lang w:val="en-US"/>
        </w:rPr>
        <w:t xml:space="preserve">, as it generates counterfactuals from using a genetic algorithm. The algorithm starts from training instances with the target prediction, and </w:t>
      </w:r>
      <w:r w:rsidRPr="007667CA">
        <w:rPr>
          <w:rFonts w:ascii="Arial" w:hAnsi="Arial" w:cs="Arial"/>
          <w:i/>
          <w:iCs/>
          <w:lang w:val="en-US"/>
        </w:rPr>
        <w:t>evolves</w:t>
      </w:r>
      <w:r w:rsidRPr="007667CA">
        <w:rPr>
          <w:rFonts w:ascii="Arial" w:hAnsi="Arial" w:cs="Arial"/>
          <w:lang w:val="en-US"/>
        </w:rPr>
        <w:t xml:space="preserve"> them to form new samples. When generating a new instance, two training instances are used as its </w:t>
      </w:r>
      <w:r w:rsidRPr="007667CA">
        <w:rPr>
          <w:rFonts w:ascii="Arial" w:hAnsi="Arial" w:cs="Arial"/>
          <w:i/>
          <w:iCs/>
          <w:lang w:val="en-US"/>
        </w:rPr>
        <w:t>parents</w:t>
      </w:r>
      <w:r w:rsidRPr="007667CA">
        <w:rPr>
          <w:rFonts w:ascii="Arial" w:hAnsi="Arial" w:cs="Arial"/>
          <w:lang w:val="en-US"/>
        </w:rPr>
        <w:t>. This means that for each feature, it can either take the value of instance 1, instance 2 (</w:t>
      </w:r>
      <w:r w:rsidRPr="007667CA">
        <w:rPr>
          <w:rFonts w:ascii="Arial" w:hAnsi="Arial" w:cs="Arial"/>
          <w:i/>
          <w:iCs/>
          <w:lang w:val="en-US"/>
        </w:rPr>
        <w:t>crossover</w:t>
      </w:r>
      <w:r w:rsidRPr="007667CA">
        <w:rPr>
          <w:rFonts w:ascii="Arial" w:hAnsi="Arial" w:cs="Arial"/>
          <w:lang w:val="en-US"/>
        </w:rPr>
        <w:t>), or a random value is assigned (</w:t>
      </w:r>
      <w:r w:rsidRPr="007667CA">
        <w:rPr>
          <w:rFonts w:ascii="Arial" w:hAnsi="Arial" w:cs="Arial"/>
          <w:i/>
          <w:iCs/>
          <w:lang w:val="en-US"/>
        </w:rPr>
        <w:t>mutation</w:t>
      </w:r>
      <w:r w:rsidRPr="007667CA">
        <w:rPr>
          <w:rFonts w:ascii="Arial" w:hAnsi="Arial" w:cs="Arial"/>
          <w:lang w:val="en-US"/>
        </w:rPr>
        <w:t xml:space="preserve">). Through selection of the best instances with respect to sparsity and proximity, a counterfactual is found. </w:t>
      </w:r>
      <w:r w:rsidR="00DB12EA">
        <w:rPr>
          <w:rFonts w:ascii="Arial" w:hAnsi="Arial" w:cs="Arial"/>
          <w:lang w:val="en-US"/>
        </w:rPr>
        <w:t>We also used the default implementation for DiCE genetic.</w:t>
      </w:r>
    </w:p>
    <w:p w14:paraId="0B7930EC" w14:textId="614612A1" w:rsidR="0027043D" w:rsidRDefault="0027043D" w:rsidP="00242146">
      <w:pPr>
        <w:pStyle w:val="Geenafstand"/>
        <w:spacing w:line="360" w:lineRule="auto"/>
        <w:ind w:firstLine="360"/>
        <w:rPr>
          <w:rFonts w:ascii="Arial" w:hAnsi="Arial" w:cs="Arial"/>
          <w:lang w:val="en-US"/>
        </w:rPr>
      </w:pPr>
      <w:r>
        <w:rPr>
          <w:rFonts w:ascii="Arial" w:hAnsi="Arial" w:cs="Arial"/>
          <w:lang w:val="en-US"/>
        </w:rPr>
        <w:t xml:space="preserve">For all these methods, the target is set to the second most likely prediction so that the process runs automatically. For instance, if the test prediction is 3.2, the counterfactual target is set to 4. The results are presented in section </w:t>
      </w:r>
      <w:r>
        <w:rPr>
          <w:rFonts w:ascii="Arial" w:hAnsi="Arial" w:cs="Arial"/>
          <w:lang w:val="en-US"/>
        </w:rPr>
        <w:fldChar w:fldCharType="begin"/>
      </w:r>
      <w:r>
        <w:rPr>
          <w:rFonts w:ascii="Arial" w:hAnsi="Arial" w:cs="Arial"/>
          <w:lang w:val="en-US"/>
        </w:rPr>
        <w:instrText xml:space="preserve"> REF _Ref73388493 \r \h </w:instrText>
      </w:r>
      <w:r>
        <w:rPr>
          <w:rFonts w:ascii="Arial" w:hAnsi="Arial" w:cs="Arial"/>
          <w:lang w:val="en-US"/>
        </w:rPr>
      </w:r>
      <w:r>
        <w:rPr>
          <w:rFonts w:ascii="Arial" w:hAnsi="Arial" w:cs="Arial"/>
          <w:lang w:val="en-US"/>
        </w:rPr>
        <w:fldChar w:fldCharType="separate"/>
      </w:r>
      <w:r>
        <w:rPr>
          <w:rFonts w:ascii="Arial" w:hAnsi="Arial" w:cs="Arial"/>
          <w:lang w:val="en-US"/>
        </w:rPr>
        <w:t>3.1</w:t>
      </w:r>
      <w:r>
        <w:rPr>
          <w:rFonts w:ascii="Arial" w:hAnsi="Arial" w:cs="Arial"/>
          <w:lang w:val="en-US"/>
        </w:rPr>
        <w:fldChar w:fldCharType="end"/>
      </w:r>
      <w:r>
        <w:rPr>
          <w:rFonts w:ascii="Arial" w:hAnsi="Arial" w:cs="Arial"/>
          <w:lang w:val="en-US"/>
        </w:rPr>
        <w:t>.</w:t>
      </w:r>
    </w:p>
    <w:p w14:paraId="34A4CC3F" w14:textId="77777777" w:rsidR="00242146" w:rsidRPr="00242146" w:rsidRDefault="00242146" w:rsidP="00242146">
      <w:pPr>
        <w:rPr>
          <w:lang w:val="en-US"/>
        </w:rPr>
      </w:pPr>
    </w:p>
    <w:p w14:paraId="784B2E61" w14:textId="0B907872" w:rsidR="00B94B53" w:rsidRPr="007667CA" w:rsidRDefault="00B94B53" w:rsidP="007667CA">
      <w:pPr>
        <w:pStyle w:val="Kop2"/>
      </w:pPr>
      <w:r w:rsidRPr="007667CA">
        <w:t>Visualization</w:t>
      </w:r>
    </w:p>
    <w:p w14:paraId="7F60004F" w14:textId="54F92D3C" w:rsidR="00BC4FEA" w:rsidRPr="007667CA" w:rsidRDefault="00EF37BA" w:rsidP="00BC4FEA">
      <w:pPr>
        <w:pStyle w:val="Geenafstand"/>
        <w:spacing w:line="360" w:lineRule="auto"/>
        <w:ind w:firstLine="360"/>
        <w:rPr>
          <w:rFonts w:ascii="Arial" w:hAnsi="Arial" w:cs="Arial"/>
          <w:iCs/>
          <w:lang w:val="en-US"/>
        </w:rPr>
      </w:pPr>
      <w:r w:rsidRPr="007667CA">
        <w:rPr>
          <w:rFonts w:ascii="Arial" w:hAnsi="Arial" w:cs="Arial"/>
          <w:iCs/>
          <w:lang w:val="en-US"/>
        </w:rPr>
        <w:t xml:space="preserve">We incorporated </w:t>
      </w:r>
      <w:r w:rsidR="00840BC0" w:rsidRPr="007667CA">
        <w:rPr>
          <w:rFonts w:ascii="Arial" w:hAnsi="Arial" w:cs="Arial"/>
          <w:iCs/>
          <w:lang w:val="en-US"/>
        </w:rPr>
        <w:t xml:space="preserve">both SHAP values, </w:t>
      </w:r>
      <w:r w:rsidR="00781D30" w:rsidRPr="007667CA">
        <w:rPr>
          <w:rFonts w:ascii="Arial" w:hAnsi="Arial" w:cs="Arial"/>
          <w:iCs/>
          <w:lang w:val="en-US"/>
        </w:rPr>
        <w:t>and</w:t>
      </w:r>
      <w:r w:rsidR="00840BC0" w:rsidRPr="007667CA">
        <w:rPr>
          <w:rFonts w:ascii="Arial" w:hAnsi="Arial" w:cs="Arial"/>
          <w:iCs/>
          <w:lang w:val="en-US"/>
        </w:rPr>
        <w:t xml:space="preserve"> </w:t>
      </w:r>
      <w:r w:rsidR="00014EA3" w:rsidRPr="007667CA">
        <w:rPr>
          <w:rFonts w:ascii="Arial" w:hAnsi="Arial" w:cs="Arial"/>
          <w:iCs/>
          <w:lang w:val="en-US"/>
        </w:rPr>
        <w:t>the</w:t>
      </w:r>
      <w:r w:rsidR="00840BC0" w:rsidRPr="007667CA">
        <w:rPr>
          <w:rFonts w:ascii="Arial" w:hAnsi="Arial" w:cs="Arial"/>
          <w:iCs/>
          <w:lang w:val="en-US"/>
        </w:rPr>
        <w:t xml:space="preserve"> counterfactual</w:t>
      </w:r>
      <w:r w:rsidRPr="007667CA">
        <w:rPr>
          <w:rFonts w:ascii="Arial" w:hAnsi="Arial" w:cs="Arial"/>
          <w:iCs/>
          <w:lang w:val="en-US"/>
        </w:rPr>
        <w:t xml:space="preserve"> </w:t>
      </w:r>
      <w:r w:rsidR="00840BC0" w:rsidRPr="007667CA">
        <w:rPr>
          <w:rFonts w:ascii="Arial" w:hAnsi="Arial" w:cs="Arial"/>
          <w:iCs/>
          <w:lang w:val="en-US"/>
        </w:rPr>
        <w:t xml:space="preserve">example </w:t>
      </w:r>
      <w:r w:rsidR="00014EA3" w:rsidRPr="007667CA">
        <w:rPr>
          <w:rFonts w:ascii="Arial" w:hAnsi="Arial" w:cs="Arial"/>
          <w:iCs/>
          <w:lang w:val="en-US"/>
        </w:rPr>
        <w:t xml:space="preserve">generated by ReCo </w:t>
      </w:r>
      <w:r w:rsidR="00840BC0" w:rsidRPr="007667CA">
        <w:rPr>
          <w:rFonts w:ascii="Arial" w:hAnsi="Arial" w:cs="Arial"/>
          <w:iCs/>
          <w:lang w:val="en-US"/>
        </w:rPr>
        <w:t xml:space="preserve">into a single </w:t>
      </w:r>
      <w:r w:rsidR="002D6558" w:rsidRPr="007667CA">
        <w:rPr>
          <w:rFonts w:ascii="Arial" w:hAnsi="Arial" w:cs="Arial"/>
          <w:iCs/>
          <w:lang w:val="en-US"/>
        </w:rPr>
        <w:t>figure</w:t>
      </w:r>
      <w:r w:rsidR="00781D30" w:rsidRPr="007667CA">
        <w:rPr>
          <w:rFonts w:ascii="Arial" w:hAnsi="Arial" w:cs="Arial"/>
          <w:iCs/>
          <w:lang w:val="en-US"/>
        </w:rPr>
        <w:t xml:space="preserve"> so that the user can understand the main reasons for the original </w:t>
      </w:r>
      <w:r w:rsidR="00F43837">
        <w:rPr>
          <w:rFonts w:ascii="Arial" w:hAnsi="Arial" w:cs="Arial"/>
          <w:iCs/>
          <w:lang w:val="en-US"/>
        </w:rPr>
        <w:t>prediction</w:t>
      </w:r>
      <w:r w:rsidR="00781D30" w:rsidRPr="007667CA">
        <w:rPr>
          <w:rFonts w:ascii="Arial" w:hAnsi="Arial" w:cs="Arial"/>
          <w:iCs/>
          <w:lang w:val="en-US"/>
        </w:rPr>
        <w:t xml:space="preserve">, along with how a different </w:t>
      </w:r>
      <w:r w:rsidR="00F43837">
        <w:rPr>
          <w:rFonts w:ascii="Arial" w:hAnsi="Arial" w:cs="Arial"/>
          <w:iCs/>
          <w:lang w:val="en-US"/>
        </w:rPr>
        <w:t>outcome</w:t>
      </w:r>
      <w:r w:rsidR="00781D30" w:rsidRPr="007667CA">
        <w:rPr>
          <w:rFonts w:ascii="Arial" w:hAnsi="Arial" w:cs="Arial"/>
          <w:iCs/>
          <w:lang w:val="en-US"/>
        </w:rPr>
        <w:t xml:space="preserve"> could have been achieved. We believe this is the first visualization to unify counterfactuals with SHAP values</w:t>
      </w:r>
      <w:r w:rsidR="00B44302" w:rsidRPr="007667CA">
        <w:rPr>
          <w:rFonts w:ascii="Arial" w:hAnsi="Arial" w:cs="Arial"/>
          <w:iCs/>
          <w:lang w:val="en-US"/>
        </w:rPr>
        <w:t>.</w:t>
      </w:r>
      <w:r w:rsidR="001D3A47" w:rsidRPr="007667CA">
        <w:rPr>
          <w:rFonts w:ascii="Arial" w:hAnsi="Arial" w:cs="Arial"/>
          <w:iCs/>
          <w:lang w:val="en-US"/>
        </w:rPr>
        <w:t xml:space="preserve"> </w:t>
      </w:r>
      <w:r w:rsidR="00242146">
        <w:rPr>
          <w:rFonts w:ascii="Arial" w:hAnsi="Arial" w:cs="Arial"/>
          <w:iCs/>
          <w:lang w:val="en-US"/>
        </w:rPr>
        <w:t xml:space="preserve">It was realized using matplotlib. </w:t>
      </w:r>
      <w:r w:rsidR="00BC4FEA" w:rsidRPr="007667CA">
        <w:rPr>
          <w:rFonts w:ascii="Arial" w:hAnsi="Arial" w:cs="Arial"/>
          <w:iCs/>
          <w:lang w:val="en-US"/>
        </w:rPr>
        <w:t xml:space="preserve">The </w:t>
      </w:r>
      <w:r w:rsidR="00BC4FEA" w:rsidRPr="007667CA">
        <w:rPr>
          <w:rFonts w:ascii="Arial" w:hAnsi="Arial" w:cs="Arial"/>
          <w:iCs/>
          <w:lang w:val="en-US"/>
        </w:rPr>
        <w:lastRenderedPageBreak/>
        <w:t xml:space="preserve">following requirements were </w:t>
      </w:r>
      <w:r w:rsidR="00F07218">
        <w:rPr>
          <w:rFonts w:ascii="Arial" w:hAnsi="Arial" w:cs="Arial"/>
          <w:iCs/>
          <w:lang w:val="en-US"/>
        </w:rPr>
        <w:t>considered</w:t>
      </w:r>
      <w:r w:rsidR="00BC4FEA" w:rsidRPr="007667CA">
        <w:rPr>
          <w:rFonts w:ascii="Arial" w:hAnsi="Arial" w:cs="Arial"/>
          <w:iCs/>
          <w:lang w:val="en-US"/>
        </w:rPr>
        <w:t xml:space="preserve"> from conferring with the </w:t>
      </w:r>
      <w:r w:rsidR="00F43837">
        <w:rPr>
          <w:rFonts w:ascii="Arial" w:hAnsi="Arial" w:cs="Arial"/>
          <w:iCs/>
          <w:lang w:val="en-US"/>
        </w:rPr>
        <w:t xml:space="preserve">consulted </w:t>
      </w:r>
      <w:r w:rsidR="00AD2E98">
        <w:rPr>
          <w:rFonts w:ascii="Arial" w:hAnsi="Arial" w:cs="Arial"/>
          <w:iCs/>
          <w:lang w:val="en-US"/>
        </w:rPr>
        <w:t>DNA experts</w:t>
      </w:r>
      <w:r w:rsidR="00BC4FEA" w:rsidRPr="007667CA">
        <w:rPr>
          <w:rFonts w:ascii="Arial" w:hAnsi="Arial" w:cs="Arial"/>
          <w:iCs/>
          <w:lang w:val="en-US"/>
        </w:rPr>
        <w:t xml:space="preserve"> from the NFI in addition to some desiderata already expressed in the literature </w:t>
      </w:r>
      <w:r w:rsidR="00BC4FEA" w:rsidRPr="007667CA">
        <w:rPr>
          <w:rFonts w:ascii="Arial" w:hAnsi="Arial" w:cs="Arial"/>
          <w:iCs/>
          <w:lang w:val="en-US"/>
        </w:rPr>
        <w:fldChar w:fldCharType="begin"/>
      </w:r>
      <w:r w:rsidR="004979E4">
        <w:rPr>
          <w:rFonts w:ascii="Arial" w:hAnsi="Arial" w:cs="Arial"/>
          <w:iCs/>
          <w:lang w:val="en-US"/>
        </w:rPr>
        <w:instrText xml:space="preserve"> ADDIN EN.CITE &lt;EndNote&gt;&lt;Cite&gt;&lt;Author&gt;Sokol&lt;/Author&gt;&lt;Year&gt;2020&lt;/Year&gt;&lt;RecNum&gt;89&lt;/RecNum&gt;&lt;DisplayText&gt;[66, 67]&lt;/DisplayText&gt;&lt;record&gt;&lt;rec-number&gt;89&lt;/rec-number&gt;&lt;foreign-keys&gt;&lt;key app="EN" db-id="p22005xv5srwpxeed275s99yfvez9tfr995s" timestamp="1605802003"&gt;89&lt;/key&gt;&lt;/foreign-keys&gt;&lt;ref-type name="Conference Proceedings"&gt;10&lt;/ref-type&gt;&lt;contributors&gt;&lt;authors&gt;&lt;author&gt;Sokol, K.&lt;/author&gt;&lt;author&gt;Flach, P.&lt;/author&gt;&lt;/authors&gt;&lt;/contributors&gt;&lt;titles&gt;&lt;title&gt;Explainability fact sheets: A framework for systematic assessment of explainable approaches&lt;/title&gt;&lt;secondary-title&gt;FAT* 2020 - Proceedings of the 2020 Conference on Fairness, Accountability, and Transparency&lt;/secondary-title&gt;&lt;/titles&gt;&lt;pages&gt;56-67&lt;/pages&gt;&lt;dates&gt;&lt;year&gt;2020&lt;/year&gt;&lt;/dates&gt;&lt;work-type&gt;Conference Paper&lt;/work-type&gt;&lt;urls&gt;&lt;related-urls&gt;&lt;url&gt;https://www.scopus.com/inward/record.uri?eid=2-s2.0-85079636785&amp;amp;doi=10.1145%2f3351095.3372870&amp;amp;partnerID=40&amp;amp;md5=a7a919fe9d505de93a20e31752a53d2b&lt;/url&gt;&lt;/related-urls&gt;&lt;/urls&gt;&lt;electronic-resource-num&gt;10.1145/3351095.3372870&lt;/electronic-resource-num&gt;&lt;remote-database-name&gt;Scopus&lt;/remote-database-name&gt;&lt;/record&gt;&lt;/Cite&gt;&lt;Cite&gt;&lt;Author&gt;Sokol&lt;/Author&gt;&lt;Year&gt;2019&lt;/Year&gt;&lt;RecNum&gt;181&lt;/RecNum&gt;&lt;record&gt;&lt;rec-number&gt;181&lt;/rec-number&gt;&lt;foreign-keys&gt;&lt;key app="EN" db-id="p22005xv5srwpxeed275s99yfvez9tfr995s" timestamp="1606496892"&gt;181&lt;/key&gt;&lt;/foreign-keys&gt;&lt;ref-type name="Conference Proceedings"&gt;10&lt;/ref-type&gt;&lt;contributors&gt;&lt;authors&gt;&lt;author&gt;Sokol, K.&lt;/author&gt;&lt;author&gt;Flach, P.&lt;/author&gt;&lt;/authors&gt;&lt;/contributors&gt;&lt;titles&gt;&lt;title&gt;Counterfactual explanations of machine learning predictions: Opportunities and challenges for AI safety&lt;/title&gt;&lt;/titles&gt;&lt;volume&gt;2301&lt;/volume&gt;&lt;dates&gt;&lt;year&gt;2019&lt;/year&gt;&lt;/dates&gt;&lt;work-type&gt;Conference Paper&lt;/work-type&gt;&lt;urls&gt;&lt;related-urls&gt;&lt;url&gt;https://www.scopus.com/inward/record.uri?eid=2-s2.0-85060588736&amp;amp;partnerID=40&amp;amp;md5=d01eb6339826e46a62c6c216d43eb644&lt;/url&gt;&lt;/related-urls&gt;&lt;/urls&gt;&lt;custom3&gt;CEUR Workshop Proceedings&lt;/custom3&gt;&lt;remote-database-name&gt;Scopus&lt;/remote-database-name&gt;&lt;/record&gt;&lt;/Cite&gt;&lt;/EndNote&gt;</w:instrText>
      </w:r>
      <w:r w:rsidR="00BC4FEA" w:rsidRPr="007667CA">
        <w:rPr>
          <w:rFonts w:ascii="Arial" w:hAnsi="Arial" w:cs="Arial"/>
          <w:iCs/>
          <w:lang w:val="en-US"/>
        </w:rPr>
        <w:fldChar w:fldCharType="separate"/>
      </w:r>
      <w:r w:rsidR="004979E4">
        <w:rPr>
          <w:rFonts w:ascii="Arial" w:hAnsi="Arial" w:cs="Arial"/>
          <w:iCs/>
          <w:noProof/>
          <w:lang w:val="en-US"/>
        </w:rPr>
        <w:t>[66, 67]</w:t>
      </w:r>
      <w:r w:rsidR="00BC4FEA" w:rsidRPr="007667CA">
        <w:rPr>
          <w:rFonts w:ascii="Arial" w:hAnsi="Arial" w:cs="Arial"/>
          <w:iCs/>
          <w:lang w:val="en-US"/>
        </w:rPr>
        <w:fldChar w:fldCharType="end"/>
      </w:r>
      <w:r w:rsidR="00BC4FEA" w:rsidRPr="007667CA">
        <w:rPr>
          <w:rFonts w:ascii="Arial" w:hAnsi="Arial" w:cs="Arial"/>
          <w:iCs/>
          <w:lang w:val="en-US"/>
        </w:rPr>
        <w:t>.</w:t>
      </w:r>
    </w:p>
    <w:p w14:paraId="0D5F405C" w14:textId="17D05B95" w:rsidR="00224C8A" w:rsidRPr="007667CA" w:rsidRDefault="00BC4FEA" w:rsidP="00224C8A">
      <w:pPr>
        <w:pStyle w:val="Geenafstand"/>
        <w:spacing w:line="360" w:lineRule="auto"/>
        <w:ind w:firstLine="360"/>
        <w:rPr>
          <w:rFonts w:ascii="Arial" w:hAnsi="Arial" w:cs="Arial"/>
          <w:iCs/>
          <w:lang w:val="en-US"/>
        </w:rPr>
      </w:pPr>
      <w:r w:rsidRPr="007667CA">
        <w:rPr>
          <w:rFonts w:ascii="Arial" w:hAnsi="Arial" w:cs="Arial"/>
          <w:iCs/>
          <w:lang w:val="en-US"/>
        </w:rPr>
        <w:t xml:space="preserve">First of all, the visualization </w:t>
      </w:r>
      <w:r w:rsidR="004E5892" w:rsidRPr="007667CA">
        <w:rPr>
          <w:rFonts w:ascii="Arial" w:hAnsi="Arial" w:cs="Arial"/>
          <w:iCs/>
          <w:lang w:val="en-US"/>
        </w:rPr>
        <w:t>is</w:t>
      </w:r>
      <w:r w:rsidRPr="007667CA">
        <w:rPr>
          <w:rFonts w:ascii="Arial" w:hAnsi="Arial" w:cs="Arial"/>
          <w:iCs/>
          <w:lang w:val="en-US"/>
        </w:rPr>
        <w:t xml:space="preserve"> </w:t>
      </w:r>
      <w:r w:rsidRPr="007667CA">
        <w:rPr>
          <w:rFonts w:ascii="Arial" w:hAnsi="Arial" w:cs="Arial"/>
          <w:i/>
          <w:lang w:val="en-US"/>
        </w:rPr>
        <w:t>c</w:t>
      </w:r>
      <w:r w:rsidR="002D577E" w:rsidRPr="007667CA">
        <w:rPr>
          <w:rFonts w:ascii="Arial" w:hAnsi="Arial" w:cs="Arial"/>
          <w:i/>
          <w:lang w:val="en-US"/>
        </w:rPr>
        <w:t>onsistent</w:t>
      </w:r>
      <w:r w:rsidRPr="007667CA">
        <w:rPr>
          <w:rFonts w:ascii="Arial" w:hAnsi="Arial" w:cs="Arial"/>
          <w:iCs/>
          <w:lang w:val="en-US"/>
        </w:rPr>
        <w:t>.</w:t>
      </w:r>
      <w:r w:rsidR="00B44302" w:rsidRPr="007667CA">
        <w:rPr>
          <w:rFonts w:ascii="Arial" w:hAnsi="Arial" w:cs="Arial"/>
          <w:iCs/>
          <w:lang w:val="en-US"/>
        </w:rPr>
        <w:t xml:space="preserve"> </w:t>
      </w:r>
      <w:r w:rsidRPr="007667CA">
        <w:rPr>
          <w:rFonts w:ascii="Arial" w:hAnsi="Arial" w:cs="Arial"/>
          <w:iCs/>
          <w:lang w:val="en-US"/>
        </w:rPr>
        <w:t>E</w:t>
      </w:r>
      <w:r w:rsidR="00E90F1D" w:rsidRPr="007667CA">
        <w:rPr>
          <w:rFonts w:ascii="Arial" w:hAnsi="Arial" w:cs="Arial"/>
          <w:iCs/>
          <w:lang w:val="en-US"/>
        </w:rPr>
        <w:t>ach profile</w:t>
      </w:r>
      <w:r w:rsidRPr="007667CA">
        <w:rPr>
          <w:rFonts w:ascii="Arial" w:hAnsi="Arial" w:cs="Arial"/>
          <w:iCs/>
          <w:lang w:val="en-US"/>
        </w:rPr>
        <w:t xml:space="preserve"> is presented</w:t>
      </w:r>
      <w:r w:rsidR="00E90F1D" w:rsidRPr="007667CA">
        <w:rPr>
          <w:rFonts w:ascii="Arial" w:hAnsi="Arial" w:cs="Arial"/>
          <w:iCs/>
          <w:lang w:val="en-US"/>
        </w:rPr>
        <w:t xml:space="preserve"> in the same format; </w:t>
      </w:r>
      <w:r w:rsidR="00224C8A">
        <w:rPr>
          <w:rFonts w:ascii="Arial" w:hAnsi="Arial" w:cs="Arial"/>
          <w:iCs/>
          <w:lang w:val="en-US"/>
        </w:rPr>
        <w:t xml:space="preserve">SHAP values on the left and </w:t>
      </w:r>
      <w:r w:rsidR="00F43837">
        <w:rPr>
          <w:rFonts w:ascii="Arial" w:hAnsi="Arial" w:cs="Arial"/>
          <w:iCs/>
          <w:lang w:val="en-US"/>
        </w:rPr>
        <w:t xml:space="preserve">a </w:t>
      </w:r>
      <w:r w:rsidR="00224C8A">
        <w:rPr>
          <w:rFonts w:ascii="Arial" w:hAnsi="Arial" w:cs="Arial"/>
          <w:iCs/>
          <w:lang w:val="en-US"/>
        </w:rPr>
        <w:t xml:space="preserve">counterfactual example on the right. The same features will always be on the same location </w:t>
      </w:r>
      <w:r w:rsidR="00EE716E">
        <w:rPr>
          <w:rFonts w:ascii="Arial" w:hAnsi="Arial" w:cs="Arial"/>
          <w:iCs/>
          <w:lang w:val="en-US"/>
        </w:rPr>
        <w:t>as well.</w:t>
      </w:r>
      <w:r w:rsidR="00224C8A">
        <w:rPr>
          <w:rFonts w:ascii="Arial" w:hAnsi="Arial" w:cs="Arial"/>
          <w:iCs/>
          <w:lang w:val="en-US"/>
        </w:rPr>
        <w:t xml:space="preserve"> </w:t>
      </w:r>
      <w:r w:rsidR="00224C8A" w:rsidRPr="007667CA">
        <w:rPr>
          <w:rFonts w:ascii="Arial" w:hAnsi="Arial" w:cs="Arial"/>
          <w:iCs/>
          <w:lang w:val="en-US"/>
        </w:rPr>
        <w:t>This consistency helps users reach some level of familiarity with the visualization over time as it allows for comparison between profiles.</w:t>
      </w:r>
    </w:p>
    <w:p w14:paraId="1C122656" w14:textId="6B382381" w:rsidR="00224C8A" w:rsidRPr="007667CA" w:rsidRDefault="00EE716E" w:rsidP="00224C8A">
      <w:pPr>
        <w:pStyle w:val="Geenafstand"/>
        <w:spacing w:line="360" w:lineRule="auto"/>
        <w:ind w:firstLine="360"/>
        <w:rPr>
          <w:rFonts w:ascii="Arial" w:hAnsi="Arial" w:cs="Arial"/>
          <w:iCs/>
          <w:lang w:val="en-US"/>
        </w:rPr>
      </w:pPr>
      <w:r>
        <w:rPr>
          <w:rFonts w:ascii="Arial" w:hAnsi="Arial" w:cs="Arial"/>
          <w:iCs/>
          <w:lang w:val="en-US"/>
        </w:rPr>
        <w:t>The feature values are also plotted</w:t>
      </w:r>
      <w:r w:rsidRPr="007667CA">
        <w:rPr>
          <w:rFonts w:ascii="Arial" w:hAnsi="Arial" w:cs="Arial"/>
          <w:iCs/>
          <w:lang w:val="en-US"/>
        </w:rPr>
        <w:t xml:space="preserve"> on a normalized scale </w:t>
      </w:r>
      <w:r>
        <w:rPr>
          <w:rFonts w:ascii="Arial" w:hAnsi="Arial" w:cs="Arial"/>
          <w:iCs/>
          <w:lang w:val="en-US"/>
        </w:rPr>
        <w:t xml:space="preserve">to get a visual representation of how large a value is compared to the range of possible values. </w:t>
      </w:r>
      <w:r w:rsidR="004E5892" w:rsidRPr="007667CA">
        <w:rPr>
          <w:rFonts w:ascii="Arial" w:hAnsi="Arial" w:cs="Arial"/>
          <w:iCs/>
          <w:lang w:val="en-US"/>
        </w:rPr>
        <w:t xml:space="preserve">For normalization, we used </w:t>
      </w:r>
      <w:r w:rsidR="00FF4985" w:rsidRPr="007667CA">
        <w:rPr>
          <w:rFonts w:ascii="Arial" w:hAnsi="Arial" w:cs="Arial"/>
          <w:iCs/>
          <w:lang w:val="en-US"/>
        </w:rPr>
        <w:t>a q</w:t>
      </w:r>
      <w:r w:rsidR="004E5892" w:rsidRPr="007667CA">
        <w:rPr>
          <w:rFonts w:ascii="Arial" w:hAnsi="Arial" w:cs="Arial"/>
          <w:iCs/>
          <w:lang w:val="en-US"/>
        </w:rPr>
        <w:t>uantile</w:t>
      </w:r>
      <w:r w:rsidR="00FF4985" w:rsidRPr="007667CA">
        <w:rPr>
          <w:rFonts w:ascii="Arial" w:hAnsi="Arial" w:cs="Arial"/>
          <w:iCs/>
          <w:lang w:val="en-US"/>
        </w:rPr>
        <w:t xml:space="preserve"> </w:t>
      </w:r>
      <w:r w:rsidR="00F07218">
        <w:rPr>
          <w:rFonts w:ascii="Arial" w:hAnsi="Arial" w:cs="Arial"/>
          <w:iCs/>
          <w:lang w:val="en-US"/>
        </w:rPr>
        <w:t>transform</w:t>
      </w:r>
      <w:r w:rsidR="004E5892" w:rsidRPr="007667CA">
        <w:rPr>
          <w:rFonts w:ascii="Arial" w:hAnsi="Arial" w:cs="Arial"/>
          <w:iCs/>
          <w:lang w:val="en-US"/>
        </w:rPr>
        <w:t xml:space="preserve"> as this maps all feature values between 0-1 while </w:t>
      </w:r>
      <w:r w:rsidR="00FF4985" w:rsidRPr="007667CA">
        <w:rPr>
          <w:rFonts w:ascii="Arial" w:hAnsi="Arial" w:cs="Arial"/>
          <w:iCs/>
          <w:lang w:val="en-US"/>
        </w:rPr>
        <w:t xml:space="preserve">spreading out the most frequent values </w:t>
      </w:r>
      <w:r w:rsidR="00FF4985" w:rsidRPr="007667CA">
        <w:rPr>
          <w:rFonts w:ascii="Arial" w:hAnsi="Arial" w:cs="Arial"/>
          <w:iCs/>
          <w:lang w:val="en-US"/>
        </w:rPr>
        <w:fldChar w:fldCharType="begin"/>
      </w:r>
      <w:r w:rsidR="004979E4">
        <w:rPr>
          <w:rFonts w:ascii="Arial" w:hAnsi="Arial" w:cs="Arial"/>
          <w:iCs/>
          <w:lang w:val="en-US"/>
        </w:rPr>
        <w:instrText xml:space="preserve"> ADDIN EN.CITE &lt;EndNote&gt;&lt;Cite&gt;&lt;Author&gt;developers&lt;/Author&gt;&lt;Year&gt;2020&lt;/Year&gt;&lt;RecNum&gt;228&lt;/RecNum&gt;&lt;DisplayText&gt;[68]&lt;/DisplayText&gt;&lt;record&gt;&lt;rec-number&gt;228&lt;/rec-number&gt;&lt;foreign-keys&gt;&lt;key app="EN" db-id="p22005xv5srwpxeed275s99yfvez9tfr995s" timestamp="1621955985"&gt;228&lt;/key&gt;&lt;/foreign-keys&gt;&lt;ref-type name="Web Page"&gt;12&lt;/ref-type&gt;&lt;contributors&gt;&lt;authors&gt;&lt;author&gt;scikit-learn developers&lt;/author&gt;&lt;/authors&gt;&lt;/contributors&gt;&lt;titles&gt;&lt;title&gt;sklearn.preprocessing.QuantileTransformer&lt;/title&gt;&lt;/titles&gt;&lt;number&gt;25-05-2021&lt;/number&gt;&lt;edition&gt;0.24.2&lt;/edition&gt;&lt;dates&gt;&lt;year&gt;2020&lt;/year&gt;&lt;/dates&gt;&lt;pub-location&gt;scikit-learn.org&lt;/pub-location&gt;&lt;urls&gt;&lt;related-urls&gt;&lt;url&gt;https://scikit-learn.org/stable/modules/generated/sklearn.preprocessing.QuantileTransformer.html&lt;/url&gt;&lt;/related-urls&gt;&lt;/urls&gt;&lt;/record&gt;&lt;/Cite&gt;&lt;/EndNote&gt;</w:instrText>
      </w:r>
      <w:r w:rsidR="00FF4985" w:rsidRPr="007667CA">
        <w:rPr>
          <w:rFonts w:ascii="Arial" w:hAnsi="Arial" w:cs="Arial"/>
          <w:iCs/>
          <w:lang w:val="en-US"/>
        </w:rPr>
        <w:fldChar w:fldCharType="separate"/>
      </w:r>
      <w:r w:rsidR="004979E4">
        <w:rPr>
          <w:rFonts w:ascii="Arial" w:hAnsi="Arial" w:cs="Arial"/>
          <w:iCs/>
          <w:noProof/>
          <w:lang w:val="en-US"/>
        </w:rPr>
        <w:t>[68]</w:t>
      </w:r>
      <w:r w:rsidR="00FF4985" w:rsidRPr="007667CA">
        <w:rPr>
          <w:rFonts w:ascii="Arial" w:hAnsi="Arial" w:cs="Arial"/>
          <w:iCs/>
          <w:lang w:val="en-US"/>
        </w:rPr>
        <w:fldChar w:fldCharType="end"/>
      </w:r>
      <w:r w:rsidR="00FF4985" w:rsidRPr="007667CA">
        <w:rPr>
          <w:rFonts w:ascii="Arial" w:hAnsi="Arial" w:cs="Arial"/>
          <w:iCs/>
          <w:lang w:val="en-US"/>
        </w:rPr>
        <w:t>.</w:t>
      </w:r>
      <w:r w:rsidR="004E5892" w:rsidRPr="007667CA">
        <w:rPr>
          <w:rFonts w:ascii="Arial" w:hAnsi="Arial" w:cs="Arial"/>
          <w:iCs/>
          <w:lang w:val="en-US"/>
        </w:rPr>
        <w:t xml:space="preserve"> </w:t>
      </w:r>
      <w:r w:rsidR="00DA010A">
        <w:rPr>
          <w:rFonts w:ascii="Arial" w:hAnsi="Arial" w:cs="Arial"/>
          <w:iCs/>
          <w:lang w:val="en-US"/>
        </w:rPr>
        <w:t>As we have observed</w:t>
      </w:r>
      <w:r w:rsidR="004A0926">
        <w:rPr>
          <w:rFonts w:ascii="Arial" w:hAnsi="Arial" w:cs="Arial"/>
          <w:iCs/>
          <w:lang w:val="en-US"/>
        </w:rPr>
        <w:t xml:space="preserve"> in</w:t>
      </w:r>
      <w:r w:rsidR="00B760A5">
        <w:rPr>
          <w:rFonts w:ascii="Arial" w:hAnsi="Arial" w:cs="Arial"/>
          <w:iCs/>
          <w:lang w:val="en-US"/>
        </w:rPr>
        <w:t xml:space="preserve"> </w:t>
      </w:r>
      <w:r w:rsidR="00B760A5" w:rsidRPr="00431DCE">
        <w:rPr>
          <w:rFonts w:ascii="Arial" w:hAnsi="Arial" w:cs="Arial"/>
          <w:lang w:val="en-US"/>
        </w:rPr>
        <w:fldChar w:fldCharType="begin"/>
      </w:r>
      <w:r w:rsidR="00B760A5" w:rsidRPr="00431DCE">
        <w:rPr>
          <w:rFonts w:ascii="Arial" w:hAnsi="Arial" w:cs="Arial"/>
          <w:lang w:val="en-US"/>
        </w:rPr>
        <w:instrText xml:space="preserve"> REF _Ref73282363 \h </w:instrText>
      </w:r>
      <w:r w:rsidR="00B760A5">
        <w:rPr>
          <w:rFonts w:ascii="Arial" w:hAnsi="Arial" w:cs="Arial"/>
          <w:lang w:val="en-US"/>
        </w:rPr>
        <w:instrText xml:space="preserve"> \* MERGEFORMAT </w:instrText>
      </w:r>
      <w:r w:rsidR="00B760A5" w:rsidRPr="00431DCE">
        <w:rPr>
          <w:rFonts w:ascii="Arial" w:hAnsi="Arial" w:cs="Arial"/>
          <w:lang w:val="en-US"/>
        </w:rPr>
      </w:r>
      <w:r w:rsidR="00B760A5" w:rsidRPr="00431DCE">
        <w:rPr>
          <w:rFonts w:ascii="Arial" w:hAnsi="Arial" w:cs="Arial"/>
          <w:lang w:val="en-US"/>
        </w:rPr>
        <w:fldChar w:fldCharType="separate"/>
      </w:r>
      <w:r w:rsidR="00B760A5" w:rsidRPr="00431DCE">
        <w:rPr>
          <w:rFonts w:ascii="Arial" w:hAnsi="Arial" w:cs="Arial"/>
        </w:rPr>
        <w:t xml:space="preserve">Supplementary Figure </w:t>
      </w:r>
      <w:r w:rsidR="00B760A5" w:rsidRPr="00431DCE">
        <w:rPr>
          <w:rFonts w:ascii="Arial" w:hAnsi="Arial" w:cs="Arial"/>
          <w:noProof/>
        </w:rPr>
        <w:t>3</w:t>
      </w:r>
      <w:r w:rsidR="00B760A5" w:rsidRPr="00431DCE">
        <w:rPr>
          <w:rFonts w:ascii="Arial" w:hAnsi="Arial" w:cs="Arial"/>
          <w:lang w:val="en-US"/>
        </w:rPr>
        <w:fldChar w:fldCharType="end"/>
      </w:r>
      <w:r w:rsidR="00B760A5" w:rsidRPr="00431DCE">
        <w:rPr>
          <w:rFonts w:ascii="Arial" w:hAnsi="Arial" w:cs="Arial"/>
          <w:lang w:val="en-US"/>
        </w:rPr>
        <w:fldChar w:fldCharType="begin"/>
      </w:r>
      <w:r w:rsidR="00B760A5" w:rsidRPr="00431DCE">
        <w:rPr>
          <w:rFonts w:ascii="Arial" w:hAnsi="Arial" w:cs="Arial"/>
          <w:lang w:val="en-US"/>
        </w:rPr>
        <w:instrText xml:space="preserve"> REF _Ref73282365 \h </w:instrText>
      </w:r>
      <w:r w:rsidR="00B760A5" w:rsidRPr="00431DCE">
        <w:rPr>
          <w:rFonts w:ascii="Arial" w:hAnsi="Arial" w:cs="Arial"/>
          <w:lang w:val="en-US"/>
        </w:rPr>
      </w:r>
      <w:r w:rsidR="00B760A5" w:rsidRPr="00431DCE">
        <w:rPr>
          <w:rFonts w:ascii="Arial" w:hAnsi="Arial" w:cs="Arial"/>
          <w:lang w:val="en-US"/>
        </w:rPr>
        <w:fldChar w:fldCharType="separate"/>
      </w:r>
      <w:r w:rsidR="00B760A5" w:rsidRPr="00431DCE">
        <w:rPr>
          <w:rFonts w:ascii="Arial" w:hAnsi="Arial" w:cs="Arial"/>
          <w:lang w:val="en-US"/>
        </w:rPr>
        <w:t xml:space="preserve"> and </w:t>
      </w:r>
      <w:r w:rsidR="00B760A5" w:rsidRPr="00431DCE">
        <w:rPr>
          <w:rFonts w:ascii="Arial" w:hAnsi="Arial" w:cs="Arial"/>
          <w:noProof/>
        </w:rPr>
        <w:t>4</w:t>
      </w:r>
      <w:r w:rsidR="00B760A5" w:rsidRPr="00431DCE">
        <w:rPr>
          <w:rFonts w:ascii="Arial" w:hAnsi="Arial" w:cs="Arial"/>
          <w:lang w:val="en-US"/>
        </w:rPr>
        <w:fldChar w:fldCharType="end"/>
      </w:r>
      <w:r w:rsidR="00DA010A">
        <w:rPr>
          <w:rFonts w:ascii="Arial" w:hAnsi="Arial" w:cs="Arial"/>
          <w:iCs/>
          <w:lang w:val="en-US"/>
        </w:rPr>
        <w:t xml:space="preserve">, many features have a skewed distribution and contain outliers. For the visualization, that would make some values difficult to distinguish. For example, imagine a variable of which most values lie between 0 and </w:t>
      </w:r>
      <w:r w:rsidR="00224C8A">
        <w:rPr>
          <w:rFonts w:ascii="Arial" w:hAnsi="Arial" w:cs="Arial"/>
          <w:iCs/>
          <w:lang w:val="en-US"/>
        </w:rPr>
        <w:t>0.00</w:t>
      </w:r>
      <w:r w:rsidR="00DA010A">
        <w:rPr>
          <w:rFonts w:ascii="Arial" w:hAnsi="Arial" w:cs="Arial"/>
          <w:iCs/>
          <w:lang w:val="en-US"/>
        </w:rPr>
        <w:t xml:space="preserve">1, but there is one outlier of 1. </w:t>
      </w:r>
      <w:r w:rsidR="00224C8A">
        <w:rPr>
          <w:rFonts w:ascii="Arial" w:hAnsi="Arial" w:cs="Arial"/>
          <w:iCs/>
          <w:lang w:val="en-US"/>
        </w:rPr>
        <w:t xml:space="preserve">Plotting these values on a single scale will make it difficult to see the difference between the smaller values because the scale is </w:t>
      </w:r>
      <w:r w:rsidR="004A0926">
        <w:rPr>
          <w:rFonts w:ascii="Arial" w:hAnsi="Arial" w:cs="Arial"/>
          <w:iCs/>
          <w:lang w:val="en-US"/>
        </w:rPr>
        <w:t>warped</w:t>
      </w:r>
      <w:r w:rsidR="00224C8A">
        <w:rPr>
          <w:rFonts w:ascii="Arial" w:hAnsi="Arial" w:cs="Arial"/>
          <w:iCs/>
          <w:lang w:val="en-US"/>
        </w:rPr>
        <w:t xml:space="preserve"> by the one large value. The quantile transform smooths the relationship between the observations, making the variation between the smaller values more evident.</w:t>
      </w:r>
      <w:r w:rsidR="00F43837">
        <w:rPr>
          <w:rFonts w:ascii="Arial" w:hAnsi="Arial" w:cs="Arial"/>
          <w:iCs/>
          <w:lang w:val="en-US"/>
        </w:rPr>
        <w:t xml:space="preserve"> </w:t>
      </w:r>
    </w:p>
    <w:p w14:paraId="574BB9A3" w14:textId="0A86ACD4" w:rsidR="008075AC" w:rsidRPr="007667CA" w:rsidRDefault="008075AC" w:rsidP="008075AC">
      <w:pPr>
        <w:pStyle w:val="Geenafstand"/>
        <w:spacing w:line="360" w:lineRule="auto"/>
        <w:ind w:firstLine="360"/>
        <w:rPr>
          <w:rFonts w:ascii="Arial" w:hAnsi="Arial" w:cs="Arial"/>
          <w:iCs/>
          <w:lang w:val="en-US"/>
        </w:rPr>
      </w:pPr>
      <w:r w:rsidRPr="007667CA">
        <w:rPr>
          <w:rFonts w:ascii="Arial" w:hAnsi="Arial" w:cs="Arial"/>
          <w:iCs/>
          <w:lang w:val="en-US"/>
        </w:rPr>
        <w:t xml:space="preserve">Secondly, the explanation is </w:t>
      </w:r>
      <w:r w:rsidRPr="007667CA">
        <w:rPr>
          <w:rFonts w:ascii="Arial" w:hAnsi="Arial" w:cs="Arial"/>
          <w:i/>
          <w:lang w:val="en-US"/>
        </w:rPr>
        <w:t xml:space="preserve">contextualized </w:t>
      </w:r>
      <w:r w:rsidRPr="007667CA">
        <w:rPr>
          <w:rFonts w:ascii="Arial" w:hAnsi="Arial" w:cs="Arial"/>
          <w:iCs/>
          <w:lang w:val="en-US"/>
        </w:rPr>
        <w:t xml:space="preserve">with </w:t>
      </w:r>
      <w:r w:rsidR="00E90F1D" w:rsidRPr="007667CA">
        <w:rPr>
          <w:rFonts w:ascii="Arial" w:hAnsi="Arial" w:cs="Arial"/>
          <w:iCs/>
          <w:lang w:val="en-US"/>
        </w:rPr>
        <w:t>informative text</w:t>
      </w:r>
      <w:r w:rsidRPr="007667CA">
        <w:rPr>
          <w:rFonts w:ascii="Arial" w:hAnsi="Arial" w:cs="Arial"/>
          <w:iCs/>
          <w:lang w:val="en-US"/>
        </w:rPr>
        <w:t xml:space="preserve"> about the current prediction, and the conditions of the two parts of the explanation. In this way, the user understands for which conditions the explanation holds. By encoding the two separate explanations with different color palettes, a distinction is made between the SHAP values and the counterfactual. Only the counterfactual differences will be shown with arrows as they indicate changes. The used color palettes are specifically chosen to be </w:t>
      </w:r>
      <w:r w:rsidRPr="007667CA">
        <w:rPr>
          <w:rFonts w:ascii="Arial" w:hAnsi="Arial" w:cs="Arial"/>
          <w:i/>
          <w:lang w:val="en-US"/>
        </w:rPr>
        <w:t>accessible</w:t>
      </w:r>
      <w:r w:rsidRPr="007667CA">
        <w:rPr>
          <w:rFonts w:ascii="Arial" w:hAnsi="Arial" w:cs="Arial"/>
          <w:iCs/>
          <w:lang w:val="en-US"/>
        </w:rPr>
        <w:t xml:space="preserve"> as they are distinguishable to the color-blind </w:t>
      </w:r>
      <w:r w:rsidRPr="007667CA">
        <w:rPr>
          <w:rFonts w:ascii="Arial" w:hAnsi="Arial" w:cs="Arial"/>
          <w:iCs/>
          <w:lang w:val="en-US"/>
        </w:rPr>
        <w:fldChar w:fldCharType="begin"/>
      </w:r>
      <w:r w:rsidR="004979E4">
        <w:rPr>
          <w:rFonts w:ascii="Arial" w:hAnsi="Arial" w:cs="Arial"/>
          <w:iCs/>
          <w:lang w:val="en-US"/>
        </w:rPr>
        <w:instrText xml:space="preserve"> ADDIN EN.CITE &lt;EndNote&gt;&lt;Cite&gt;&lt;Author&gt;Kovesi&lt;/Author&gt;&lt;Year&gt;2015&lt;/Year&gt;&lt;RecNum&gt;227&lt;/RecNum&gt;&lt;DisplayText&gt;[69]&lt;/DisplayText&gt;&lt;record&gt;&lt;rec-number&gt;227&lt;/rec-number&gt;&lt;foreign-keys&gt;&lt;key app="EN" db-id="p22005xv5srwpxeed275s99yfvez9tfr995s" timestamp="1621950188"&gt;227&lt;/key&gt;&lt;/foreign-keys&gt;&lt;ref-type name="Journal Article"&gt;17&lt;/ref-type&gt;&lt;contributors&gt;&lt;authors&gt;&lt;author&gt;Kovesi, P.&lt;/author&gt;&lt;/authors&gt;&lt;/contributors&gt;&lt;titles&gt;&lt;title&gt;Good Colour Maps: How to Design Them&lt;/title&gt;&lt;secondary-title&gt;ArXiv&lt;/secondary-title&gt;&lt;/titles&gt;&lt;periodical&gt;&lt;full-title&gt;ArXiv&lt;/full-title&gt;&lt;/periodical&gt;&lt;volume&gt;abs/1509.03700&lt;/volume&gt;&lt;dates&gt;&lt;year&gt;2015&lt;/year&gt;&lt;/dates&gt;&lt;urls&gt;&lt;/urls&gt;&lt;/record&gt;&lt;/Cite&gt;&lt;/EndNote&gt;</w:instrText>
      </w:r>
      <w:r w:rsidRPr="007667CA">
        <w:rPr>
          <w:rFonts w:ascii="Arial" w:hAnsi="Arial" w:cs="Arial"/>
          <w:iCs/>
          <w:lang w:val="en-US"/>
        </w:rPr>
        <w:fldChar w:fldCharType="separate"/>
      </w:r>
      <w:r w:rsidR="004979E4">
        <w:rPr>
          <w:rFonts w:ascii="Arial" w:hAnsi="Arial" w:cs="Arial"/>
          <w:iCs/>
          <w:noProof/>
          <w:lang w:val="en-US"/>
        </w:rPr>
        <w:t>[69]</w:t>
      </w:r>
      <w:r w:rsidRPr="007667CA">
        <w:rPr>
          <w:rFonts w:ascii="Arial" w:hAnsi="Arial" w:cs="Arial"/>
          <w:iCs/>
          <w:lang w:val="en-US"/>
        </w:rPr>
        <w:fldChar w:fldCharType="end"/>
      </w:r>
      <w:r w:rsidRPr="007667CA">
        <w:rPr>
          <w:rFonts w:ascii="Arial" w:hAnsi="Arial" w:cs="Arial"/>
          <w:iCs/>
          <w:lang w:val="en-US"/>
        </w:rPr>
        <w:t>.</w:t>
      </w:r>
    </w:p>
    <w:p w14:paraId="5018D9AF" w14:textId="3716C05F" w:rsidR="00E320DC" w:rsidRDefault="004E5892" w:rsidP="00E320DC">
      <w:pPr>
        <w:pStyle w:val="Geenafstand"/>
        <w:spacing w:line="360" w:lineRule="auto"/>
        <w:ind w:firstLine="360"/>
        <w:rPr>
          <w:rFonts w:ascii="Arial" w:hAnsi="Arial" w:cs="Arial"/>
          <w:iCs/>
          <w:lang w:val="en-US"/>
        </w:rPr>
      </w:pPr>
      <w:r w:rsidRPr="007667CA">
        <w:rPr>
          <w:rFonts w:ascii="Arial" w:hAnsi="Arial" w:cs="Arial"/>
          <w:iCs/>
          <w:lang w:val="en-US"/>
        </w:rPr>
        <w:t>Lastly, some</w:t>
      </w:r>
      <w:r w:rsidR="008075AC" w:rsidRPr="007667CA">
        <w:rPr>
          <w:rFonts w:ascii="Arial" w:hAnsi="Arial" w:cs="Arial"/>
          <w:iCs/>
          <w:lang w:val="en-US"/>
        </w:rPr>
        <w:t xml:space="preserve"> </w:t>
      </w:r>
      <w:r w:rsidR="008075AC" w:rsidRPr="007667CA">
        <w:rPr>
          <w:rFonts w:ascii="Arial" w:hAnsi="Arial" w:cs="Arial"/>
          <w:i/>
          <w:lang w:val="en-US"/>
        </w:rPr>
        <w:t>interactivity</w:t>
      </w:r>
      <w:r w:rsidR="008075AC" w:rsidRPr="007667CA">
        <w:rPr>
          <w:rFonts w:ascii="Arial" w:hAnsi="Arial" w:cs="Arial"/>
          <w:iCs/>
          <w:lang w:val="en-US"/>
        </w:rPr>
        <w:t xml:space="preserve"> is introduced by </w:t>
      </w:r>
      <w:r w:rsidR="000E00EE" w:rsidRPr="007667CA">
        <w:rPr>
          <w:rFonts w:ascii="Arial" w:hAnsi="Arial" w:cs="Arial"/>
          <w:iCs/>
          <w:lang w:val="en-US"/>
        </w:rPr>
        <w:t>letting the user choose the counterfactual target.</w:t>
      </w:r>
      <w:r w:rsidR="0057620B" w:rsidRPr="007667CA">
        <w:rPr>
          <w:rFonts w:ascii="Arial" w:hAnsi="Arial" w:cs="Arial"/>
          <w:iCs/>
          <w:lang w:val="en-US"/>
        </w:rPr>
        <w:t xml:space="preserve"> </w:t>
      </w:r>
    </w:p>
    <w:p w14:paraId="53FD7EA5" w14:textId="3F44C950" w:rsidR="00E320DC" w:rsidRDefault="00E320DC" w:rsidP="00242146">
      <w:pPr>
        <w:pStyle w:val="Geenafstand"/>
        <w:spacing w:line="360" w:lineRule="auto"/>
        <w:ind w:firstLine="360"/>
        <w:rPr>
          <w:rFonts w:ascii="Arial" w:hAnsi="Arial" w:cs="Arial"/>
          <w:iCs/>
          <w:lang w:val="en-US"/>
        </w:rPr>
      </w:pPr>
    </w:p>
    <w:p w14:paraId="2463D0C1" w14:textId="362DEBA1" w:rsidR="00E320DC" w:rsidRPr="007667CA" w:rsidRDefault="00EF4F12" w:rsidP="00E320DC">
      <w:pPr>
        <w:pStyle w:val="Kop2"/>
      </w:pPr>
      <w:r>
        <w:t>Set-up u</w:t>
      </w:r>
      <w:r w:rsidR="00E320DC">
        <w:t>ser study</w:t>
      </w:r>
    </w:p>
    <w:p w14:paraId="6AF4635B" w14:textId="77777777" w:rsidR="0089342E" w:rsidRDefault="00E320DC" w:rsidP="00EF4F12">
      <w:pPr>
        <w:pStyle w:val="Geenafstand"/>
        <w:spacing w:line="360" w:lineRule="auto"/>
        <w:ind w:firstLine="360"/>
        <w:rPr>
          <w:rFonts w:ascii="Arial" w:hAnsi="Arial" w:cs="Arial"/>
          <w:lang w:val="en-US"/>
        </w:rPr>
      </w:pPr>
      <w:r>
        <w:rPr>
          <w:rFonts w:ascii="Arial" w:hAnsi="Arial" w:cs="Arial"/>
          <w:lang w:val="en-US"/>
        </w:rPr>
        <w:t>It was important to evaluate the visualization from the perspective of the end-users, an aspect often brushed over in XAI studies</w:t>
      </w:r>
      <w:r w:rsidR="00EF4F12">
        <w:rPr>
          <w:rFonts w:ascii="Arial" w:hAnsi="Arial" w:cs="Arial"/>
          <w:lang w:val="en-US"/>
        </w:rPr>
        <w:t xml:space="preserve"> </w:t>
      </w:r>
      <w:r w:rsidR="00EF4F12" w:rsidRPr="007667CA">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 </w:instrText>
      </w:r>
      <w:r w:rsidR="00EF4F12">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EN.CITE.DATA </w:instrText>
      </w:r>
      <w:r w:rsidR="00EF4F12">
        <w:rPr>
          <w:rFonts w:ascii="Arial" w:hAnsi="Arial" w:cs="Arial"/>
          <w:lang w:val="en-US"/>
        </w:rPr>
      </w:r>
      <w:r w:rsidR="00EF4F12">
        <w:rPr>
          <w:rFonts w:ascii="Arial" w:hAnsi="Arial" w:cs="Arial"/>
          <w:lang w:val="en-US"/>
        </w:rPr>
        <w:fldChar w:fldCharType="end"/>
      </w:r>
      <w:r w:rsidR="00EF4F12" w:rsidRPr="007667CA">
        <w:rPr>
          <w:rFonts w:ascii="Arial" w:hAnsi="Arial" w:cs="Arial"/>
          <w:lang w:val="en-US"/>
        </w:rPr>
      </w:r>
      <w:r w:rsidR="00EF4F12" w:rsidRPr="007667CA">
        <w:rPr>
          <w:rFonts w:ascii="Arial" w:hAnsi="Arial" w:cs="Arial"/>
          <w:lang w:val="en-US"/>
        </w:rPr>
        <w:fldChar w:fldCharType="separate"/>
      </w:r>
      <w:r w:rsidR="00EF4F12">
        <w:rPr>
          <w:rFonts w:ascii="Arial" w:hAnsi="Arial" w:cs="Arial"/>
          <w:noProof/>
          <w:lang w:val="en-US"/>
        </w:rPr>
        <w:t>[56, 59]</w:t>
      </w:r>
      <w:r w:rsidR="00EF4F12" w:rsidRPr="007667CA">
        <w:rPr>
          <w:rFonts w:ascii="Arial" w:hAnsi="Arial" w:cs="Arial"/>
          <w:lang w:val="en-US"/>
        </w:rPr>
        <w:fldChar w:fldCharType="end"/>
      </w:r>
      <w:r>
        <w:rPr>
          <w:rFonts w:ascii="Arial" w:hAnsi="Arial" w:cs="Arial"/>
          <w:lang w:val="en-US"/>
        </w:rPr>
        <w:t xml:space="preserve">. </w:t>
      </w:r>
      <w:r w:rsidRPr="007667CA">
        <w:rPr>
          <w:rFonts w:ascii="Arial" w:hAnsi="Arial" w:cs="Arial"/>
          <w:lang w:val="en-US"/>
        </w:rPr>
        <w:t xml:space="preserve">The </w:t>
      </w:r>
      <w:r w:rsidR="0089342E">
        <w:rPr>
          <w:rFonts w:ascii="Arial" w:hAnsi="Arial" w:cs="Arial"/>
          <w:lang w:val="en-US"/>
        </w:rPr>
        <w:t>explanation</w:t>
      </w:r>
      <w:r w:rsidRPr="007667CA">
        <w:rPr>
          <w:rFonts w:ascii="Arial" w:hAnsi="Arial" w:cs="Arial"/>
          <w:lang w:val="en-US"/>
        </w:rPr>
        <w:t xml:space="preserve"> was specifically designed for </w:t>
      </w:r>
      <w:r>
        <w:rPr>
          <w:rFonts w:ascii="Arial" w:hAnsi="Arial" w:cs="Arial"/>
          <w:lang w:val="en-US"/>
        </w:rPr>
        <w:t>DNA experts</w:t>
      </w:r>
      <w:r w:rsidRPr="007667CA">
        <w:rPr>
          <w:rFonts w:ascii="Arial" w:hAnsi="Arial" w:cs="Arial"/>
          <w:lang w:val="en-US"/>
        </w:rPr>
        <w:t xml:space="preserve"> </w:t>
      </w:r>
      <w:r>
        <w:rPr>
          <w:rFonts w:ascii="Arial" w:hAnsi="Arial" w:cs="Arial"/>
          <w:lang w:val="en-US"/>
        </w:rPr>
        <w:t>within the context of NOC estimation</w:t>
      </w:r>
      <w:r w:rsidRPr="007667CA">
        <w:rPr>
          <w:rFonts w:ascii="Arial" w:hAnsi="Arial" w:cs="Arial"/>
          <w:lang w:val="en-US"/>
        </w:rPr>
        <w:t xml:space="preserve">, </w:t>
      </w:r>
      <w:r>
        <w:rPr>
          <w:rFonts w:ascii="Arial" w:hAnsi="Arial" w:cs="Arial"/>
          <w:lang w:val="en-US"/>
        </w:rPr>
        <w:t>so we invited DNA</w:t>
      </w:r>
      <w:r w:rsidR="00330750">
        <w:rPr>
          <w:rFonts w:ascii="Arial" w:hAnsi="Arial" w:cs="Arial"/>
          <w:lang w:val="en-US"/>
        </w:rPr>
        <w:t xml:space="preserve"> </w:t>
      </w:r>
      <w:r>
        <w:rPr>
          <w:rFonts w:ascii="Arial" w:hAnsi="Arial" w:cs="Arial"/>
          <w:lang w:val="en-US"/>
        </w:rPr>
        <w:t>experts from the NFI to participate in a user study. As currently the Covid-19 pandemic does not allow for on-site group activities, we sent out an online survey.</w:t>
      </w:r>
      <w:r w:rsidR="00EF4F12">
        <w:rPr>
          <w:rFonts w:ascii="Arial" w:hAnsi="Arial" w:cs="Arial"/>
          <w:lang w:val="en-US"/>
        </w:rPr>
        <w:t xml:space="preserve"> </w:t>
      </w:r>
    </w:p>
    <w:p w14:paraId="3D7E94B2" w14:textId="1DC65820" w:rsidR="00EF4F12" w:rsidRDefault="0076208C" w:rsidP="00EF4F12">
      <w:pPr>
        <w:pStyle w:val="Geenafstand"/>
        <w:spacing w:line="360" w:lineRule="auto"/>
        <w:ind w:firstLine="360"/>
        <w:rPr>
          <w:rFonts w:ascii="Arial" w:hAnsi="Arial" w:cs="Arial"/>
          <w:lang w:val="en-US"/>
        </w:rPr>
      </w:pPr>
      <w:r>
        <w:rPr>
          <w:rFonts w:ascii="Arial" w:hAnsi="Arial" w:cs="Arial"/>
          <w:lang w:val="en-US"/>
        </w:rPr>
        <w:t>We intentionally did not use this survey to see if users can more accurately determine the NOC for two main reasons. Firstly, this is the experts’ initial introduction to any XAI implementation and as such require more training and experience to properly use it as a decision-making tool. Secondly, the explanation is based on data that is not quite understandable; many of the features are too abstract for users to see how they relate to NOC estimation. Instead, the</w:t>
      </w:r>
      <w:r w:rsidR="00E320DC">
        <w:rPr>
          <w:rFonts w:ascii="Arial" w:hAnsi="Arial" w:cs="Arial"/>
          <w:lang w:val="en-US"/>
        </w:rPr>
        <w:t xml:space="preserve"> evaluation was </w:t>
      </w:r>
      <w:r w:rsidR="00330750">
        <w:rPr>
          <w:rFonts w:ascii="Arial" w:hAnsi="Arial" w:cs="Arial"/>
          <w:lang w:val="en-US"/>
        </w:rPr>
        <w:t>set</w:t>
      </w:r>
      <w:r>
        <w:rPr>
          <w:rFonts w:ascii="Arial" w:hAnsi="Arial" w:cs="Arial"/>
          <w:lang w:val="en-US"/>
        </w:rPr>
        <w:t xml:space="preserve"> </w:t>
      </w:r>
      <w:r w:rsidR="00330750">
        <w:rPr>
          <w:rFonts w:ascii="Arial" w:hAnsi="Arial" w:cs="Arial"/>
          <w:lang w:val="en-US"/>
        </w:rPr>
        <w:t>up</w:t>
      </w:r>
      <w:r w:rsidR="00E320DC">
        <w:rPr>
          <w:rFonts w:ascii="Arial" w:hAnsi="Arial" w:cs="Arial"/>
          <w:lang w:val="en-US"/>
        </w:rPr>
        <w:t xml:space="preserve"> around two</w:t>
      </w:r>
      <w:r>
        <w:rPr>
          <w:rFonts w:ascii="Arial" w:hAnsi="Arial" w:cs="Arial"/>
          <w:lang w:val="en-US"/>
        </w:rPr>
        <w:t xml:space="preserve"> simpler</w:t>
      </w:r>
      <w:r w:rsidR="00E320DC">
        <w:rPr>
          <w:rFonts w:ascii="Arial" w:hAnsi="Arial" w:cs="Arial"/>
          <w:lang w:val="en-US"/>
        </w:rPr>
        <w:t xml:space="preserve"> aspects; the first was to see </w:t>
      </w:r>
      <w:r w:rsidR="00E320DC">
        <w:rPr>
          <w:rFonts w:ascii="Arial" w:hAnsi="Arial" w:cs="Arial"/>
          <w:lang w:val="en-US"/>
        </w:rPr>
        <w:lastRenderedPageBreak/>
        <w:t>if users can gain insight into the predictions of the model, and by extension, if that information helps regulate the users’ trust. The second aspect concerned how user-friendly the explanation is.</w:t>
      </w:r>
      <w:r w:rsidR="00330750">
        <w:rPr>
          <w:rFonts w:ascii="Arial" w:hAnsi="Arial" w:cs="Arial"/>
          <w:lang w:val="en-US"/>
        </w:rPr>
        <w:t xml:space="preserve"> </w:t>
      </w:r>
    </w:p>
    <w:p w14:paraId="44157951" w14:textId="5B1E891A" w:rsidR="00330750" w:rsidRDefault="00E320DC" w:rsidP="00EF4F12">
      <w:pPr>
        <w:pStyle w:val="Geenafstand"/>
        <w:spacing w:line="360" w:lineRule="auto"/>
        <w:ind w:firstLine="360"/>
        <w:rPr>
          <w:rFonts w:ascii="Arial" w:hAnsi="Arial" w:cs="Arial"/>
          <w:lang w:val="en-US"/>
        </w:rPr>
      </w:pPr>
      <w:r>
        <w:rPr>
          <w:rFonts w:ascii="Arial" w:hAnsi="Arial" w:cs="Arial"/>
          <w:lang w:val="en-US"/>
        </w:rPr>
        <w:t xml:space="preserve">For the exercise on trust, we selected two exemplary profiles for two use-cases. </w:t>
      </w:r>
      <w:r w:rsidR="00330750">
        <w:rPr>
          <w:rFonts w:ascii="Arial" w:hAnsi="Arial" w:cs="Arial"/>
          <w:lang w:val="en-US"/>
        </w:rPr>
        <w:t>Profile 1</w:t>
      </w:r>
      <w:r>
        <w:rPr>
          <w:rFonts w:ascii="Arial" w:hAnsi="Arial" w:cs="Arial"/>
          <w:lang w:val="en-US"/>
        </w:rPr>
        <w:t xml:space="preserve"> was fairly simple for the model to predict, where we intended the explanation to increase trust in the model prediction. </w:t>
      </w:r>
      <w:r w:rsidR="00330750">
        <w:rPr>
          <w:rFonts w:ascii="Arial" w:hAnsi="Arial" w:cs="Arial"/>
          <w:lang w:val="en-US"/>
        </w:rPr>
        <w:t>Profile 2</w:t>
      </w:r>
      <w:r>
        <w:rPr>
          <w:rFonts w:ascii="Arial" w:hAnsi="Arial" w:cs="Arial"/>
          <w:lang w:val="en-US"/>
        </w:rPr>
        <w:t xml:space="preserve"> was difficult for the model, leading to an erroneous prediction. In this case the explanation was meant to make the user doubt the model prediction.</w:t>
      </w:r>
      <w:r w:rsidR="00330750">
        <w:rPr>
          <w:rFonts w:ascii="Arial" w:hAnsi="Arial" w:cs="Arial"/>
          <w:lang w:val="en-US"/>
        </w:rPr>
        <w:t xml:space="preserve"> </w:t>
      </w:r>
      <w:r>
        <w:rPr>
          <w:rFonts w:ascii="Arial" w:hAnsi="Arial" w:cs="Arial"/>
          <w:lang w:val="en-US"/>
        </w:rPr>
        <w:t>We measure</w:t>
      </w:r>
      <w:r w:rsidR="00330750">
        <w:rPr>
          <w:rFonts w:ascii="Arial" w:hAnsi="Arial" w:cs="Arial"/>
          <w:lang w:val="en-US"/>
        </w:rPr>
        <w:t>d</w:t>
      </w:r>
      <w:r>
        <w:rPr>
          <w:rFonts w:ascii="Arial" w:hAnsi="Arial" w:cs="Arial"/>
          <w:lang w:val="en-US"/>
        </w:rPr>
        <w:t xml:space="preserve"> trust with two questions</w:t>
      </w:r>
      <w:r w:rsidR="00330750">
        <w:rPr>
          <w:rFonts w:ascii="Arial" w:hAnsi="Arial" w:cs="Arial"/>
          <w:lang w:val="en-US"/>
        </w:rPr>
        <w:t xml:space="preserve">: </w:t>
      </w:r>
    </w:p>
    <w:p w14:paraId="4A62ED65" w14:textId="77777777" w:rsid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Which number(s) of contributors do users consider?</w:t>
      </w:r>
    </w:p>
    <w:p w14:paraId="6A603CA7" w14:textId="61EA1A89" w:rsidR="00330750" w:rsidRP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 xml:space="preserve">Do users think that the prediction is correct? </w:t>
      </w:r>
    </w:p>
    <w:p w14:paraId="113539E9" w14:textId="7848BDE8" w:rsidR="002E06BF" w:rsidRDefault="002E06BF" w:rsidP="00330750">
      <w:pPr>
        <w:pStyle w:val="Geenafstand"/>
        <w:spacing w:line="360" w:lineRule="auto"/>
        <w:rPr>
          <w:rFonts w:ascii="Arial" w:hAnsi="Arial" w:cs="Arial"/>
          <w:lang w:val="en-US"/>
        </w:rPr>
      </w:pPr>
      <w:r>
        <w:rPr>
          <w:rFonts w:ascii="Arial" w:hAnsi="Arial" w:cs="Arial"/>
          <w:lang w:val="en-US"/>
        </w:rPr>
        <w:t>As a baseline, we ask these questions when users are only presented with the prediction.</w:t>
      </w:r>
    </w:p>
    <w:p w14:paraId="697417D3" w14:textId="11CEC90B" w:rsidR="00242146" w:rsidRPr="00330750" w:rsidRDefault="00330750" w:rsidP="002E06BF">
      <w:pPr>
        <w:pStyle w:val="Geenafstand"/>
        <w:spacing w:line="360" w:lineRule="auto"/>
        <w:ind w:firstLine="0"/>
        <w:rPr>
          <w:rFonts w:ascii="Arial" w:hAnsi="Arial" w:cs="Arial"/>
          <w:lang w:val="en-US"/>
        </w:rPr>
      </w:pPr>
      <w:r>
        <w:rPr>
          <w:rFonts w:ascii="Arial" w:hAnsi="Arial" w:cs="Arial"/>
          <w:lang w:val="en-US"/>
        </w:rPr>
        <w:t xml:space="preserve">Then we ask them once again after a state-of-the-art explanation, and once after </w:t>
      </w:r>
      <w:r w:rsidR="00E320DC" w:rsidRPr="00330750">
        <w:rPr>
          <w:rFonts w:ascii="Arial" w:hAnsi="Arial" w:cs="Arial"/>
          <w:lang w:val="en-US"/>
        </w:rPr>
        <w:t xml:space="preserve">our visualization. </w:t>
      </w:r>
      <w:r>
        <w:rPr>
          <w:rFonts w:ascii="Arial" w:hAnsi="Arial" w:cs="Arial"/>
          <w:lang w:val="en-US"/>
        </w:rPr>
        <w:t xml:space="preserve">In this way, </w:t>
      </w:r>
      <w:r w:rsidR="002E06BF">
        <w:rPr>
          <w:rFonts w:ascii="Arial" w:hAnsi="Arial" w:cs="Arial"/>
          <w:lang w:val="en-US"/>
        </w:rPr>
        <w:t>we compare against simpler, readily available explanations</w:t>
      </w:r>
      <w:r>
        <w:rPr>
          <w:rFonts w:ascii="Arial" w:hAnsi="Arial" w:cs="Arial"/>
          <w:lang w:val="en-US"/>
        </w:rPr>
        <w:t xml:space="preserve">. </w:t>
      </w:r>
      <w:r w:rsidR="00E320DC" w:rsidRPr="00330750">
        <w:rPr>
          <w:rFonts w:ascii="Arial" w:hAnsi="Arial" w:cs="Arial"/>
          <w:lang w:val="en-US"/>
        </w:rPr>
        <w:t xml:space="preserve">If users trust the prediction more after seeing the explanation, we expect them to be able to pinpoint the NOC more, and think the prediction is </w:t>
      </w:r>
      <w:r w:rsidR="000D7501">
        <w:rPr>
          <w:rFonts w:ascii="Arial" w:hAnsi="Arial" w:cs="Arial"/>
          <w:lang w:val="en-US"/>
        </w:rPr>
        <w:t xml:space="preserve">(more) </w:t>
      </w:r>
      <w:r w:rsidR="00E320DC" w:rsidRPr="00330750">
        <w:rPr>
          <w:rFonts w:ascii="Arial" w:hAnsi="Arial" w:cs="Arial"/>
          <w:lang w:val="en-US"/>
        </w:rPr>
        <w:t xml:space="preserve">right. For profile 1, we compared our visualization against a SHAP force plot </w:t>
      </w:r>
      <w:r w:rsidR="00E320DC" w:rsidRPr="00330750">
        <w:rPr>
          <w:rFonts w:ascii="Arial" w:hAnsi="Arial" w:cs="Arial"/>
          <w:lang w:val="en-US"/>
        </w:rPr>
        <w:fldChar w:fldCharType="begin"/>
      </w:r>
      <w:r w:rsidR="00E320DC" w:rsidRPr="00330750">
        <w:rPr>
          <w:rFonts w:ascii="Arial" w:hAnsi="Arial" w:cs="Arial"/>
          <w:lang w:val="en-US"/>
        </w:rPr>
        <w:instrText xml:space="preserve"> ADDIN EN.CITE &lt;EndNote&gt;&lt;Cite&gt;&lt;Author&gt;Lundberg&lt;/Author&gt;&lt;Year&gt;2018&lt;/Year&gt;&lt;RecNum&gt;226&lt;/RecNum&gt;&lt;DisplayText&gt;[70]&lt;/DisplayText&gt;&lt;record&gt;&lt;rec-number&gt;226&lt;/rec-number&gt;&lt;foreign-keys&gt;&lt;key app="EN" db-id="p22005xv5srwpxeed275s99yfvez9tfr995s" timestamp="1621437182"&gt;226&lt;/key&gt;&lt;/foreign-keys&gt;&lt;ref-type name="Journal Article"&gt;17&lt;/ref-type&gt;&lt;contributors&gt;&lt;authors&gt;&lt;author&gt;Lundberg, Scott M.&lt;/author&gt;&lt;author&gt;Nair, Bala&lt;/author&gt;&lt;author&gt;Vavilala, Monica S.&lt;/author&gt;&lt;author&gt;Horibe, Mayumi&lt;/author&gt;&lt;author&gt;Eisses, Michael J.&lt;/author&gt;&lt;author&gt;Adams, Trevor&lt;/author&gt;&lt;author&gt;Liston, David E.&lt;/author&gt;&lt;author&gt;Low, Daniel King-Wai&lt;/author&gt;&lt;author&gt;Newman, Shu-Fang&lt;/author&gt;&lt;author&gt;Kim, Jerry&lt;/author&gt;&lt;author&gt;Lee, Su-In&lt;/author&gt;&lt;/authors&gt;&lt;/contributors&gt;&lt;titles&gt;&lt;title&gt;Explainable machine-learning predictions for the prevention of hypoxaemia during surgery&lt;/title&gt;&lt;secondary-title&gt;Nature Biomedical Engineering&lt;/secondary-title&gt;&lt;alt-title&gt;Nature Biomedical Engineering&lt;/alt-title&gt;&lt;/titles&gt;&lt;periodical&gt;&lt;full-title&gt;Nature Biomedical Engineering&lt;/full-title&gt;&lt;/periodical&gt;&lt;alt-periodical&gt;&lt;full-title&gt;Nature Biomedical Engineering&lt;/full-title&gt;&lt;/alt-periodical&gt;&lt;pages&gt;749-760&lt;/pages&gt;&lt;volume&gt;2&lt;/volume&gt;&lt;number&gt;10&lt;/number&gt;&lt;dates&gt;&lt;year&gt;2018&lt;/year&gt;&lt;/dates&gt;&lt;urls&gt;&lt;/urls&gt;&lt;electronic-resource-num&gt;10.1038/s41551-018-0304-0&lt;/electronic-resource-num&gt;&lt;/record&gt;&lt;/Cite&gt;&lt;/EndNote&gt;</w:instrText>
      </w:r>
      <w:r w:rsidR="00E320DC" w:rsidRPr="00330750">
        <w:rPr>
          <w:rFonts w:ascii="Arial" w:hAnsi="Arial" w:cs="Arial"/>
          <w:lang w:val="en-US"/>
        </w:rPr>
        <w:fldChar w:fldCharType="separate"/>
      </w:r>
      <w:r w:rsidR="00E320DC" w:rsidRPr="00330750">
        <w:rPr>
          <w:rFonts w:ascii="Arial" w:hAnsi="Arial" w:cs="Arial"/>
          <w:noProof/>
          <w:lang w:val="en-US"/>
        </w:rPr>
        <w:t>[70]</w:t>
      </w:r>
      <w:r w:rsidR="00E320DC" w:rsidRPr="00330750">
        <w:rPr>
          <w:rFonts w:ascii="Arial" w:hAnsi="Arial" w:cs="Arial"/>
          <w:lang w:val="en-US"/>
        </w:rPr>
        <w:fldChar w:fldCharType="end"/>
      </w:r>
      <w:r w:rsidR="00E320DC" w:rsidRPr="00330750">
        <w:rPr>
          <w:rFonts w:ascii="Arial" w:hAnsi="Arial" w:cs="Arial"/>
          <w:lang w:val="en-US"/>
        </w:rPr>
        <w:t xml:space="preserve">, which seems to be the simplest visualization for single predictions. As SHAP is designed for users to understand “why a model makes a certain prediction”, we deemed it fit for the goal of increasing trust. For profile 2, we compared our visualization against a counterfactual table, as this representation is common for counterfactuals </w: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 </w:instrTex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EN.CITE.DATA </w:instrText>
      </w:r>
      <w:r w:rsidR="00E320DC" w:rsidRPr="00330750">
        <w:rPr>
          <w:rFonts w:ascii="Arial" w:hAnsi="Arial" w:cs="Arial"/>
          <w:lang w:val="en-US"/>
        </w:rPr>
      </w:r>
      <w:r w:rsidR="00E320DC" w:rsidRPr="00330750">
        <w:rPr>
          <w:rFonts w:ascii="Arial" w:hAnsi="Arial" w:cs="Arial"/>
          <w:lang w:val="en-US"/>
        </w:rPr>
        <w:fldChar w:fldCharType="end"/>
      </w:r>
      <w:r w:rsidR="00E320DC" w:rsidRPr="00330750">
        <w:rPr>
          <w:rFonts w:ascii="Arial" w:hAnsi="Arial" w:cs="Arial"/>
          <w:lang w:val="en-US"/>
        </w:rPr>
      </w:r>
      <w:r w:rsidR="00E320DC" w:rsidRPr="00330750">
        <w:rPr>
          <w:rFonts w:ascii="Arial" w:hAnsi="Arial" w:cs="Arial"/>
          <w:lang w:val="en-US"/>
        </w:rPr>
        <w:fldChar w:fldCharType="separate"/>
      </w:r>
      <w:r w:rsidR="00E320DC" w:rsidRPr="00330750">
        <w:rPr>
          <w:rFonts w:ascii="Arial" w:hAnsi="Arial" w:cs="Arial"/>
          <w:noProof/>
          <w:lang w:val="en-US"/>
        </w:rPr>
        <w:t>[37, 40-42, 44, 45, 47, 53, 56]</w:t>
      </w:r>
      <w:r w:rsidR="00E320DC" w:rsidRPr="00330750">
        <w:rPr>
          <w:rFonts w:ascii="Arial" w:hAnsi="Arial" w:cs="Arial"/>
          <w:lang w:val="en-US"/>
        </w:rPr>
        <w:fldChar w:fldCharType="end"/>
      </w:r>
      <w:r w:rsidR="00E320DC" w:rsidRPr="00330750">
        <w:rPr>
          <w:rFonts w:ascii="Arial" w:hAnsi="Arial" w:cs="Arial"/>
          <w:lang w:val="en-US"/>
        </w:rPr>
        <w:t>. As counterfactuals show how a different prediction can be reached, it can decrease trust in the original prediction if that change seems small. To keep the survey short, we did not compare the visualization against SHAP and the counterfactual (CF) table for both profiles.</w:t>
      </w:r>
    </w:p>
    <w:p w14:paraId="6714D229" w14:textId="7767566F" w:rsidR="00E320DC" w:rsidRDefault="00E320DC" w:rsidP="00E320DC">
      <w:pPr>
        <w:pStyle w:val="Geenafstand"/>
        <w:spacing w:line="360" w:lineRule="auto"/>
        <w:rPr>
          <w:rFonts w:ascii="Arial" w:hAnsi="Arial" w:cs="Arial"/>
          <w:lang w:val="en-US"/>
        </w:rPr>
      </w:pPr>
      <w:r>
        <w:rPr>
          <w:rFonts w:ascii="Arial" w:hAnsi="Arial" w:cs="Arial"/>
          <w:lang w:val="en-US"/>
        </w:rPr>
        <w:t xml:space="preserve">Before </w:t>
      </w:r>
      <w:r w:rsidR="00330750">
        <w:rPr>
          <w:rFonts w:ascii="Arial" w:hAnsi="Arial" w:cs="Arial"/>
          <w:lang w:val="en-US"/>
        </w:rPr>
        <w:t>this section of the user study was started</w:t>
      </w:r>
      <w:r>
        <w:rPr>
          <w:rFonts w:ascii="Arial" w:hAnsi="Arial" w:cs="Arial"/>
          <w:lang w:val="en-US"/>
        </w:rPr>
        <w:t>, all explanations were introduced with a video, visualization and bullet points</w:t>
      </w:r>
      <w:r w:rsidR="00330750">
        <w:rPr>
          <w:rFonts w:ascii="Arial" w:hAnsi="Arial" w:cs="Arial"/>
          <w:lang w:val="en-US"/>
        </w:rPr>
        <w:t xml:space="preserve"> to ensure that the participants understand the information that is presented</w:t>
      </w:r>
      <w:r>
        <w:rPr>
          <w:rFonts w:ascii="Arial" w:hAnsi="Arial" w:cs="Arial"/>
          <w:lang w:val="en-US"/>
        </w:rPr>
        <w:t xml:space="preserve">. With a qualification test, we checked that the participants had completed the introduction. </w:t>
      </w:r>
    </w:p>
    <w:p w14:paraId="3A4BED0F" w14:textId="144AFAD1" w:rsidR="00242146" w:rsidRDefault="00B24A35" w:rsidP="00EF4F12">
      <w:pPr>
        <w:pStyle w:val="Geenafstand"/>
        <w:spacing w:line="360" w:lineRule="auto"/>
        <w:rPr>
          <w:rFonts w:ascii="Arial" w:hAnsi="Arial" w:cs="Arial"/>
          <w:lang w:val="en-US"/>
        </w:rPr>
      </w:pPr>
      <w:r>
        <w:rPr>
          <w:rFonts w:ascii="Arial" w:hAnsi="Arial" w:cs="Arial"/>
          <w:lang w:val="en-US"/>
        </w:rPr>
        <w:t>Within</w:t>
      </w:r>
      <w:r w:rsidR="00EF4F12">
        <w:rPr>
          <w:rFonts w:ascii="Arial" w:hAnsi="Arial" w:cs="Arial"/>
          <w:lang w:val="en-US"/>
        </w:rPr>
        <w:t xml:space="preserve"> the section about user-preference, we kept </w:t>
      </w:r>
      <w:r>
        <w:rPr>
          <w:rFonts w:ascii="Arial" w:hAnsi="Arial" w:cs="Arial"/>
          <w:lang w:val="en-US"/>
        </w:rPr>
        <w:t>the task</w:t>
      </w:r>
      <w:r w:rsidR="00EF4F12">
        <w:rPr>
          <w:rFonts w:ascii="Arial" w:hAnsi="Arial" w:cs="Arial"/>
          <w:lang w:val="en-US"/>
        </w:rPr>
        <w:t xml:space="preserve"> relatively simple. Users were asked to pick their favorite explanation from the ones they had seen based on three aspects: </w:t>
      </w:r>
      <w:r w:rsidR="00EF4F12">
        <w:rPr>
          <w:rFonts w:ascii="Arial" w:hAnsi="Arial" w:cs="Arial"/>
          <w:i/>
          <w:iCs/>
          <w:lang w:val="en-US"/>
        </w:rPr>
        <w:t xml:space="preserve">ease of use </w:t>
      </w:r>
      <w:r w:rsidR="00EF4F12">
        <w:rPr>
          <w:rFonts w:ascii="Arial" w:hAnsi="Arial" w:cs="Arial"/>
          <w:lang w:val="en-US"/>
        </w:rPr>
        <w:t xml:space="preserve">(how easily users could find the relevant information), </w:t>
      </w:r>
      <w:r w:rsidR="00EF4F12">
        <w:rPr>
          <w:rFonts w:ascii="Arial" w:hAnsi="Arial" w:cs="Arial"/>
          <w:i/>
          <w:iCs/>
          <w:lang w:val="en-US"/>
        </w:rPr>
        <w:t>appeal</w:t>
      </w:r>
      <w:r w:rsidR="00EF4F12">
        <w:rPr>
          <w:rFonts w:ascii="Arial" w:hAnsi="Arial" w:cs="Arial"/>
          <w:lang w:val="en-US"/>
        </w:rPr>
        <w:t xml:space="preserve"> (how nice users though it was to use), and </w:t>
      </w:r>
      <w:r w:rsidR="00EF4F12">
        <w:rPr>
          <w:rFonts w:ascii="Arial" w:hAnsi="Arial" w:cs="Arial"/>
          <w:i/>
          <w:iCs/>
          <w:lang w:val="en-US"/>
        </w:rPr>
        <w:t>completeness</w:t>
      </w:r>
      <w:r w:rsidR="00EF4F12">
        <w:rPr>
          <w:rFonts w:ascii="Arial" w:hAnsi="Arial" w:cs="Arial"/>
          <w:lang w:val="en-US"/>
        </w:rPr>
        <w:t xml:space="preserve"> (how well users could form a total picture of the prediction).</w:t>
      </w:r>
      <w:r>
        <w:rPr>
          <w:rFonts w:ascii="Arial" w:hAnsi="Arial" w:cs="Arial"/>
          <w:lang w:val="en-US"/>
        </w:rPr>
        <w:t xml:space="preserve"> The aim was to determine if the participants had an absolute preference for any of the explanations. </w:t>
      </w:r>
    </w:p>
    <w:p w14:paraId="07F8FA21" w14:textId="77777777" w:rsidR="00EF4F12" w:rsidRDefault="00EF4F12" w:rsidP="00EF4F12">
      <w:pPr>
        <w:pStyle w:val="Geenafstand"/>
        <w:spacing w:line="360" w:lineRule="auto"/>
        <w:rPr>
          <w:rFonts w:ascii="Arial" w:hAnsi="Arial" w:cs="Arial"/>
          <w:iCs/>
          <w:lang w:val="en-US"/>
        </w:rPr>
      </w:pPr>
    </w:p>
    <w:p w14:paraId="77068153" w14:textId="68C46A01" w:rsidR="007E0203" w:rsidRPr="007667CA" w:rsidRDefault="007E0203" w:rsidP="00242146">
      <w:pPr>
        <w:pStyle w:val="Geenafstand"/>
        <w:spacing w:line="360" w:lineRule="auto"/>
        <w:ind w:firstLine="0"/>
        <w:rPr>
          <w:rFonts w:ascii="Arial" w:hAnsi="Arial" w:cs="Arial"/>
          <w:iCs/>
          <w:lang w:val="en-US"/>
        </w:rPr>
      </w:pPr>
    </w:p>
    <w:p w14:paraId="75DB11C9" w14:textId="30CE5FBA" w:rsidR="009D7092" w:rsidRPr="007667CA" w:rsidRDefault="009D7092" w:rsidP="007667CA">
      <w:pPr>
        <w:pStyle w:val="Kop1"/>
        <w:numPr>
          <w:ilvl w:val="0"/>
          <w:numId w:val="1"/>
        </w:numPr>
        <w:rPr>
          <w:rFonts w:cs="Arial"/>
          <w:lang w:val="en-US"/>
        </w:rPr>
      </w:pPr>
      <w:r w:rsidRPr="007667CA">
        <w:rPr>
          <w:rFonts w:cs="Arial"/>
          <w:lang w:val="en-US"/>
        </w:rPr>
        <w:lastRenderedPageBreak/>
        <w:t>Results</w:t>
      </w:r>
      <w:r w:rsidR="00062298" w:rsidRPr="007667CA">
        <w:rPr>
          <w:rFonts w:cs="Arial"/>
          <w:lang w:val="en-US"/>
        </w:rPr>
        <w:t xml:space="preserve"> and discussion</w:t>
      </w:r>
    </w:p>
    <w:p w14:paraId="4D5BD239" w14:textId="2CB762BC" w:rsidR="00781D30" w:rsidRPr="007667CA" w:rsidRDefault="002677A3" w:rsidP="0065072F">
      <w:pPr>
        <w:pStyle w:val="Geenafstand"/>
        <w:spacing w:line="360" w:lineRule="auto"/>
        <w:rPr>
          <w:rFonts w:ascii="Arial" w:hAnsi="Arial" w:cs="Arial"/>
          <w:lang w:val="en-US"/>
        </w:rPr>
      </w:pPr>
      <w:r w:rsidRPr="007667CA">
        <w:rPr>
          <w:rFonts w:ascii="Arial" w:hAnsi="Arial" w:cs="Arial"/>
          <w:lang w:val="en-US"/>
        </w:rPr>
        <w:t xml:space="preserve">This work presents two </w:t>
      </w:r>
      <w:r w:rsidR="0035196A" w:rsidRPr="007667CA">
        <w:rPr>
          <w:rFonts w:ascii="Arial" w:hAnsi="Arial" w:cs="Arial"/>
          <w:lang w:val="en-US"/>
        </w:rPr>
        <w:t>distinct products</w:t>
      </w:r>
      <w:r w:rsidRPr="007667CA">
        <w:rPr>
          <w:rFonts w:ascii="Arial" w:hAnsi="Arial" w:cs="Arial"/>
          <w:lang w:val="en-US"/>
        </w:rPr>
        <w:t xml:space="preserve">; </w:t>
      </w:r>
      <w:r w:rsidR="0065072F">
        <w:rPr>
          <w:rFonts w:ascii="Arial" w:hAnsi="Arial" w:cs="Arial"/>
          <w:lang w:val="en-US"/>
        </w:rPr>
        <w:t>a</w:t>
      </w:r>
      <w:r w:rsidR="00B16861">
        <w:rPr>
          <w:rFonts w:ascii="Arial" w:hAnsi="Arial" w:cs="Arial"/>
          <w:lang w:val="en-US"/>
        </w:rPr>
        <w:t xml:space="preserve"> new counterfactual method ReCo, </w:t>
      </w:r>
      <w:r w:rsidR="0065072F" w:rsidRPr="007667CA">
        <w:rPr>
          <w:rFonts w:ascii="Arial" w:hAnsi="Arial" w:cs="Arial"/>
          <w:lang w:val="en-US"/>
        </w:rPr>
        <w:t>a</w:t>
      </w:r>
      <w:r w:rsidR="0065072F">
        <w:rPr>
          <w:rFonts w:ascii="Arial" w:hAnsi="Arial" w:cs="Arial"/>
          <w:lang w:val="en-US"/>
        </w:rPr>
        <w:t xml:space="preserve">nd a </w:t>
      </w:r>
      <w:r w:rsidRPr="007667CA">
        <w:rPr>
          <w:rFonts w:ascii="Arial" w:hAnsi="Arial" w:cs="Arial"/>
          <w:lang w:val="en-US"/>
        </w:rPr>
        <w:t>visualization</w:t>
      </w:r>
      <w:r w:rsidR="00B16861">
        <w:rPr>
          <w:rFonts w:ascii="Arial" w:hAnsi="Arial" w:cs="Arial"/>
          <w:lang w:val="en-US"/>
        </w:rPr>
        <w:t xml:space="preserve"> combining the results from ReCo with SHAP values. </w:t>
      </w:r>
      <w:r w:rsidR="0065072F">
        <w:rPr>
          <w:rFonts w:ascii="Arial" w:hAnsi="Arial" w:cs="Arial"/>
          <w:lang w:val="en-US"/>
        </w:rPr>
        <w:t xml:space="preserve">We </w:t>
      </w:r>
      <w:r w:rsidR="00E320DC">
        <w:rPr>
          <w:rFonts w:ascii="Arial" w:hAnsi="Arial" w:cs="Arial"/>
          <w:lang w:val="en-US"/>
        </w:rPr>
        <w:t xml:space="preserve">show the results of the objective </w:t>
      </w:r>
      <w:r w:rsidR="0065072F">
        <w:rPr>
          <w:rFonts w:ascii="Arial" w:hAnsi="Arial" w:cs="Arial"/>
          <w:lang w:val="en-US"/>
        </w:rPr>
        <w:t>evaluat</w:t>
      </w:r>
      <w:r w:rsidR="00E320DC">
        <w:rPr>
          <w:rFonts w:ascii="Arial" w:hAnsi="Arial" w:cs="Arial"/>
          <w:lang w:val="en-US"/>
        </w:rPr>
        <w:t>ion of</w:t>
      </w:r>
      <w:r w:rsidR="0065072F">
        <w:rPr>
          <w:rFonts w:ascii="Arial" w:hAnsi="Arial" w:cs="Arial"/>
          <w:lang w:val="en-US"/>
        </w:rPr>
        <w:t xml:space="preserve"> ReCo, after which we present the visualization and the corresponding user study results.</w:t>
      </w:r>
      <w:r w:rsidR="0035196A" w:rsidRPr="007667CA">
        <w:rPr>
          <w:rFonts w:ascii="Arial" w:hAnsi="Arial" w:cs="Arial"/>
          <w:lang w:val="en-US"/>
        </w:rPr>
        <w:t xml:space="preserve"> </w:t>
      </w:r>
      <w:r w:rsidRPr="007667CA">
        <w:rPr>
          <w:rFonts w:ascii="Arial" w:hAnsi="Arial" w:cs="Arial"/>
          <w:lang w:val="en-US"/>
        </w:rPr>
        <w:t xml:space="preserve">Both of these aspects were developed specifically </w:t>
      </w:r>
      <w:r w:rsidR="00B16861">
        <w:rPr>
          <w:rFonts w:ascii="Arial" w:hAnsi="Arial" w:cs="Arial"/>
          <w:lang w:val="en-US"/>
        </w:rPr>
        <w:t xml:space="preserve">for </w:t>
      </w:r>
      <w:r w:rsidR="00AD2E98">
        <w:rPr>
          <w:rFonts w:ascii="Arial" w:hAnsi="Arial" w:cs="Arial"/>
          <w:lang w:val="en-US"/>
        </w:rPr>
        <w:t>DNA experts</w:t>
      </w:r>
      <w:r w:rsidR="00B16861">
        <w:rPr>
          <w:rFonts w:ascii="Arial" w:hAnsi="Arial" w:cs="Arial"/>
          <w:lang w:val="en-US"/>
        </w:rPr>
        <w:t xml:space="preserve"> within </w:t>
      </w:r>
      <w:r w:rsidRPr="007667CA">
        <w:rPr>
          <w:rFonts w:ascii="Arial" w:hAnsi="Arial" w:cs="Arial"/>
          <w:lang w:val="en-US"/>
        </w:rPr>
        <w:t xml:space="preserve">the domain of NOC estimation and </w:t>
      </w:r>
      <w:r w:rsidR="00F846B8">
        <w:rPr>
          <w:rFonts w:ascii="Arial" w:hAnsi="Arial" w:cs="Arial"/>
          <w:lang w:val="en-US"/>
        </w:rPr>
        <w:t>are</w:t>
      </w:r>
      <w:r w:rsidRPr="007667CA">
        <w:rPr>
          <w:rFonts w:ascii="Arial" w:hAnsi="Arial" w:cs="Arial"/>
          <w:lang w:val="en-US"/>
        </w:rPr>
        <w:t xml:space="preserve"> therefore evaluated within the context of this specific problem</w:t>
      </w:r>
      <w:r w:rsidR="00EF4F12">
        <w:rPr>
          <w:rFonts w:ascii="Arial" w:hAnsi="Arial" w:cs="Arial"/>
          <w:lang w:val="en-US"/>
        </w:rPr>
        <w:t xml:space="preserve">. </w:t>
      </w:r>
      <w:r w:rsidR="00C75433" w:rsidRPr="007667CA">
        <w:rPr>
          <w:rFonts w:ascii="Arial" w:hAnsi="Arial" w:cs="Arial"/>
          <w:lang w:val="en-US"/>
        </w:rPr>
        <w:t xml:space="preserve">That is why only </w:t>
      </w:r>
      <w:r w:rsidR="00D65A02" w:rsidRPr="007667CA">
        <w:rPr>
          <w:rFonts w:ascii="Arial" w:hAnsi="Arial" w:cs="Arial"/>
          <w:lang w:val="en-US"/>
        </w:rPr>
        <w:t xml:space="preserve">the </w:t>
      </w:r>
      <w:r w:rsidR="00C75433" w:rsidRPr="007667CA">
        <w:rPr>
          <w:rFonts w:ascii="Arial" w:hAnsi="Arial" w:cs="Arial"/>
          <w:lang w:val="en-US"/>
        </w:rPr>
        <w:t xml:space="preserve">dataset </w:t>
      </w:r>
      <w:r w:rsidR="00D65A02" w:rsidRPr="007667CA">
        <w:rPr>
          <w:rFonts w:ascii="Arial" w:hAnsi="Arial" w:cs="Arial"/>
          <w:lang w:val="en-US"/>
        </w:rPr>
        <w:t xml:space="preserve">described in section </w:t>
      </w:r>
      <w:r w:rsidR="00D65A02" w:rsidRPr="007667CA">
        <w:rPr>
          <w:rFonts w:ascii="Arial" w:hAnsi="Arial" w:cs="Arial"/>
          <w:lang w:val="en-US"/>
        </w:rPr>
        <w:fldChar w:fldCharType="begin"/>
      </w:r>
      <w:r w:rsidR="00D65A02" w:rsidRPr="007667CA">
        <w:rPr>
          <w:rFonts w:ascii="Arial" w:hAnsi="Arial" w:cs="Arial"/>
          <w:lang w:val="en-US"/>
        </w:rPr>
        <w:instrText xml:space="preserve"> REF _Ref72858576 \r \h </w:instrText>
      </w:r>
      <w:r w:rsidR="007667CA">
        <w:rPr>
          <w:rFonts w:ascii="Arial" w:hAnsi="Arial" w:cs="Arial"/>
          <w:lang w:val="en-US"/>
        </w:rPr>
        <w:instrText xml:space="preserve"> \* MERGEFORMAT </w:instrText>
      </w:r>
      <w:r w:rsidR="00D65A02" w:rsidRPr="007667CA">
        <w:rPr>
          <w:rFonts w:ascii="Arial" w:hAnsi="Arial" w:cs="Arial"/>
          <w:lang w:val="en-US"/>
        </w:rPr>
      </w:r>
      <w:r w:rsidR="00D65A02" w:rsidRPr="007667CA">
        <w:rPr>
          <w:rFonts w:ascii="Arial" w:hAnsi="Arial" w:cs="Arial"/>
          <w:lang w:val="en-US"/>
        </w:rPr>
        <w:fldChar w:fldCharType="separate"/>
      </w:r>
      <w:r w:rsidR="00D65A02" w:rsidRPr="007667CA">
        <w:rPr>
          <w:rFonts w:ascii="Arial" w:hAnsi="Arial" w:cs="Arial"/>
          <w:lang w:val="en-US"/>
        </w:rPr>
        <w:t>2.1</w:t>
      </w:r>
      <w:r w:rsidR="00D65A02" w:rsidRPr="007667CA">
        <w:rPr>
          <w:rFonts w:ascii="Arial" w:hAnsi="Arial" w:cs="Arial"/>
          <w:lang w:val="en-US"/>
        </w:rPr>
        <w:fldChar w:fldCharType="end"/>
      </w:r>
      <w:r w:rsidR="00D65A02" w:rsidRPr="007667CA">
        <w:rPr>
          <w:rFonts w:ascii="Arial" w:hAnsi="Arial" w:cs="Arial"/>
          <w:lang w:val="en-US"/>
        </w:rPr>
        <w:t xml:space="preserve"> </w:t>
      </w:r>
      <w:r w:rsidR="00C75433" w:rsidRPr="007667CA">
        <w:rPr>
          <w:rFonts w:ascii="Arial" w:hAnsi="Arial" w:cs="Arial"/>
          <w:lang w:val="en-US"/>
        </w:rPr>
        <w:t>was used for the evaluation.</w:t>
      </w:r>
      <w:r w:rsidR="000C47FB" w:rsidRPr="007667CA">
        <w:rPr>
          <w:rFonts w:ascii="Arial" w:hAnsi="Arial" w:cs="Arial"/>
          <w:lang w:val="en-US"/>
        </w:rPr>
        <w:t xml:space="preserve"> </w:t>
      </w:r>
    </w:p>
    <w:p w14:paraId="467E8D37" w14:textId="77777777" w:rsidR="00845922" w:rsidRPr="007667CA" w:rsidRDefault="00845922" w:rsidP="000C47FB">
      <w:pPr>
        <w:pStyle w:val="Geenafstand"/>
        <w:spacing w:line="360" w:lineRule="auto"/>
        <w:ind w:firstLine="0"/>
        <w:rPr>
          <w:rFonts w:ascii="Arial" w:hAnsi="Arial" w:cs="Arial"/>
          <w:lang w:val="en-US"/>
        </w:rPr>
      </w:pPr>
    </w:p>
    <w:p w14:paraId="33AABFCB" w14:textId="1291316D" w:rsidR="002429E3" w:rsidRPr="007667CA" w:rsidRDefault="005B2AAB" w:rsidP="007667CA">
      <w:pPr>
        <w:pStyle w:val="Kop2"/>
      </w:pPr>
      <w:bookmarkStart w:id="18" w:name="_Ref73388493"/>
      <w:r w:rsidRPr="007667CA">
        <w:t>Q</w:t>
      </w:r>
      <w:r w:rsidR="00492E43" w:rsidRPr="007667CA">
        <w:t>uantitative evaluation</w:t>
      </w:r>
      <w:r w:rsidRPr="007667CA">
        <w:t xml:space="preserve"> ReCo</w:t>
      </w:r>
      <w:bookmarkEnd w:id="18"/>
    </w:p>
    <w:p w14:paraId="6F8A44F9" w14:textId="0D4039A9" w:rsidR="00FF225C" w:rsidRDefault="006B272C" w:rsidP="004A227A">
      <w:pPr>
        <w:pStyle w:val="Geenafstand"/>
        <w:spacing w:line="360" w:lineRule="auto"/>
        <w:ind w:firstLine="360"/>
        <w:rPr>
          <w:rFonts w:ascii="Arial" w:hAnsi="Arial" w:cs="Arial"/>
          <w:lang w:val="en-US"/>
        </w:rPr>
      </w:pPr>
      <w:r w:rsidRPr="007667CA">
        <w:rPr>
          <w:rFonts w:ascii="Arial" w:hAnsi="Arial" w:cs="Arial"/>
          <w:lang w:val="en-US"/>
        </w:rPr>
        <w:t xml:space="preserve">The obtained scores on the test data for the four methods can be found in </w:t>
      </w:r>
      <w:r w:rsidRPr="007667CA">
        <w:rPr>
          <w:rFonts w:ascii="Arial" w:hAnsi="Arial" w:cs="Arial"/>
          <w:lang w:val="en-US"/>
        </w:rPr>
        <w:fldChar w:fldCharType="begin"/>
      </w:r>
      <w:r w:rsidRPr="007667CA">
        <w:rPr>
          <w:rFonts w:ascii="Arial" w:hAnsi="Arial" w:cs="Arial"/>
          <w:lang w:val="en-US"/>
        </w:rPr>
        <w:instrText xml:space="preserve"> REF _Ref72868752 \h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rPr>
        <w:t>Figure 2</w:t>
      </w:r>
      <w:r w:rsidRPr="007667CA">
        <w:rPr>
          <w:rFonts w:ascii="Arial" w:hAnsi="Arial" w:cs="Arial"/>
          <w:lang w:val="en-US"/>
        </w:rPr>
        <w:fldChar w:fldCharType="end"/>
      </w:r>
      <w:r w:rsidRPr="007667CA">
        <w:rPr>
          <w:rFonts w:ascii="Arial" w:hAnsi="Arial" w:cs="Arial"/>
          <w:lang w:val="en-US"/>
        </w:rPr>
        <w:t>.</w:t>
      </w:r>
    </w:p>
    <w:p w14:paraId="73F0CDA0" w14:textId="77777777" w:rsidR="00FF225C" w:rsidRDefault="00FF225C" w:rsidP="004A227A">
      <w:pPr>
        <w:pStyle w:val="Geenafstand"/>
        <w:spacing w:line="360" w:lineRule="auto"/>
        <w:ind w:firstLine="360"/>
        <w:rPr>
          <w:rFonts w:ascii="Arial" w:hAnsi="Arial" w:cs="Arial"/>
          <w:lang w:val="en-US"/>
        </w:rPr>
      </w:pPr>
    </w:p>
    <w:p w14:paraId="578A7921" w14:textId="3F3857BA" w:rsidR="000C47FB" w:rsidRPr="004A227A" w:rsidRDefault="000C47FB" w:rsidP="0089342E">
      <w:pPr>
        <w:pStyle w:val="Geenafstand"/>
        <w:spacing w:line="360" w:lineRule="auto"/>
        <w:ind w:firstLine="0"/>
        <w:rPr>
          <w:rFonts w:ascii="Arial" w:hAnsi="Arial" w:cs="Arial"/>
          <w:lang w:val="en-US"/>
        </w:rPr>
      </w:pPr>
      <w:r w:rsidRPr="007667CA">
        <w:rPr>
          <w:rFonts w:ascii="Arial" w:hAnsi="Arial" w:cs="Arial"/>
          <w:noProof/>
          <w:lang w:val="en-US"/>
        </w:rPr>
        <w:drawing>
          <wp:inline distT="0" distB="0" distL="0" distR="0" wp14:anchorId="7C14EAEF" wp14:editId="36C6EA24">
            <wp:extent cx="5775768" cy="383218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9"/>
                    <a:srcRect l="2044" r="2044"/>
                    <a:stretch>
                      <a:fillRect/>
                    </a:stretch>
                  </pic:blipFill>
                  <pic:spPr bwMode="auto">
                    <a:xfrm>
                      <a:off x="0" y="0"/>
                      <a:ext cx="5775768" cy="3832183"/>
                    </a:xfrm>
                    <a:prstGeom prst="rect">
                      <a:avLst/>
                    </a:prstGeom>
                    <a:noFill/>
                    <a:ln>
                      <a:noFill/>
                    </a:ln>
                    <a:extLst>
                      <a:ext uri="{53640926-AAD7-44D8-BBD7-CCE9431645EC}">
                        <a14:shadowObscured xmlns:a14="http://schemas.microsoft.com/office/drawing/2010/main"/>
                      </a:ext>
                    </a:extLst>
                  </pic:spPr>
                </pic:pic>
              </a:graphicData>
            </a:graphic>
          </wp:inline>
        </w:drawing>
      </w:r>
    </w:p>
    <w:p w14:paraId="2DA8FABD" w14:textId="5169A104" w:rsidR="003C4729" w:rsidRPr="007667CA" w:rsidRDefault="000C47FB" w:rsidP="004A227A">
      <w:pPr>
        <w:pStyle w:val="Bijschriftv1"/>
        <w:ind w:firstLine="0"/>
        <w:rPr>
          <w:rFonts w:cs="Arial"/>
        </w:rPr>
      </w:pPr>
      <w:bookmarkStart w:id="19" w:name="_Ref72868752"/>
      <w:bookmarkStart w:id="20" w:name="_Ref72868748"/>
      <w:r w:rsidRPr="007667CA">
        <w:rPr>
          <w:rFonts w:cs="Arial"/>
        </w:rPr>
        <w:t xml:space="preserve">Figure </w:t>
      </w:r>
      <w:r w:rsidR="001968ED" w:rsidRPr="007667CA">
        <w:rPr>
          <w:rFonts w:cs="Arial"/>
        </w:rPr>
        <w:fldChar w:fldCharType="begin"/>
      </w:r>
      <w:r w:rsidR="001968ED" w:rsidRPr="007667CA">
        <w:rPr>
          <w:rFonts w:cs="Arial"/>
        </w:rPr>
        <w:instrText xml:space="preserve"> SEQ Figure \* ARABIC </w:instrText>
      </w:r>
      <w:r w:rsidR="001968ED" w:rsidRPr="007667CA">
        <w:rPr>
          <w:rFonts w:cs="Arial"/>
        </w:rPr>
        <w:fldChar w:fldCharType="separate"/>
      </w:r>
      <w:r w:rsidR="00D3559E">
        <w:rPr>
          <w:rFonts w:cs="Arial"/>
          <w:noProof/>
        </w:rPr>
        <w:t>2</w:t>
      </w:r>
      <w:r w:rsidR="001968ED" w:rsidRPr="007667CA">
        <w:rPr>
          <w:rFonts w:cs="Arial"/>
        </w:rPr>
        <w:fldChar w:fldCharType="end"/>
      </w:r>
      <w:bookmarkEnd w:id="19"/>
      <w:r w:rsidRPr="007667CA">
        <w:rPr>
          <w:rFonts w:cs="Arial"/>
        </w:rPr>
        <w:t>: Quantitative evaluation of ReCo in comparison to WhatIf, DiCE random and DiCE genetic on four different metrics;</w:t>
      </w:r>
      <w:bookmarkEnd w:id="20"/>
      <w:r w:rsidRPr="007667CA">
        <w:rPr>
          <w:rFonts w:cs="Arial"/>
        </w:rPr>
        <w:t xml:space="preserve"> </w:t>
      </w:r>
      <w:r w:rsidR="006B272C" w:rsidRPr="007667CA">
        <w:rPr>
          <w:rFonts w:cs="Arial"/>
        </w:rPr>
        <w:t>the number of feature differences</w:t>
      </w:r>
      <w:r w:rsidR="00AD4282">
        <w:rPr>
          <w:rFonts w:cs="Arial"/>
        </w:rPr>
        <w:t xml:space="preserve"> (A)</w:t>
      </w:r>
      <w:r w:rsidR="006B272C" w:rsidRPr="007667CA">
        <w:rPr>
          <w:rFonts w:cs="Arial"/>
        </w:rPr>
        <w:t>, the distance to the input</w:t>
      </w:r>
      <w:r w:rsidR="00AD4282">
        <w:rPr>
          <w:rFonts w:cs="Arial"/>
        </w:rPr>
        <w:t xml:space="preserve"> (B)</w:t>
      </w:r>
      <w:r w:rsidR="00F22EE0">
        <w:rPr>
          <w:rFonts w:cs="Arial"/>
        </w:rPr>
        <w:t>, the distance to the</w:t>
      </w:r>
      <w:r w:rsidR="006B272C" w:rsidRPr="007667CA">
        <w:rPr>
          <w:rFonts w:cs="Arial"/>
        </w:rPr>
        <w:t xml:space="preserve"> training data</w:t>
      </w:r>
      <w:r w:rsidR="00AD4282">
        <w:rPr>
          <w:rFonts w:cs="Arial"/>
        </w:rPr>
        <w:t xml:space="preserve"> (C)</w:t>
      </w:r>
      <w:r w:rsidR="006B272C" w:rsidRPr="007667CA">
        <w:rPr>
          <w:rFonts w:cs="Arial"/>
        </w:rPr>
        <w:t>, an</w:t>
      </w:r>
      <w:r w:rsidR="004E2D0D" w:rsidRPr="007667CA">
        <w:rPr>
          <w:rFonts w:cs="Arial"/>
        </w:rPr>
        <w:t>d</w:t>
      </w:r>
      <w:r w:rsidR="006B272C" w:rsidRPr="007667CA">
        <w:rPr>
          <w:rFonts w:cs="Arial"/>
        </w:rPr>
        <w:t xml:space="preserve"> realism</w:t>
      </w:r>
      <w:r w:rsidR="00AD4282">
        <w:rPr>
          <w:rFonts w:cs="Arial"/>
        </w:rPr>
        <w:t xml:space="preserve"> (D)</w:t>
      </w:r>
      <w:r w:rsidR="006B272C" w:rsidRPr="007667CA">
        <w:rPr>
          <w:rFonts w:cs="Arial"/>
        </w:rPr>
        <w:t>.</w:t>
      </w:r>
    </w:p>
    <w:p w14:paraId="2D7C3CD6" w14:textId="77777777" w:rsidR="004E2D0D" w:rsidRPr="007667CA" w:rsidRDefault="004E2D0D" w:rsidP="00793AF6">
      <w:pPr>
        <w:pStyle w:val="Geenafstand"/>
        <w:spacing w:line="360" w:lineRule="auto"/>
        <w:ind w:firstLine="360"/>
        <w:rPr>
          <w:rFonts w:ascii="Arial" w:hAnsi="Arial" w:cs="Arial"/>
          <w:lang w:val="en-US"/>
        </w:rPr>
      </w:pPr>
    </w:p>
    <w:p w14:paraId="6002DB4B" w14:textId="7D490F71" w:rsidR="000024AD" w:rsidRPr="007667CA" w:rsidRDefault="000024AD" w:rsidP="00793AF6">
      <w:pPr>
        <w:pStyle w:val="Geenafstand"/>
        <w:spacing w:line="360" w:lineRule="auto"/>
        <w:ind w:firstLine="360"/>
        <w:rPr>
          <w:rFonts w:ascii="Arial" w:hAnsi="Arial" w:cs="Arial"/>
          <w:lang w:val="en-US"/>
        </w:rPr>
      </w:pPr>
      <w:r w:rsidRPr="007667CA">
        <w:rPr>
          <w:rFonts w:ascii="Arial" w:hAnsi="Arial" w:cs="Arial"/>
          <w:lang w:val="en-US"/>
        </w:rPr>
        <w:t>While DiCE random performs best in terms of the number of differences, and quite well on distance, it performs poorly on realism and is the furthest away from the training data. This is because DiCE random starts from the original instance, and perturbs a random feature until the target prediction is reached. This strategy helps keep the number of feature differences and the overall distance score low, but does not in any way account for the relations between the feature</w:t>
      </w:r>
      <w:r w:rsidR="00E3052E" w:rsidRPr="007667CA">
        <w:rPr>
          <w:rFonts w:ascii="Arial" w:hAnsi="Arial" w:cs="Arial"/>
          <w:lang w:val="en-US"/>
        </w:rPr>
        <w:t>s</w:t>
      </w:r>
      <w:r w:rsidRPr="007667CA">
        <w:rPr>
          <w:rFonts w:ascii="Arial" w:hAnsi="Arial" w:cs="Arial"/>
          <w:lang w:val="en-US"/>
        </w:rPr>
        <w:t>.</w:t>
      </w:r>
      <w:r w:rsidR="006B272C" w:rsidRPr="007667CA">
        <w:rPr>
          <w:rFonts w:ascii="Arial" w:hAnsi="Arial" w:cs="Arial"/>
          <w:lang w:val="en-US"/>
        </w:rPr>
        <w:t xml:space="preserve"> This makes this method infeasible for our dataset.</w:t>
      </w:r>
      <w:r w:rsidR="00A71AA9">
        <w:rPr>
          <w:rFonts w:ascii="Arial" w:hAnsi="Arial" w:cs="Arial"/>
          <w:lang w:val="en-US"/>
        </w:rPr>
        <w:t xml:space="preserve"> </w:t>
      </w:r>
    </w:p>
    <w:p w14:paraId="12D4D0D6" w14:textId="4D09ACE2" w:rsidR="00BE58C2" w:rsidRPr="00A71AA9" w:rsidRDefault="000024AD" w:rsidP="00907C79">
      <w:pPr>
        <w:pStyle w:val="Geenafstand"/>
        <w:spacing w:line="360" w:lineRule="auto"/>
        <w:ind w:firstLine="360"/>
        <w:rPr>
          <w:rFonts w:ascii="Arial" w:hAnsi="Arial" w:cs="Arial"/>
          <w:lang w:val="en-US"/>
        </w:rPr>
      </w:pPr>
      <w:r w:rsidRPr="007667CA">
        <w:rPr>
          <w:rFonts w:ascii="Arial" w:hAnsi="Arial" w:cs="Arial"/>
          <w:lang w:val="en-US"/>
        </w:rPr>
        <w:lastRenderedPageBreak/>
        <w:t>An improvement can be seen when the genetic version is used</w:t>
      </w:r>
      <w:r w:rsidR="001A4BA2">
        <w:rPr>
          <w:rFonts w:ascii="Arial" w:hAnsi="Arial" w:cs="Arial"/>
          <w:lang w:val="en-US"/>
        </w:rPr>
        <w:t xml:space="preserve"> (DiCE genetic)</w:t>
      </w:r>
      <w:r w:rsidRPr="007667CA">
        <w:rPr>
          <w:rFonts w:ascii="Arial" w:hAnsi="Arial" w:cs="Arial"/>
          <w:lang w:val="en-US"/>
        </w:rPr>
        <w:t>; the median realism score almost hit 0.6</w:t>
      </w:r>
      <w:r w:rsidR="00E3052E" w:rsidRPr="007667CA">
        <w:rPr>
          <w:rFonts w:ascii="Arial" w:hAnsi="Arial" w:cs="Arial"/>
          <w:lang w:val="en-US"/>
        </w:rPr>
        <w:t>, and the distance to the training data is practically zero. We can attribute the</w:t>
      </w:r>
      <w:r w:rsidR="00D252FC" w:rsidRPr="007667CA">
        <w:rPr>
          <w:rFonts w:ascii="Arial" w:hAnsi="Arial" w:cs="Arial"/>
          <w:lang w:val="en-US"/>
        </w:rPr>
        <w:t>se</w:t>
      </w:r>
      <w:r w:rsidR="00E3052E" w:rsidRPr="007667CA">
        <w:rPr>
          <w:rFonts w:ascii="Arial" w:hAnsi="Arial" w:cs="Arial"/>
          <w:lang w:val="en-US"/>
        </w:rPr>
        <w:t xml:space="preserve"> </w:t>
      </w:r>
      <w:r w:rsidR="00907C79" w:rsidRPr="007667CA">
        <w:rPr>
          <w:rFonts w:ascii="Arial" w:hAnsi="Arial" w:cs="Arial"/>
          <w:lang w:val="en-US"/>
        </w:rPr>
        <w:t>better</w:t>
      </w:r>
      <w:r w:rsidR="00E3052E" w:rsidRPr="007667CA">
        <w:rPr>
          <w:rFonts w:ascii="Arial" w:hAnsi="Arial" w:cs="Arial"/>
          <w:lang w:val="en-US"/>
        </w:rPr>
        <w:t xml:space="preserve"> score</w:t>
      </w:r>
      <w:r w:rsidR="00D252FC" w:rsidRPr="007667CA">
        <w:rPr>
          <w:rFonts w:ascii="Arial" w:hAnsi="Arial" w:cs="Arial"/>
          <w:lang w:val="en-US"/>
        </w:rPr>
        <w:t>s</w:t>
      </w:r>
      <w:r w:rsidR="00E3052E" w:rsidRPr="007667CA">
        <w:rPr>
          <w:rFonts w:ascii="Arial" w:hAnsi="Arial" w:cs="Arial"/>
          <w:lang w:val="en-US"/>
        </w:rPr>
        <w:t xml:space="preserve"> to the </w:t>
      </w:r>
      <w:r w:rsidR="005D5986" w:rsidRPr="007667CA">
        <w:rPr>
          <w:rFonts w:ascii="Arial" w:hAnsi="Arial" w:cs="Arial"/>
          <w:lang w:val="en-US"/>
        </w:rPr>
        <w:t>combination</w:t>
      </w:r>
      <w:r w:rsidR="003877EF" w:rsidRPr="007667CA">
        <w:rPr>
          <w:rFonts w:ascii="Arial" w:hAnsi="Arial" w:cs="Arial"/>
          <w:lang w:val="en-US"/>
        </w:rPr>
        <w:t xml:space="preserve"> </w:t>
      </w:r>
      <w:r w:rsidR="00E3052E" w:rsidRPr="007667CA">
        <w:rPr>
          <w:rFonts w:ascii="Arial" w:hAnsi="Arial" w:cs="Arial"/>
          <w:lang w:val="en-US"/>
        </w:rPr>
        <w:t>of profiles</w:t>
      </w:r>
      <w:r w:rsidR="005D5986" w:rsidRPr="007667CA">
        <w:rPr>
          <w:rFonts w:ascii="Arial" w:hAnsi="Arial" w:cs="Arial"/>
          <w:lang w:val="en-US"/>
        </w:rPr>
        <w:t xml:space="preserve"> from the training data. However, this</w:t>
      </w:r>
      <w:r w:rsidR="00907C79" w:rsidRPr="007667CA">
        <w:rPr>
          <w:rFonts w:ascii="Arial" w:hAnsi="Arial" w:cs="Arial"/>
          <w:lang w:val="en-US"/>
        </w:rPr>
        <w:t xml:space="preserve"> crossover still </w:t>
      </w:r>
      <w:r w:rsidR="005D5986" w:rsidRPr="007667CA">
        <w:rPr>
          <w:rFonts w:ascii="Arial" w:hAnsi="Arial" w:cs="Arial"/>
          <w:lang w:val="en-US"/>
        </w:rPr>
        <w:t xml:space="preserve">simply combines the feature values of two instances, </w:t>
      </w:r>
      <w:r w:rsidR="004E2D0D" w:rsidRPr="007667CA">
        <w:rPr>
          <w:rFonts w:ascii="Arial" w:hAnsi="Arial" w:cs="Arial"/>
          <w:lang w:val="en-US"/>
        </w:rPr>
        <w:t xml:space="preserve">which can </w:t>
      </w:r>
      <w:r w:rsidR="00907C79" w:rsidRPr="007667CA">
        <w:rPr>
          <w:rFonts w:ascii="Arial" w:hAnsi="Arial" w:cs="Arial"/>
          <w:lang w:val="en-US"/>
        </w:rPr>
        <w:t>creat</w:t>
      </w:r>
      <w:r w:rsidR="004E2D0D" w:rsidRPr="007667CA">
        <w:rPr>
          <w:rFonts w:ascii="Arial" w:hAnsi="Arial" w:cs="Arial"/>
          <w:lang w:val="en-US"/>
        </w:rPr>
        <w:t>e</w:t>
      </w:r>
      <w:r w:rsidR="00907C79" w:rsidRPr="007667CA">
        <w:rPr>
          <w:rFonts w:ascii="Arial" w:hAnsi="Arial" w:cs="Arial"/>
          <w:lang w:val="en-US"/>
        </w:rPr>
        <w:t xml:space="preserve"> unlikely feature combinations</w:t>
      </w:r>
      <w:r w:rsidR="004E2D0D" w:rsidRPr="007667CA">
        <w:rPr>
          <w:rFonts w:ascii="Arial" w:hAnsi="Arial" w:cs="Arial"/>
          <w:lang w:val="en-US"/>
        </w:rPr>
        <w:t xml:space="preserve">. Mutation has a similar effect. </w:t>
      </w:r>
      <w:r w:rsidR="00907C79" w:rsidRPr="007667CA">
        <w:rPr>
          <w:rFonts w:ascii="Arial" w:hAnsi="Arial" w:cs="Arial"/>
          <w:lang w:val="en-US"/>
        </w:rPr>
        <w:t>It is interesting to see that this algorithm leads to significantly larger distances</w:t>
      </w:r>
      <w:r w:rsidR="00D853C4" w:rsidRPr="007667CA">
        <w:rPr>
          <w:rFonts w:ascii="Arial" w:hAnsi="Arial" w:cs="Arial"/>
          <w:lang w:val="en-US"/>
        </w:rPr>
        <w:t xml:space="preserve"> and more feature differences</w:t>
      </w:r>
      <w:r w:rsidR="00907C79" w:rsidRPr="007667CA">
        <w:rPr>
          <w:rFonts w:ascii="Arial" w:hAnsi="Arial" w:cs="Arial"/>
          <w:lang w:val="en-US"/>
        </w:rPr>
        <w:t>.</w:t>
      </w:r>
      <w:r w:rsidR="004E2D0D" w:rsidRPr="007667CA">
        <w:rPr>
          <w:rFonts w:ascii="Arial" w:hAnsi="Arial" w:cs="Arial"/>
          <w:lang w:val="en-US"/>
        </w:rPr>
        <w:t xml:space="preserve"> It could be that by</w:t>
      </w:r>
      <w:r w:rsidR="005D5986" w:rsidRPr="007667CA">
        <w:rPr>
          <w:rFonts w:ascii="Arial" w:hAnsi="Arial" w:cs="Arial"/>
          <w:lang w:val="en-US"/>
        </w:rPr>
        <w:t xml:space="preserve"> combining training instances, </w:t>
      </w:r>
      <w:r w:rsidR="004E2D0D" w:rsidRPr="007667CA">
        <w:rPr>
          <w:rFonts w:ascii="Arial" w:hAnsi="Arial" w:cs="Arial"/>
          <w:lang w:val="en-US"/>
        </w:rPr>
        <w:t xml:space="preserve">the newly formed amalgamation becomes more generalized </w:t>
      </w:r>
      <w:r w:rsidR="00D853C4" w:rsidRPr="007667CA">
        <w:rPr>
          <w:rFonts w:ascii="Arial" w:hAnsi="Arial" w:cs="Arial"/>
          <w:lang w:val="en-US"/>
        </w:rPr>
        <w:t xml:space="preserve">for the target prediction </w:t>
      </w:r>
      <w:r w:rsidR="004E2D0D" w:rsidRPr="007667CA">
        <w:rPr>
          <w:rFonts w:ascii="Arial" w:hAnsi="Arial" w:cs="Arial"/>
          <w:lang w:val="en-US"/>
        </w:rPr>
        <w:t xml:space="preserve">and as such, moves further away from the input. </w:t>
      </w:r>
      <w:r w:rsidR="00A71AA9">
        <w:rPr>
          <w:rFonts w:ascii="Arial" w:hAnsi="Arial" w:cs="Arial"/>
          <w:lang w:val="en-US"/>
        </w:rPr>
        <w:t>One final aspect to note about both DiCE techniques is that they failed to generate a counterfactual for about 2% of the test inputs, thereby failing our desideratum for validity.</w:t>
      </w:r>
    </w:p>
    <w:p w14:paraId="7A6765B4" w14:textId="3257F9BB" w:rsidR="00907C79" w:rsidRPr="007667CA" w:rsidRDefault="00907C79" w:rsidP="00907C79">
      <w:pPr>
        <w:pStyle w:val="Geenafstand"/>
        <w:spacing w:line="360" w:lineRule="auto"/>
        <w:ind w:firstLine="360"/>
        <w:rPr>
          <w:rFonts w:ascii="Arial" w:hAnsi="Arial" w:cs="Arial"/>
          <w:lang w:val="en-US"/>
        </w:rPr>
      </w:pPr>
      <w:r w:rsidRPr="007667CA">
        <w:rPr>
          <w:rFonts w:ascii="Arial" w:hAnsi="Arial" w:cs="Arial"/>
          <w:lang w:val="en-US"/>
        </w:rPr>
        <w:t>The WhatIf method could be seen as a baseline, using only existing training examples as counterfactuals. Its realism score and distance to the training data are therefore perfect, but it suffers from many feature differences and a higher distance score</w:t>
      </w:r>
      <w:r w:rsidR="00705231">
        <w:rPr>
          <w:rFonts w:ascii="Arial" w:hAnsi="Arial" w:cs="Arial"/>
          <w:lang w:val="en-US"/>
        </w:rPr>
        <w:t xml:space="preserve"> due to the sparsity of the training data</w:t>
      </w:r>
      <w:r w:rsidRPr="007667CA">
        <w:rPr>
          <w:rFonts w:ascii="Arial" w:hAnsi="Arial" w:cs="Arial"/>
          <w:lang w:val="en-US"/>
        </w:rPr>
        <w:t>.</w:t>
      </w:r>
    </w:p>
    <w:p w14:paraId="149548EC" w14:textId="76A1CBD3" w:rsidR="000C47FB" w:rsidRPr="007667CA" w:rsidRDefault="00907C79" w:rsidP="000C47FB">
      <w:pPr>
        <w:pStyle w:val="Geenafstand"/>
        <w:spacing w:line="360" w:lineRule="auto"/>
        <w:ind w:firstLine="360"/>
        <w:rPr>
          <w:rFonts w:ascii="Arial" w:hAnsi="Arial" w:cs="Arial"/>
          <w:lang w:val="en-US"/>
        </w:rPr>
      </w:pPr>
      <w:r w:rsidRPr="007667CA">
        <w:rPr>
          <w:rFonts w:ascii="Arial" w:hAnsi="Arial" w:cs="Arial"/>
          <w:lang w:val="en-US"/>
        </w:rPr>
        <w:t xml:space="preserve">ReCo seems to </w:t>
      </w:r>
      <w:r w:rsidR="00D03C85" w:rsidRPr="007667CA">
        <w:rPr>
          <w:rFonts w:ascii="Arial" w:hAnsi="Arial" w:cs="Arial"/>
          <w:lang w:val="en-US"/>
        </w:rPr>
        <w:t xml:space="preserve">score quite well on all four scores. As the method first finds the closest and most sparse training instance, this is an inherently realistic starting point. </w:t>
      </w:r>
      <w:r w:rsidR="00DF7CF6" w:rsidRPr="007667CA">
        <w:rPr>
          <w:rFonts w:ascii="Arial" w:hAnsi="Arial" w:cs="Arial"/>
          <w:lang w:val="en-US"/>
        </w:rPr>
        <w:t xml:space="preserve">Because both sparsity and distance are optimized, in contrast with WhatIf, which only minimizes the distance, the obtained data points might already be sparser. Then by filtering, these two scores go down even further whenever it is possible. The reason that we can filter so many differences without moving too far away from the training data and producing unlikely feature combinations, could be explained by a number of factors. First of all, the filter removes </w:t>
      </w:r>
      <w:r w:rsidR="000E79DE">
        <w:rPr>
          <w:rFonts w:ascii="Arial" w:hAnsi="Arial" w:cs="Arial"/>
          <w:lang w:val="en-US"/>
        </w:rPr>
        <w:t>small</w:t>
      </w:r>
      <w:r w:rsidR="00DF7CF6" w:rsidRPr="007667CA">
        <w:rPr>
          <w:rFonts w:ascii="Arial" w:hAnsi="Arial" w:cs="Arial"/>
          <w:lang w:val="en-US"/>
        </w:rPr>
        <w:t xml:space="preserve"> or counterintuitive differences that are likely insignificant to the model. These </w:t>
      </w:r>
      <w:r w:rsidR="000E79DE">
        <w:rPr>
          <w:rFonts w:ascii="Arial" w:hAnsi="Arial" w:cs="Arial"/>
          <w:lang w:val="en-US"/>
        </w:rPr>
        <w:t>limited</w:t>
      </w:r>
      <w:r w:rsidR="00DF7CF6" w:rsidRPr="007667CA">
        <w:rPr>
          <w:rFonts w:ascii="Arial" w:hAnsi="Arial" w:cs="Arial"/>
          <w:lang w:val="en-US"/>
        </w:rPr>
        <w:t xml:space="preserve"> differences will not cause the </w:t>
      </w:r>
      <w:r w:rsidR="007C384F" w:rsidRPr="007667CA">
        <w:rPr>
          <w:rFonts w:ascii="Arial" w:hAnsi="Arial" w:cs="Arial"/>
          <w:lang w:val="en-US"/>
        </w:rPr>
        <w:t xml:space="preserve">counterfactual to move too far away from the training data. </w:t>
      </w:r>
      <w:r w:rsidR="000E79DE">
        <w:rPr>
          <w:rFonts w:ascii="Arial" w:hAnsi="Arial" w:cs="Arial"/>
          <w:lang w:val="en-US"/>
        </w:rPr>
        <w:t>Secondly</w:t>
      </w:r>
      <w:r w:rsidR="007C384F" w:rsidRPr="007667CA">
        <w:rPr>
          <w:rFonts w:ascii="Arial" w:hAnsi="Arial" w:cs="Arial"/>
          <w:lang w:val="en-US"/>
        </w:rPr>
        <w:t>, the features that are filtered</w:t>
      </w:r>
      <w:r w:rsidR="00764F8C" w:rsidRPr="007667CA">
        <w:rPr>
          <w:rFonts w:ascii="Arial" w:hAnsi="Arial" w:cs="Arial"/>
          <w:lang w:val="en-US"/>
        </w:rPr>
        <w:t xml:space="preserve"> must</w:t>
      </w:r>
      <w:r w:rsidR="007C384F" w:rsidRPr="007667CA">
        <w:rPr>
          <w:rFonts w:ascii="Arial" w:hAnsi="Arial" w:cs="Arial"/>
          <w:lang w:val="en-US"/>
        </w:rPr>
        <w:t xml:space="preserve"> have little discriminatory power</w:t>
      </w:r>
      <w:r w:rsidR="00A45D10" w:rsidRPr="007667CA">
        <w:rPr>
          <w:rFonts w:ascii="Arial" w:hAnsi="Arial" w:cs="Arial"/>
          <w:lang w:val="en-US"/>
        </w:rPr>
        <w:t xml:space="preserve"> between the original</w:t>
      </w:r>
      <w:r w:rsidR="00764F8C" w:rsidRPr="007667CA">
        <w:rPr>
          <w:rFonts w:ascii="Arial" w:hAnsi="Arial" w:cs="Arial"/>
          <w:lang w:val="en-US"/>
        </w:rPr>
        <w:t xml:space="preserve">- </w:t>
      </w:r>
      <w:r w:rsidR="00A45D10" w:rsidRPr="007667CA">
        <w:rPr>
          <w:rFonts w:ascii="Arial" w:hAnsi="Arial" w:cs="Arial"/>
          <w:lang w:val="en-US"/>
        </w:rPr>
        <w:t>and target output</w:t>
      </w:r>
      <w:r w:rsidR="00764F8C" w:rsidRPr="007667CA">
        <w:rPr>
          <w:rFonts w:ascii="Arial" w:hAnsi="Arial" w:cs="Arial"/>
          <w:lang w:val="en-US"/>
        </w:rPr>
        <w:t>. This is likely</w:t>
      </w:r>
      <w:r w:rsidR="007C384F" w:rsidRPr="007667CA">
        <w:rPr>
          <w:rFonts w:ascii="Arial" w:hAnsi="Arial" w:cs="Arial"/>
          <w:lang w:val="en-US"/>
        </w:rPr>
        <w:t xml:space="preserve"> becaus</w:t>
      </w:r>
      <w:r w:rsidR="00AF3243" w:rsidRPr="007667CA">
        <w:rPr>
          <w:rFonts w:ascii="Arial" w:hAnsi="Arial" w:cs="Arial"/>
          <w:lang w:val="en-US"/>
        </w:rPr>
        <w:t xml:space="preserve">e its values are </w:t>
      </w:r>
      <w:r w:rsidR="00A45D10" w:rsidRPr="007667CA">
        <w:rPr>
          <w:rFonts w:ascii="Arial" w:hAnsi="Arial" w:cs="Arial"/>
          <w:lang w:val="en-US"/>
        </w:rPr>
        <w:t>similar</w:t>
      </w:r>
      <w:r w:rsidR="00AF3243" w:rsidRPr="007667CA">
        <w:rPr>
          <w:rFonts w:ascii="Arial" w:hAnsi="Arial" w:cs="Arial"/>
          <w:lang w:val="en-US"/>
        </w:rPr>
        <w:t xml:space="preserve"> </w:t>
      </w:r>
      <w:r w:rsidR="00A45D10" w:rsidRPr="007667CA">
        <w:rPr>
          <w:rFonts w:ascii="Arial" w:hAnsi="Arial" w:cs="Arial"/>
          <w:lang w:val="en-US"/>
        </w:rPr>
        <w:t xml:space="preserve">for </w:t>
      </w:r>
      <w:r w:rsidR="00AF3243" w:rsidRPr="007667CA">
        <w:rPr>
          <w:rFonts w:ascii="Arial" w:hAnsi="Arial" w:cs="Arial"/>
          <w:lang w:val="en-US"/>
        </w:rPr>
        <w:t xml:space="preserve">instances of the </w:t>
      </w:r>
      <w:r w:rsidR="00A45D10" w:rsidRPr="007667CA">
        <w:rPr>
          <w:rFonts w:ascii="Arial" w:hAnsi="Arial" w:cs="Arial"/>
          <w:lang w:val="en-US"/>
        </w:rPr>
        <w:t>original</w:t>
      </w:r>
      <w:r w:rsidR="00AF3243" w:rsidRPr="007667CA">
        <w:rPr>
          <w:rFonts w:ascii="Arial" w:hAnsi="Arial" w:cs="Arial"/>
          <w:lang w:val="en-US"/>
        </w:rPr>
        <w:t xml:space="preserve">- and </w:t>
      </w:r>
      <w:r w:rsidR="00A45D10" w:rsidRPr="007667CA">
        <w:rPr>
          <w:rFonts w:ascii="Arial" w:hAnsi="Arial" w:cs="Arial"/>
          <w:lang w:val="en-US"/>
        </w:rPr>
        <w:t>target</w:t>
      </w:r>
      <w:r w:rsidR="00AF3243" w:rsidRPr="007667CA">
        <w:rPr>
          <w:rFonts w:ascii="Arial" w:hAnsi="Arial" w:cs="Arial"/>
          <w:lang w:val="en-US"/>
        </w:rPr>
        <w:t xml:space="preserve"> prediction</w:t>
      </w:r>
      <w:r w:rsidR="00A45D10" w:rsidRPr="007667CA">
        <w:rPr>
          <w:rFonts w:ascii="Arial" w:hAnsi="Arial" w:cs="Arial"/>
          <w:lang w:val="en-US"/>
        </w:rPr>
        <w:t xml:space="preserve"> in the training data</w:t>
      </w:r>
      <w:r w:rsidR="00AF3243" w:rsidRPr="007667CA">
        <w:rPr>
          <w:rFonts w:ascii="Arial" w:hAnsi="Arial" w:cs="Arial"/>
          <w:lang w:val="en-US"/>
        </w:rPr>
        <w:t xml:space="preserve">. </w:t>
      </w:r>
      <w:r w:rsidR="00764F8C" w:rsidRPr="007667CA">
        <w:rPr>
          <w:rFonts w:ascii="Arial" w:hAnsi="Arial" w:cs="Arial"/>
          <w:lang w:val="en-US"/>
        </w:rPr>
        <w:t xml:space="preserve">For example, a certain test profile </w:t>
      </w:r>
      <w:r w:rsidR="00DC7199" w:rsidRPr="007667CA">
        <w:rPr>
          <w:rFonts w:ascii="Arial" w:hAnsi="Arial" w:cs="Arial"/>
          <w:lang w:val="en-US"/>
        </w:rPr>
        <w:t xml:space="preserve">with an allele count of 3 at locus D8S1179 </w:t>
      </w:r>
      <w:r w:rsidR="00764F8C" w:rsidRPr="007667CA">
        <w:rPr>
          <w:rFonts w:ascii="Arial" w:hAnsi="Arial" w:cs="Arial"/>
          <w:lang w:val="en-US"/>
        </w:rPr>
        <w:t xml:space="preserve">was predicted to have </w:t>
      </w:r>
      <w:r w:rsidR="00DC7199" w:rsidRPr="007667CA">
        <w:rPr>
          <w:rFonts w:ascii="Arial" w:hAnsi="Arial" w:cs="Arial"/>
          <w:lang w:val="en-US"/>
        </w:rPr>
        <w:t>four</w:t>
      </w:r>
      <w:r w:rsidR="00764F8C" w:rsidRPr="007667CA">
        <w:rPr>
          <w:rFonts w:ascii="Arial" w:hAnsi="Arial" w:cs="Arial"/>
          <w:lang w:val="en-US"/>
        </w:rPr>
        <w:t xml:space="preserve"> </w:t>
      </w:r>
      <w:r w:rsidR="00DC7199" w:rsidRPr="007667CA">
        <w:rPr>
          <w:rFonts w:ascii="Arial" w:hAnsi="Arial" w:cs="Arial"/>
          <w:lang w:val="en-US"/>
        </w:rPr>
        <w:t xml:space="preserve">contributors, </w:t>
      </w:r>
      <w:r w:rsidR="00764F8C" w:rsidRPr="007667CA">
        <w:rPr>
          <w:rFonts w:ascii="Arial" w:hAnsi="Arial" w:cs="Arial"/>
          <w:lang w:val="en-US"/>
        </w:rPr>
        <w:t xml:space="preserve">while </w:t>
      </w:r>
      <w:r w:rsidR="00DC7199" w:rsidRPr="007667CA">
        <w:rPr>
          <w:rFonts w:ascii="Arial" w:hAnsi="Arial" w:cs="Arial"/>
          <w:lang w:val="en-US"/>
        </w:rPr>
        <w:t xml:space="preserve">the counterfactual with an allele count of 4 at this locus had a prediction of three contributors. For both the original- and the target NOC, the median of this feature in the training data is at 4. As such, it has little discriminatory power between the two outcomes. </w:t>
      </w:r>
      <w:r w:rsidR="00ED4634" w:rsidRPr="007667CA">
        <w:rPr>
          <w:rFonts w:ascii="Arial" w:hAnsi="Arial" w:cs="Arial"/>
          <w:lang w:val="en-US"/>
        </w:rPr>
        <w:t>As a final remark, we note that t</w:t>
      </w:r>
      <w:r w:rsidR="00DC7199" w:rsidRPr="007667CA">
        <w:rPr>
          <w:rFonts w:ascii="Arial" w:hAnsi="Arial" w:cs="Arial"/>
          <w:lang w:val="en-US"/>
        </w:rPr>
        <w:t xml:space="preserve">here are </w:t>
      </w:r>
      <w:r w:rsidR="00ED4634" w:rsidRPr="007667CA">
        <w:rPr>
          <w:rFonts w:ascii="Arial" w:hAnsi="Arial" w:cs="Arial"/>
          <w:lang w:val="en-US"/>
        </w:rPr>
        <w:t xml:space="preserve">expectedly </w:t>
      </w:r>
      <w:r w:rsidR="00DC7199" w:rsidRPr="007667CA">
        <w:rPr>
          <w:rFonts w:ascii="Arial" w:hAnsi="Arial" w:cs="Arial"/>
          <w:lang w:val="en-US"/>
        </w:rPr>
        <w:t>quite some outliers</w:t>
      </w:r>
      <w:r w:rsidR="00CA706A" w:rsidRPr="007667CA">
        <w:rPr>
          <w:rFonts w:ascii="Arial" w:hAnsi="Arial" w:cs="Arial"/>
          <w:lang w:val="en-US"/>
        </w:rPr>
        <w:t xml:space="preserve"> that score low on realism</w:t>
      </w:r>
      <w:r w:rsidR="00ED4634" w:rsidRPr="007667CA">
        <w:rPr>
          <w:rFonts w:ascii="Arial" w:hAnsi="Arial" w:cs="Arial"/>
          <w:lang w:val="en-US"/>
        </w:rPr>
        <w:t xml:space="preserve">. When more feature differences are filtered away, the likelihood increases that the value from those input features do not match with the leftover counterfactual feature values. Also note that the current realism metric is strict; it </w:t>
      </w:r>
      <w:r w:rsidR="00045F5F" w:rsidRPr="007667CA">
        <w:rPr>
          <w:rFonts w:ascii="Arial" w:hAnsi="Arial" w:cs="Arial"/>
          <w:lang w:val="en-US"/>
        </w:rPr>
        <w:t>does not check if a feature value is close to known combinations in the training data, the values must match 100%. It might be interesting to see if adding a tolerance to this metric creates a more nuanced score, but we leave this for future work.</w:t>
      </w:r>
      <w:r w:rsidR="00377EA6">
        <w:rPr>
          <w:rFonts w:ascii="Arial" w:hAnsi="Arial" w:cs="Arial"/>
          <w:lang w:val="en-US"/>
        </w:rPr>
        <w:t xml:space="preserve"> </w:t>
      </w:r>
    </w:p>
    <w:p w14:paraId="66B2E8C5" w14:textId="77777777" w:rsidR="00494B58" w:rsidRPr="007667CA" w:rsidRDefault="00494B58" w:rsidP="000C47FB">
      <w:pPr>
        <w:pStyle w:val="Geenafstand"/>
        <w:spacing w:line="360" w:lineRule="auto"/>
        <w:ind w:firstLine="360"/>
        <w:rPr>
          <w:rFonts w:ascii="Arial" w:hAnsi="Arial" w:cs="Arial"/>
          <w:lang w:val="en-US"/>
        </w:rPr>
      </w:pPr>
    </w:p>
    <w:p w14:paraId="58A03AAC" w14:textId="3366826D" w:rsidR="00494B58" w:rsidRPr="007667CA" w:rsidRDefault="00B16861" w:rsidP="007667CA">
      <w:pPr>
        <w:pStyle w:val="Kop2"/>
      </w:pPr>
      <w:r>
        <w:lastRenderedPageBreak/>
        <w:t>V</w:t>
      </w:r>
      <w:r w:rsidR="00494B58" w:rsidRPr="007667CA">
        <w:t>isualization</w:t>
      </w:r>
    </w:p>
    <w:p w14:paraId="511335A1" w14:textId="4A6E230D" w:rsidR="009462EE" w:rsidRDefault="00B16861" w:rsidP="0065072F">
      <w:pPr>
        <w:pStyle w:val="Geenafstand"/>
        <w:spacing w:line="360" w:lineRule="auto"/>
        <w:rPr>
          <w:rFonts w:ascii="Arial" w:hAnsi="Arial" w:cs="Arial"/>
          <w:lang w:val="en-US"/>
        </w:rPr>
      </w:pPr>
      <w:r>
        <w:rPr>
          <w:rFonts w:ascii="Arial" w:hAnsi="Arial" w:cs="Arial"/>
          <w:lang w:val="en-US"/>
        </w:rPr>
        <w:t xml:space="preserve">The visualization </w:t>
      </w:r>
      <w:r w:rsidR="00E178EB">
        <w:rPr>
          <w:rFonts w:ascii="Arial" w:hAnsi="Arial" w:cs="Arial"/>
          <w:lang w:val="en-US"/>
        </w:rPr>
        <w:t>for the explanation of</w:t>
      </w:r>
      <w:r>
        <w:rPr>
          <w:rFonts w:ascii="Arial" w:hAnsi="Arial" w:cs="Arial"/>
          <w:lang w:val="en-US"/>
        </w:rPr>
        <w:t xml:space="preserve"> a single DNA-profile prediction is depicted in </w:t>
      </w:r>
      <w:r w:rsidRPr="00F846B8">
        <w:rPr>
          <w:rFonts w:ascii="Arial" w:hAnsi="Arial" w:cs="Arial"/>
          <w:lang w:val="en-US"/>
        </w:rPr>
        <w:fldChar w:fldCharType="begin"/>
      </w:r>
      <w:r w:rsidRPr="00F846B8">
        <w:rPr>
          <w:rFonts w:ascii="Arial" w:hAnsi="Arial" w:cs="Arial"/>
          <w:lang w:val="en-US"/>
        </w:rPr>
        <w:instrText xml:space="preserve"> REF _Ref72965815 \h </w:instrText>
      </w:r>
      <w:r>
        <w:rPr>
          <w:rFonts w:ascii="Arial" w:hAnsi="Arial" w:cs="Arial"/>
          <w:lang w:val="en-US"/>
        </w:rPr>
        <w:instrText xml:space="preserve"> \* MERGEFORMAT </w:instrText>
      </w:r>
      <w:r w:rsidRPr="00F846B8">
        <w:rPr>
          <w:rFonts w:ascii="Arial" w:hAnsi="Arial" w:cs="Arial"/>
          <w:lang w:val="en-US"/>
        </w:rPr>
      </w:r>
      <w:r w:rsidRPr="00F846B8">
        <w:rPr>
          <w:rFonts w:ascii="Arial" w:hAnsi="Arial" w:cs="Arial"/>
          <w:lang w:val="en-US"/>
        </w:rPr>
        <w:fldChar w:fldCharType="separate"/>
      </w:r>
      <w:r w:rsidRPr="00F846B8">
        <w:rPr>
          <w:rFonts w:ascii="Arial" w:hAnsi="Arial" w:cs="Arial"/>
        </w:rPr>
        <w:t xml:space="preserve">Figure </w:t>
      </w:r>
      <w:r w:rsidRPr="00F846B8">
        <w:rPr>
          <w:rFonts w:ascii="Arial" w:hAnsi="Arial" w:cs="Arial"/>
          <w:noProof/>
        </w:rPr>
        <w:t>3</w:t>
      </w:r>
      <w:r w:rsidRPr="00F846B8">
        <w:rPr>
          <w:rFonts w:ascii="Arial" w:hAnsi="Arial" w:cs="Arial"/>
          <w:lang w:val="en-US"/>
        </w:rPr>
        <w:fldChar w:fldCharType="end"/>
      </w:r>
      <w:r w:rsidRPr="007667CA">
        <w:rPr>
          <w:rFonts w:ascii="Arial" w:hAnsi="Arial" w:cs="Arial"/>
          <w:lang w:val="en-US"/>
        </w:rPr>
        <w:t xml:space="preserve">. </w:t>
      </w:r>
    </w:p>
    <w:p w14:paraId="22D0C0AD" w14:textId="134384E9" w:rsidR="009462EE" w:rsidRDefault="009462EE" w:rsidP="009462EE">
      <w:pPr>
        <w:pStyle w:val="Geenafstand"/>
        <w:spacing w:line="360" w:lineRule="auto"/>
        <w:ind w:firstLine="0"/>
        <w:rPr>
          <w:rFonts w:ascii="Arial" w:hAnsi="Arial" w:cs="Arial"/>
          <w:lang w:val="en-US"/>
        </w:rPr>
      </w:pPr>
      <w:r w:rsidRPr="007667CA">
        <w:rPr>
          <w:rFonts w:cs="Arial"/>
          <w:i/>
          <w:noProof/>
          <w:lang w:val="en-US"/>
        </w:rPr>
        <w:drawing>
          <wp:anchor distT="0" distB="0" distL="114300" distR="114300" simplePos="0" relativeHeight="251658240" behindDoc="1" locked="0" layoutInCell="1" allowOverlap="1" wp14:anchorId="479307F4" wp14:editId="1AF9AFFA">
            <wp:simplePos x="0" y="0"/>
            <wp:positionH relativeFrom="column">
              <wp:posOffset>-456021</wp:posOffset>
            </wp:positionH>
            <wp:positionV relativeFrom="paragraph">
              <wp:posOffset>190227</wp:posOffset>
            </wp:positionV>
            <wp:extent cx="6721475" cy="3210560"/>
            <wp:effectExtent l="0" t="0" r="3175" b="889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147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250F9" w14:textId="41445D78" w:rsidR="009462EE" w:rsidRPr="007667CA" w:rsidRDefault="009462EE" w:rsidP="009462EE">
      <w:pPr>
        <w:pStyle w:val="Bijschriftv1"/>
        <w:ind w:firstLine="0"/>
        <w:rPr>
          <w:rFonts w:cs="Arial"/>
        </w:rPr>
      </w:pPr>
      <w:bookmarkStart w:id="21" w:name="_Ref72965815"/>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Pr>
          <w:rFonts w:cs="Arial"/>
          <w:noProof/>
        </w:rPr>
        <w:t>3</w:t>
      </w:r>
      <w:r w:rsidRPr="007667CA">
        <w:rPr>
          <w:rFonts w:cs="Arial"/>
        </w:rPr>
        <w:fldChar w:fldCharType="end"/>
      </w:r>
      <w:bookmarkEnd w:id="21"/>
      <w:r w:rsidRPr="007667CA">
        <w:rPr>
          <w:rFonts w:cs="Arial"/>
        </w:rPr>
        <w:t xml:space="preserve">: Visualization </w:t>
      </w:r>
      <w:r>
        <w:rPr>
          <w:rFonts w:cs="Arial"/>
        </w:rPr>
        <w:t xml:space="preserve">for the explanation of a profile </w:t>
      </w:r>
      <w:r w:rsidR="008D74C2">
        <w:rPr>
          <w:rFonts w:cs="Arial"/>
        </w:rPr>
        <w:t>with</w:t>
      </w:r>
      <w:r w:rsidRPr="007667CA">
        <w:rPr>
          <w:rFonts w:cs="Arial"/>
        </w:rPr>
        <w:t xml:space="preserve"> 3 contributors, </w:t>
      </w:r>
      <w:r w:rsidR="008D74C2">
        <w:rPr>
          <w:rFonts w:cs="Arial"/>
        </w:rPr>
        <w:t>that</w:t>
      </w:r>
      <w:r>
        <w:rPr>
          <w:rFonts w:cs="Arial"/>
        </w:rPr>
        <w:t xml:space="preserve"> was correctly </w:t>
      </w:r>
      <w:r w:rsidRPr="007667CA">
        <w:rPr>
          <w:rFonts w:cs="Arial"/>
        </w:rPr>
        <w:t>predict</w:t>
      </w:r>
      <w:r>
        <w:rPr>
          <w:rFonts w:cs="Arial"/>
        </w:rPr>
        <w:t>ed to have</w:t>
      </w:r>
      <w:r w:rsidRPr="007667CA">
        <w:rPr>
          <w:rFonts w:cs="Arial"/>
        </w:rPr>
        <w:t xml:space="preserve"> 3 contributors</w:t>
      </w:r>
      <w:r>
        <w:rPr>
          <w:rFonts w:cs="Arial"/>
        </w:rPr>
        <w:t xml:space="preserve"> (profile 1 in the user study).</w:t>
      </w:r>
      <w:r w:rsidRPr="007667CA">
        <w:rPr>
          <w:rFonts w:cs="Arial"/>
        </w:rPr>
        <w:t xml:space="preserve"> </w:t>
      </w:r>
      <w:r>
        <w:rPr>
          <w:rFonts w:cs="Arial"/>
        </w:rPr>
        <w:t xml:space="preserve">Its feature values are listed on the left and plotted on the right. </w:t>
      </w:r>
      <w:r w:rsidRPr="007667CA">
        <w:rPr>
          <w:rFonts w:cs="Arial"/>
        </w:rPr>
        <w:t xml:space="preserve">SHAP values </w:t>
      </w:r>
      <w:r>
        <w:rPr>
          <w:rFonts w:cs="Arial"/>
        </w:rPr>
        <w:t>are depicted on the left with red and blue bars,</w:t>
      </w:r>
      <w:r w:rsidRPr="007667CA">
        <w:rPr>
          <w:rFonts w:cs="Arial"/>
        </w:rPr>
        <w:t xml:space="preserve"> and a counterfactual example generated by ReCo for a prediction of 2 contributors </w:t>
      </w:r>
      <w:r>
        <w:rPr>
          <w:rFonts w:cs="Arial"/>
        </w:rPr>
        <w:t xml:space="preserve">is shown </w:t>
      </w:r>
      <w:r w:rsidRPr="007667CA">
        <w:rPr>
          <w:rFonts w:cs="Arial"/>
        </w:rPr>
        <w:t>on the right</w:t>
      </w:r>
      <w:r>
        <w:rPr>
          <w:rFonts w:cs="Arial"/>
        </w:rPr>
        <w:t xml:space="preserve"> with arrows.</w:t>
      </w:r>
    </w:p>
    <w:p w14:paraId="1E59C507" w14:textId="77777777" w:rsidR="009462EE" w:rsidRDefault="009462EE" w:rsidP="0065072F">
      <w:pPr>
        <w:pStyle w:val="Geenafstand"/>
        <w:spacing w:line="360" w:lineRule="auto"/>
        <w:rPr>
          <w:rFonts w:ascii="Arial" w:hAnsi="Arial" w:cs="Arial"/>
          <w:lang w:val="en-US"/>
        </w:rPr>
      </w:pPr>
    </w:p>
    <w:p w14:paraId="43180C9B" w14:textId="59FBDCAC" w:rsidR="00B16861" w:rsidRDefault="0065072F" w:rsidP="0065072F">
      <w:pPr>
        <w:pStyle w:val="Geenafstand"/>
        <w:spacing w:line="360" w:lineRule="auto"/>
        <w:rPr>
          <w:rFonts w:ascii="Arial" w:hAnsi="Arial" w:cs="Arial"/>
          <w:lang w:val="en-US"/>
        </w:rPr>
      </w:pPr>
      <w:r>
        <w:rPr>
          <w:rFonts w:ascii="Arial" w:hAnsi="Arial" w:cs="Arial"/>
          <w:lang w:val="en-US"/>
        </w:rPr>
        <w:t>The top line informs the user about the current profile and what the model’s prediction is</w:t>
      </w:r>
      <w:r w:rsidR="00B928B5">
        <w:rPr>
          <w:rFonts w:ascii="Arial" w:hAnsi="Arial" w:cs="Arial"/>
          <w:lang w:val="en-US"/>
        </w:rPr>
        <w:t xml:space="preserve">. The decimal output of the regression model can be used to give the user an impression about the certainty of the prediction; any value ending in .49 or lower will be rounded down; any value ending in .50 or higher will be rounded up. The top line further includes </w:t>
      </w:r>
      <w:r>
        <w:rPr>
          <w:rFonts w:ascii="Arial" w:hAnsi="Arial" w:cs="Arial"/>
          <w:lang w:val="en-US"/>
        </w:rPr>
        <w:t xml:space="preserve">a summary of what information can be found in the figure. On the left-hand side, all 19 features and their values as defined by this profile are listed. These same feature values also appear </w:t>
      </w:r>
      <w:r w:rsidR="00B928B5">
        <w:rPr>
          <w:rFonts w:ascii="Arial" w:hAnsi="Arial" w:cs="Arial"/>
          <w:lang w:val="en-US"/>
        </w:rPr>
        <w:t>i</w:t>
      </w:r>
      <w:r>
        <w:rPr>
          <w:rFonts w:ascii="Arial" w:hAnsi="Arial" w:cs="Arial"/>
          <w:lang w:val="en-US"/>
        </w:rPr>
        <w:t>n the right section</w:t>
      </w:r>
      <w:r w:rsidR="00B928B5">
        <w:rPr>
          <w:rFonts w:ascii="Arial" w:hAnsi="Arial" w:cs="Arial"/>
          <w:lang w:val="en-US"/>
        </w:rPr>
        <w:t xml:space="preserve"> as </w:t>
      </w:r>
      <w:r w:rsidR="00F07218">
        <w:rPr>
          <w:rFonts w:ascii="Arial" w:hAnsi="Arial" w:cs="Arial"/>
          <w:lang w:val="en-US"/>
        </w:rPr>
        <w:t xml:space="preserve">normalized </w:t>
      </w:r>
      <w:r w:rsidR="00B928B5">
        <w:rPr>
          <w:rFonts w:ascii="Arial" w:hAnsi="Arial" w:cs="Arial"/>
          <w:lang w:val="en-US"/>
        </w:rPr>
        <w:t xml:space="preserve">grey bars, aligned with the feature values on the left. </w:t>
      </w:r>
    </w:p>
    <w:p w14:paraId="6732CAF4" w14:textId="0F5D8EFF" w:rsidR="004A0926" w:rsidRDefault="004A0926" w:rsidP="008F392E">
      <w:pPr>
        <w:pStyle w:val="Geenafstand"/>
        <w:spacing w:line="360" w:lineRule="auto"/>
        <w:rPr>
          <w:rFonts w:ascii="Arial" w:hAnsi="Arial" w:cs="Arial"/>
          <w:lang w:val="en-US"/>
        </w:rPr>
      </w:pPr>
      <w:r>
        <w:rPr>
          <w:rFonts w:ascii="Arial" w:hAnsi="Arial" w:cs="Arial"/>
          <w:lang w:val="en-US"/>
        </w:rPr>
        <w:t xml:space="preserve">The SHAP values are visible in the left </w:t>
      </w:r>
      <w:r w:rsidR="008F392E">
        <w:rPr>
          <w:rFonts w:ascii="Arial" w:hAnsi="Arial" w:cs="Arial"/>
          <w:lang w:val="en-US"/>
        </w:rPr>
        <w:t>section</w:t>
      </w:r>
      <w:r>
        <w:rPr>
          <w:rFonts w:ascii="Arial" w:hAnsi="Arial" w:cs="Arial"/>
          <w:lang w:val="en-US"/>
        </w:rPr>
        <w:t xml:space="preserve">; red bars mean that the feature values pushed the prediction down, while blue bars represent feature values that pushed the prediction up. </w:t>
      </w:r>
      <w:r w:rsidR="005310D5">
        <w:rPr>
          <w:rFonts w:ascii="Arial" w:hAnsi="Arial" w:cs="Arial"/>
          <w:lang w:val="en-US"/>
        </w:rPr>
        <w:t>Note that SHAP starts from a base prediction of 3 contributors</w:t>
      </w:r>
      <w:r w:rsidR="008F392E">
        <w:rPr>
          <w:rFonts w:ascii="Arial" w:hAnsi="Arial" w:cs="Arial"/>
          <w:lang w:val="en-US"/>
        </w:rPr>
        <w:t>; t</w:t>
      </w:r>
      <w:r w:rsidR="005310D5">
        <w:rPr>
          <w:rFonts w:ascii="Arial" w:hAnsi="Arial" w:cs="Arial"/>
          <w:lang w:val="en-US"/>
        </w:rPr>
        <w:t xml:space="preserve">his is the mean outcome value out of the 1-5 range. </w:t>
      </w:r>
      <w:r w:rsidR="008F392E">
        <w:rPr>
          <w:rFonts w:ascii="Arial" w:hAnsi="Arial" w:cs="Arial"/>
          <w:lang w:val="en-US"/>
        </w:rPr>
        <w:t>Starting from a prediction of 3, adding the SHAP values together forms the current</w:t>
      </w:r>
      <w:r w:rsidR="005310D5">
        <w:rPr>
          <w:rFonts w:ascii="Arial" w:hAnsi="Arial" w:cs="Arial"/>
          <w:lang w:val="en-US"/>
        </w:rPr>
        <w:t xml:space="preserve"> prediction of 3.22. </w:t>
      </w:r>
      <w:r>
        <w:rPr>
          <w:rFonts w:ascii="Arial" w:hAnsi="Arial" w:cs="Arial"/>
          <w:lang w:val="en-US"/>
        </w:rPr>
        <w:t xml:space="preserve">In this case, there are twelve feature values influencing the decision, though only about six or seven are clearly visible. </w:t>
      </w:r>
      <w:r w:rsidR="005310D5">
        <w:rPr>
          <w:rFonts w:ascii="Arial" w:hAnsi="Arial" w:cs="Arial"/>
          <w:lang w:val="en-US"/>
        </w:rPr>
        <w:t xml:space="preserve">We intentionally only added the SHAP value legend at the bottom as we do not want the users to focus on the exact values, but on the direction and relative size instead as it is possible that the exact values </w:t>
      </w:r>
      <w:r w:rsidR="005310D5">
        <w:rPr>
          <w:rFonts w:ascii="Arial" w:hAnsi="Arial" w:cs="Arial"/>
          <w:lang w:val="en-US"/>
        </w:rPr>
        <w:lastRenderedPageBreak/>
        <w:t>are underestimated due to the correlations between features.</w:t>
      </w:r>
      <w:r w:rsidR="003A0AA9">
        <w:rPr>
          <w:rFonts w:ascii="Arial" w:hAnsi="Arial" w:cs="Arial"/>
          <w:lang w:val="en-US"/>
        </w:rPr>
        <w:t xml:space="preserve"> For this prediction, the model noticed this profile’s higher</w:t>
      </w:r>
      <w:r w:rsidR="009B2A86">
        <w:rPr>
          <w:rFonts w:ascii="Arial" w:hAnsi="Arial" w:cs="Arial"/>
          <w:lang w:val="en-US"/>
        </w:rPr>
        <w:t xml:space="preserve"> values of</w:t>
      </w:r>
      <w:r w:rsidR="003A0AA9">
        <w:rPr>
          <w:rFonts w:ascii="Arial" w:hAnsi="Arial" w:cs="Arial"/>
          <w:lang w:val="en-US"/>
        </w:rPr>
        <w:t xml:space="preserve"> MAC, </w:t>
      </w:r>
      <w:r w:rsidR="003A0AA9" w:rsidRPr="004B2C45">
        <w:rPr>
          <w:rFonts w:ascii="Arial" w:hAnsi="Arial" w:cs="Arial"/>
          <w:i/>
          <w:iCs/>
          <w:lang w:val="en-US"/>
        </w:rPr>
        <w:t>loci with 5 and 6 alleles</w:t>
      </w:r>
      <w:r w:rsidR="003A0AA9">
        <w:rPr>
          <w:rFonts w:ascii="Arial" w:hAnsi="Arial" w:cs="Arial"/>
          <w:lang w:val="en-US"/>
        </w:rPr>
        <w:t xml:space="preserve">, and </w:t>
      </w:r>
      <w:r w:rsidR="003A0AA9" w:rsidRPr="004B2C45">
        <w:rPr>
          <w:rFonts w:ascii="Arial" w:hAnsi="Arial" w:cs="Arial"/>
          <w:i/>
          <w:iCs/>
          <w:lang w:val="en-US"/>
        </w:rPr>
        <w:t>peaks below 800 RFU</w:t>
      </w:r>
      <w:r w:rsidR="003A0AA9">
        <w:rPr>
          <w:rFonts w:ascii="Arial" w:hAnsi="Arial" w:cs="Arial"/>
          <w:lang w:val="en-US"/>
        </w:rPr>
        <w:t xml:space="preserve"> </w:t>
      </w:r>
      <w:r w:rsidR="009B2A86">
        <w:rPr>
          <w:rFonts w:ascii="Arial" w:hAnsi="Arial" w:cs="Arial"/>
          <w:lang w:val="en-US"/>
        </w:rPr>
        <w:t xml:space="preserve">(the stochastic threshold that applies to the data in this study) </w:t>
      </w:r>
      <w:r w:rsidR="003A0AA9">
        <w:rPr>
          <w:rFonts w:ascii="Arial" w:hAnsi="Arial" w:cs="Arial"/>
          <w:lang w:val="en-US"/>
        </w:rPr>
        <w:t>as indicators for more contributors. More alleles per loci indeed imply more donors, and lots of low peaks indicate a profile with less</w:t>
      </w:r>
      <w:r w:rsidR="00495FCD">
        <w:rPr>
          <w:rFonts w:ascii="Arial" w:hAnsi="Arial" w:cs="Arial"/>
          <w:lang w:val="en-US"/>
        </w:rPr>
        <w:t xml:space="preserve"> quantity of</w:t>
      </w:r>
      <w:r w:rsidR="003A0AA9">
        <w:rPr>
          <w:rFonts w:ascii="Arial" w:hAnsi="Arial" w:cs="Arial"/>
          <w:lang w:val="en-US"/>
        </w:rPr>
        <w:t xml:space="preserve"> information which </w:t>
      </w:r>
      <w:r w:rsidR="00495FCD">
        <w:rPr>
          <w:rFonts w:ascii="Arial" w:hAnsi="Arial" w:cs="Arial"/>
          <w:lang w:val="en-US"/>
        </w:rPr>
        <w:t xml:space="preserve">can be </w:t>
      </w:r>
      <w:r w:rsidR="003A0AA9">
        <w:rPr>
          <w:rFonts w:ascii="Arial" w:hAnsi="Arial" w:cs="Arial"/>
          <w:lang w:val="en-US"/>
        </w:rPr>
        <w:t>more prevalent with higher-order mixtures. In contrast, the TAC and peak height variation at locus vW</w:t>
      </w:r>
      <w:r w:rsidR="00F62B8F">
        <w:rPr>
          <w:rFonts w:ascii="Arial" w:hAnsi="Arial" w:cs="Arial"/>
          <w:lang w:val="en-US"/>
        </w:rPr>
        <w:t>A</w:t>
      </w:r>
      <w:r w:rsidR="003A0AA9">
        <w:rPr>
          <w:rFonts w:ascii="Arial" w:hAnsi="Arial" w:cs="Arial"/>
          <w:lang w:val="en-US"/>
        </w:rPr>
        <w:t xml:space="preserve"> have lower values that typically occur in lower-order mixtures.</w:t>
      </w:r>
    </w:p>
    <w:p w14:paraId="620A6031" w14:textId="6CA11C6D" w:rsidR="005310D5" w:rsidRDefault="005310D5" w:rsidP="00495FCD">
      <w:pPr>
        <w:pStyle w:val="Geenafstand"/>
        <w:spacing w:line="360" w:lineRule="auto"/>
        <w:rPr>
          <w:rFonts w:ascii="Arial" w:hAnsi="Arial" w:cs="Arial"/>
          <w:lang w:val="en-US"/>
        </w:rPr>
      </w:pPr>
      <w:r>
        <w:rPr>
          <w:rFonts w:ascii="Arial" w:hAnsi="Arial" w:cs="Arial"/>
          <w:lang w:val="en-US"/>
        </w:rPr>
        <w:t xml:space="preserve">To generate </w:t>
      </w:r>
      <w:r w:rsidR="008D0414">
        <w:rPr>
          <w:rFonts w:ascii="Arial" w:hAnsi="Arial" w:cs="Arial"/>
          <w:lang w:val="en-US"/>
        </w:rPr>
        <w:t>a</w:t>
      </w:r>
      <w:r w:rsidR="003A0AA9">
        <w:rPr>
          <w:rFonts w:ascii="Arial" w:hAnsi="Arial" w:cs="Arial"/>
          <w:lang w:val="en-US"/>
        </w:rPr>
        <w:t xml:space="preserve"> counterfactual explanation for this profile</w:t>
      </w:r>
      <w:r>
        <w:rPr>
          <w:rFonts w:ascii="Arial" w:hAnsi="Arial" w:cs="Arial"/>
          <w:lang w:val="en-US"/>
        </w:rPr>
        <w:t xml:space="preserve">, we have </w:t>
      </w:r>
      <w:r w:rsidR="003A0AA9">
        <w:rPr>
          <w:rFonts w:ascii="Arial" w:hAnsi="Arial" w:cs="Arial"/>
          <w:lang w:val="en-US"/>
        </w:rPr>
        <w:t>set the target at</w:t>
      </w:r>
      <w:r>
        <w:rPr>
          <w:rFonts w:ascii="Arial" w:hAnsi="Arial" w:cs="Arial"/>
          <w:lang w:val="en-US"/>
        </w:rPr>
        <w:t xml:space="preserve"> 2 contributors. </w:t>
      </w:r>
      <w:r w:rsidR="00495FCD">
        <w:rPr>
          <w:rFonts w:ascii="Arial" w:hAnsi="Arial" w:cs="Arial"/>
          <w:lang w:val="en-US"/>
        </w:rPr>
        <w:t>As often a minimum NOC is reported, it might be interesting to be able to rule out this option, and instead go with the prediction of 3 contributors.</w:t>
      </w:r>
      <w:r w:rsidR="008D0414">
        <w:rPr>
          <w:rFonts w:ascii="Arial" w:hAnsi="Arial" w:cs="Arial"/>
          <w:lang w:val="en-US"/>
        </w:rPr>
        <w:t xml:space="preserve"> </w:t>
      </w:r>
      <w:r>
        <w:rPr>
          <w:rFonts w:ascii="Arial" w:hAnsi="Arial" w:cs="Arial"/>
          <w:lang w:val="en-US"/>
        </w:rPr>
        <w:t>Within the application, the user can</w:t>
      </w:r>
      <w:r w:rsidR="003A0AA9">
        <w:rPr>
          <w:rFonts w:ascii="Arial" w:hAnsi="Arial" w:cs="Arial"/>
          <w:lang w:val="en-US"/>
        </w:rPr>
        <w:t xml:space="preserve"> normally</w:t>
      </w:r>
      <w:r>
        <w:rPr>
          <w:rFonts w:ascii="Arial" w:hAnsi="Arial" w:cs="Arial"/>
          <w:lang w:val="en-US"/>
        </w:rPr>
        <w:t xml:space="preserve"> first explore the </w:t>
      </w:r>
      <w:r w:rsidR="003A0AA9">
        <w:rPr>
          <w:rFonts w:ascii="Arial" w:hAnsi="Arial" w:cs="Arial"/>
          <w:lang w:val="en-US"/>
        </w:rPr>
        <w:t>factual explanation consisting of the feature- and SHAP values before choosing a counterfactual target.</w:t>
      </w:r>
      <w:r>
        <w:rPr>
          <w:rFonts w:ascii="Arial" w:hAnsi="Arial" w:cs="Arial"/>
          <w:lang w:val="en-US"/>
        </w:rPr>
        <w:t xml:space="preserve"> The counterfactual that ReCo has found for this explanation has six </w:t>
      </w:r>
      <w:r w:rsidR="008D74C2">
        <w:rPr>
          <w:rFonts w:ascii="Arial" w:hAnsi="Arial" w:cs="Arial"/>
          <w:lang w:val="en-US"/>
        </w:rPr>
        <w:t>lower</w:t>
      </w:r>
      <w:r>
        <w:rPr>
          <w:rFonts w:ascii="Arial" w:hAnsi="Arial" w:cs="Arial"/>
          <w:lang w:val="en-US"/>
        </w:rPr>
        <w:t xml:space="preserve"> feature values as denoted by the purple arrows.</w:t>
      </w:r>
      <w:r w:rsidR="003A0AA9">
        <w:rPr>
          <w:rFonts w:ascii="Arial" w:hAnsi="Arial" w:cs="Arial"/>
          <w:lang w:val="en-US"/>
        </w:rPr>
        <w:t xml:space="preserve"> If any features would need to increase their value, the arrow would be olive-colored.</w:t>
      </w:r>
      <w:r w:rsidR="008D0414">
        <w:rPr>
          <w:rFonts w:ascii="Arial" w:hAnsi="Arial" w:cs="Arial"/>
          <w:lang w:val="en-US"/>
        </w:rPr>
        <w:t xml:space="preserve"> The arrows demonstrate all the changes that are required to reach the target prediction. Three of the arrows relate to the three feature values that we discovered were pushing the prediction up</w:t>
      </w:r>
      <w:r w:rsidR="00495FCD">
        <w:rPr>
          <w:rFonts w:ascii="Arial" w:hAnsi="Arial" w:cs="Arial"/>
          <w:lang w:val="en-US"/>
        </w:rPr>
        <w:t xml:space="preserve"> (MAC, loci with 5 and 6 alleles, and peaks below 800 RFU)</w:t>
      </w:r>
      <w:r w:rsidR="008D0414">
        <w:rPr>
          <w:rFonts w:ascii="Arial" w:hAnsi="Arial" w:cs="Arial"/>
          <w:lang w:val="en-US"/>
        </w:rPr>
        <w:t xml:space="preserve">. By adjusting these values, along with the other three feature values, a lower prediction can be achieved. It seems that to reach this target of 2 contributors, many features need to change, and by a large extent. This can </w:t>
      </w:r>
      <w:r w:rsidR="005D5FF3">
        <w:rPr>
          <w:rFonts w:ascii="Arial" w:hAnsi="Arial" w:cs="Arial"/>
          <w:lang w:val="en-US"/>
        </w:rPr>
        <w:t xml:space="preserve">provide an indication that the model is fairly certain that the NOC is not 2. </w:t>
      </w:r>
    </w:p>
    <w:p w14:paraId="40966AC0" w14:textId="06D4A776" w:rsidR="00B16861" w:rsidRDefault="00B16861" w:rsidP="00061C36">
      <w:pPr>
        <w:pStyle w:val="Geenafstand"/>
        <w:spacing w:line="360" w:lineRule="auto"/>
        <w:rPr>
          <w:rFonts w:ascii="Arial" w:hAnsi="Arial" w:cs="Arial"/>
          <w:lang w:val="en-US"/>
        </w:rPr>
      </w:pPr>
    </w:p>
    <w:p w14:paraId="7D09C89D" w14:textId="469B34CB" w:rsidR="00B16861" w:rsidRPr="00317A46" w:rsidRDefault="00E320DC" w:rsidP="00317A46">
      <w:pPr>
        <w:pStyle w:val="Kop2"/>
        <w:numPr>
          <w:ilvl w:val="1"/>
          <w:numId w:val="15"/>
        </w:numPr>
      </w:pPr>
      <w:bookmarkStart w:id="22" w:name="_Ref73390710"/>
      <w:r>
        <w:t>User study results</w:t>
      </w:r>
      <w:bookmarkEnd w:id="22"/>
    </w:p>
    <w:p w14:paraId="6979F07E" w14:textId="5BFFD4E6" w:rsidR="000D7501" w:rsidRDefault="008D74C2" w:rsidP="00D164C5">
      <w:pPr>
        <w:pStyle w:val="Geenafstand"/>
        <w:spacing w:line="360" w:lineRule="auto"/>
        <w:rPr>
          <w:rFonts w:ascii="Arial" w:hAnsi="Arial" w:cs="Arial"/>
          <w:lang w:val="en-US"/>
        </w:rPr>
      </w:pPr>
      <w:r>
        <w:rPr>
          <w:rFonts w:ascii="Arial" w:hAnsi="Arial" w:cs="Arial"/>
          <w:lang w:val="en-US"/>
        </w:rPr>
        <w:t>The survey was quite extensive since it includes introductions for three types of explanations. As such, we</w:t>
      </w:r>
      <w:r w:rsidR="00A060AE">
        <w:rPr>
          <w:rFonts w:ascii="Arial" w:hAnsi="Arial" w:cs="Arial"/>
          <w:lang w:val="en-US"/>
        </w:rPr>
        <w:t xml:space="preserve"> expected </w:t>
      </w:r>
      <w:r w:rsidR="0086713A">
        <w:rPr>
          <w:rFonts w:ascii="Arial" w:hAnsi="Arial" w:cs="Arial"/>
          <w:lang w:val="en-US"/>
        </w:rPr>
        <w:t xml:space="preserve">that </w:t>
      </w:r>
      <w:r>
        <w:rPr>
          <w:rFonts w:ascii="Arial" w:hAnsi="Arial" w:cs="Arial"/>
          <w:lang w:val="en-US"/>
        </w:rPr>
        <w:t xml:space="preserve">the </w:t>
      </w:r>
      <w:r w:rsidR="00532C94">
        <w:rPr>
          <w:rFonts w:ascii="Arial" w:hAnsi="Arial" w:cs="Arial"/>
          <w:lang w:val="en-US"/>
        </w:rPr>
        <w:t>response would be limited</w:t>
      </w:r>
      <w:r w:rsidR="00A060AE">
        <w:rPr>
          <w:rFonts w:ascii="Arial" w:hAnsi="Arial" w:cs="Arial"/>
          <w:lang w:val="en-US"/>
        </w:rPr>
        <w:t>.</w:t>
      </w:r>
      <w:r>
        <w:rPr>
          <w:rFonts w:ascii="Arial" w:hAnsi="Arial" w:cs="Arial"/>
          <w:lang w:val="en-US"/>
        </w:rPr>
        <w:t xml:space="preserve"> </w:t>
      </w:r>
      <w:r w:rsidR="00A060AE">
        <w:rPr>
          <w:rFonts w:ascii="Arial" w:hAnsi="Arial" w:cs="Arial"/>
          <w:lang w:val="en-US"/>
        </w:rPr>
        <w:t xml:space="preserve">In total, 7 </w:t>
      </w:r>
      <w:commentRangeStart w:id="23"/>
      <w:r w:rsidR="00A060AE">
        <w:rPr>
          <w:rFonts w:ascii="Arial" w:hAnsi="Arial" w:cs="Arial"/>
          <w:lang w:val="en-US"/>
        </w:rPr>
        <w:t xml:space="preserve">useable answers </w:t>
      </w:r>
      <w:commentRangeEnd w:id="23"/>
      <w:r w:rsidR="00261AEA">
        <w:rPr>
          <w:rStyle w:val="Verwijzingopmerking"/>
        </w:rPr>
        <w:commentReference w:id="23"/>
      </w:r>
      <w:r w:rsidR="00A060AE">
        <w:rPr>
          <w:rFonts w:ascii="Arial" w:hAnsi="Arial" w:cs="Arial"/>
          <w:lang w:val="en-US"/>
        </w:rPr>
        <w:t xml:space="preserve">were collected from </w:t>
      </w:r>
      <w:r>
        <w:rPr>
          <w:rFonts w:ascii="Arial" w:hAnsi="Arial" w:cs="Arial"/>
          <w:lang w:val="en-US"/>
        </w:rPr>
        <w:t>DNA experts</w:t>
      </w:r>
      <w:r w:rsidR="00A060AE">
        <w:rPr>
          <w:rFonts w:ascii="Arial" w:hAnsi="Arial" w:cs="Arial"/>
          <w:lang w:val="en-US"/>
        </w:rPr>
        <w:t xml:space="preserve"> of several age-groups</w:t>
      </w:r>
      <w:r w:rsidR="00E42BAC">
        <w:rPr>
          <w:rFonts w:ascii="Arial" w:hAnsi="Arial" w:cs="Arial"/>
          <w:lang w:val="en-US"/>
        </w:rPr>
        <w:t xml:space="preserve"> </w:t>
      </w:r>
      <w:r>
        <w:rPr>
          <w:rFonts w:ascii="Arial" w:hAnsi="Arial" w:cs="Arial"/>
          <w:lang w:val="en-US"/>
        </w:rPr>
        <w:t>from</w:t>
      </w:r>
      <w:r w:rsidR="00E42BAC">
        <w:rPr>
          <w:rFonts w:ascii="Arial" w:hAnsi="Arial" w:cs="Arial"/>
          <w:lang w:val="en-US"/>
        </w:rPr>
        <w:t xml:space="preserve"> 18</w:t>
      </w:r>
      <w:r w:rsidR="00590382">
        <w:rPr>
          <w:rFonts w:ascii="Arial" w:hAnsi="Arial" w:cs="Arial"/>
          <w:lang w:val="en-US"/>
        </w:rPr>
        <w:t xml:space="preserve"> to </w:t>
      </w:r>
      <w:r w:rsidR="0086713A">
        <w:rPr>
          <w:rFonts w:ascii="Arial" w:hAnsi="Arial" w:cs="Arial"/>
          <w:lang w:val="en-US"/>
        </w:rPr>
        <w:t>54</w:t>
      </w:r>
      <w:r w:rsidR="00A060AE">
        <w:rPr>
          <w:rFonts w:ascii="Arial" w:hAnsi="Arial" w:cs="Arial"/>
          <w:lang w:val="en-US"/>
        </w:rPr>
        <w:t xml:space="preserve">. </w:t>
      </w:r>
      <w:r>
        <w:rPr>
          <w:rFonts w:ascii="Arial" w:hAnsi="Arial" w:cs="Arial"/>
          <w:lang w:val="en-US"/>
        </w:rPr>
        <w:t>From the qualification test results, we had to eliminate one response. Because this small group is not representative of the entire group of experts at the NFI, we treated the obtained results as a subjective collection of the participants’ opinions.</w:t>
      </w:r>
      <w:r w:rsidR="00647AB5">
        <w:rPr>
          <w:rFonts w:ascii="Arial" w:hAnsi="Arial" w:cs="Arial"/>
          <w:lang w:val="en-US"/>
        </w:rPr>
        <w:t xml:space="preserve"> </w:t>
      </w:r>
      <w:r w:rsidR="00D164C5">
        <w:rPr>
          <w:rFonts w:ascii="Arial" w:hAnsi="Arial" w:cs="Arial"/>
          <w:lang w:val="en-US"/>
        </w:rPr>
        <w:t>The results of th</w:t>
      </w:r>
      <w:r w:rsidR="00676605">
        <w:rPr>
          <w:rFonts w:ascii="Arial" w:hAnsi="Arial" w:cs="Arial"/>
          <w:lang w:val="en-US"/>
        </w:rPr>
        <w:t>e</w:t>
      </w:r>
      <w:r w:rsidR="00D164C5">
        <w:rPr>
          <w:rFonts w:ascii="Arial" w:hAnsi="Arial" w:cs="Arial"/>
          <w:lang w:val="en-US"/>
        </w:rPr>
        <w:t xml:space="preserve"> first exercise </w:t>
      </w:r>
      <w:r w:rsidR="00676605">
        <w:rPr>
          <w:rFonts w:ascii="Arial" w:hAnsi="Arial" w:cs="Arial"/>
          <w:lang w:val="en-US"/>
        </w:rPr>
        <w:t xml:space="preserve">about trust </w:t>
      </w:r>
      <w:r w:rsidR="00D164C5">
        <w:rPr>
          <w:rFonts w:ascii="Arial" w:hAnsi="Arial" w:cs="Arial"/>
          <w:lang w:val="en-US"/>
        </w:rPr>
        <w:t xml:space="preserve">can be found in </w:t>
      </w:r>
      <w:r w:rsidR="00D164C5" w:rsidRPr="00D3559E">
        <w:rPr>
          <w:rFonts w:ascii="Arial" w:hAnsi="Arial" w:cs="Arial"/>
          <w:lang w:val="en-US"/>
        </w:rPr>
        <w:fldChar w:fldCharType="begin"/>
      </w:r>
      <w:r w:rsidR="00D164C5" w:rsidRPr="00D3559E">
        <w:rPr>
          <w:rFonts w:ascii="Arial" w:hAnsi="Arial" w:cs="Arial"/>
          <w:lang w:val="en-US"/>
        </w:rPr>
        <w:instrText xml:space="preserve"> REF _Ref73123795 \h </w:instrText>
      </w:r>
      <w:r w:rsidR="00D164C5">
        <w:rPr>
          <w:rFonts w:ascii="Arial" w:hAnsi="Arial" w:cs="Arial"/>
          <w:lang w:val="en-US"/>
        </w:rPr>
        <w:instrText xml:space="preserve"> \* MERGEFORMAT </w:instrText>
      </w:r>
      <w:r w:rsidR="00D164C5" w:rsidRPr="00D3559E">
        <w:rPr>
          <w:rFonts w:ascii="Arial" w:hAnsi="Arial" w:cs="Arial"/>
          <w:lang w:val="en-US"/>
        </w:rPr>
      </w:r>
      <w:r w:rsidR="00D164C5" w:rsidRPr="00D3559E">
        <w:rPr>
          <w:rFonts w:ascii="Arial" w:hAnsi="Arial" w:cs="Arial"/>
          <w:lang w:val="en-US"/>
        </w:rPr>
        <w:fldChar w:fldCharType="separate"/>
      </w:r>
      <w:r w:rsidR="00D06207" w:rsidRPr="00D06207">
        <w:rPr>
          <w:rFonts w:ascii="Arial" w:hAnsi="Arial" w:cs="Arial"/>
        </w:rPr>
        <w:t xml:space="preserve">Figure </w:t>
      </w:r>
      <w:r w:rsidR="00D06207" w:rsidRPr="00D06207">
        <w:rPr>
          <w:rFonts w:ascii="Arial" w:hAnsi="Arial" w:cs="Arial"/>
          <w:noProof/>
        </w:rPr>
        <w:t>4</w:t>
      </w:r>
      <w:r w:rsidR="00D164C5" w:rsidRPr="00D3559E">
        <w:rPr>
          <w:rFonts w:ascii="Arial" w:hAnsi="Arial" w:cs="Arial"/>
          <w:lang w:val="en-US"/>
        </w:rPr>
        <w:fldChar w:fldCharType="end"/>
      </w:r>
      <w:r w:rsidR="00D164C5">
        <w:rPr>
          <w:rFonts w:ascii="Arial" w:hAnsi="Arial" w:cs="Arial"/>
          <w:lang w:val="en-US"/>
        </w:rPr>
        <w:t xml:space="preserve">. </w:t>
      </w:r>
      <w:r w:rsidR="00676605">
        <w:rPr>
          <w:rFonts w:ascii="Arial" w:hAnsi="Arial" w:cs="Arial"/>
          <w:lang w:val="en-US"/>
        </w:rPr>
        <w:t xml:space="preserve">It presents if users gained or lost trust in the prediction after seeing </w:t>
      </w:r>
      <w:r w:rsidR="000D7501">
        <w:rPr>
          <w:rFonts w:ascii="Arial" w:hAnsi="Arial" w:cs="Arial"/>
          <w:lang w:val="en-US"/>
        </w:rPr>
        <w:t xml:space="preserve">the </w:t>
      </w:r>
      <w:r w:rsidR="009B1BBF">
        <w:rPr>
          <w:rFonts w:ascii="Arial" w:hAnsi="Arial" w:cs="Arial"/>
          <w:lang w:val="en-US"/>
        </w:rPr>
        <w:t>two explanations</w:t>
      </w:r>
      <w:r w:rsidR="000D7501">
        <w:rPr>
          <w:rFonts w:ascii="Arial" w:hAnsi="Arial" w:cs="Arial"/>
          <w:lang w:val="en-US"/>
        </w:rPr>
        <w:t xml:space="preserve"> for profile 1</w:t>
      </w:r>
      <w:r w:rsidR="009B1BBF">
        <w:rPr>
          <w:rFonts w:ascii="Arial" w:hAnsi="Arial" w:cs="Arial"/>
          <w:lang w:val="en-US"/>
        </w:rPr>
        <w:t xml:space="preserve"> and 2. </w:t>
      </w:r>
    </w:p>
    <w:p w14:paraId="02D0DF3F" w14:textId="65D9470C" w:rsidR="00D164C5" w:rsidRDefault="00D164C5" w:rsidP="00D164C5">
      <w:pPr>
        <w:pStyle w:val="Geenafstand"/>
        <w:spacing w:line="360" w:lineRule="auto"/>
        <w:rPr>
          <w:rFonts w:ascii="Arial" w:hAnsi="Arial" w:cs="Arial"/>
          <w:lang w:val="en-US"/>
        </w:rPr>
      </w:pPr>
    </w:p>
    <w:p w14:paraId="5B878940" w14:textId="36573979" w:rsidR="00D164C5" w:rsidRDefault="00D164C5" w:rsidP="00D164C5">
      <w:pPr>
        <w:pStyle w:val="Geenafstand"/>
        <w:spacing w:line="360" w:lineRule="auto"/>
        <w:ind w:firstLine="0"/>
        <w:rPr>
          <w:rFonts w:ascii="Arial" w:hAnsi="Arial" w:cs="Arial"/>
          <w:lang w:val="en-US"/>
        </w:rPr>
      </w:pPr>
      <w:r>
        <w:rPr>
          <w:rFonts w:ascii="Arial" w:hAnsi="Arial" w:cs="Arial"/>
          <w:noProof/>
          <w:lang w:val="en-US"/>
        </w:rPr>
        <w:lastRenderedPageBreak/>
        <w:drawing>
          <wp:inline distT="0" distB="0" distL="0" distR="0" wp14:anchorId="4B44B24B" wp14:editId="503D157F">
            <wp:extent cx="4792980" cy="3826462"/>
            <wp:effectExtent l="0" t="0" r="762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4362" cy="3851516"/>
                    </a:xfrm>
                    <a:prstGeom prst="rect">
                      <a:avLst/>
                    </a:prstGeom>
                    <a:noFill/>
                    <a:ln>
                      <a:noFill/>
                    </a:ln>
                  </pic:spPr>
                </pic:pic>
              </a:graphicData>
            </a:graphic>
          </wp:inline>
        </w:drawing>
      </w:r>
    </w:p>
    <w:p w14:paraId="7A8A6CDB" w14:textId="68FA1921" w:rsidR="00D164C5" w:rsidRPr="007667CA" w:rsidRDefault="00D164C5" w:rsidP="00D164C5">
      <w:pPr>
        <w:pStyle w:val="Bijschriftv1"/>
        <w:ind w:firstLine="0"/>
        <w:rPr>
          <w:rFonts w:cs="Arial"/>
          <w:lang w:val="en-US"/>
        </w:rPr>
      </w:pPr>
      <w:bookmarkStart w:id="24" w:name="_Ref73123795"/>
      <w:r>
        <w:t xml:space="preserve">Figure </w:t>
      </w:r>
      <w:fldSimple w:instr=" SEQ Figure \* ARABIC ">
        <w:r w:rsidR="00D06207">
          <w:rPr>
            <w:noProof/>
          </w:rPr>
          <w:t>4</w:t>
        </w:r>
      </w:fldSimple>
      <w:bookmarkEnd w:id="24"/>
      <w:r>
        <w:t>: Results from the user study trust exercise. For profile 1 (top), it shows the influence of seeing a SHAP explanation in comparison to our visualization on trust in the correctness of the model prediction, and on the users trust to pinpoint the NOC. For profile 2 (bottom), it shows the influence of seeing a CF table explanation in comparison to our visualization on trust in the correctness of the model prediction, and on the users trust to pinpoint the NOC.</w:t>
      </w:r>
    </w:p>
    <w:p w14:paraId="33A6D38B" w14:textId="77777777" w:rsidR="007938F5" w:rsidRDefault="007938F5" w:rsidP="008D74C2">
      <w:pPr>
        <w:pStyle w:val="Geenafstand"/>
        <w:spacing w:line="360" w:lineRule="auto"/>
        <w:rPr>
          <w:rFonts w:ascii="Arial" w:hAnsi="Arial" w:cs="Arial"/>
          <w:lang w:val="en-US"/>
        </w:rPr>
      </w:pPr>
    </w:p>
    <w:p w14:paraId="3EA0BF3A" w14:textId="4E051296" w:rsidR="00544BCF" w:rsidRDefault="007938F5" w:rsidP="008D74C2">
      <w:pPr>
        <w:pStyle w:val="Geenafstand"/>
        <w:spacing w:line="360" w:lineRule="auto"/>
        <w:rPr>
          <w:rFonts w:ascii="Arial" w:hAnsi="Arial" w:cs="Arial"/>
          <w:lang w:val="en-US"/>
        </w:rPr>
      </w:pPr>
      <w:r>
        <w:rPr>
          <w:rFonts w:ascii="Arial" w:hAnsi="Arial" w:cs="Arial"/>
          <w:lang w:val="en-US"/>
        </w:rPr>
        <w:t xml:space="preserve">When the model is fairly certain about the prediction (profile 1, see </w:t>
      </w:r>
      <w:r w:rsidRPr="00532C94">
        <w:rPr>
          <w:rFonts w:ascii="Arial" w:hAnsi="Arial" w:cs="Arial"/>
          <w:lang w:val="en-US"/>
        </w:rPr>
        <w:fldChar w:fldCharType="begin"/>
      </w:r>
      <w:r w:rsidRPr="00532C94">
        <w:rPr>
          <w:rFonts w:ascii="Arial" w:hAnsi="Arial" w:cs="Arial"/>
          <w:lang w:val="en-US"/>
        </w:rPr>
        <w:instrText xml:space="preserve"> REF _Ref72965815 \h </w:instrText>
      </w:r>
      <w:r>
        <w:rPr>
          <w:rFonts w:ascii="Arial" w:hAnsi="Arial" w:cs="Arial"/>
          <w:lang w:val="en-US"/>
        </w:rPr>
        <w:instrText xml:space="preserve"> \* MERGEFORMAT </w:instrText>
      </w:r>
      <w:r w:rsidRPr="00532C94">
        <w:rPr>
          <w:rFonts w:ascii="Arial" w:hAnsi="Arial" w:cs="Arial"/>
          <w:lang w:val="en-US"/>
        </w:rPr>
      </w:r>
      <w:r w:rsidRPr="00532C94">
        <w:rPr>
          <w:rFonts w:ascii="Arial" w:hAnsi="Arial" w:cs="Arial"/>
          <w:lang w:val="en-US"/>
        </w:rPr>
        <w:fldChar w:fldCharType="separate"/>
      </w:r>
      <w:r w:rsidRPr="00532C94">
        <w:rPr>
          <w:rFonts w:ascii="Arial" w:hAnsi="Arial" w:cs="Arial"/>
        </w:rPr>
        <w:t xml:space="preserve">Figure </w:t>
      </w:r>
      <w:r w:rsidRPr="00532C94">
        <w:rPr>
          <w:rFonts w:ascii="Arial" w:hAnsi="Arial" w:cs="Arial"/>
          <w:noProof/>
        </w:rPr>
        <w:t>3</w:t>
      </w:r>
      <w:r w:rsidRPr="00532C94">
        <w:rPr>
          <w:rFonts w:ascii="Arial" w:hAnsi="Arial" w:cs="Arial"/>
          <w:lang w:val="en-US"/>
        </w:rPr>
        <w:fldChar w:fldCharType="end"/>
      </w:r>
      <w:r>
        <w:rPr>
          <w:rFonts w:ascii="Arial" w:hAnsi="Arial" w:cs="Arial"/>
          <w:lang w:val="en-US"/>
        </w:rPr>
        <w:t>), seeing any explanation makes some users (3/7) both gain more trust in the prediction, and enables them to pinpoint the NOC better. This can be partly attributed to the fact that the feature values of the profile were first presented with the explanations. As such, a few participants (2/7) became more certain of a certain NOC because of the feature values, not because of what the SHAP force plot is trying to communicate. SHAP can induce some confusion seeing that 1 user gained less trust in the correctness of the prediction and considered a wider range of contributors. The way that the bars of the SHAP force plot work against each other, was not intuitive for some users (2/7) as they expressed difficulty with understanding it. For the visualization, most users (4/7) noted that a lot of change was required to reach the prediction of 2 contributors as the reason to drop it from consideration. One user thought that the visualization presented similar information to reach a prediction of 2 contributors as they would have thought, thereby increasing their trust in this explanation.</w:t>
      </w:r>
    </w:p>
    <w:p w14:paraId="6D347E01" w14:textId="292FEC6F" w:rsidR="00D06207" w:rsidRDefault="00D06207" w:rsidP="00D06207">
      <w:pPr>
        <w:pStyle w:val="Geenafstand"/>
        <w:spacing w:line="360" w:lineRule="auto"/>
        <w:rPr>
          <w:rFonts w:ascii="Arial" w:hAnsi="Arial" w:cs="Arial"/>
          <w:lang w:val="en-US"/>
        </w:rPr>
      </w:pPr>
      <w:r>
        <w:rPr>
          <w:rFonts w:ascii="Arial" w:hAnsi="Arial" w:cs="Arial"/>
          <w:lang w:val="en-US"/>
        </w:rPr>
        <w:t xml:space="preserve">When the model is uncertain or incorrect (profile 2, see </w:t>
      </w:r>
      <w:r w:rsidRPr="008D74C2">
        <w:rPr>
          <w:rFonts w:ascii="Arial" w:hAnsi="Arial" w:cs="Arial"/>
          <w:lang w:val="en-US"/>
        </w:rPr>
        <w:fldChar w:fldCharType="begin"/>
      </w:r>
      <w:r w:rsidRPr="008D74C2">
        <w:rPr>
          <w:rFonts w:ascii="Arial" w:hAnsi="Arial" w:cs="Arial"/>
          <w:lang w:val="en-US"/>
        </w:rPr>
        <w:instrText xml:space="preserve"> REF _Ref72966371 \h </w:instrText>
      </w:r>
      <w:r>
        <w:rPr>
          <w:rFonts w:ascii="Arial" w:hAnsi="Arial" w:cs="Arial"/>
          <w:lang w:val="en-US"/>
        </w:rPr>
        <w:instrText xml:space="preserve"> \* MERGEFORMAT </w:instrText>
      </w:r>
      <w:r w:rsidRPr="008D74C2">
        <w:rPr>
          <w:rFonts w:ascii="Arial" w:hAnsi="Arial" w:cs="Arial"/>
          <w:lang w:val="en-US"/>
        </w:rPr>
      </w:r>
      <w:r w:rsidRPr="008D74C2">
        <w:rPr>
          <w:rFonts w:ascii="Arial" w:hAnsi="Arial" w:cs="Arial"/>
          <w:lang w:val="en-US"/>
        </w:rPr>
        <w:fldChar w:fldCharType="separate"/>
      </w:r>
      <w:r w:rsidRPr="00D06207">
        <w:rPr>
          <w:rFonts w:ascii="Arial" w:hAnsi="Arial" w:cs="Arial"/>
        </w:rPr>
        <w:t xml:space="preserve">Figure </w:t>
      </w:r>
      <w:r w:rsidRPr="00D06207">
        <w:rPr>
          <w:rFonts w:ascii="Arial" w:hAnsi="Arial" w:cs="Arial"/>
          <w:noProof/>
        </w:rPr>
        <w:t>5</w:t>
      </w:r>
      <w:r w:rsidRPr="008D74C2">
        <w:rPr>
          <w:rFonts w:ascii="Arial" w:hAnsi="Arial" w:cs="Arial"/>
          <w:lang w:val="en-US"/>
        </w:rPr>
        <w:fldChar w:fldCharType="end"/>
      </w:r>
      <w:r>
        <w:rPr>
          <w:rFonts w:ascii="Arial" w:hAnsi="Arial" w:cs="Arial"/>
          <w:lang w:val="en-US"/>
        </w:rPr>
        <w:t xml:space="preserve">), the CF table </w:t>
      </w:r>
      <w:commentRangeStart w:id="25"/>
      <w:r>
        <w:rPr>
          <w:rFonts w:ascii="Arial" w:hAnsi="Arial" w:cs="Arial"/>
          <w:lang w:val="en-US"/>
        </w:rPr>
        <w:t>ha</w:t>
      </w:r>
      <w:ins w:id="26" w:author="Benschop, Corina" w:date="2021-06-01T06:23:00Z">
        <w:r w:rsidR="00261AEA">
          <w:rPr>
            <w:rFonts w:ascii="Arial" w:hAnsi="Arial" w:cs="Arial"/>
            <w:lang w:val="en-US"/>
          </w:rPr>
          <w:t>d</w:t>
        </w:r>
      </w:ins>
      <w:del w:id="27" w:author="Benschop, Corina" w:date="2021-06-01T06:23:00Z">
        <w:r w:rsidDel="00261AEA">
          <w:rPr>
            <w:rFonts w:ascii="Arial" w:hAnsi="Arial" w:cs="Arial"/>
            <w:lang w:val="en-US"/>
          </w:rPr>
          <w:delText>s</w:delText>
        </w:r>
      </w:del>
      <w:commentRangeEnd w:id="25"/>
      <w:r w:rsidR="00261AEA">
        <w:rPr>
          <w:rStyle w:val="Verwijzingopmerking"/>
        </w:rPr>
        <w:commentReference w:id="25"/>
      </w:r>
      <w:r>
        <w:rPr>
          <w:rFonts w:ascii="Arial" w:hAnsi="Arial" w:cs="Arial"/>
          <w:lang w:val="en-US"/>
        </w:rPr>
        <w:t xml:space="preserve"> no effect on how users perceive</w:t>
      </w:r>
      <w:ins w:id="28" w:author="Benschop, Corina" w:date="2021-06-01T06:23:00Z">
        <w:r w:rsidR="00261AEA">
          <w:rPr>
            <w:rFonts w:ascii="Arial" w:hAnsi="Arial" w:cs="Arial"/>
            <w:lang w:val="en-US"/>
          </w:rPr>
          <w:t>d</w:t>
        </w:r>
      </w:ins>
      <w:r>
        <w:rPr>
          <w:rFonts w:ascii="Arial" w:hAnsi="Arial" w:cs="Arial"/>
          <w:lang w:val="en-US"/>
        </w:rPr>
        <w:t xml:space="preserve"> the correctness of the prediction, while the visualization </w:t>
      </w:r>
      <w:r>
        <w:rPr>
          <w:rFonts w:ascii="Arial" w:hAnsi="Arial" w:cs="Arial"/>
          <w:lang w:val="en-US"/>
        </w:rPr>
        <w:lastRenderedPageBreak/>
        <w:t>ma</w:t>
      </w:r>
      <w:ins w:id="29" w:author="Benschop, Corina" w:date="2021-06-01T06:23:00Z">
        <w:r w:rsidR="00261AEA">
          <w:rPr>
            <w:rFonts w:ascii="Arial" w:hAnsi="Arial" w:cs="Arial"/>
            <w:lang w:val="en-US"/>
          </w:rPr>
          <w:t>de</w:t>
        </w:r>
      </w:ins>
      <w:del w:id="30" w:author="Benschop, Corina" w:date="2021-06-01T06:23:00Z">
        <w:r w:rsidDel="00261AEA">
          <w:rPr>
            <w:rFonts w:ascii="Arial" w:hAnsi="Arial" w:cs="Arial"/>
            <w:lang w:val="en-US"/>
          </w:rPr>
          <w:delText>ke</w:delText>
        </w:r>
      </w:del>
      <w:del w:id="31" w:author="Benschop, Corina" w:date="2021-06-01T06:24:00Z">
        <w:r w:rsidDel="00261AEA">
          <w:rPr>
            <w:rFonts w:ascii="Arial" w:hAnsi="Arial" w:cs="Arial"/>
            <w:lang w:val="en-US"/>
          </w:rPr>
          <w:delText>s</w:delText>
        </w:r>
      </w:del>
      <w:r>
        <w:rPr>
          <w:rFonts w:ascii="Arial" w:hAnsi="Arial" w:cs="Arial"/>
          <w:lang w:val="en-US"/>
        </w:rPr>
        <w:t xml:space="preserve"> some users (2/7) trust the prediction less. From the additional textual input, a lot of users did mention that they started to doubt the prediction (5/7), but not all of them changed their answer. The remarks that participants made with the visualization related most frequently to the fact that only minor changes are required to change the prediction to 3; changing the TAC from 98 to 96. DNA experts</w:t>
      </w:r>
      <w:r w:rsidRPr="007667CA">
        <w:rPr>
          <w:rFonts w:ascii="Arial" w:hAnsi="Arial" w:cs="Arial"/>
          <w:lang w:val="en-US"/>
        </w:rPr>
        <w:t xml:space="preserve"> would not make a different decision depending on such a small difference in TAC</w:t>
      </w:r>
      <w:r>
        <w:rPr>
          <w:rFonts w:ascii="Arial" w:hAnsi="Arial" w:cs="Arial"/>
          <w:lang w:val="en-US"/>
        </w:rPr>
        <w:t xml:space="preserve"> </w:t>
      </w:r>
      <w:r w:rsidRPr="007667CA">
        <w:rPr>
          <w:rFonts w:ascii="Arial" w:hAnsi="Arial" w:cs="Arial"/>
          <w:lang w:val="en-US"/>
        </w:rPr>
        <w:t>value, they always use ranges. As such, the experts beg</w:t>
      </w:r>
      <w:r w:rsidR="00320A9C">
        <w:rPr>
          <w:rFonts w:ascii="Arial" w:hAnsi="Arial" w:cs="Arial"/>
          <w:lang w:val="en-US"/>
        </w:rPr>
        <w:t>a</w:t>
      </w:r>
      <w:r w:rsidRPr="007667CA">
        <w:rPr>
          <w:rFonts w:ascii="Arial" w:hAnsi="Arial" w:cs="Arial"/>
          <w:lang w:val="en-US"/>
        </w:rPr>
        <w:t>n to doubt whether or not the model made a correct decision.</w:t>
      </w:r>
      <w:r>
        <w:rPr>
          <w:rFonts w:ascii="Arial" w:hAnsi="Arial" w:cs="Arial"/>
          <w:lang w:val="en-US"/>
        </w:rPr>
        <w:t xml:space="preserve"> </w:t>
      </w:r>
      <w:r w:rsidRPr="004919C3">
        <w:rPr>
          <w:rFonts w:ascii="Arial" w:hAnsi="Arial" w:cs="Arial"/>
          <w:lang w:val="en-US"/>
        </w:rPr>
        <w:t xml:space="preserve">One participant </w:t>
      </w:r>
      <w:r>
        <w:rPr>
          <w:rFonts w:ascii="Arial" w:hAnsi="Arial" w:cs="Arial"/>
          <w:lang w:val="en-US"/>
        </w:rPr>
        <w:t xml:space="preserve">even </w:t>
      </w:r>
      <w:r w:rsidRPr="004919C3">
        <w:rPr>
          <w:rFonts w:ascii="Arial" w:hAnsi="Arial" w:cs="Arial"/>
          <w:lang w:val="en-US"/>
        </w:rPr>
        <w:t>noted that for a TAC of 98, there can be 2 artefact peaks</w:t>
      </w:r>
      <w:r>
        <w:rPr>
          <w:rFonts w:ascii="Arial" w:hAnsi="Arial" w:cs="Arial"/>
          <w:lang w:val="en-US"/>
        </w:rPr>
        <w:t xml:space="preserve"> and that</w:t>
      </w:r>
      <w:r w:rsidRPr="004919C3">
        <w:rPr>
          <w:rFonts w:ascii="Arial" w:hAnsi="Arial" w:cs="Arial"/>
          <w:lang w:val="en-US"/>
        </w:rPr>
        <w:t xml:space="preserve"> therefore </w:t>
      </w:r>
      <w:r>
        <w:rPr>
          <w:rFonts w:ascii="Arial" w:hAnsi="Arial" w:cs="Arial"/>
          <w:lang w:val="en-US"/>
        </w:rPr>
        <w:t xml:space="preserve">they </w:t>
      </w:r>
      <w:r w:rsidRPr="004919C3">
        <w:rPr>
          <w:rFonts w:ascii="Arial" w:hAnsi="Arial" w:cs="Arial"/>
          <w:lang w:val="en-US"/>
        </w:rPr>
        <w:t>thought the prediction was incorrect.</w:t>
      </w:r>
      <w:r>
        <w:rPr>
          <w:rFonts w:ascii="Arial" w:hAnsi="Arial" w:cs="Arial"/>
          <w:lang w:val="en-US"/>
        </w:rPr>
        <w:t xml:space="preserve"> The visualization in general ma</w:t>
      </w:r>
      <w:ins w:id="32" w:author="Benschop, Corina" w:date="2021-06-01T06:25:00Z">
        <w:r w:rsidR="00261AEA">
          <w:rPr>
            <w:rFonts w:ascii="Arial" w:hAnsi="Arial" w:cs="Arial"/>
            <w:lang w:val="en-US"/>
          </w:rPr>
          <w:t>de</w:t>
        </w:r>
      </w:ins>
      <w:del w:id="33" w:author="Benschop, Corina" w:date="2021-06-01T06:25:00Z">
        <w:r w:rsidDel="00261AEA">
          <w:rPr>
            <w:rFonts w:ascii="Arial" w:hAnsi="Arial" w:cs="Arial"/>
            <w:lang w:val="en-US"/>
          </w:rPr>
          <w:delText>kes</w:delText>
        </w:r>
      </w:del>
      <w:r>
        <w:rPr>
          <w:rFonts w:ascii="Arial" w:hAnsi="Arial" w:cs="Arial"/>
          <w:lang w:val="en-US"/>
        </w:rPr>
        <w:t xml:space="preserve"> users more confident to pinpoint the NOC as they considered less options than with the SHAP- or CF table explanations (4/7 compared to 3/7, and 3/7 compared to 2/7). </w:t>
      </w:r>
    </w:p>
    <w:p w14:paraId="1C1A67E4" w14:textId="4160C9E2" w:rsidR="00D06207" w:rsidRDefault="00D06207" w:rsidP="00D52037">
      <w:pPr>
        <w:pStyle w:val="Geenafstand"/>
        <w:spacing w:line="360" w:lineRule="auto"/>
        <w:rPr>
          <w:rFonts w:ascii="Arial" w:hAnsi="Arial" w:cs="Arial"/>
          <w:lang w:val="en-US"/>
        </w:rPr>
      </w:pPr>
      <w:r>
        <w:rPr>
          <w:rFonts w:ascii="Arial" w:hAnsi="Arial" w:cs="Arial"/>
          <w:lang w:val="en-US"/>
        </w:rPr>
        <w:t xml:space="preserve">In short, it seems that our visualization provides insight into the model, which influences how users view and trust the prediction. The users might even feel more equipped to make a narrower estimation </w:t>
      </w:r>
      <w:r w:rsidR="00320A9C">
        <w:rPr>
          <w:rFonts w:ascii="Arial" w:hAnsi="Arial" w:cs="Arial"/>
          <w:lang w:val="en-US"/>
        </w:rPr>
        <w:t>of the NOC</w:t>
      </w:r>
      <w:r>
        <w:rPr>
          <w:rFonts w:ascii="Arial" w:hAnsi="Arial" w:cs="Arial"/>
          <w:lang w:val="en-US"/>
        </w:rPr>
        <w:t>. Our visualization seems to be less confusing than a SHAP force plot, and more informative than presenting a counterfactual in a table. Since many of the features are quite difficult to understand at this point, we did not evaluate on how well the explanation can help experts in determining the NOC. Such an evaluation can be done in the future when the model and features have been developed further.</w:t>
      </w:r>
    </w:p>
    <w:p w14:paraId="0A20492F" w14:textId="6FED6075" w:rsidR="00544BCF" w:rsidRDefault="00D52037" w:rsidP="00544BCF">
      <w:pPr>
        <w:pStyle w:val="Geenafstand"/>
        <w:spacing w:line="360" w:lineRule="auto"/>
        <w:ind w:firstLine="0"/>
        <w:rPr>
          <w:rFonts w:ascii="Arial" w:hAnsi="Arial" w:cs="Arial"/>
          <w:lang w:val="en-US"/>
        </w:rPr>
      </w:pPr>
      <w:r w:rsidRPr="007667CA">
        <w:rPr>
          <w:rFonts w:cs="Arial"/>
          <w:noProof/>
          <w:lang w:val="en-US"/>
        </w:rPr>
        <w:drawing>
          <wp:anchor distT="0" distB="0" distL="114300" distR="114300" simplePos="0" relativeHeight="251659264" behindDoc="1" locked="0" layoutInCell="1" allowOverlap="1" wp14:anchorId="42C576C5" wp14:editId="3700BB6D">
            <wp:simplePos x="0" y="0"/>
            <wp:positionH relativeFrom="column">
              <wp:posOffset>-379095</wp:posOffset>
            </wp:positionH>
            <wp:positionV relativeFrom="paragraph">
              <wp:posOffset>228600</wp:posOffset>
            </wp:positionV>
            <wp:extent cx="6453505" cy="3197225"/>
            <wp:effectExtent l="0" t="0" r="4445" b="3175"/>
            <wp:wrapTight wrapText="bothSides">
              <wp:wrapPolygon edited="0">
                <wp:start x="0" y="0"/>
                <wp:lineTo x="0" y="21493"/>
                <wp:lineTo x="21551" y="21493"/>
                <wp:lineTo x="21551" y="0"/>
                <wp:lineTo x="0" y="0"/>
              </wp:wrapPolygon>
            </wp:wrapTight>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3505" cy="319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92D25" w14:textId="1A87E299" w:rsidR="00544BCF" w:rsidRPr="007667CA" w:rsidRDefault="00544BCF" w:rsidP="00544BCF">
      <w:pPr>
        <w:pStyle w:val="Bijschriftv1"/>
        <w:ind w:firstLine="0"/>
        <w:rPr>
          <w:rFonts w:cs="Arial"/>
          <w:lang w:val="en-US"/>
        </w:rPr>
      </w:pPr>
      <w:bookmarkStart w:id="34" w:name="_Ref72966371"/>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sidR="00D06207">
        <w:rPr>
          <w:rFonts w:cs="Arial"/>
          <w:noProof/>
        </w:rPr>
        <w:t>5</w:t>
      </w:r>
      <w:r w:rsidRPr="007667CA">
        <w:rPr>
          <w:rFonts w:cs="Arial"/>
        </w:rPr>
        <w:fldChar w:fldCharType="end"/>
      </w:r>
      <w:bookmarkEnd w:id="34"/>
      <w:r w:rsidRPr="007667CA">
        <w:rPr>
          <w:rFonts w:cs="Arial"/>
        </w:rPr>
        <w:t xml:space="preserve">: </w:t>
      </w:r>
      <w:r w:rsidR="008D74C2" w:rsidRPr="007667CA">
        <w:rPr>
          <w:rFonts w:cs="Arial"/>
        </w:rPr>
        <w:t xml:space="preserve">Visualization </w:t>
      </w:r>
      <w:r w:rsidR="008D74C2">
        <w:rPr>
          <w:rFonts w:cs="Arial"/>
        </w:rPr>
        <w:t>for the explanation of a profile with</w:t>
      </w:r>
      <w:r w:rsidR="008D74C2" w:rsidRPr="007667CA">
        <w:rPr>
          <w:rFonts w:cs="Arial"/>
        </w:rPr>
        <w:t xml:space="preserve"> 3 contributors</w:t>
      </w:r>
      <w:r>
        <w:rPr>
          <w:rFonts w:cs="Arial"/>
        </w:rPr>
        <w:t xml:space="preserve">, </w:t>
      </w:r>
      <w:r w:rsidR="008D74C2">
        <w:rPr>
          <w:rFonts w:cs="Arial"/>
        </w:rPr>
        <w:t>that</w:t>
      </w:r>
      <w:r>
        <w:rPr>
          <w:rFonts w:cs="Arial"/>
        </w:rPr>
        <w:t xml:space="preserve"> was incorrectly </w:t>
      </w:r>
      <w:r w:rsidRPr="007667CA">
        <w:rPr>
          <w:rFonts w:cs="Arial"/>
        </w:rPr>
        <w:t>predict</w:t>
      </w:r>
      <w:r>
        <w:rPr>
          <w:rFonts w:cs="Arial"/>
        </w:rPr>
        <w:t>ed to have</w:t>
      </w:r>
      <w:r w:rsidRPr="007667CA">
        <w:rPr>
          <w:rFonts w:cs="Arial"/>
        </w:rPr>
        <w:t xml:space="preserve"> 4 contributors</w:t>
      </w:r>
      <w:r w:rsidR="008D74C2">
        <w:rPr>
          <w:rFonts w:cs="Arial"/>
        </w:rPr>
        <w:t xml:space="preserve"> (profile 2 in the user study)</w:t>
      </w:r>
      <w:r>
        <w:rPr>
          <w:rFonts w:cs="Arial"/>
        </w:rPr>
        <w:t xml:space="preserve">. </w:t>
      </w:r>
      <w:r w:rsidR="000B5A2C">
        <w:rPr>
          <w:rFonts w:cs="Arial"/>
        </w:rPr>
        <w:t xml:space="preserve">Its feature values are listed on the left and plotted on the right. </w:t>
      </w:r>
      <w:r w:rsidR="008D74C2" w:rsidRPr="007667CA">
        <w:rPr>
          <w:rFonts w:cs="Arial"/>
        </w:rPr>
        <w:t xml:space="preserve">SHAP values </w:t>
      </w:r>
      <w:r w:rsidR="008D74C2">
        <w:rPr>
          <w:rFonts w:cs="Arial"/>
        </w:rPr>
        <w:t>are depicted on the left with red and blue bars,</w:t>
      </w:r>
      <w:r w:rsidR="008D74C2" w:rsidRPr="007667CA">
        <w:rPr>
          <w:rFonts w:cs="Arial"/>
        </w:rPr>
        <w:t xml:space="preserve"> and a counterfactual example generated by ReCo for a prediction of </w:t>
      </w:r>
      <w:r w:rsidR="008D74C2">
        <w:rPr>
          <w:rFonts w:cs="Arial"/>
        </w:rPr>
        <w:t>3</w:t>
      </w:r>
      <w:r w:rsidR="008D74C2" w:rsidRPr="007667CA">
        <w:rPr>
          <w:rFonts w:cs="Arial"/>
        </w:rPr>
        <w:t xml:space="preserve"> contributors </w:t>
      </w:r>
      <w:r w:rsidR="008D74C2">
        <w:rPr>
          <w:rFonts w:cs="Arial"/>
        </w:rPr>
        <w:t xml:space="preserve">is shown </w:t>
      </w:r>
      <w:r w:rsidR="008D74C2" w:rsidRPr="007667CA">
        <w:rPr>
          <w:rFonts w:cs="Arial"/>
        </w:rPr>
        <w:t>on the right</w:t>
      </w:r>
      <w:r w:rsidR="008D74C2">
        <w:rPr>
          <w:rFonts w:cs="Arial"/>
        </w:rPr>
        <w:t xml:space="preserve"> with arrows.</w:t>
      </w:r>
    </w:p>
    <w:p w14:paraId="281A3CFF" w14:textId="126BAB15" w:rsidR="00494B58" w:rsidRDefault="00494B58" w:rsidP="00494B58">
      <w:pPr>
        <w:pStyle w:val="Geenafstand"/>
        <w:spacing w:line="360" w:lineRule="auto"/>
        <w:rPr>
          <w:rFonts w:ascii="Arial" w:hAnsi="Arial" w:cs="Arial"/>
          <w:lang w:val="en-US"/>
        </w:rPr>
      </w:pPr>
    </w:p>
    <w:p w14:paraId="139B4F97" w14:textId="384D70E5" w:rsidR="00E43B62" w:rsidRDefault="00E43B62" w:rsidP="00E43B62">
      <w:pPr>
        <w:pStyle w:val="Geenafstand"/>
        <w:spacing w:line="360" w:lineRule="auto"/>
        <w:rPr>
          <w:rFonts w:ascii="Arial" w:hAnsi="Arial" w:cs="Arial"/>
          <w:lang w:val="en-US"/>
        </w:rPr>
      </w:pPr>
      <w:r>
        <w:rPr>
          <w:rFonts w:ascii="Arial" w:hAnsi="Arial" w:cs="Arial"/>
          <w:lang w:val="en-US"/>
        </w:rPr>
        <w:lastRenderedPageBreak/>
        <w:t xml:space="preserve">The results of the second task </w:t>
      </w:r>
      <w:r w:rsidR="00D64D91">
        <w:rPr>
          <w:rFonts w:ascii="Arial" w:hAnsi="Arial" w:cs="Arial"/>
          <w:lang w:val="en-US"/>
        </w:rPr>
        <w:t>about</w:t>
      </w:r>
      <w:r>
        <w:rPr>
          <w:rFonts w:ascii="Arial" w:hAnsi="Arial" w:cs="Arial"/>
          <w:lang w:val="en-US"/>
        </w:rPr>
        <w:t xml:space="preserve"> user preferences</w:t>
      </w:r>
      <w:r w:rsidR="000F16EA">
        <w:rPr>
          <w:rFonts w:ascii="Arial" w:hAnsi="Arial" w:cs="Arial"/>
          <w:lang w:val="en-US"/>
        </w:rPr>
        <w:t xml:space="preserve"> can be found in </w:t>
      </w:r>
      <w:r w:rsidR="000F16EA" w:rsidRPr="000F16EA">
        <w:rPr>
          <w:rFonts w:ascii="Arial" w:hAnsi="Arial" w:cs="Arial"/>
          <w:lang w:val="en-US"/>
        </w:rPr>
        <w:fldChar w:fldCharType="begin"/>
      </w:r>
      <w:r w:rsidR="000F16EA" w:rsidRPr="000F16EA">
        <w:rPr>
          <w:rFonts w:ascii="Arial" w:hAnsi="Arial" w:cs="Arial"/>
          <w:lang w:val="en-US"/>
        </w:rPr>
        <w:instrText xml:space="preserve"> REF _Ref73127611 \h </w:instrText>
      </w:r>
      <w:r w:rsidR="000F16EA">
        <w:rPr>
          <w:rFonts w:ascii="Arial" w:hAnsi="Arial" w:cs="Arial"/>
          <w:lang w:val="en-US"/>
        </w:rPr>
        <w:instrText xml:space="preserve"> \* MERGEFORMAT </w:instrText>
      </w:r>
      <w:r w:rsidR="000F16EA" w:rsidRPr="000F16EA">
        <w:rPr>
          <w:rFonts w:ascii="Arial" w:hAnsi="Arial" w:cs="Arial"/>
          <w:lang w:val="en-US"/>
        </w:rPr>
      </w:r>
      <w:r w:rsidR="000F16EA" w:rsidRPr="000F16EA">
        <w:rPr>
          <w:rFonts w:ascii="Arial" w:hAnsi="Arial" w:cs="Arial"/>
          <w:lang w:val="en-US"/>
        </w:rPr>
        <w:fldChar w:fldCharType="separate"/>
      </w:r>
      <w:r w:rsidR="00D06207" w:rsidRPr="00D06207">
        <w:rPr>
          <w:rFonts w:ascii="Arial" w:hAnsi="Arial" w:cs="Arial"/>
        </w:rPr>
        <w:t xml:space="preserve">Table </w:t>
      </w:r>
      <w:r w:rsidR="00D06207" w:rsidRPr="00D06207">
        <w:rPr>
          <w:rFonts w:ascii="Arial" w:hAnsi="Arial" w:cs="Arial"/>
          <w:noProof/>
        </w:rPr>
        <w:t>2</w:t>
      </w:r>
      <w:r w:rsidR="000F16EA" w:rsidRPr="000F16EA">
        <w:rPr>
          <w:rFonts w:ascii="Arial" w:hAnsi="Arial" w:cs="Arial"/>
          <w:lang w:val="en-US"/>
        </w:rPr>
        <w:fldChar w:fldCharType="end"/>
      </w:r>
      <w:r w:rsidR="000F16EA">
        <w:rPr>
          <w:rFonts w:ascii="Arial" w:hAnsi="Arial" w:cs="Arial"/>
          <w:lang w:val="en-US"/>
        </w:rPr>
        <w:t xml:space="preserve">. </w:t>
      </w:r>
      <w:r>
        <w:rPr>
          <w:rFonts w:ascii="Arial" w:hAnsi="Arial" w:cs="Arial"/>
          <w:lang w:val="en-US"/>
        </w:rPr>
        <w:t>Our compound visualization</w:t>
      </w:r>
      <w:r w:rsidR="000F16EA">
        <w:rPr>
          <w:rFonts w:ascii="Arial" w:hAnsi="Arial" w:cs="Arial"/>
          <w:lang w:val="en-US"/>
        </w:rPr>
        <w:t xml:space="preserve"> scored the best out of the three options</w:t>
      </w:r>
      <w:r w:rsidR="001C27AE">
        <w:rPr>
          <w:rFonts w:ascii="Arial" w:hAnsi="Arial" w:cs="Arial"/>
          <w:lang w:val="en-US"/>
        </w:rPr>
        <w:t>, though s</w:t>
      </w:r>
      <w:r w:rsidR="000F16EA">
        <w:rPr>
          <w:rFonts w:ascii="Arial" w:hAnsi="Arial" w:cs="Arial"/>
          <w:lang w:val="en-US"/>
        </w:rPr>
        <w:t>ome users had a preference for SHAP</w:t>
      </w:r>
      <w:r w:rsidR="00D06207">
        <w:rPr>
          <w:rFonts w:ascii="Arial" w:hAnsi="Arial" w:cs="Arial"/>
          <w:lang w:val="en-US"/>
        </w:rPr>
        <w:t xml:space="preserve"> for its ease of use</w:t>
      </w:r>
      <w:r w:rsidR="00D64D91">
        <w:rPr>
          <w:rFonts w:ascii="Arial" w:hAnsi="Arial" w:cs="Arial"/>
          <w:lang w:val="en-US"/>
        </w:rPr>
        <w:t xml:space="preserve">. </w:t>
      </w:r>
      <w:r w:rsidR="001C6275">
        <w:rPr>
          <w:rFonts w:ascii="Arial" w:hAnsi="Arial" w:cs="Arial"/>
          <w:lang w:val="en-US"/>
        </w:rPr>
        <w:t>The experts who preferred ou</w:t>
      </w:r>
      <w:del w:id="35" w:author="Benschop, Corina" w:date="2021-06-01T06:31:00Z">
        <w:r w:rsidR="001C6275" w:rsidDel="00261AEA">
          <w:rPr>
            <w:rFonts w:ascii="Arial" w:hAnsi="Arial" w:cs="Arial"/>
            <w:lang w:val="en-US"/>
          </w:rPr>
          <w:delText>t</w:delText>
        </w:r>
      </w:del>
      <w:ins w:id="36" w:author="Benschop, Corina" w:date="2021-06-01T06:31:00Z">
        <w:r w:rsidR="00261AEA">
          <w:rPr>
            <w:rFonts w:ascii="Arial" w:hAnsi="Arial" w:cs="Arial"/>
            <w:lang w:val="en-US"/>
          </w:rPr>
          <w:t>r</w:t>
        </w:r>
      </w:ins>
      <w:r w:rsidR="001C6275">
        <w:rPr>
          <w:rFonts w:ascii="Arial" w:hAnsi="Arial" w:cs="Arial"/>
          <w:lang w:val="en-US"/>
        </w:rPr>
        <w:t xml:space="preserve"> visualization, </w:t>
      </w:r>
      <w:r w:rsidR="002431A0">
        <w:rPr>
          <w:rFonts w:ascii="Arial" w:hAnsi="Arial" w:cs="Arial"/>
          <w:lang w:val="en-US"/>
        </w:rPr>
        <w:t xml:space="preserve">mostly chose </w:t>
      </w:r>
      <w:r w:rsidR="001C6275">
        <w:rPr>
          <w:rFonts w:ascii="Arial" w:hAnsi="Arial" w:cs="Arial"/>
          <w:lang w:val="en-US"/>
        </w:rPr>
        <w:t>it</w:t>
      </w:r>
      <w:r w:rsidR="002431A0">
        <w:rPr>
          <w:rFonts w:ascii="Arial" w:hAnsi="Arial" w:cs="Arial"/>
          <w:lang w:val="en-US"/>
        </w:rPr>
        <w:t xml:space="preserve"> because of its visual representation</w:t>
      </w:r>
      <w:r w:rsidR="00454B1B">
        <w:rPr>
          <w:rFonts w:ascii="Arial" w:hAnsi="Arial" w:cs="Arial"/>
          <w:lang w:val="en-US"/>
        </w:rPr>
        <w:t xml:space="preserve">, </w:t>
      </w:r>
      <w:r w:rsidR="00D06207">
        <w:rPr>
          <w:rFonts w:ascii="Arial" w:hAnsi="Arial" w:cs="Arial"/>
          <w:lang w:val="en-US"/>
        </w:rPr>
        <w:t xml:space="preserve">the </w:t>
      </w:r>
      <w:r w:rsidR="00454B1B">
        <w:rPr>
          <w:rFonts w:ascii="Arial" w:hAnsi="Arial" w:cs="Arial"/>
          <w:lang w:val="en-US"/>
        </w:rPr>
        <w:t>amount of</w:t>
      </w:r>
      <w:r w:rsidR="00D06207">
        <w:rPr>
          <w:rFonts w:ascii="Arial" w:hAnsi="Arial" w:cs="Arial"/>
          <w:lang w:val="en-US"/>
        </w:rPr>
        <w:t xml:space="preserve"> available</w:t>
      </w:r>
      <w:r w:rsidR="00454B1B">
        <w:rPr>
          <w:rFonts w:ascii="Arial" w:hAnsi="Arial" w:cs="Arial"/>
          <w:lang w:val="en-US"/>
        </w:rPr>
        <w:t xml:space="preserve"> information</w:t>
      </w:r>
      <w:r w:rsidR="002431A0">
        <w:rPr>
          <w:rFonts w:ascii="Arial" w:hAnsi="Arial" w:cs="Arial"/>
          <w:lang w:val="en-US"/>
        </w:rPr>
        <w:t xml:space="preserve"> and because the information was easy to find.</w:t>
      </w:r>
    </w:p>
    <w:p w14:paraId="29232C57" w14:textId="77777777" w:rsidR="00320A9C" w:rsidRPr="00E43B62" w:rsidRDefault="00320A9C" w:rsidP="00E43B62">
      <w:pPr>
        <w:pStyle w:val="Geenafstand"/>
        <w:spacing w:line="360" w:lineRule="auto"/>
        <w:rPr>
          <w:rFonts w:ascii="Arial" w:hAnsi="Arial" w:cs="Arial"/>
          <w:lang w:val="en-US"/>
        </w:rPr>
      </w:pPr>
    </w:p>
    <w:tbl>
      <w:tblPr>
        <w:tblStyle w:val="papertabel"/>
        <w:tblW w:w="8931" w:type="dxa"/>
        <w:tblLayout w:type="fixed"/>
        <w:tblLook w:val="04A0" w:firstRow="1" w:lastRow="0" w:firstColumn="1" w:lastColumn="0" w:noHBand="0" w:noVBand="1"/>
      </w:tblPr>
      <w:tblGrid>
        <w:gridCol w:w="3402"/>
        <w:gridCol w:w="1843"/>
        <w:gridCol w:w="1843"/>
        <w:gridCol w:w="1843"/>
      </w:tblGrid>
      <w:tr w:rsidR="00E43B62" w:rsidRPr="007667CA" w14:paraId="59BDABF6" w14:textId="77777777" w:rsidTr="00E43B62">
        <w:trPr>
          <w:cnfStyle w:val="100000000000" w:firstRow="1" w:lastRow="0" w:firstColumn="0" w:lastColumn="0" w:oddVBand="0" w:evenVBand="0" w:oddHBand="0" w:evenHBand="0" w:firstRowFirstColumn="0" w:firstRowLastColumn="0" w:lastRowFirstColumn="0" w:lastRowLastColumn="0"/>
        </w:trPr>
        <w:tc>
          <w:tcPr>
            <w:tcW w:w="3402" w:type="dxa"/>
          </w:tcPr>
          <w:p w14:paraId="75C7B094" w14:textId="77777777" w:rsidR="00E43B62" w:rsidRPr="007667CA" w:rsidRDefault="00E43B62" w:rsidP="00261AEA">
            <w:pPr>
              <w:pStyle w:val="Geenafstand"/>
              <w:spacing w:line="276" w:lineRule="auto"/>
              <w:rPr>
                <w:rFonts w:cs="Arial"/>
                <w:b w:val="0"/>
                <w:lang w:val="en-US"/>
              </w:rPr>
            </w:pPr>
          </w:p>
        </w:tc>
        <w:tc>
          <w:tcPr>
            <w:tcW w:w="1843" w:type="dxa"/>
          </w:tcPr>
          <w:p w14:paraId="08CE241E" w14:textId="36BAE6BC" w:rsidR="00E43B62" w:rsidRPr="007667CA" w:rsidRDefault="00E43B62" w:rsidP="00261AEA">
            <w:pPr>
              <w:pStyle w:val="Geenafstand"/>
              <w:spacing w:line="276" w:lineRule="auto"/>
              <w:rPr>
                <w:rFonts w:cs="Arial"/>
                <w:b w:val="0"/>
                <w:lang w:val="en-US"/>
              </w:rPr>
            </w:pPr>
            <w:r>
              <w:rPr>
                <w:rFonts w:cs="Arial"/>
                <w:lang w:val="en-US"/>
              </w:rPr>
              <w:t>Ease of use</w:t>
            </w:r>
            <w:r w:rsidRPr="007667CA">
              <w:rPr>
                <w:rFonts w:cs="Arial"/>
                <w:lang w:val="en-US"/>
              </w:rPr>
              <w:t xml:space="preserve"> </w:t>
            </w:r>
          </w:p>
        </w:tc>
        <w:tc>
          <w:tcPr>
            <w:tcW w:w="1843" w:type="dxa"/>
          </w:tcPr>
          <w:p w14:paraId="674C3A3C" w14:textId="01A2381F" w:rsidR="00E43B62" w:rsidRPr="00E43B62" w:rsidRDefault="00E43B62" w:rsidP="00261AEA">
            <w:pPr>
              <w:pStyle w:val="Geenafstand"/>
              <w:spacing w:line="276" w:lineRule="auto"/>
              <w:rPr>
                <w:rFonts w:cs="Arial"/>
                <w:bCs/>
                <w:lang w:val="en-US"/>
              </w:rPr>
            </w:pPr>
            <w:r>
              <w:rPr>
                <w:rFonts w:cs="Arial"/>
                <w:bCs/>
                <w:lang w:val="en-US"/>
              </w:rPr>
              <w:t>Appeal</w:t>
            </w:r>
          </w:p>
        </w:tc>
        <w:tc>
          <w:tcPr>
            <w:tcW w:w="1843" w:type="dxa"/>
          </w:tcPr>
          <w:p w14:paraId="7262F77F" w14:textId="49ECFF09" w:rsidR="00E43B62" w:rsidRPr="00E43B62" w:rsidRDefault="00E43B62" w:rsidP="00261AEA">
            <w:pPr>
              <w:pStyle w:val="Geenafstand"/>
              <w:spacing w:line="276" w:lineRule="auto"/>
              <w:rPr>
                <w:rFonts w:cs="Arial"/>
                <w:bCs/>
                <w:lang w:val="en-US"/>
              </w:rPr>
            </w:pPr>
            <w:r>
              <w:rPr>
                <w:rFonts w:cs="Arial"/>
                <w:bCs/>
                <w:lang w:val="en-US"/>
              </w:rPr>
              <w:t>Completeness</w:t>
            </w:r>
          </w:p>
        </w:tc>
      </w:tr>
      <w:tr w:rsidR="00E43B62" w:rsidRPr="007667CA" w14:paraId="73A1DCFA" w14:textId="77777777" w:rsidTr="00E43B62">
        <w:tc>
          <w:tcPr>
            <w:tcW w:w="3402" w:type="dxa"/>
          </w:tcPr>
          <w:p w14:paraId="5C7ADAB3" w14:textId="433A5E96" w:rsidR="00E43B62" w:rsidRPr="007667CA" w:rsidRDefault="00E43B62" w:rsidP="00261AEA">
            <w:pPr>
              <w:pStyle w:val="Geenafstand"/>
              <w:spacing w:line="276" w:lineRule="auto"/>
              <w:rPr>
                <w:rFonts w:cs="Arial"/>
                <w:bCs/>
                <w:lang w:val="en-US"/>
              </w:rPr>
            </w:pPr>
            <w:r w:rsidRPr="007667CA">
              <w:rPr>
                <w:rFonts w:cs="Arial"/>
                <w:bCs/>
                <w:lang w:val="en-US"/>
              </w:rPr>
              <w:t xml:space="preserve">SHAP </w:t>
            </w:r>
            <w:r>
              <w:rPr>
                <w:rFonts w:cs="Arial"/>
                <w:bCs/>
                <w:lang w:val="en-US"/>
              </w:rPr>
              <w:t>force plot</w:t>
            </w:r>
          </w:p>
        </w:tc>
        <w:tc>
          <w:tcPr>
            <w:tcW w:w="1843" w:type="dxa"/>
          </w:tcPr>
          <w:p w14:paraId="7024F92A" w14:textId="599B3A7B" w:rsidR="00E43B62" w:rsidRPr="007667CA" w:rsidRDefault="00E43B62" w:rsidP="00261AEA">
            <w:pPr>
              <w:pStyle w:val="Geenafstand"/>
              <w:spacing w:line="276" w:lineRule="auto"/>
              <w:rPr>
                <w:rFonts w:cs="Arial"/>
                <w:lang w:val="en-US"/>
              </w:rPr>
            </w:pPr>
            <w:r>
              <w:rPr>
                <w:rFonts w:cs="Arial"/>
                <w:lang w:val="en-US"/>
              </w:rPr>
              <w:t>2</w:t>
            </w:r>
          </w:p>
        </w:tc>
        <w:tc>
          <w:tcPr>
            <w:tcW w:w="1843" w:type="dxa"/>
          </w:tcPr>
          <w:p w14:paraId="5577AEED" w14:textId="6E3E0380" w:rsidR="00E43B62" w:rsidRPr="007667CA" w:rsidRDefault="00E43B62" w:rsidP="00261AEA">
            <w:pPr>
              <w:pStyle w:val="Geenafstand"/>
              <w:spacing w:line="276" w:lineRule="auto"/>
              <w:rPr>
                <w:rFonts w:cs="Arial"/>
                <w:lang w:val="en-US"/>
              </w:rPr>
            </w:pPr>
            <w:r>
              <w:rPr>
                <w:rFonts w:cs="Arial"/>
                <w:lang w:val="en-US"/>
              </w:rPr>
              <w:t>2</w:t>
            </w:r>
          </w:p>
        </w:tc>
        <w:tc>
          <w:tcPr>
            <w:tcW w:w="1843" w:type="dxa"/>
          </w:tcPr>
          <w:p w14:paraId="6B7E9EE0" w14:textId="5C193152" w:rsidR="00E43B62" w:rsidRPr="007667CA" w:rsidRDefault="00E43B62" w:rsidP="00261AEA">
            <w:pPr>
              <w:pStyle w:val="Geenafstand"/>
              <w:spacing w:line="276" w:lineRule="auto"/>
              <w:rPr>
                <w:rFonts w:cs="Arial"/>
                <w:lang w:val="en-US"/>
              </w:rPr>
            </w:pPr>
            <w:r>
              <w:rPr>
                <w:rFonts w:cs="Arial"/>
                <w:lang w:val="en-US"/>
              </w:rPr>
              <w:t>1</w:t>
            </w:r>
          </w:p>
        </w:tc>
      </w:tr>
      <w:tr w:rsidR="00E43B62" w:rsidRPr="007667CA" w14:paraId="54346170" w14:textId="77777777" w:rsidTr="00E43B62">
        <w:tc>
          <w:tcPr>
            <w:tcW w:w="3402" w:type="dxa"/>
          </w:tcPr>
          <w:p w14:paraId="23A7485A" w14:textId="4E8ADDAC" w:rsidR="00E43B62" w:rsidRPr="007667CA" w:rsidRDefault="00E43B62" w:rsidP="00261AEA">
            <w:pPr>
              <w:pStyle w:val="Geenafstand"/>
              <w:spacing w:line="276" w:lineRule="auto"/>
              <w:rPr>
                <w:rFonts w:cs="Arial"/>
                <w:lang w:val="en-US"/>
              </w:rPr>
            </w:pPr>
            <w:r>
              <w:rPr>
                <w:rFonts w:cs="Arial"/>
                <w:lang w:val="en-US"/>
              </w:rPr>
              <w:t>Counterfactual table</w:t>
            </w:r>
          </w:p>
        </w:tc>
        <w:tc>
          <w:tcPr>
            <w:tcW w:w="1843" w:type="dxa"/>
          </w:tcPr>
          <w:p w14:paraId="638F5CF7" w14:textId="3117DCCA" w:rsidR="00E43B62" w:rsidRPr="007667CA" w:rsidRDefault="00E43B62" w:rsidP="00261AEA">
            <w:pPr>
              <w:pStyle w:val="Geenafstand"/>
              <w:spacing w:line="276" w:lineRule="auto"/>
              <w:rPr>
                <w:rFonts w:cs="Arial"/>
                <w:lang w:val="en-US"/>
              </w:rPr>
            </w:pPr>
            <w:r>
              <w:rPr>
                <w:rFonts w:cs="Arial"/>
                <w:lang w:val="en-US"/>
              </w:rPr>
              <w:t>0</w:t>
            </w:r>
          </w:p>
        </w:tc>
        <w:tc>
          <w:tcPr>
            <w:tcW w:w="1843" w:type="dxa"/>
          </w:tcPr>
          <w:p w14:paraId="0DEE5962" w14:textId="2D397E9D" w:rsidR="00E43B62" w:rsidRPr="007667CA" w:rsidRDefault="00E43B62" w:rsidP="00261AEA">
            <w:pPr>
              <w:pStyle w:val="Geenafstand"/>
              <w:spacing w:line="276" w:lineRule="auto"/>
              <w:rPr>
                <w:rFonts w:cs="Arial"/>
                <w:lang w:val="en-US"/>
              </w:rPr>
            </w:pPr>
            <w:r>
              <w:rPr>
                <w:rFonts w:cs="Arial"/>
                <w:lang w:val="en-US"/>
              </w:rPr>
              <w:t>0</w:t>
            </w:r>
          </w:p>
        </w:tc>
        <w:tc>
          <w:tcPr>
            <w:tcW w:w="1843" w:type="dxa"/>
          </w:tcPr>
          <w:p w14:paraId="0BE7BC6D" w14:textId="51F20684" w:rsidR="00E43B62" w:rsidRPr="007667CA" w:rsidRDefault="00E43B62" w:rsidP="00261AEA">
            <w:pPr>
              <w:pStyle w:val="Geenafstand"/>
              <w:spacing w:line="276" w:lineRule="auto"/>
              <w:rPr>
                <w:rFonts w:cs="Arial"/>
                <w:lang w:val="en-US"/>
              </w:rPr>
            </w:pPr>
            <w:r>
              <w:rPr>
                <w:rFonts w:cs="Arial"/>
                <w:lang w:val="en-US"/>
              </w:rPr>
              <w:t>1</w:t>
            </w:r>
          </w:p>
        </w:tc>
      </w:tr>
      <w:tr w:rsidR="00E43B62" w:rsidRPr="007667CA" w14:paraId="40BC40A7" w14:textId="77777777" w:rsidTr="00E43B62">
        <w:tc>
          <w:tcPr>
            <w:tcW w:w="3402" w:type="dxa"/>
          </w:tcPr>
          <w:p w14:paraId="1D9F6624" w14:textId="32514BDB" w:rsidR="00E43B62" w:rsidRPr="007667CA" w:rsidRDefault="00E43B62" w:rsidP="00261AEA">
            <w:pPr>
              <w:pStyle w:val="Geenafstand"/>
              <w:spacing w:line="276" w:lineRule="auto"/>
              <w:rPr>
                <w:rFonts w:cs="Arial"/>
                <w:lang w:val="en-US"/>
              </w:rPr>
            </w:pPr>
            <w:r>
              <w:rPr>
                <w:rFonts w:cs="Arial"/>
                <w:lang w:val="en-US"/>
              </w:rPr>
              <w:t>Compound visualization</w:t>
            </w:r>
          </w:p>
        </w:tc>
        <w:tc>
          <w:tcPr>
            <w:tcW w:w="1843" w:type="dxa"/>
          </w:tcPr>
          <w:p w14:paraId="071E2E0D" w14:textId="66778451" w:rsidR="00E43B62" w:rsidRPr="007667CA" w:rsidRDefault="00E43B62" w:rsidP="00261AEA">
            <w:pPr>
              <w:pStyle w:val="Geenafstand"/>
              <w:spacing w:line="276" w:lineRule="auto"/>
              <w:rPr>
                <w:rFonts w:cs="Arial"/>
                <w:lang w:val="en-US"/>
              </w:rPr>
            </w:pPr>
            <w:r>
              <w:rPr>
                <w:rFonts w:cs="Arial"/>
                <w:lang w:val="en-US"/>
              </w:rPr>
              <w:t>5</w:t>
            </w:r>
          </w:p>
        </w:tc>
        <w:tc>
          <w:tcPr>
            <w:tcW w:w="1843" w:type="dxa"/>
          </w:tcPr>
          <w:p w14:paraId="2BD95A54" w14:textId="552E34DC" w:rsidR="00E43B62" w:rsidRPr="007667CA" w:rsidRDefault="00E43B62" w:rsidP="00261AEA">
            <w:pPr>
              <w:pStyle w:val="Geenafstand"/>
              <w:spacing w:line="276" w:lineRule="auto"/>
              <w:rPr>
                <w:rFonts w:cs="Arial"/>
                <w:lang w:val="en-US"/>
              </w:rPr>
            </w:pPr>
            <w:r>
              <w:rPr>
                <w:rFonts w:cs="Arial"/>
                <w:lang w:val="en-US"/>
              </w:rPr>
              <w:t>5</w:t>
            </w:r>
          </w:p>
        </w:tc>
        <w:tc>
          <w:tcPr>
            <w:tcW w:w="1843" w:type="dxa"/>
          </w:tcPr>
          <w:p w14:paraId="4C6B056F" w14:textId="120125B2" w:rsidR="00E43B62" w:rsidRPr="007667CA" w:rsidRDefault="00E43B62" w:rsidP="00E43B62">
            <w:pPr>
              <w:pStyle w:val="Geenafstand"/>
              <w:keepNext/>
              <w:spacing w:line="276" w:lineRule="auto"/>
              <w:rPr>
                <w:rFonts w:cs="Arial"/>
                <w:lang w:val="en-US"/>
              </w:rPr>
            </w:pPr>
            <w:r>
              <w:rPr>
                <w:rFonts w:cs="Arial"/>
                <w:lang w:val="en-US"/>
              </w:rPr>
              <w:t>5</w:t>
            </w:r>
          </w:p>
        </w:tc>
      </w:tr>
    </w:tbl>
    <w:p w14:paraId="2EF78EEF" w14:textId="0E8DAA45" w:rsidR="00F61DED" w:rsidRPr="007667CA" w:rsidRDefault="00E43B62" w:rsidP="00320A9C">
      <w:pPr>
        <w:pStyle w:val="Bijschriftv1"/>
        <w:ind w:firstLine="0"/>
        <w:rPr>
          <w:rFonts w:cs="Arial"/>
          <w:lang w:val="en-US"/>
        </w:rPr>
      </w:pPr>
      <w:bookmarkStart w:id="37" w:name="_Ref73127611"/>
      <w:r w:rsidRPr="00D736A8">
        <w:t xml:space="preserve">Table </w:t>
      </w:r>
      <w:fldSimple w:instr=" SEQ Table \* ARABIC ">
        <w:r w:rsidRPr="00D736A8">
          <w:t>2</w:t>
        </w:r>
      </w:fldSimple>
      <w:bookmarkEnd w:id="37"/>
      <w:r w:rsidRPr="00D736A8">
        <w:t>: Results of user preferences</w:t>
      </w:r>
      <w:r w:rsidR="000F16EA" w:rsidRPr="00D736A8">
        <w:t>. The numbers represent</w:t>
      </w:r>
      <w:r w:rsidRPr="00D736A8">
        <w:t xml:space="preserve"> how many users selected each type of explanation </w:t>
      </w:r>
      <w:r w:rsidR="006250F0" w:rsidRPr="00D736A8">
        <w:t>t</w:t>
      </w:r>
      <w:r w:rsidRPr="00D736A8">
        <w:t>hey preferred in terms of ease of use, appeal and completeness.</w:t>
      </w:r>
    </w:p>
    <w:p w14:paraId="758D3C04" w14:textId="77777777" w:rsidR="00BE58C2" w:rsidRPr="007667CA" w:rsidRDefault="00BE58C2" w:rsidP="00494B58">
      <w:pPr>
        <w:pStyle w:val="Geenafstand"/>
        <w:spacing w:line="360" w:lineRule="auto"/>
        <w:ind w:firstLine="0"/>
        <w:rPr>
          <w:rFonts w:ascii="Arial" w:hAnsi="Arial" w:cs="Arial"/>
          <w:lang w:val="en-US"/>
        </w:rPr>
      </w:pPr>
    </w:p>
    <w:p w14:paraId="72884951" w14:textId="7D12A81F" w:rsidR="001237E6" w:rsidRPr="007667CA" w:rsidRDefault="001237E6" w:rsidP="007667CA">
      <w:pPr>
        <w:pStyle w:val="Kop2"/>
      </w:pPr>
      <w:r w:rsidRPr="007667CA">
        <w:t>Future work</w:t>
      </w:r>
    </w:p>
    <w:p w14:paraId="00A1D6DE" w14:textId="2C0EA1CD" w:rsidR="005B2AAB" w:rsidRDefault="00F76241" w:rsidP="000024AD">
      <w:pPr>
        <w:pStyle w:val="Geenafstand"/>
        <w:spacing w:line="360" w:lineRule="auto"/>
        <w:ind w:firstLine="360"/>
        <w:rPr>
          <w:rFonts w:ascii="Arial" w:hAnsi="Arial" w:cs="Arial"/>
          <w:lang w:val="en-US"/>
        </w:rPr>
      </w:pPr>
      <w:r>
        <w:rPr>
          <w:rFonts w:ascii="Arial" w:hAnsi="Arial" w:cs="Arial"/>
          <w:lang w:val="en-US"/>
        </w:rPr>
        <w:t xml:space="preserve">As the DNA-experts </w:t>
      </w:r>
      <w:r w:rsidR="00947714">
        <w:rPr>
          <w:rFonts w:ascii="Arial" w:hAnsi="Arial" w:cs="Arial"/>
          <w:lang w:val="en-US"/>
        </w:rPr>
        <w:t xml:space="preserve">we </w:t>
      </w:r>
      <w:r>
        <w:rPr>
          <w:rFonts w:ascii="Arial" w:hAnsi="Arial" w:cs="Arial"/>
          <w:lang w:val="en-US"/>
        </w:rPr>
        <w:t xml:space="preserve">consulted at the NFI have indicated, the features </w:t>
      </w:r>
      <w:r w:rsidR="009D2709">
        <w:rPr>
          <w:rFonts w:ascii="Arial" w:hAnsi="Arial" w:cs="Arial"/>
          <w:lang w:val="en-US"/>
        </w:rPr>
        <w:t xml:space="preserve">on which the explanation are based </w:t>
      </w:r>
      <w:r>
        <w:rPr>
          <w:rFonts w:ascii="Arial" w:hAnsi="Arial" w:cs="Arial"/>
          <w:lang w:val="en-US"/>
        </w:rPr>
        <w:t xml:space="preserve">are still difficult to comprehend. Some of the variables also encode </w:t>
      </w:r>
      <w:r w:rsidR="00E44458">
        <w:rPr>
          <w:rFonts w:ascii="Arial" w:hAnsi="Arial" w:cs="Arial"/>
          <w:lang w:val="en-US"/>
        </w:rPr>
        <w:t>redundant</w:t>
      </w:r>
      <w:r>
        <w:rPr>
          <w:rFonts w:ascii="Arial" w:hAnsi="Arial" w:cs="Arial"/>
          <w:lang w:val="en-US"/>
        </w:rPr>
        <w:t xml:space="preserve"> information such as</w:t>
      </w:r>
      <w:r w:rsidR="003450C4">
        <w:rPr>
          <w:rFonts w:ascii="Arial" w:hAnsi="Arial" w:cs="Arial"/>
          <w:lang w:val="en-US"/>
        </w:rPr>
        <w:t xml:space="preserve"> </w:t>
      </w:r>
      <w:r w:rsidR="009D2709">
        <w:rPr>
          <w:rFonts w:ascii="Arial" w:hAnsi="Arial" w:cs="Arial"/>
          <w:i/>
          <w:iCs/>
          <w:lang w:val="en-US"/>
        </w:rPr>
        <w:t>[locus] m</w:t>
      </w:r>
      <w:r w:rsidR="003450C4">
        <w:rPr>
          <w:rFonts w:ascii="Arial" w:hAnsi="Arial" w:cs="Arial"/>
          <w:i/>
          <w:iCs/>
          <w:lang w:val="en-US"/>
        </w:rPr>
        <w:t>in</w:t>
      </w:r>
      <w:r w:rsidR="009D2709">
        <w:rPr>
          <w:rFonts w:ascii="Arial" w:hAnsi="Arial" w:cs="Arial"/>
          <w:i/>
          <w:iCs/>
          <w:lang w:val="en-US"/>
        </w:rPr>
        <w:t>.</w:t>
      </w:r>
      <w:r w:rsidR="003450C4">
        <w:rPr>
          <w:rFonts w:ascii="Arial" w:hAnsi="Arial" w:cs="Arial"/>
          <w:i/>
          <w:iCs/>
          <w:lang w:val="en-US"/>
        </w:rPr>
        <w:t xml:space="preserve"> NOC </w:t>
      </w:r>
      <w:r w:rsidR="003450C4">
        <w:rPr>
          <w:rFonts w:ascii="Arial" w:hAnsi="Arial" w:cs="Arial"/>
          <w:lang w:val="en-US"/>
        </w:rPr>
        <w:t>which is the same as</w:t>
      </w:r>
      <w:r>
        <w:rPr>
          <w:rFonts w:ascii="Arial" w:hAnsi="Arial" w:cs="Arial"/>
          <w:lang w:val="en-US"/>
        </w:rPr>
        <w:t xml:space="preserve"> </w:t>
      </w:r>
      <w:r w:rsidR="009D2709">
        <w:rPr>
          <w:rFonts w:ascii="Arial" w:hAnsi="Arial" w:cs="Arial"/>
          <w:i/>
          <w:iCs/>
          <w:lang w:val="en-US"/>
        </w:rPr>
        <w:t>[locus] a</w:t>
      </w:r>
      <w:r>
        <w:rPr>
          <w:rFonts w:ascii="Arial" w:hAnsi="Arial" w:cs="Arial"/>
          <w:i/>
          <w:iCs/>
          <w:lang w:val="en-US"/>
        </w:rPr>
        <w:t>llele count</w:t>
      </w:r>
      <w:r w:rsidR="009D2709">
        <w:rPr>
          <w:rFonts w:ascii="Arial" w:hAnsi="Arial" w:cs="Arial"/>
          <w:i/>
          <w:iCs/>
          <w:lang w:val="en-US"/>
        </w:rPr>
        <w:t xml:space="preserve"> </w:t>
      </w:r>
      <w:r w:rsidR="003450C4">
        <w:rPr>
          <w:rFonts w:ascii="Arial" w:hAnsi="Arial" w:cs="Arial"/>
          <w:lang w:val="en-US"/>
        </w:rPr>
        <w:t>divided by 2 and rounded down.</w:t>
      </w:r>
      <w:r>
        <w:rPr>
          <w:rFonts w:ascii="Arial" w:hAnsi="Arial" w:cs="Arial"/>
          <w:lang w:val="en-US"/>
        </w:rPr>
        <w:t xml:space="preserve"> It seems that the features can be further investigated</w:t>
      </w:r>
      <w:r w:rsidR="003450C4">
        <w:rPr>
          <w:rFonts w:ascii="Arial" w:hAnsi="Arial" w:cs="Arial"/>
          <w:lang w:val="en-US"/>
        </w:rPr>
        <w:t xml:space="preserve"> on redundancy, perhaps re-designed a</w:t>
      </w:r>
      <w:r>
        <w:rPr>
          <w:rFonts w:ascii="Arial" w:hAnsi="Arial" w:cs="Arial"/>
          <w:lang w:val="en-US"/>
        </w:rPr>
        <w:t>nd expanded upon. For one, to ensure that they are understandable to users on how they relate to the NOC estimation task, and secondly</w:t>
      </w:r>
      <w:r w:rsidR="003450C4">
        <w:rPr>
          <w:rFonts w:ascii="Arial" w:hAnsi="Arial" w:cs="Arial"/>
          <w:lang w:val="en-US"/>
        </w:rPr>
        <w:t xml:space="preserve"> that they are as informative to the machine learning models as possible.</w:t>
      </w:r>
    </w:p>
    <w:p w14:paraId="4862124F" w14:textId="790BA7C8" w:rsidR="00547679" w:rsidRDefault="00547679" w:rsidP="000024AD">
      <w:pPr>
        <w:pStyle w:val="Geenafstand"/>
        <w:spacing w:line="360" w:lineRule="auto"/>
        <w:ind w:firstLine="360"/>
        <w:rPr>
          <w:rFonts w:ascii="Arial" w:hAnsi="Arial" w:cs="Arial"/>
          <w:lang w:val="en-US"/>
        </w:rPr>
      </w:pPr>
      <w:r>
        <w:rPr>
          <w:rFonts w:ascii="Arial" w:hAnsi="Arial" w:cs="Arial"/>
          <w:lang w:val="en-US"/>
        </w:rPr>
        <w:t xml:space="preserve">It might benefit the NOC estimation problem to develop multiple binary models that differentiate between just two options; one for 1 or 2 contributors; one for 2 or 3; etc. This </w:t>
      </w:r>
      <w:r w:rsidR="00367B84">
        <w:rPr>
          <w:rFonts w:ascii="Arial" w:hAnsi="Arial" w:cs="Arial"/>
          <w:lang w:val="en-US"/>
        </w:rPr>
        <w:t xml:space="preserve">could </w:t>
      </w:r>
      <w:r>
        <w:rPr>
          <w:rFonts w:ascii="Arial" w:hAnsi="Arial" w:cs="Arial"/>
          <w:lang w:val="en-US"/>
        </w:rPr>
        <w:t>create more specialized models, and thus more specific explanations.</w:t>
      </w:r>
      <w:r w:rsidR="00367B84">
        <w:rPr>
          <w:rFonts w:ascii="Arial" w:hAnsi="Arial" w:cs="Arial"/>
          <w:lang w:val="en-US"/>
        </w:rPr>
        <w:t xml:space="preserve"> </w:t>
      </w:r>
      <w:r>
        <w:rPr>
          <w:rFonts w:ascii="Arial" w:hAnsi="Arial" w:cs="Arial"/>
          <w:lang w:val="en-US"/>
        </w:rPr>
        <w:t xml:space="preserve">We refer to an implementation of such a structure for selecting the most suitable eye-surgery option for a patient </w: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[35]</w:t>
      </w:r>
      <w:r>
        <w:rPr>
          <w:rFonts w:ascii="Arial" w:hAnsi="Arial" w:cs="Arial"/>
          <w:lang w:val="en-US"/>
        </w:rPr>
        <w:fldChar w:fldCharType="end"/>
      </w:r>
      <w:r>
        <w:rPr>
          <w:rFonts w:ascii="Arial" w:hAnsi="Arial" w:cs="Arial"/>
          <w:lang w:val="en-US"/>
        </w:rPr>
        <w:t>.</w:t>
      </w:r>
      <w:r w:rsidR="00367B84">
        <w:rPr>
          <w:rFonts w:ascii="Arial" w:hAnsi="Arial" w:cs="Arial"/>
          <w:lang w:val="en-US"/>
        </w:rPr>
        <w:t xml:space="preserve"> </w:t>
      </w:r>
    </w:p>
    <w:p w14:paraId="40E8C51D" w14:textId="1F91B563" w:rsidR="00DD340B" w:rsidRPr="007667CA" w:rsidRDefault="00E44458" w:rsidP="00EA247E">
      <w:pPr>
        <w:pStyle w:val="Geenafstand"/>
        <w:spacing w:line="360" w:lineRule="auto"/>
        <w:ind w:firstLine="360"/>
        <w:rPr>
          <w:rFonts w:ascii="Arial" w:hAnsi="Arial" w:cs="Arial"/>
          <w:lang w:val="en-US"/>
        </w:rPr>
      </w:pPr>
      <w:r>
        <w:rPr>
          <w:rFonts w:ascii="Arial" w:hAnsi="Arial" w:cs="Arial"/>
          <w:lang w:val="en-US"/>
        </w:rPr>
        <w:t xml:space="preserve">Another direction of interest is to </w:t>
      </w:r>
      <w:r w:rsidR="00B15FD3">
        <w:rPr>
          <w:rFonts w:ascii="Arial" w:hAnsi="Arial" w:cs="Arial"/>
          <w:lang w:val="en-US"/>
        </w:rPr>
        <w:t xml:space="preserve">further develop the proposed realism metric. For example, by introducing some matching tolerance </w:t>
      </w:r>
      <w:r w:rsidR="00EA247E">
        <w:rPr>
          <w:rFonts w:ascii="Arial" w:hAnsi="Arial" w:cs="Arial"/>
          <w:lang w:val="en-US"/>
        </w:rPr>
        <w:t xml:space="preserve">with values from the training data, </w:t>
      </w:r>
      <w:r w:rsidR="00B15FD3">
        <w:rPr>
          <w:rFonts w:ascii="Arial" w:hAnsi="Arial" w:cs="Arial"/>
          <w:lang w:val="en-US"/>
        </w:rPr>
        <w:t xml:space="preserve">or by comparing more feature combinations than with the top correlated variable. </w:t>
      </w:r>
      <w:r w:rsidR="00EA247E">
        <w:rPr>
          <w:rFonts w:ascii="Arial" w:hAnsi="Arial" w:cs="Arial"/>
          <w:lang w:val="en-US"/>
        </w:rPr>
        <w:t>It</w:t>
      </w:r>
      <w:r w:rsidR="00B15FD3">
        <w:rPr>
          <w:rFonts w:ascii="Arial" w:hAnsi="Arial" w:cs="Arial"/>
          <w:lang w:val="en-US"/>
        </w:rPr>
        <w:t xml:space="preserve"> could </w:t>
      </w:r>
      <w:r w:rsidR="00EA247E">
        <w:rPr>
          <w:rFonts w:ascii="Arial" w:hAnsi="Arial" w:cs="Arial"/>
          <w:lang w:val="en-US"/>
        </w:rPr>
        <w:t>also</w:t>
      </w:r>
      <w:r w:rsidR="00B15FD3">
        <w:rPr>
          <w:rFonts w:ascii="Arial" w:hAnsi="Arial" w:cs="Arial"/>
          <w:lang w:val="en-US"/>
        </w:rPr>
        <w:t xml:space="preserve"> be incorporated into</w:t>
      </w:r>
      <w:r w:rsidR="00EA247E">
        <w:rPr>
          <w:rFonts w:ascii="Arial" w:hAnsi="Arial" w:cs="Arial"/>
          <w:lang w:val="en-US"/>
        </w:rPr>
        <w:t xml:space="preserve"> the fitness function of</w:t>
      </w:r>
      <w:r w:rsidR="00B15FD3">
        <w:rPr>
          <w:rFonts w:ascii="Arial" w:hAnsi="Arial" w:cs="Arial"/>
          <w:lang w:val="en-US"/>
        </w:rPr>
        <w:t xml:space="preserve"> a</w:t>
      </w:r>
      <w:r w:rsidR="00EA247E">
        <w:rPr>
          <w:rFonts w:ascii="Arial" w:hAnsi="Arial" w:cs="Arial"/>
          <w:lang w:val="en-US"/>
        </w:rPr>
        <w:t xml:space="preserve"> genetic</w:t>
      </w:r>
      <w:r w:rsidR="00B15FD3">
        <w:rPr>
          <w:rFonts w:ascii="Arial" w:hAnsi="Arial" w:cs="Arial"/>
          <w:lang w:val="en-US"/>
        </w:rPr>
        <w:t xml:space="preserve"> sampling algorithm. </w:t>
      </w:r>
      <w:r w:rsidR="00EA247E">
        <w:rPr>
          <w:rFonts w:ascii="Arial" w:hAnsi="Arial" w:cs="Arial"/>
          <w:lang w:val="en-US"/>
        </w:rPr>
        <w:t xml:space="preserve">In this way, the algorithm can optimize on generating counterfactuals with realistic feature combinations as well. </w:t>
      </w:r>
    </w:p>
    <w:p w14:paraId="3CDECF23" w14:textId="42557E6F" w:rsidR="00DD340B" w:rsidRDefault="00DD340B" w:rsidP="00BF7187">
      <w:pPr>
        <w:pStyle w:val="Geenafstand"/>
        <w:spacing w:line="360" w:lineRule="auto"/>
        <w:rPr>
          <w:rFonts w:ascii="Arial" w:hAnsi="Arial" w:cs="Arial"/>
          <w:lang w:val="en-US"/>
        </w:rPr>
      </w:pPr>
    </w:p>
    <w:p w14:paraId="64E05292" w14:textId="77777777" w:rsidR="00320A9C" w:rsidRPr="007667CA" w:rsidRDefault="00320A9C" w:rsidP="00BF7187">
      <w:pPr>
        <w:pStyle w:val="Geenafstand"/>
        <w:spacing w:line="360" w:lineRule="auto"/>
        <w:rPr>
          <w:rFonts w:ascii="Arial" w:hAnsi="Arial" w:cs="Arial"/>
          <w:lang w:val="en-US"/>
        </w:rPr>
      </w:pPr>
    </w:p>
    <w:p w14:paraId="4ABD573E" w14:textId="6A6B75A4" w:rsidR="00275565" w:rsidRPr="007667CA" w:rsidRDefault="00C87F83" w:rsidP="007667CA">
      <w:pPr>
        <w:pStyle w:val="Kop1"/>
        <w:numPr>
          <w:ilvl w:val="0"/>
          <w:numId w:val="1"/>
        </w:numPr>
        <w:rPr>
          <w:rFonts w:cs="Arial"/>
          <w:lang w:val="en-US"/>
        </w:rPr>
      </w:pPr>
      <w:r w:rsidRPr="007667CA">
        <w:rPr>
          <w:rFonts w:cs="Arial"/>
          <w:lang w:val="en-US"/>
        </w:rPr>
        <w:t>C</w:t>
      </w:r>
      <w:r w:rsidR="00685923" w:rsidRPr="007667CA">
        <w:rPr>
          <w:rFonts w:cs="Arial"/>
          <w:lang w:val="en-US"/>
        </w:rPr>
        <w:t>onclu</w:t>
      </w:r>
      <w:r w:rsidR="008A2886" w:rsidRPr="007667CA">
        <w:rPr>
          <w:rFonts w:cs="Arial"/>
          <w:lang w:val="en-US"/>
        </w:rPr>
        <w:t>sion</w:t>
      </w:r>
    </w:p>
    <w:p w14:paraId="134153B9" w14:textId="111FF6D7" w:rsidR="00744C57" w:rsidRDefault="00295D0B" w:rsidP="00744C57">
      <w:pPr>
        <w:pStyle w:val="Geenafstand"/>
        <w:spacing w:line="360" w:lineRule="auto"/>
        <w:rPr>
          <w:rFonts w:ascii="Arial" w:hAnsi="Arial" w:cs="Arial"/>
          <w:lang w:val="en-US"/>
        </w:rPr>
      </w:pPr>
      <w:r w:rsidRPr="007667CA">
        <w:rPr>
          <w:rFonts w:ascii="Arial" w:hAnsi="Arial" w:cs="Arial"/>
          <w:lang w:val="en-US"/>
        </w:rPr>
        <w:t xml:space="preserve">This study describes </w:t>
      </w:r>
      <w:r w:rsidR="00E60D42">
        <w:rPr>
          <w:rFonts w:ascii="Arial" w:hAnsi="Arial" w:cs="Arial"/>
          <w:lang w:val="en-US"/>
        </w:rPr>
        <w:t xml:space="preserve">an implementation of </w:t>
      </w:r>
      <w:r w:rsidR="00F516AB">
        <w:rPr>
          <w:rFonts w:ascii="Arial" w:hAnsi="Arial" w:cs="Arial"/>
          <w:lang w:val="en-US"/>
        </w:rPr>
        <w:t>XAI</w:t>
      </w:r>
      <w:r w:rsidR="00E60D42">
        <w:rPr>
          <w:rFonts w:ascii="Arial" w:hAnsi="Arial" w:cs="Arial"/>
          <w:lang w:val="en-US"/>
        </w:rPr>
        <w:t xml:space="preserve"> for predictions of the number of contributors</w:t>
      </w:r>
      <w:r w:rsidR="00F516AB">
        <w:rPr>
          <w:rFonts w:ascii="Arial" w:hAnsi="Arial" w:cs="Arial"/>
          <w:lang w:val="en-US"/>
        </w:rPr>
        <w:t xml:space="preserve"> which can be applied to any type of machine learning model. The explanation consists of SHAP values and a counterfactual example incorporated into a compound visualization, which has been evaluated by a </w:t>
      </w:r>
      <w:commentRangeStart w:id="38"/>
      <w:r w:rsidR="00F516AB">
        <w:rPr>
          <w:rFonts w:ascii="Arial" w:hAnsi="Arial" w:cs="Arial"/>
          <w:lang w:val="en-US"/>
        </w:rPr>
        <w:t xml:space="preserve">small group of DNA-experts. The insights they have obtained, seem to </w:t>
      </w:r>
      <w:r w:rsidR="00F516AB">
        <w:rPr>
          <w:rFonts w:ascii="Arial" w:hAnsi="Arial" w:cs="Arial"/>
          <w:lang w:val="en-US"/>
        </w:rPr>
        <w:lastRenderedPageBreak/>
        <w:t>provide</w:t>
      </w:r>
      <w:commentRangeEnd w:id="38"/>
      <w:r w:rsidR="000158EA">
        <w:rPr>
          <w:rStyle w:val="Verwijzingopmerking"/>
        </w:rPr>
        <w:commentReference w:id="38"/>
      </w:r>
      <w:r w:rsidR="00F516AB">
        <w:rPr>
          <w:rFonts w:ascii="Arial" w:hAnsi="Arial" w:cs="Arial"/>
          <w:lang w:val="en-US"/>
        </w:rPr>
        <w:t xml:space="preserve"> some insight into the predictions of the model. We further present a method for finding realistic counterfactuals, called ReCo. </w:t>
      </w:r>
      <w:r w:rsidR="00744C57">
        <w:rPr>
          <w:rFonts w:ascii="Arial" w:hAnsi="Arial" w:cs="Arial"/>
          <w:lang w:val="en-US"/>
        </w:rPr>
        <w:t>ReCo</w:t>
      </w:r>
      <w:r w:rsidR="00F516AB">
        <w:rPr>
          <w:rFonts w:ascii="Arial" w:hAnsi="Arial" w:cs="Arial"/>
          <w:lang w:val="en-US"/>
        </w:rPr>
        <w:t xml:space="preserve"> creates </w:t>
      </w:r>
      <w:r w:rsidR="00744C57">
        <w:rPr>
          <w:rFonts w:ascii="Arial" w:hAnsi="Arial" w:cs="Arial"/>
          <w:lang w:val="en-US"/>
        </w:rPr>
        <w:t xml:space="preserve">a </w:t>
      </w:r>
      <w:r w:rsidR="00F516AB">
        <w:rPr>
          <w:rFonts w:ascii="Arial" w:hAnsi="Arial" w:cs="Arial"/>
          <w:lang w:val="en-US"/>
        </w:rPr>
        <w:t xml:space="preserve">counterfactual by first obtaining </w:t>
      </w:r>
      <w:r w:rsidR="00744C57">
        <w:rPr>
          <w:rFonts w:ascii="Arial" w:hAnsi="Arial" w:cs="Arial"/>
          <w:lang w:val="en-US"/>
        </w:rPr>
        <w:t xml:space="preserve">the most suitable </w:t>
      </w:r>
      <w:r w:rsidR="00F516AB">
        <w:rPr>
          <w:rFonts w:ascii="Arial" w:hAnsi="Arial" w:cs="Arial"/>
          <w:lang w:val="en-US"/>
        </w:rPr>
        <w:t>training instance, and then filtering the irrelevant feature value differences between th</w:t>
      </w:r>
      <w:r w:rsidR="00744C57">
        <w:rPr>
          <w:rFonts w:ascii="Arial" w:hAnsi="Arial" w:cs="Arial"/>
          <w:lang w:val="en-US"/>
        </w:rPr>
        <w:t xml:space="preserve">is instance and the input. </w:t>
      </w:r>
      <w:r w:rsidR="00744C57" w:rsidRPr="007667CA">
        <w:rPr>
          <w:rFonts w:ascii="Arial" w:hAnsi="Arial" w:cs="Arial"/>
          <w:lang w:val="en-US"/>
        </w:rPr>
        <w:t>This produces</w:t>
      </w:r>
      <w:r w:rsidR="00744C57">
        <w:rPr>
          <w:rFonts w:ascii="Arial" w:hAnsi="Arial" w:cs="Arial"/>
          <w:lang w:val="en-US"/>
        </w:rPr>
        <w:t xml:space="preserve"> </w:t>
      </w:r>
      <w:r w:rsidR="00744C57" w:rsidRPr="007667CA">
        <w:rPr>
          <w:rFonts w:ascii="Arial" w:hAnsi="Arial" w:cs="Arial"/>
          <w:lang w:val="en-US"/>
        </w:rPr>
        <w:t>example</w:t>
      </w:r>
      <w:r w:rsidR="00744C57">
        <w:rPr>
          <w:rFonts w:ascii="Arial" w:hAnsi="Arial" w:cs="Arial"/>
          <w:lang w:val="en-US"/>
        </w:rPr>
        <w:t>s</w:t>
      </w:r>
      <w:r w:rsidR="00744C57" w:rsidRPr="007667CA">
        <w:rPr>
          <w:rFonts w:ascii="Arial" w:hAnsi="Arial" w:cs="Arial"/>
          <w:lang w:val="en-US"/>
        </w:rPr>
        <w:t xml:space="preserve"> that </w:t>
      </w:r>
      <w:r w:rsidR="00744C57">
        <w:rPr>
          <w:rFonts w:ascii="Arial" w:hAnsi="Arial" w:cs="Arial"/>
          <w:lang w:val="en-US"/>
        </w:rPr>
        <w:t>have</w:t>
      </w:r>
      <w:r w:rsidR="00744C57" w:rsidRPr="007667CA">
        <w:rPr>
          <w:rFonts w:ascii="Arial" w:hAnsi="Arial" w:cs="Arial"/>
          <w:lang w:val="en-US"/>
        </w:rPr>
        <w:t xml:space="preserve"> fewer feature differences than </w:t>
      </w:r>
      <w:r w:rsidR="00744C57">
        <w:rPr>
          <w:rFonts w:ascii="Arial" w:hAnsi="Arial" w:cs="Arial"/>
          <w:lang w:val="en-US"/>
        </w:rPr>
        <w:t xml:space="preserve">by </w:t>
      </w:r>
      <w:r w:rsidR="00744C57" w:rsidRPr="007667CA">
        <w:rPr>
          <w:rFonts w:ascii="Arial" w:hAnsi="Arial" w:cs="Arial"/>
          <w:lang w:val="en-US"/>
        </w:rPr>
        <w:t>using training example</w:t>
      </w:r>
      <w:r w:rsidR="00744C57">
        <w:rPr>
          <w:rFonts w:ascii="Arial" w:hAnsi="Arial" w:cs="Arial"/>
          <w:lang w:val="en-US"/>
        </w:rPr>
        <w:t>s</w:t>
      </w:r>
      <w:r w:rsidR="00744C57" w:rsidRPr="007667CA">
        <w:rPr>
          <w:rFonts w:ascii="Arial" w:hAnsi="Arial" w:cs="Arial"/>
          <w:lang w:val="en-US"/>
        </w:rPr>
        <w:t xml:space="preserve">, </w:t>
      </w:r>
      <w:r w:rsidR="00744C57">
        <w:rPr>
          <w:rFonts w:ascii="Arial" w:hAnsi="Arial" w:cs="Arial"/>
          <w:lang w:val="en-US"/>
        </w:rPr>
        <w:t>and</w:t>
      </w:r>
      <w:r w:rsidR="00744C57" w:rsidRPr="007667CA">
        <w:rPr>
          <w:rFonts w:ascii="Arial" w:hAnsi="Arial" w:cs="Arial"/>
          <w:lang w:val="en-US"/>
        </w:rPr>
        <w:t xml:space="preserve"> </w:t>
      </w:r>
      <w:r w:rsidR="00744C57">
        <w:rPr>
          <w:rFonts w:ascii="Arial" w:hAnsi="Arial" w:cs="Arial"/>
          <w:lang w:val="en-US"/>
        </w:rPr>
        <w:t>is</w:t>
      </w:r>
      <w:r w:rsidR="00744C57" w:rsidRPr="007667CA">
        <w:rPr>
          <w:rFonts w:ascii="Arial" w:hAnsi="Arial" w:cs="Arial"/>
          <w:lang w:val="en-US"/>
        </w:rPr>
        <w:t xml:space="preserve"> </w:t>
      </w:r>
      <w:r w:rsidR="00744C57">
        <w:rPr>
          <w:rFonts w:ascii="Arial" w:hAnsi="Arial" w:cs="Arial"/>
          <w:lang w:val="en-US"/>
        </w:rPr>
        <w:t>more</w:t>
      </w:r>
      <w:r w:rsidR="00744C57" w:rsidRPr="007667CA">
        <w:rPr>
          <w:rFonts w:ascii="Arial" w:hAnsi="Arial" w:cs="Arial"/>
          <w:lang w:val="en-US"/>
        </w:rPr>
        <w:t xml:space="preserve"> plausible</w:t>
      </w:r>
      <w:r w:rsidR="00744C57">
        <w:rPr>
          <w:rFonts w:ascii="Arial" w:hAnsi="Arial" w:cs="Arial"/>
          <w:lang w:val="en-US"/>
        </w:rPr>
        <w:t xml:space="preserve"> than counterfactuals generated by sampling-based approaches.</w:t>
      </w:r>
      <w:r w:rsidR="00744C57" w:rsidRPr="00744C57">
        <w:rPr>
          <w:rFonts w:ascii="Arial" w:hAnsi="Arial" w:cs="Arial"/>
          <w:lang w:val="en-US"/>
        </w:rPr>
        <w:t xml:space="preserve"> </w:t>
      </w:r>
      <w:r w:rsidR="00744C57" w:rsidRPr="007667CA">
        <w:rPr>
          <w:rFonts w:ascii="Arial" w:hAnsi="Arial" w:cs="Arial"/>
          <w:lang w:val="en-US"/>
        </w:rPr>
        <w:t xml:space="preserve">To the best of our knowledge, this is the first method that </w:t>
      </w:r>
      <w:r w:rsidR="00744C57">
        <w:rPr>
          <w:rFonts w:ascii="Arial" w:hAnsi="Arial" w:cs="Arial"/>
          <w:lang w:val="en-US"/>
        </w:rPr>
        <w:t>can handle</w:t>
      </w:r>
      <w:r w:rsidR="00744C57" w:rsidRPr="007667CA">
        <w:rPr>
          <w:rFonts w:ascii="Arial" w:hAnsi="Arial" w:cs="Arial"/>
          <w:lang w:val="en-US"/>
        </w:rPr>
        <w:t xml:space="preserve"> correlated </w:t>
      </w:r>
      <w:r w:rsidR="00744C57">
        <w:rPr>
          <w:rFonts w:ascii="Arial" w:hAnsi="Arial" w:cs="Arial"/>
          <w:lang w:val="en-US"/>
        </w:rPr>
        <w:t>data</w:t>
      </w:r>
      <w:r w:rsidR="00744C57" w:rsidRPr="007667CA">
        <w:rPr>
          <w:rFonts w:ascii="Arial" w:hAnsi="Arial" w:cs="Arial"/>
          <w:lang w:val="en-US"/>
        </w:rPr>
        <w:t xml:space="preserve"> automatically.</w:t>
      </w:r>
      <w:r w:rsidR="00744C57">
        <w:rPr>
          <w:rFonts w:ascii="Arial" w:hAnsi="Arial" w:cs="Arial"/>
          <w:lang w:val="en-US"/>
        </w:rPr>
        <w:t xml:space="preserve"> Additionally, a realism metric was defined that </w:t>
      </w:r>
      <w:r w:rsidR="00744C57" w:rsidRPr="007667CA">
        <w:rPr>
          <w:rFonts w:ascii="Arial" w:hAnsi="Arial" w:cs="Arial"/>
          <w:lang w:val="en-US"/>
        </w:rPr>
        <w:t>scores how plausible counterfactuals are in terms of their feature combinations</w:t>
      </w:r>
      <w:r w:rsidR="00744C57">
        <w:rPr>
          <w:rFonts w:ascii="Arial" w:hAnsi="Arial" w:cs="Arial"/>
          <w:lang w:val="en-US"/>
        </w:rPr>
        <w:t>.</w:t>
      </w:r>
      <w:r w:rsidR="00744C57" w:rsidRPr="007667CA">
        <w:rPr>
          <w:rFonts w:ascii="Arial" w:hAnsi="Arial" w:cs="Arial"/>
          <w:lang w:val="en-US"/>
        </w:rPr>
        <w:t xml:space="preserve"> </w:t>
      </w:r>
    </w:p>
    <w:p w14:paraId="3D969EFF" w14:textId="54700D55" w:rsidR="003450C4" w:rsidRDefault="00744C57" w:rsidP="003450C4">
      <w:pPr>
        <w:pStyle w:val="Geenafstand"/>
        <w:spacing w:line="360" w:lineRule="auto"/>
        <w:rPr>
          <w:rFonts w:ascii="Arial" w:hAnsi="Arial" w:cs="Arial"/>
          <w:lang w:val="en-US"/>
        </w:rPr>
      </w:pPr>
      <w:r>
        <w:rPr>
          <w:rFonts w:ascii="Arial" w:hAnsi="Arial" w:cs="Arial"/>
          <w:lang w:val="en-US"/>
        </w:rPr>
        <w:t>Finally, w</w:t>
      </w:r>
      <w:r w:rsidR="003450C4">
        <w:rPr>
          <w:rFonts w:ascii="Arial" w:hAnsi="Arial" w:cs="Arial"/>
          <w:lang w:val="en-US"/>
        </w:rPr>
        <w:t xml:space="preserve">e hope that this study encourages other implementations of machine learning to incorporate an XAI-component, especially when </w:t>
      </w:r>
      <w:r w:rsidR="00E60D42">
        <w:rPr>
          <w:rFonts w:ascii="Arial" w:hAnsi="Arial" w:cs="Arial"/>
          <w:lang w:val="en-US"/>
        </w:rPr>
        <w:t>the users</w:t>
      </w:r>
      <w:r w:rsidR="003450C4">
        <w:rPr>
          <w:rFonts w:ascii="Arial" w:hAnsi="Arial" w:cs="Arial"/>
          <w:lang w:val="en-US"/>
        </w:rPr>
        <w:t xml:space="preserve"> of such models are not familiar with the underlying concepts of machine learning.</w:t>
      </w:r>
    </w:p>
    <w:p w14:paraId="199976AC" w14:textId="140851E7" w:rsidR="00D702EE" w:rsidRDefault="00D702EE" w:rsidP="00245B21">
      <w:pPr>
        <w:pStyle w:val="Geenafstand"/>
        <w:spacing w:line="360" w:lineRule="auto"/>
        <w:ind w:firstLine="360"/>
        <w:rPr>
          <w:rFonts w:ascii="Arial" w:hAnsi="Arial" w:cs="Arial"/>
          <w:lang w:val="en-US"/>
        </w:rPr>
      </w:pPr>
    </w:p>
    <w:p w14:paraId="1E3ACBCF" w14:textId="77777777" w:rsidR="00320A9C" w:rsidRPr="007667CA" w:rsidRDefault="00320A9C" w:rsidP="00245B21">
      <w:pPr>
        <w:pStyle w:val="Geenafstand"/>
        <w:spacing w:line="360" w:lineRule="auto"/>
        <w:ind w:firstLine="360"/>
        <w:rPr>
          <w:rFonts w:ascii="Arial" w:hAnsi="Arial" w:cs="Arial"/>
          <w:lang w:val="en-US"/>
        </w:rPr>
      </w:pPr>
    </w:p>
    <w:p w14:paraId="61085D30" w14:textId="77777777" w:rsidR="006D362C" w:rsidRPr="007667CA" w:rsidRDefault="006D362C" w:rsidP="007667CA">
      <w:pPr>
        <w:pStyle w:val="Kop1"/>
        <w:rPr>
          <w:rFonts w:cs="Arial"/>
          <w:lang w:val="en-US"/>
        </w:rPr>
      </w:pPr>
      <w:r w:rsidRPr="007667CA">
        <w:rPr>
          <w:rFonts w:cs="Arial"/>
          <w:lang w:val="en-US"/>
        </w:rPr>
        <w:t>Acknowledgements</w:t>
      </w:r>
    </w:p>
    <w:p w14:paraId="2855920F" w14:textId="309B5CED" w:rsidR="00BF0314" w:rsidRPr="007667CA" w:rsidRDefault="0011186C" w:rsidP="00245B21">
      <w:pPr>
        <w:pStyle w:val="Geenafstand"/>
        <w:spacing w:line="360" w:lineRule="auto"/>
        <w:ind w:firstLine="360"/>
        <w:rPr>
          <w:rFonts w:ascii="Arial" w:hAnsi="Arial" w:cs="Arial"/>
          <w:lang w:val="en-US"/>
        </w:rPr>
      </w:pPr>
      <w:r w:rsidRPr="007667CA">
        <w:rPr>
          <w:rFonts w:ascii="Arial" w:hAnsi="Arial" w:cs="Arial"/>
          <w:lang w:val="en-US"/>
        </w:rPr>
        <w:t xml:space="preserve">We are </w:t>
      </w:r>
      <w:r w:rsidR="00BE6EC5" w:rsidRPr="007667CA">
        <w:rPr>
          <w:rFonts w:ascii="Arial" w:hAnsi="Arial" w:cs="Arial"/>
          <w:lang w:val="en-US"/>
        </w:rPr>
        <w:t>thankful to</w:t>
      </w:r>
      <w:r w:rsidR="00206B65">
        <w:rPr>
          <w:rFonts w:ascii="Arial" w:hAnsi="Arial" w:cs="Arial"/>
          <w:lang w:val="en-US"/>
        </w:rPr>
        <w:t xml:space="preserve"> </w:t>
      </w:r>
      <w:r w:rsidR="00442925">
        <w:rPr>
          <w:rFonts w:ascii="Arial" w:hAnsi="Arial" w:cs="Arial"/>
          <w:lang w:val="en-US"/>
        </w:rPr>
        <w:t xml:space="preserve">Jerry Hoogenboom for generating the 5000 samples, </w:t>
      </w:r>
      <w:r w:rsidR="00206B65">
        <w:rPr>
          <w:rFonts w:ascii="Arial" w:hAnsi="Arial" w:cs="Arial"/>
          <w:lang w:val="en-US"/>
        </w:rPr>
        <w:t>Jennifer van der Linden for getting us up to speed with the data and model</w:t>
      </w:r>
      <w:r w:rsidR="000D78AE" w:rsidRPr="007667CA">
        <w:rPr>
          <w:rFonts w:ascii="Arial" w:hAnsi="Arial" w:cs="Arial"/>
          <w:lang w:val="en-US"/>
        </w:rPr>
        <w:t>,</w:t>
      </w:r>
      <w:r w:rsidR="00245B21" w:rsidRPr="007667CA">
        <w:rPr>
          <w:rFonts w:ascii="Arial" w:hAnsi="Arial" w:cs="Arial"/>
          <w:lang w:val="en-US"/>
        </w:rPr>
        <w:t xml:space="preserve"> the NFI group </w:t>
      </w:r>
      <w:r w:rsidR="000D78AE" w:rsidRPr="007667CA">
        <w:rPr>
          <w:rFonts w:ascii="Arial" w:hAnsi="Arial" w:cs="Arial"/>
          <w:lang w:val="en-US"/>
        </w:rPr>
        <w:t>BiS for participating in the user studies</w:t>
      </w:r>
      <w:r w:rsidR="00206B65">
        <w:rPr>
          <w:rFonts w:ascii="Arial" w:hAnsi="Arial" w:cs="Arial"/>
          <w:lang w:val="en-US"/>
        </w:rPr>
        <w:t>, and Jason van Breukelen for providing feedback</w:t>
      </w:r>
      <w:r w:rsidR="00FA57F9">
        <w:rPr>
          <w:rFonts w:ascii="Arial" w:hAnsi="Arial" w:cs="Arial"/>
          <w:lang w:val="en-US"/>
        </w:rPr>
        <w:t xml:space="preserve"> on the visualization</w:t>
      </w:r>
      <w:r w:rsidR="00245B21" w:rsidRPr="007667CA">
        <w:rPr>
          <w:rFonts w:ascii="Arial" w:hAnsi="Arial" w:cs="Arial"/>
          <w:lang w:val="en-US"/>
        </w:rPr>
        <w:t>.</w:t>
      </w:r>
    </w:p>
    <w:p w14:paraId="75D12130" w14:textId="40FFA655" w:rsidR="00980971" w:rsidRDefault="00980971" w:rsidP="00531D03">
      <w:pPr>
        <w:pStyle w:val="Geenafstand"/>
        <w:spacing w:line="360" w:lineRule="auto"/>
        <w:rPr>
          <w:rFonts w:ascii="Arial" w:hAnsi="Arial" w:cs="Arial"/>
          <w:lang w:val="en-US"/>
        </w:rPr>
      </w:pPr>
    </w:p>
    <w:p w14:paraId="2A9CCF84" w14:textId="77777777" w:rsidR="00320A9C" w:rsidRPr="007667CA" w:rsidRDefault="00320A9C" w:rsidP="00531D03">
      <w:pPr>
        <w:pStyle w:val="Geenafstand"/>
        <w:spacing w:line="360" w:lineRule="auto"/>
        <w:rPr>
          <w:rFonts w:ascii="Arial" w:hAnsi="Arial" w:cs="Arial"/>
          <w:lang w:val="en-US"/>
        </w:rPr>
      </w:pPr>
    </w:p>
    <w:p w14:paraId="72F3232C" w14:textId="77777777" w:rsidR="00CC095C" w:rsidRPr="007667CA" w:rsidRDefault="00CC095C" w:rsidP="007667CA">
      <w:pPr>
        <w:pStyle w:val="Kop1"/>
        <w:rPr>
          <w:rFonts w:cs="Arial"/>
          <w:lang w:val="en-US"/>
        </w:rPr>
      </w:pPr>
      <w:r w:rsidRPr="007667CA">
        <w:rPr>
          <w:rFonts w:cs="Arial"/>
          <w:lang w:val="en-US"/>
        </w:rPr>
        <w:t>References</w:t>
      </w:r>
    </w:p>
    <w:p w14:paraId="624CD33A" w14:textId="77777777" w:rsidR="00547679" w:rsidRPr="00547679" w:rsidRDefault="00FC17CD" w:rsidP="00547679">
      <w:pPr>
        <w:pStyle w:val="EndNoteBibliography"/>
        <w:ind w:firstLine="0"/>
      </w:pPr>
      <w:r w:rsidRPr="007667CA">
        <w:rPr>
          <w:rFonts w:ascii="Arial" w:hAnsi="Arial" w:cs="Arial"/>
          <w:sz w:val="20"/>
          <w:szCs w:val="20"/>
        </w:rPr>
        <w:fldChar w:fldCharType="begin"/>
      </w:r>
      <w:r w:rsidRPr="007667CA">
        <w:rPr>
          <w:rFonts w:ascii="Arial" w:hAnsi="Arial" w:cs="Arial"/>
          <w:sz w:val="20"/>
          <w:szCs w:val="20"/>
        </w:rPr>
        <w:instrText xml:space="preserve"> ADDIN EN.REFLIST </w:instrText>
      </w:r>
      <w:r w:rsidRPr="007667CA">
        <w:rPr>
          <w:rFonts w:ascii="Arial" w:hAnsi="Arial" w:cs="Arial"/>
          <w:sz w:val="20"/>
          <w:szCs w:val="20"/>
        </w:rPr>
        <w:fldChar w:fldCharType="separate"/>
      </w:r>
      <w:r w:rsidR="00547679" w:rsidRPr="00547679">
        <w:t>[1] M.D. Coble, J.A. Bright, J.S. Buckleton, J.M. Curran, Uncertainty in the number of contributors in the proposed new CODIS set, Forensic Science International: Genetics 19 (2015) 207-211.</w:t>
      </w:r>
    </w:p>
    <w:p w14:paraId="44572F2A" w14:textId="77777777" w:rsidR="00547679" w:rsidRPr="00547679" w:rsidRDefault="00547679" w:rsidP="00547679">
      <w:pPr>
        <w:pStyle w:val="EndNoteBibliography"/>
        <w:ind w:firstLine="0"/>
      </w:pPr>
      <w:r w:rsidRPr="00547679">
        <w:t>[2] C.C.G. Benschop, H. Haned, L. Jeurissen, P.D. Gill, T. Sijen, The effect of varying the number of contributors on likelihood ratios for complex DNA mixtures, Forensic Science International: Genetics 19 (2015) 92-99.</w:t>
      </w:r>
    </w:p>
    <w:p w14:paraId="4D6CB511" w14:textId="77777777" w:rsidR="00547679" w:rsidRPr="00547679" w:rsidRDefault="00547679" w:rsidP="00547679">
      <w:pPr>
        <w:pStyle w:val="EndNoteBibliography"/>
        <w:ind w:firstLine="0"/>
      </w:pPr>
      <w:r w:rsidRPr="00547679">
        <w:t>[3] H. Haned, L. Pène, J.R. Lobry, A.B. Dufour, D. Pontier, Estimating the Number of Contributors to Forensic DNA Mixtures: Does Maximum Likelihood Perform Better Than Maximum Allele Count?, Journal of Forensic Sciences 56(1) (2011) 23-28.</w:t>
      </w:r>
    </w:p>
    <w:p w14:paraId="1C9E4BC7" w14:textId="77777777" w:rsidR="00547679" w:rsidRPr="00547679" w:rsidRDefault="00547679" w:rsidP="00547679">
      <w:pPr>
        <w:pStyle w:val="EndNoteBibliography"/>
        <w:ind w:firstLine="0"/>
      </w:pPr>
      <w:r w:rsidRPr="00547679">
        <w:t>[4] A. Biedermann, S. Bozza, K. Konis, F. Taroni, Inference about the number of contributors to a DNA mixture: Comparative analyses of a Bayesian network approach and the maximum allele count method, Forensic Science International: Genetics 6(6) (2012) 689-696.</w:t>
      </w:r>
    </w:p>
    <w:p w14:paraId="5200BB56" w14:textId="77777777" w:rsidR="00547679" w:rsidRPr="00547679" w:rsidRDefault="00547679" w:rsidP="00547679">
      <w:pPr>
        <w:pStyle w:val="EndNoteBibliography"/>
        <w:ind w:firstLine="0"/>
      </w:pPr>
      <w:r w:rsidRPr="00547679">
        <w:t>[5] D.R. Paoletti, D.E. Krane, T.E. Doom, M. Raymer, Inferring the Number of Contributors to Mixed DNA Profiles, IEEE/ACM Transactions on Computational Biology and Bioinformatics 9(1) (2012) 113-122.</w:t>
      </w:r>
    </w:p>
    <w:p w14:paraId="6BC07F3B" w14:textId="77777777" w:rsidR="00547679" w:rsidRPr="00547679" w:rsidRDefault="00547679" w:rsidP="00547679">
      <w:pPr>
        <w:pStyle w:val="EndNoteBibliography"/>
        <w:ind w:firstLine="0"/>
      </w:pPr>
      <w:r w:rsidRPr="00547679">
        <w:t>[6] B.A. Young, K.B. Gettings, B. McCord, P.M. Vallone, Estimating number of contributors in massively parallel sequencing data of STR loci, Forensic Science International: Genetics 38 (2019) 15-22.</w:t>
      </w:r>
    </w:p>
    <w:p w14:paraId="0E722A5F" w14:textId="77777777" w:rsidR="00547679" w:rsidRPr="00547679" w:rsidRDefault="00547679" w:rsidP="00547679">
      <w:pPr>
        <w:pStyle w:val="EndNoteBibliography"/>
        <w:ind w:firstLine="0"/>
      </w:pPr>
      <w:r w:rsidRPr="00547679">
        <w:t>[7] C.M. Grgicak, S. Karkar, X. Yearwood-Garcia, L.E. Alfonse, K.R. Duffy, D.S. Lun, A large-scale validation of NOCIt's a posteriori probability of the number of contributors and its integration into forensic interpretation pipelines, Forensic Science International: Genetics 47 (2020).</w:t>
      </w:r>
    </w:p>
    <w:p w14:paraId="5586AF0F" w14:textId="77777777" w:rsidR="00547679" w:rsidRPr="00547679" w:rsidRDefault="00547679" w:rsidP="00547679">
      <w:pPr>
        <w:pStyle w:val="EndNoteBibliography"/>
        <w:ind w:firstLine="0"/>
      </w:pPr>
      <w:r w:rsidRPr="00547679">
        <w:t>[8] H. Swaminathan, C.M. Grgicak, M. Medard, D.S. Lun, NOCIt: A computational method to infer the number of contributors to DNA samples analyzed by STR genotyping, Forensic Science International: Genetics 16 (2015) 172-180.</w:t>
      </w:r>
    </w:p>
    <w:p w14:paraId="5498606A" w14:textId="77777777" w:rsidR="00547679" w:rsidRPr="00547679" w:rsidRDefault="00547679" w:rsidP="00547679">
      <w:pPr>
        <w:pStyle w:val="EndNoteBibliography"/>
        <w:ind w:firstLine="0"/>
      </w:pPr>
      <w:r w:rsidRPr="00547679">
        <w:lastRenderedPageBreak/>
        <w:t>[9] C. Benschop, A. Backx, T. Sijen, Automated estimation of the number of contributors in autosomal STR profiles, Forensic Science International: Genetics Supplement Series 7 (2019).</w:t>
      </w:r>
    </w:p>
    <w:p w14:paraId="6563A8EB" w14:textId="77777777" w:rsidR="00547679" w:rsidRPr="00547679" w:rsidRDefault="00547679" w:rsidP="00547679">
      <w:pPr>
        <w:pStyle w:val="EndNoteBibliography"/>
        <w:ind w:firstLine="0"/>
      </w:pPr>
      <w:r w:rsidRPr="00547679">
        <w:t>[10] M.D. Coble, J.-A. Bright, Probabilistic genotyping software: An overview, Forensic Science International: Genetics 38 (2019) 219-224.</w:t>
      </w:r>
    </w:p>
    <w:p w14:paraId="604CC304" w14:textId="77777777" w:rsidR="00547679" w:rsidRPr="00547679" w:rsidRDefault="00547679" w:rsidP="00547679">
      <w:pPr>
        <w:pStyle w:val="EndNoteBibliography"/>
        <w:ind w:firstLine="0"/>
      </w:pPr>
      <w:r w:rsidRPr="00547679">
        <w:t>[11] D. Taylor, J.-A. Bright, J. Buckleton, Interpreting forensic DNA profiling evidence without specifying the number of contributors, Forensic Science International: Genetics 13 (2014) 269-280.</w:t>
      </w:r>
    </w:p>
    <w:p w14:paraId="39B55389" w14:textId="77777777" w:rsidR="00547679" w:rsidRPr="00547679" w:rsidRDefault="00547679" w:rsidP="00547679">
      <w:pPr>
        <w:pStyle w:val="EndNoteBibliography"/>
        <w:ind w:firstLine="0"/>
      </w:pPr>
      <w:r w:rsidRPr="00547679">
        <w:t>[12] Ø. Bleka, G. Storvik, P. Gill, EuroForMix: An open source software based on a continuous model to evaluate STR DNA profiles from a mixture of contributors with artefacts, Forensic Science International: Genetics 21 (2016) 35-44.</w:t>
      </w:r>
    </w:p>
    <w:p w14:paraId="03662B2B" w14:textId="77777777" w:rsidR="00547679" w:rsidRPr="00547679" w:rsidRDefault="00547679" w:rsidP="00547679">
      <w:pPr>
        <w:pStyle w:val="EndNoteBibliography"/>
        <w:ind w:firstLine="0"/>
      </w:pPr>
      <w:r w:rsidRPr="00547679">
        <w:t>[13] C.C.G. Benschop, J. Hoogenboom, F. Bargeman, P. Hovers, M. Slagter, J. van der Linden, R. Parag, D. Kruise, K. Drobnic, G. Klucevsek, W. Parson, B. Berger, F.X. Laurent, M. Faivre, A. Ulus, P. Schneider, M. Bogus, A.L.J. Kneppers, T. Sijen, Multi-laboratory validation of DNAxs including the statistical library DNAStatistX, Forensic Science International: Genetics 49 (2020) 102390.</w:t>
      </w:r>
    </w:p>
    <w:p w14:paraId="5FDE0AF5" w14:textId="77777777" w:rsidR="00547679" w:rsidRPr="00547679" w:rsidRDefault="00547679" w:rsidP="00547679">
      <w:pPr>
        <w:pStyle w:val="EndNoteBibliography"/>
        <w:ind w:firstLine="0"/>
      </w:pPr>
      <w:r w:rsidRPr="00547679">
        <w:t>[14] C.C.G. Benschop, A. Nijveld, F.E. Duijs, T. Sijen, An assessment of the performance of the probabilistic genotyping software EuroForMix: Trends in likelihood ratios and analysis of Type I &amp; II errors, Forensic Science International: Genetics 42 (2019) 31-38.</w:t>
      </w:r>
    </w:p>
    <w:p w14:paraId="7C96DDD7" w14:textId="77777777" w:rsidR="00547679" w:rsidRPr="00547679" w:rsidRDefault="00547679" w:rsidP="00547679">
      <w:pPr>
        <w:pStyle w:val="EndNoteBibliography"/>
        <w:ind w:firstLine="0"/>
      </w:pPr>
      <w:r w:rsidRPr="00547679">
        <w:t>[15] T. Bille, S. Weitz, J.S. Buckleton, J.-A. Bright, Interpreting a major component from a mixed DNA profile with an unknown number of minor contributors, Forensic Science International: Genetics 40 (2019) 150-159.</w:t>
      </w:r>
    </w:p>
    <w:p w14:paraId="7D8D98CF" w14:textId="77777777" w:rsidR="00547679" w:rsidRPr="00547679" w:rsidRDefault="00547679" w:rsidP="00547679">
      <w:pPr>
        <w:pStyle w:val="EndNoteBibliography"/>
        <w:ind w:firstLine="0"/>
      </w:pPr>
      <w:r w:rsidRPr="00547679">
        <w:t>[16] J.S. Buckleton, J.-A. Bright, K. Cheng, H. Kelly, D.A. Taylor, The effect of varying the number of contributors in the prosecution and alternate propositions, Forensic Science International: Genetics 38 (2019) 225-231.</w:t>
      </w:r>
    </w:p>
    <w:p w14:paraId="3659F81D" w14:textId="77777777" w:rsidR="00547679" w:rsidRPr="00547679" w:rsidRDefault="00547679" w:rsidP="00547679">
      <w:pPr>
        <w:pStyle w:val="EndNoteBibliography"/>
        <w:ind w:firstLine="0"/>
      </w:pPr>
      <w:r w:rsidRPr="00547679">
        <w:t>[17] T.M. Clayton, J.P. Whitaker, R. Sparkes, P. Gill, Analysis and interpretation of mixed forensic stains using DNA STR profiling, Forensic Science International 91(1) (1998) 55-70.</w:t>
      </w:r>
    </w:p>
    <w:p w14:paraId="52B231B6" w14:textId="77777777" w:rsidR="00547679" w:rsidRPr="00547679" w:rsidRDefault="00547679" w:rsidP="00547679">
      <w:pPr>
        <w:pStyle w:val="EndNoteBibliography"/>
        <w:ind w:firstLine="0"/>
      </w:pPr>
      <w:r w:rsidRPr="00547679">
        <w:t>[18] C.C.G. Benschop, J. van der Linden, J. Hoogenboom, R. Ypma, H. Haned, Automated estimation of the number of contributors in autosomal short tandem repeat profiles using a machine learning approach, Forensic Science International: Genetics 43 (2019) 102150.</w:t>
      </w:r>
    </w:p>
    <w:p w14:paraId="13B4CA89" w14:textId="77777777" w:rsidR="00547679" w:rsidRPr="00547679" w:rsidRDefault="00547679" w:rsidP="00547679">
      <w:pPr>
        <w:pStyle w:val="EndNoteBibliography"/>
        <w:ind w:firstLine="0"/>
      </w:pPr>
      <w:r w:rsidRPr="00547679">
        <w:t>[19] M.A. Marciano, J.D. Adelman, Developmental validation of PACE™: Automated artifact identification and contributor estimation for use with GlobalFiler™ and PowerPlex® fusion 6c generated data, Forensic Science International: Genetics 43 (2019).</w:t>
      </w:r>
    </w:p>
    <w:p w14:paraId="4652C2C9" w14:textId="77777777" w:rsidR="00547679" w:rsidRPr="00547679" w:rsidRDefault="00547679" w:rsidP="00547679">
      <w:pPr>
        <w:pStyle w:val="EndNoteBibliography"/>
        <w:ind w:firstLine="0"/>
      </w:pPr>
      <w:r w:rsidRPr="00547679">
        <w:t>[20] M. Kruijver, H. Kelly, K. Cheng, M.-H. Lin, J. Morawitz, L. Russell, J. Buckleton, J.-A. Bright, Estimating the number of contributors to a DNA profile using decision trees, Forensic Science International: Genetics 50 (2021) 102407.</w:t>
      </w:r>
    </w:p>
    <w:p w14:paraId="69B7091E" w14:textId="77777777" w:rsidR="00547679" w:rsidRPr="00547679" w:rsidRDefault="00547679" w:rsidP="00547679">
      <w:pPr>
        <w:pStyle w:val="EndNoteBibliography"/>
        <w:ind w:firstLine="0"/>
      </w:pPr>
      <w:r w:rsidRPr="00547679">
        <w:t>[21] B. Mittelstadt, C. Russell, S. Wachter, Explaining Explanations in AI, 2018.</w:t>
      </w:r>
    </w:p>
    <w:p w14:paraId="5E8A9A31" w14:textId="77777777" w:rsidR="00547679" w:rsidRPr="00547679" w:rsidRDefault="00547679" w:rsidP="00547679">
      <w:pPr>
        <w:pStyle w:val="EndNoteBibliography"/>
        <w:ind w:firstLine="0"/>
      </w:pPr>
      <w:r w:rsidRPr="00547679">
        <w:t>[22] T. Miller, Explanation in artificial intelligence: Insights from the social sciences, Artificial Intelligence 267 (2019) 1-38.</w:t>
      </w:r>
    </w:p>
    <w:p w14:paraId="1E5DA39D" w14:textId="77777777" w:rsidR="00547679" w:rsidRPr="00547679" w:rsidRDefault="00547679" w:rsidP="00547679">
      <w:pPr>
        <w:pStyle w:val="EndNoteBibliography"/>
        <w:ind w:firstLine="0"/>
      </w:pPr>
      <w:r w:rsidRPr="00547679">
        <w:t>[23] D.V. Carvalho, E.M. Pereira, J.S. Cardoso, Machine learning interpretability: A survey on methods and metrics, Electronics (Switzerland) 8(8) (2019).</w:t>
      </w:r>
    </w:p>
    <w:p w14:paraId="02036988" w14:textId="77777777" w:rsidR="00547679" w:rsidRPr="00547679" w:rsidRDefault="00547679" w:rsidP="00547679">
      <w:pPr>
        <w:pStyle w:val="EndNoteBibliography"/>
        <w:ind w:firstLine="0"/>
      </w:pPr>
      <w:r w:rsidRPr="00547679">
        <w:t>[24] A. Barredo Arrieta, N. Diaz-Rodriguez, J. Del Ser, A. Bennetot, S. Tabik, A. Barbado, S. Garcia, S. Gil-Lopez, D. Molina, R. Benjamins, R. Chatila, F. Herrera, Explainable Artificial Intelligence (XAI): Concepts, taxonomies, opportunities and challenges toward responsible AI, Information Fusion 58 (2020) 82-115.</w:t>
      </w:r>
    </w:p>
    <w:p w14:paraId="1172F045" w14:textId="77777777" w:rsidR="00547679" w:rsidRPr="00547679" w:rsidRDefault="00547679" w:rsidP="00547679">
      <w:pPr>
        <w:pStyle w:val="EndNoteBibliography"/>
        <w:ind w:firstLine="0"/>
      </w:pPr>
      <w:r w:rsidRPr="00547679">
        <w:t>[25] Z.C. Lipton, The mythos of model interpretability: In machine learning, the concept of interpretability is both important and slippery, Queue 16(3) (2018).</w:t>
      </w:r>
    </w:p>
    <w:p w14:paraId="0AF930E7" w14:textId="77777777" w:rsidR="00547679" w:rsidRPr="00547679" w:rsidRDefault="00547679" w:rsidP="00547679">
      <w:pPr>
        <w:pStyle w:val="EndNoteBibliography"/>
        <w:ind w:firstLine="0"/>
      </w:pPr>
      <w:r w:rsidRPr="00547679">
        <w:t>[26] L.H. Gilpin, D. Bau, B.Z. Yuan, A. Bajwa, M. Specter, L. Kagal, Explaining Explanations: An Overview of Interpretability of Machine Learning, 2018 IEEE 5th International Conference on Data Science and Advanced Analytics (DSAA), 2018, pp. 80-89.</w:t>
      </w:r>
    </w:p>
    <w:p w14:paraId="67AE0E42" w14:textId="77777777" w:rsidR="00547679" w:rsidRPr="00547679" w:rsidRDefault="00547679" w:rsidP="00547679">
      <w:pPr>
        <w:pStyle w:val="EndNoteBibliography"/>
        <w:ind w:firstLine="0"/>
      </w:pPr>
      <w:r w:rsidRPr="00547679">
        <w:t>[27] A. Adadi, M. Berrada, Peeking Inside the Black-Box: A Survey on Explainable Artificial Intelligence (XAI), IEEE Access 6 (2018) 52138-52160.</w:t>
      </w:r>
    </w:p>
    <w:p w14:paraId="19DB0603" w14:textId="77777777" w:rsidR="00547679" w:rsidRPr="00547679" w:rsidRDefault="00547679" w:rsidP="00547679">
      <w:pPr>
        <w:pStyle w:val="EndNoteBibliography"/>
        <w:ind w:firstLine="0"/>
      </w:pPr>
      <w:r w:rsidRPr="00547679">
        <w:t>[28] M. Du, N. Liu, X. Hu, Techniques for interpretable machine learning, Communications of the ACM 63(1) (2020) 68-77.</w:t>
      </w:r>
    </w:p>
    <w:p w14:paraId="6F1F6BD8" w14:textId="77777777" w:rsidR="00547679" w:rsidRPr="00547679" w:rsidRDefault="00547679" w:rsidP="00547679">
      <w:pPr>
        <w:pStyle w:val="EndNoteBibliography"/>
        <w:ind w:firstLine="0"/>
      </w:pPr>
      <w:r w:rsidRPr="00547679">
        <w:lastRenderedPageBreak/>
        <w:t>[29] M. Kruijver, H. Kelly, K. Cheng, M.-H. Lin, J. Morawitz, L. Russell, J. Buckleton, J.-A. Bright, Estimating the number of contributors to a DNA profile using decision trees, Forensic Science International: Genetics.</w:t>
      </w:r>
    </w:p>
    <w:p w14:paraId="7D765ED8" w14:textId="77777777" w:rsidR="00547679" w:rsidRPr="00547679" w:rsidRDefault="00547679" w:rsidP="00547679">
      <w:pPr>
        <w:pStyle w:val="EndNoteBibliography"/>
        <w:ind w:firstLine="0"/>
      </w:pPr>
      <w:r w:rsidRPr="00547679">
        <w:t>[30] E. Commision, Fostering a European approach to Artificial Intelligence, 2021.</w:t>
      </w:r>
    </w:p>
    <w:p w14:paraId="0E2E3848" w14:textId="77777777" w:rsidR="00547679" w:rsidRPr="00547679" w:rsidRDefault="00547679" w:rsidP="00547679">
      <w:pPr>
        <w:pStyle w:val="EndNoteBibliography"/>
        <w:ind w:firstLine="0"/>
      </w:pPr>
      <w:r w:rsidRPr="00547679">
        <w:t>[31] W.J. Murdoch, C. Singh, K. Kumbier, R. Abbasi-Asl, B. Yu, Definitions, methods, and applications in interpretable machine learning, Proceedings of the National Academy of Sciences of the United States of America 116(44) (2019) 22071-22080.</w:t>
      </w:r>
    </w:p>
    <w:p w14:paraId="247F551A" w14:textId="77777777" w:rsidR="00547679" w:rsidRPr="00547679" w:rsidRDefault="00547679" w:rsidP="00547679">
      <w:pPr>
        <w:pStyle w:val="EndNoteBibliography"/>
        <w:ind w:firstLine="0"/>
      </w:pPr>
      <w:r w:rsidRPr="00547679">
        <w:t>[32] R.R. Fernández, I. Martín de Diego, V. Aceña, A. Fernández-Isabel, J.M. Moguerza, Random forest explainability using counterfactual sets, Information Fusion 63 (2020) 196-207.</w:t>
      </w:r>
    </w:p>
    <w:p w14:paraId="0089EA79" w14:textId="77777777" w:rsidR="00547679" w:rsidRPr="00547679" w:rsidRDefault="00547679" w:rsidP="00547679">
      <w:pPr>
        <w:pStyle w:val="EndNoteBibliography"/>
        <w:ind w:firstLine="0"/>
      </w:pPr>
      <w:r w:rsidRPr="00547679">
        <w:t>[33] S. Lundberg, S.-I. Lee, A Unified Approach to Interpreting Model Predictions, 2017.</w:t>
      </w:r>
    </w:p>
    <w:p w14:paraId="45AEBD25" w14:textId="77777777" w:rsidR="00547679" w:rsidRPr="00547679" w:rsidRDefault="00547679" w:rsidP="00547679">
      <w:pPr>
        <w:pStyle w:val="EndNoteBibliography"/>
        <w:ind w:firstLine="0"/>
      </w:pPr>
      <w:r w:rsidRPr="00547679">
        <w:t>[34] S.M. Lundberg, B. Nair, M.S. Vavilala, M. Horibe, M.J. Eisses, T. Adams, D.E. Liston, D.K. Low, S.F. Newman, J. Kim, S.I. Lee, Explainable machine-learning predictions for the prevention of hypoxaemia during surgery, Nat Biomed Eng 2(10) (2018) 749-760.</w:t>
      </w:r>
    </w:p>
    <w:p w14:paraId="38548E57" w14:textId="77777777" w:rsidR="00547679" w:rsidRPr="00547679" w:rsidRDefault="00547679" w:rsidP="00547679">
      <w:pPr>
        <w:pStyle w:val="EndNoteBibliography"/>
        <w:ind w:firstLine="0"/>
      </w:pPr>
      <w:r w:rsidRPr="00547679">
        <w:t>[35] T.K. Yoo, I.H. Ryu, H. Choi, J.K. Kim, I.S. Lee, J.S. Kim, G. Lee, T.H. Rim, Explainable Machine Learning Approach as a Tool to Understand Factors Used to Select the Refractive Surgery Technique on the Expert Level, Transl Vis Sci Technol 9(2) (2020) 8.</w:t>
      </w:r>
    </w:p>
    <w:p w14:paraId="3F62EB04" w14:textId="77777777" w:rsidR="00547679" w:rsidRPr="00547679" w:rsidRDefault="00547679" w:rsidP="00547679">
      <w:pPr>
        <w:pStyle w:val="EndNoteBibliography"/>
        <w:ind w:firstLine="0"/>
      </w:pPr>
      <w:r w:rsidRPr="00547679">
        <w:t>[36] Y. Ramon, D. Martens, F. Provost, T. Evgeniou, A comparison of instance-level counterfactual explanation algorithms for behavioral and textual data: SEDC, LIME-C and SHAP-C, Advances in Data Analysis and Classification 14(4) (2020) 801-819.</w:t>
      </w:r>
    </w:p>
    <w:p w14:paraId="0959BBED" w14:textId="77777777" w:rsidR="00547679" w:rsidRPr="00547679" w:rsidRDefault="00547679" w:rsidP="00547679">
      <w:pPr>
        <w:pStyle w:val="EndNoteBibliography"/>
        <w:ind w:firstLine="0"/>
      </w:pPr>
      <w:r w:rsidRPr="00547679">
        <w:t>[37] S. Dandl, C. Molnar, M. Binder, B. Bischl, Multi-Objective Counterfactual Explanations, in: T. Bäck, M. Preuss, A. Deutz, H. Wang, C. Doerr, M. Emmerich, H. Trautmann (Eds.) Parallel Problem Solving from Nature – PPSN XVI, Springer International Publishing, Cham, 2020, pp. 448-469.</w:t>
      </w:r>
    </w:p>
    <w:p w14:paraId="6591F807" w14:textId="77777777" w:rsidR="00547679" w:rsidRPr="00547679" w:rsidRDefault="00547679" w:rsidP="00547679">
      <w:pPr>
        <w:pStyle w:val="EndNoteBibliography"/>
        <w:ind w:firstLine="0"/>
      </w:pPr>
      <w:r w:rsidRPr="00547679">
        <w:t>[38] S. Wachter, B. Mittelstadt, C. Russell, Counterfactual Explanations Without Opening the Black Box: Automated Decisions and the GDPR, Harvard journal of law &amp; technology 31 (2018) 841-887.</w:t>
      </w:r>
    </w:p>
    <w:p w14:paraId="24918A76" w14:textId="77777777" w:rsidR="00547679" w:rsidRPr="00547679" w:rsidRDefault="00547679" w:rsidP="00547679">
      <w:pPr>
        <w:pStyle w:val="EndNoteBibliography"/>
        <w:ind w:firstLine="0"/>
      </w:pPr>
      <w:r w:rsidRPr="00547679">
        <w:t>[39] A.-H. Karimi, G. Barthe, B. Balle, I. Valera, Model-agnostic counterfactual explanations for consequential decisions, International Conference on Artificial Intelligence and Statistics, PMLR, 2020, pp. 895-905.</w:t>
      </w:r>
    </w:p>
    <w:p w14:paraId="1810478C" w14:textId="77777777" w:rsidR="00547679" w:rsidRPr="00547679" w:rsidRDefault="00547679" w:rsidP="00547679">
      <w:pPr>
        <w:pStyle w:val="EndNoteBibliography"/>
        <w:ind w:firstLine="0"/>
      </w:pPr>
      <w:r w:rsidRPr="00547679">
        <w:t>[40] R.K. Mothilal, A. Sharma, C. Tan, Explaining machine learning classifiers through diverse counterfactual explanations, 2020, pp. 607-617.</w:t>
      </w:r>
    </w:p>
    <w:p w14:paraId="7D8ADFA6" w14:textId="77777777" w:rsidR="00547679" w:rsidRPr="00547679" w:rsidRDefault="00547679" w:rsidP="00547679">
      <w:pPr>
        <w:pStyle w:val="EndNoteBibliography"/>
        <w:ind w:firstLine="0"/>
      </w:pPr>
      <w:r w:rsidRPr="00547679">
        <w:t>[41] S. Sharma, J. Henderson, J. Ghosh, CERTIFAI: A common framework to provide explanations and analyse the fairness and robustness of black-box models, 2020, pp. 166-172.</w:t>
      </w:r>
    </w:p>
    <w:p w14:paraId="3BD21426" w14:textId="77777777" w:rsidR="00547679" w:rsidRPr="00547679" w:rsidRDefault="00547679" w:rsidP="00547679">
      <w:pPr>
        <w:pStyle w:val="EndNoteBibliography"/>
        <w:ind w:firstLine="0"/>
      </w:pPr>
      <w:r w:rsidRPr="00547679">
        <w:t>[42] M. Schleich, Z. Geng, Y. Zhang, D. Suciu, GeCo: Quality Counterfactual Explanations in Real Time, 2021.</w:t>
      </w:r>
    </w:p>
    <w:p w14:paraId="2F75F064" w14:textId="77777777" w:rsidR="00547679" w:rsidRPr="00547679" w:rsidRDefault="00547679" w:rsidP="00547679">
      <w:pPr>
        <w:pStyle w:val="EndNoteBibliography"/>
        <w:ind w:firstLine="0"/>
      </w:pPr>
      <w:r w:rsidRPr="00547679">
        <w:t>[43] R. Poyiadzi, K. Sokol, R. Santos-Rodriguez, T. Bie, P. Flach, FACE: Feasible and Actionable Counterfactual Explanations, 2020.</w:t>
      </w:r>
    </w:p>
    <w:p w14:paraId="0910C200" w14:textId="77777777" w:rsidR="00547679" w:rsidRPr="00547679" w:rsidRDefault="00547679" w:rsidP="00547679">
      <w:pPr>
        <w:pStyle w:val="EndNoteBibliography"/>
        <w:ind w:firstLine="0"/>
      </w:pPr>
      <w:r w:rsidRPr="00547679">
        <w:t>[44] J. Moore, N. Hammerla, C. Watkins, Explaining deep learning models with constrained adversarial examples, 2019, pp. 43-56.</w:t>
      </w:r>
    </w:p>
    <w:p w14:paraId="0A26D039" w14:textId="77777777" w:rsidR="00547679" w:rsidRPr="00547679" w:rsidRDefault="00547679" w:rsidP="00547679">
      <w:pPr>
        <w:pStyle w:val="EndNoteBibliography"/>
        <w:ind w:firstLine="0"/>
      </w:pPr>
      <w:r w:rsidRPr="00547679">
        <w:t>[45] M. Keane, B. Smyth, Good Counterfactuals and Where to Find Them: A Case-Based Technique for Generating Counterfactuals for Explainable AI (XAI), 2020.</w:t>
      </w:r>
    </w:p>
    <w:p w14:paraId="232663E9" w14:textId="77777777" w:rsidR="00547679" w:rsidRPr="00547679" w:rsidRDefault="00547679" w:rsidP="00547679">
      <w:pPr>
        <w:pStyle w:val="EndNoteBibliography"/>
        <w:ind w:firstLine="0"/>
      </w:pPr>
      <w:r w:rsidRPr="00547679">
        <w:t>[46] R.M. Grath, L. Costabello, C.L. Van, P. Sweeney, F. Kamiab, Z. Shen, F. Lécué, Interpretable Credit Application Predictions With Counterfactual Explanations, ArXiv abs/1811.05245 (2018).</w:t>
      </w:r>
    </w:p>
    <w:p w14:paraId="5A31F640" w14:textId="77777777" w:rsidR="00547679" w:rsidRPr="00547679" w:rsidRDefault="00547679" w:rsidP="00547679">
      <w:pPr>
        <w:pStyle w:val="EndNoteBibliography"/>
        <w:ind w:firstLine="0"/>
      </w:pPr>
      <w:r w:rsidRPr="00547679">
        <w:t>[47] A. White, A. Garcez, Measurable Counterfactual Local Explanations for Any Classifier, ECAI, 2020.</w:t>
      </w:r>
    </w:p>
    <w:p w14:paraId="119B75CE" w14:textId="77777777" w:rsidR="00547679" w:rsidRPr="00547679" w:rsidRDefault="00547679" w:rsidP="00547679">
      <w:pPr>
        <w:pStyle w:val="EndNoteBibliography"/>
        <w:ind w:firstLine="0"/>
      </w:pPr>
      <w:r w:rsidRPr="00547679">
        <w:t>[48] C. Russell, Efficient search for diverse coherent explanations, 2019, pp. 20-28.</w:t>
      </w:r>
    </w:p>
    <w:p w14:paraId="58CE8A48" w14:textId="77777777" w:rsidR="00547679" w:rsidRPr="00547679" w:rsidRDefault="00547679" w:rsidP="00547679">
      <w:pPr>
        <w:pStyle w:val="EndNoteBibliography"/>
        <w:ind w:firstLine="0"/>
      </w:pPr>
      <w:r w:rsidRPr="00547679">
        <w:t>[49] S. Rathi, Generating Counterfactual and Contrastive Explanations using SHAP, 2019.</w:t>
      </w:r>
    </w:p>
    <w:p w14:paraId="78B6EEFD" w14:textId="77777777" w:rsidR="00547679" w:rsidRPr="00547679" w:rsidRDefault="00547679" w:rsidP="00547679">
      <w:pPr>
        <w:pStyle w:val="EndNoteBibliography"/>
        <w:ind w:firstLine="0"/>
      </w:pPr>
      <w:r w:rsidRPr="00547679">
        <w:t>[50] R. Guidotti, A. Monreale, F. Giannotti, D. Pedreschi, S. Ruggieri, F. Turini, Factual and Counterfactual Explanations for Black Box Decision Making, IEEE Intelligent Systems 34(6) (2019) 14-23.</w:t>
      </w:r>
    </w:p>
    <w:p w14:paraId="739D1F1A" w14:textId="77777777" w:rsidR="00547679" w:rsidRPr="00547679" w:rsidRDefault="00547679" w:rsidP="00547679">
      <w:pPr>
        <w:pStyle w:val="EndNoteBibliography"/>
        <w:ind w:firstLine="0"/>
      </w:pPr>
      <w:r w:rsidRPr="00547679">
        <w:t>[51] O. Gomez, S. Holter, J. Yuan, E. Bertini, ViCE, 2020, pp. 531-535.</w:t>
      </w:r>
    </w:p>
    <w:p w14:paraId="7EA102B2" w14:textId="77777777" w:rsidR="00547679" w:rsidRPr="00547679" w:rsidRDefault="00547679" w:rsidP="00547679">
      <w:pPr>
        <w:pStyle w:val="EndNoteBibliography"/>
        <w:ind w:firstLine="0"/>
      </w:pPr>
      <w:r w:rsidRPr="00547679">
        <w:t>[52] K. Sokol, P. Flach, Desiderata for interpretability: Explaining decision tree predictions with counterfactuals, 2019, pp. 10035-10036.</w:t>
      </w:r>
    </w:p>
    <w:p w14:paraId="2340D8C7" w14:textId="77777777" w:rsidR="00547679" w:rsidRPr="00547679" w:rsidRDefault="00547679" w:rsidP="00547679">
      <w:pPr>
        <w:pStyle w:val="EndNoteBibliography"/>
        <w:ind w:firstLine="0"/>
      </w:pPr>
      <w:r w:rsidRPr="00547679">
        <w:lastRenderedPageBreak/>
        <w:t>[53] J. Wexler, M. Pushkarna, T. Bolukbasi, M. Wattenberg, F. Viégas, J. Wilson, The What-If Tool: Interactive Probing of Machine Learning Models, IEEE Transactions on Visualization and Computer Graphics 26(1) (2020) 56-65.</w:t>
      </w:r>
    </w:p>
    <w:p w14:paraId="6AF39FB5" w14:textId="77777777" w:rsidR="00547679" w:rsidRPr="00547679" w:rsidRDefault="00547679" w:rsidP="00547679">
      <w:pPr>
        <w:pStyle w:val="EndNoteBibliography"/>
        <w:ind w:firstLine="0"/>
      </w:pPr>
      <w:r w:rsidRPr="00547679">
        <w:t>[54] S. Barocas, A.D. Selbst, M. Raghavan, The hidden assumptions behind counterfactual explanations and principal reasons, 2020, pp. 80-89.</w:t>
      </w:r>
    </w:p>
    <w:p w14:paraId="62EA2FAE" w14:textId="77777777" w:rsidR="00547679" w:rsidRPr="00547679" w:rsidRDefault="00547679" w:rsidP="00547679">
      <w:pPr>
        <w:pStyle w:val="EndNoteBibliography"/>
        <w:ind w:firstLine="0"/>
      </w:pPr>
      <w:r w:rsidRPr="00547679">
        <w:t>[55] L. Bertossi, Score-Based Explanations in Data Management and Machine Learning, 2020, pp. 17-31.</w:t>
      </w:r>
    </w:p>
    <w:p w14:paraId="4CD85B05" w14:textId="77777777" w:rsidR="00547679" w:rsidRPr="00547679" w:rsidRDefault="00547679" w:rsidP="00547679">
      <w:pPr>
        <w:pStyle w:val="EndNoteBibliography"/>
        <w:ind w:firstLine="0"/>
      </w:pPr>
      <w:r w:rsidRPr="00547679">
        <w:t>[56] A. Adhikari, D.M.J. Tax, R. Satta, M. Faeth, LEAFAGE: Example-based and Feature importance-based Explanations for Black-box ML models, IEEE International Conference on Fuzzy Systems, 2019.</w:t>
      </w:r>
    </w:p>
    <w:p w14:paraId="6EEB9A58" w14:textId="77777777" w:rsidR="00547679" w:rsidRPr="00547679" w:rsidRDefault="00547679" w:rsidP="00547679">
      <w:pPr>
        <w:pStyle w:val="EndNoteBibliography"/>
        <w:ind w:firstLine="0"/>
      </w:pPr>
      <w:r w:rsidRPr="00547679">
        <w:t>[57] K. Sokol, P. Flach, Conversational Explanations of Machine Learning Predictions Through Class-contrastive Counterfactual Statements, 2018, pp. 5785-5786.</w:t>
      </w:r>
    </w:p>
    <w:p w14:paraId="530F41F2" w14:textId="77777777" w:rsidR="00547679" w:rsidRPr="00547679" w:rsidRDefault="00547679" w:rsidP="00547679">
      <w:pPr>
        <w:pStyle w:val="EndNoteBibliography"/>
        <w:ind w:firstLine="0"/>
      </w:pPr>
      <w:r w:rsidRPr="00547679">
        <w:t>[58] K. Sokol, P. Flach, One Explanation Does Not Fit All: The Promise of Interactive Explanations for Machine Learning Transparency, KI - Kunstliche Intelligenz 34(2) (2020) 235-250.</w:t>
      </w:r>
    </w:p>
    <w:p w14:paraId="42542C9C" w14:textId="77777777" w:rsidR="00547679" w:rsidRPr="00547679" w:rsidRDefault="00547679" w:rsidP="00547679">
      <w:pPr>
        <w:pStyle w:val="EndNoteBibliography"/>
        <w:ind w:firstLine="0"/>
      </w:pPr>
      <w:r w:rsidRPr="00547679">
        <w:t>[59] S. Verma, J.P. Dickerson, K. Hines, Counterfactual Explanations for Machine Learning: A Review, ArXiv abs/2010.10596 (2020).</w:t>
      </w:r>
    </w:p>
    <w:p w14:paraId="08D0AC3C" w14:textId="77777777" w:rsidR="00547679" w:rsidRPr="00547679" w:rsidRDefault="00547679" w:rsidP="00547679">
      <w:pPr>
        <w:pStyle w:val="EndNoteBibliography"/>
        <w:ind w:firstLine="0"/>
      </w:pPr>
      <w:r w:rsidRPr="00547679">
        <w:t>[60] C.C.G. Benschop, J. Hoogenboom, P. Hovers, M. Slagter, D. Kruise, R. Parag, K. Steensma, K. Slooten, J.H.A. Nagel, P. Dieltjes, V. van Marion, H. van Paassen, J. de Jong, C. Creeten, T. Sijen, A.L.J. Kneppers, DNAxs/DNAStatistX: Development and validation of a software suite for the data management and probabilistic interpretation of DNA profiles, Forensic Sci Int Genet 42 (2019) 81-89.</w:t>
      </w:r>
    </w:p>
    <w:p w14:paraId="3AE138D0" w14:textId="77777777" w:rsidR="00547679" w:rsidRPr="00547679" w:rsidRDefault="00547679" w:rsidP="00547679">
      <w:pPr>
        <w:pStyle w:val="EndNoteBibliography"/>
        <w:ind w:firstLine="0"/>
      </w:pPr>
      <w:r w:rsidRPr="00547679">
        <w:t>[61] A.A. Westen, T. Kraaijenbrink, E.A. Robles de Medina, J. Harteveld, P. Willemse, S.B. Zuniga, K.J. van der Gaag, N.E.C. Weiler, J. Warnaar, M. Kayser, T. Sijen, P. de Knijff, Comparing six commercial autosomal STR kits in a large Dutch population sample, Forensic Sci Int Genet 10 (2014) 55-63.</w:t>
      </w:r>
    </w:p>
    <w:p w14:paraId="4C27888A" w14:textId="77777777" w:rsidR="00547679" w:rsidRPr="00547679" w:rsidRDefault="00547679" w:rsidP="00547679">
      <w:pPr>
        <w:pStyle w:val="EndNoteBibliography"/>
        <w:ind w:firstLine="0"/>
      </w:pPr>
      <w:r w:rsidRPr="00547679">
        <w:t>[62] A.R. Akula, S. Todorovic, J.Y. Chai, S. Zhu, Natural Language Interaction with Explainable AI Models, CVPR Workshops, 2019.</w:t>
      </w:r>
    </w:p>
    <w:p w14:paraId="3188ED00" w14:textId="77777777" w:rsidR="00547679" w:rsidRPr="00547679" w:rsidRDefault="00547679" w:rsidP="00547679">
      <w:pPr>
        <w:pStyle w:val="EndNoteBibliography"/>
        <w:ind w:firstLine="0"/>
      </w:pPr>
      <w:r w:rsidRPr="00547679">
        <w:t>[63] C. Molnar, G. Konig, J. Herbinger, T. Freiesleben, S. Dandl, C.A. Scholbeck, G. Casalicchio, M. Grosse-Wentrup, B. Bischl, Pitfalls to Avoid when Interpreting Machine Learning Models, ArXiv abs/2007.04131 (2020).</w:t>
      </w:r>
    </w:p>
    <w:p w14:paraId="792440D1" w14:textId="77777777" w:rsidR="00547679" w:rsidRPr="00547679" w:rsidRDefault="00547679" w:rsidP="00547679">
      <w:pPr>
        <w:pStyle w:val="EndNoteBibliography"/>
        <w:ind w:firstLine="0"/>
      </w:pPr>
      <w:r w:rsidRPr="00547679">
        <w:t>[64] G. Chiandussi, M. Codegone, S. Ferrero, F.E. Varesio, Comparison of multi-objective optimization methodologies for engineering applications, Computers &amp; Mathematics with Applications 63(5) (2012) 912-942.</w:t>
      </w:r>
    </w:p>
    <w:p w14:paraId="2EBA7190" w14:textId="77777777" w:rsidR="00547679" w:rsidRPr="00547679" w:rsidRDefault="00547679" w:rsidP="00547679">
      <w:pPr>
        <w:pStyle w:val="EndNoteBibliography"/>
        <w:ind w:firstLine="0"/>
      </w:pPr>
      <w:r w:rsidRPr="00547679">
        <w:t>[65] N. Gunantara, A review of multi-objective optimization: Methods and its applications, Cogent Engineering 5(1) (2018) 1502242.</w:t>
      </w:r>
    </w:p>
    <w:p w14:paraId="0B64873D" w14:textId="77777777" w:rsidR="00547679" w:rsidRPr="00547679" w:rsidRDefault="00547679" w:rsidP="00547679">
      <w:pPr>
        <w:pStyle w:val="EndNoteBibliography"/>
        <w:ind w:firstLine="0"/>
      </w:pPr>
      <w:r w:rsidRPr="00547679">
        <w:t>[66] K. Sokol, P. Flach, Explainability fact sheets: A framework for systematic assessment of explainable approaches, FAT* 2020 - Proceedings of the 2020 Conference on Fairness, Accountability, and Transparency, 2020, pp. 56-67.</w:t>
      </w:r>
    </w:p>
    <w:p w14:paraId="5F00858F" w14:textId="77777777" w:rsidR="00547679" w:rsidRPr="00547679" w:rsidRDefault="00547679" w:rsidP="00547679">
      <w:pPr>
        <w:pStyle w:val="EndNoteBibliography"/>
        <w:ind w:firstLine="0"/>
      </w:pPr>
      <w:r w:rsidRPr="00547679">
        <w:t>[67] K. Sokol, P. Flach, Counterfactual explanations of machine learning predictions: Opportunities and challenges for AI safety, 2019.</w:t>
      </w:r>
    </w:p>
    <w:p w14:paraId="4C9EF6F1" w14:textId="4CE89B1F" w:rsidR="00547679" w:rsidRPr="00547679" w:rsidRDefault="00547679" w:rsidP="00547679">
      <w:pPr>
        <w:pStyle w:val="EndNoteBibliography"/>
        <w:ind w:firstLine="0"/>
      </w:pPr>
      <w:r w:rsidRPr="00547679">
        <w:t>[68] s.-l. developers, sklearn.preprocessing.QuantileTransformer. &lt;</w:t>
      </w:r>
      <w:hyperlink r:id="rId17" w:history="1">
        <w:r w:rsidRPr="00547679">
          <w:rPr>
            <w:rStyle w:val="Hyperlink"/>
          </w:rPr>
          <w:t>https://scikit-learn.org/stable/modules/generated/sklearn.preprocessing.QuantileTransformer.html</w:t>
        </w:r>
      </w:hyperlink>
      <w:r w:rsidRPr="00547679">
        <w:t>&gt;, 2020 (accessed 25-05-2021.).</w:t>
      </w:r>
    </w:p>
    <w:p w14:paraId="50304129" w14:textId="77777777" w:rsidR="00547679" w:rsidRPr="00547679" w:rsidRDefault="00547679" w:rsidP="00547679">
      <w:pPr>
        <w:pStyle w:val="EndNoteBibliography"/>
        <w:ind w:firstLine="0"/>
      </w:pPr>
      <w:r w:rsidRPr="00547679">
        <w:t>[69] P. Kovesi, Good Colour Maps: How to Design Them, ArXiv abs/1509.03700 (2015).</w:t>
      </w:r>
    </w:p>
    <w:p w14:paraId="2A6345D3" w14:textId="77777777" w:rsidR="00547679" w:rsidRPr="00547679" w:rsidRDefault="00547679" w:rsidP="00547679">
      <w:pPr>
        <w:pStyle w:val="EndNoteBibliography"/>
        <w:ind w:firstLine="0"/>
      </w:pPr>
      <w:r w:rsidRPr="00547679">
        <w:t>[70] S.M. Lundberg, B. Nair, M.S. Vavilala, M. Horibe, M.J. Eisses, T. Adams, D.E. Liston, D.K.-W. Low, S.-F. Newman, J. Kim, S.-I. Lee, Explainable machine-learning predictions for the prevention of hypoxaemia during surgery, Nature Biomedical Engineering 2(10) (2018) 749-760.</w:t>
      </w:r>
    </w:p>
    <w:p w14:paraId="1C30EF8A" w14:textId="77777777" w:rsidR="00547679" w:rsidRPr="00547679" w:rsidRDefault="00547679" w:rsidP="00547679">
      <w:pPr>
        <w:pStyle w:val="EndNoteBibliography"/>
        <w:ind w:firstLine="0"/>
      </w:pPr>
      <w:r w:rsidRPr="00547679">
        <w:t>[71] M.G. KENDALL, A NEW MEASURE OF RANK CORRELATION, Biometrika 30(1-2) (1938) 81-93.</w:t>
      </w:r>
    </w:p>
    <w:p w14:paraId="14C5C423" w14:textId="3D7A6993" w:rsidR="00492E43" w:rsidRPr="007667CA" w:rsidRDefault="00FC17CD">
      <w:pPr>
        <w:rPr>
          <w:rFonts w:ascii="Arial" w:hAnsi="Arial" w:cs="Arial"/>
          <w:lang w:val="en-US"/>
        </w:rPr>
      </w:pPr>
      <w:r w:rsidRPr="007667CA">
        <w:rPr>
          <w:rFonts w:ascii="Arial" w:hAnsi="Arial" w:cs="Arial"/>
          <w:sz w:val="20"/>
          <w:szCs w:val="20"/>
          <w:lang w:val="en-US"/>
        </w:rPr>
        <w:fldChar w:fldCharType="end"/>
      </w:r>
    </w:p>
    <w:p w14:paraId="1E6656A4" w14:textId="77777777" w:rsidR="00492E43" w:rsidRPr="007667CA" w:rsidRDefault="00492E43">
      <w:pPr>
        <w:rPr>
          <w:rFonts w:ascii="Arial" w:hAnsi="Arial" w:cs="Arial"/>
          <w:b/>
          <w:szCs w:val="18"/>
          <w:lang w:val="en-US"/>
        </w:rPr>
      </w:pPr>
      <w:r w:rsidRPr="007667CA">
        <w:rPr>
          <w:rFonts w:ascii="Arial" w:hAnsi="Arial" w:cs="Arial"/>
          <w:b/>
          <w:szCs w:val="18"/>
          <w:lang w:val="en-US"/>
        </w:rPr>
        <w:br w:type="page"/>
      </w:r>
    </w:p>
    <w:p w14:paraId="08E3414A" w14:textId="69E1A242" w:rsidR="00E400A9" w:rsidRPr="00DC65BA" w:rsidRDefault="00E400A9" w:rsidP="00EA66FF">
      <w:pPr>
        <w:pStyle w:val="Geenafstand"/>
        <w:spacing w:line="360" w:lineRule="auto"/>
        <w:ind w:firstLine="0"/>
        <w:rPr>
          <w:rFonts w:ascii="Arial" w:hAnsi="Arial" w:cs="Arial"/>
          <w:b/>
          <w:bCs/>
          <w:sz w:val="24"/>
          <w:szCs w:val="24"/>
          <w:lang w:val="en-US"/>
        </w:rPr>
      </w:pPr>
      <w:bookmarkStart w:id="39" w:name="_Hlk72673394"/>
      <w:r w:rsidRPr="00DC65BA">
        <w:rPr>
          <w:rFonts w:ascii="Arial" w:hAnsi="Arial" w:cs="Arial"/>
          <w:b/>
          <w:bCs/>
          <w:sz w:val="24"/>
          <w:szCs w:val="24"/>
          <w:lang w:val="en-US"/>
        </w:rPr>
        <w:lastRenderedPageBreak/>
        <w:t>Supplementary Material 1: data analysis and sampling</w:t>
      </w:r>
    </w:p>
    <w:p w14:paraId="114C5EE5" w14:textId="4EB64535" w:rsidR="00E400A9" w:rsidRPr="00DC65BA" w:rsidRDefault="00E400A9" w:rsidP="00EA66FF">
      <w:pPr>
        <w:pStyle w:val="Geenafstand"/>
        <w:spacing w:line="360" w:lineRule="auto"/>
        <w:ind w:firstLine="0"/>
        <w:rPr>
          <w:rFonts w:ascii="Arial" w:hAnsi="Arial" w:cs="Arial"/>
          <w:i/>
          <w:iCs/>
          <w:lang w:val="en-US"/>
        </w:rPr>
      </w:pPr>
      <w:r w:rsidRPr="00DC65BA">
        <w:rPr>
          <w:rFonts w:ascii="Arial" w:hAnsi="Arial" w:cs="Arial"/>
          <w:lang w:val="en-US"/>
        </w:rPr>
        <w:t xml:space="preserve">The </w:t>
      </w:r>
      <w:r w:rsidR="00E148E4">
        <w:rPr>
          <w:rFonts w:ascii="Arial" w:hAnsi="Arial" w:cs="Arial"/>
          <w:lang w:val="en-US"/>
        </w:rPr>
        <w:t xml:space="preserve">original </w:t>
      </w:r>
      <w:r w:rsidRPr="00DC65BA">
        <w:rPr>
          <w:rFonts w:ascii="Arial" w:hAnsi="Arial" w:cs="Arial"/>
          <w:lang w:val="en-US"/>
        </w:rPr>
        <w:t>features</w:t>
      </w:r>
      <w:r w:rsidR="00E148E4">
        <w:rPr>
          <w:rFonts w:ascii="Arial" w:hAnsi="Arial" w:cs="Arial"/>
          <w:lang w:val="en-US"/>
        </w:rPr>
        <w:t xml:space="preserve"> </w:t>
      </w:r>
      <w:r w:rsidR="00204B6C">
        <w:rPr>
          <w:rFonts w:ascii="Arial" w:hAnsi="Arial" w:cs="Arial"/>
          <w:lang w:val="en-US"/>
        </w:rPr>
        <w:t xml:space="preserve">and their descriptions </w:t>
      </w:r>
      <w:r w:rsidRPr="00DC65BA">
        <w:rPr>
          <w:rFonts w:ascii="Arial" w:hAnsi="Arial" w:cs="Arial"/>
          <w:lang w:val="en-US"/>
        </w:rPr>
        <w:t xml:space="preserve">can be found in </w:t>
      </w:r>
      <w:r w:rsidRPr="00DC65BA">
        <w:rPr>
          <w:rFonts w:ascii="Arial" w:hAnsi="Arial" w:cs="Arial"/>
          <w:lang w:val="en-US"/>
        </w:rPr>
        <w:fldChar w:fldCharType="begin"/>
      </w:r>
      <w:r w:rsidRPr="00DC65BA">
        <w:rPr>
          <w:rFonts w:ascii="Arial" w:hAnsi="Arial" w:cs="Arial"/>
          <w:lang w:val="en-US"/>
        </w:rPr>
        <w:instrText xml:space="preserve"> REF _Ref72780579 \h  \* MERGEFORMAT </w:instrText>
      </w:r>
      <w:r w:rsidRPr="00DC65BA">
        <w:rPr>
          <w:rFonts w:ascii="Arial" w:hAnsi="Arial" w:cs="Arial"/>
          <w:lang w:val="en-US"/>
        </w:rPr>
      </w:r>
      <w:r w:rsidRPr="00DC65BA">
        <w:rPr>
          <w:rFonts w:ascii="Arial" w:hAnsi="Arial" w:cs="Arial"/>
          <w:lang w:val="en-US"/>
        </w:rPr>
        <w:fldChar w:fldCharType="separate"/>
      </w:r>
      <w:r w:rsidRPr="00DC65BA">
        <w:rPr>
          <w:rFonts w:ascii="Arial" w:hAnsi="Arial" w:cs="Arial"/>
          <w:lang w:val="en-US"/>
        </w:rPr>
        <w:t xml:space="preserve">Supplementary Table </w:t>
      </w:r>
      <w:r w:rsidRPr="00DC65BA">
        <w:rPr>
          <w:rFonts w:ascii="Arial" w:hAnsi="Arial" w:cs="Arial"/>
          <w:noProof/>
          <w:lang w:val="en-US"/>
        </w:rPr>
        <w:t>1</w:t>
      </w:r>
      <w:r w:rsidRPr="00DC65BA">
        <w:rPr>
          <w:rFonts w:ascii="Arial" w:hAnsi="Arial" w:cs="Arial"/>
          <w:lang w:val="en-US"/>
        </w:rPr>
        <w:fldChar w:fldCharType="end"/>
      </w:r>
      <w:r w:rsidR="00E148E4">
        <w:rPr>
          <w:rFonts w:ascii="Arial" w:hAnsi="Arial" w:cs="Arial"/>
          <w:lang w:val="en-US"/>
        </w:rPr>
        <w:t xml:space="preserve"> </w:t>
      </w:r>
      <w:r w:rsidR="00E148E4" w:rsidRPr="00DC65BA">
        <w:rPr>
          <w:rFonts w:ascii="Arial" w:hAnsi="Arial" w:cs="Arial"/>
          <w:lang w:val="en-US"/>
        </w:rPr>
        <w:fldChar w:fldCharType="begin"/>
      </w:r>
      <w:r w:rsidR="00E148E4">
        <w:rPr>
          <w:rFonts w:ascii="Arial" w:hAnsi="Arial"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E148E4" w:rsidRPr="00DC65BA">
        <w:rPr>
          <w:rFonts w:ascii="Arial" w:hAnsi="Arial" w:cs="Arial"/>
          <w:lang w:val="en-US"/>
        </w:rPr>
        <w:fldChar w:fldCharType="separate"/>
      </w:r>
      <w:r w:rsidR="00E148E4">
        <w:rPr>
          <w:rFonts w:ascii="Arial" w:hAnsi="Arial" w:cs="Arial"/>
          <w:noProof/>
          <w:lang w:val="en-US"/>
        </w:rPr>
        <w:t>[18]</w:t>
      </w:r>
      <w:r w:rsidR="00E148E4" w:rsidRPr="00DC65BA">
        <w:rPr>
          <w:rFonts w:ascii="Arial" w:hAnsi="Arial" w:cs="Arial"/>
          <w:lang w:val="en-US"/>
        </w:rPr>
        <w:fldChar w:fldCharType="end"/>
      </w:r>
      <w:r w:rsidR="00204B6C">
        <w:rPr>
          <w:rFonts w:ascii="Arial" w:hAnsi="Arial" w:cs="Arial"/>
          <w:lang w:val="en-US"/>
        </w:rPr>
        <w:t>.</w:t>
      </w:r>
      <w:r w:rsidRPr="00DC65BA">
        <w:rPr>
          <w:rFonts w:ascii="Arial" w:hAnsi="Arial" w:cs="Arial"/>
          <w:lang w:val="en-US"/>
        </w:rPr>
        <w:t xml:space="preserve"> </w:t>
      </w:r>
      <w:r w:rsidR="00204B6C">
        <w:rPr>
          <w:rFonts w:ascii="Arial" w:hAnsi="Arial" w:cs="Arial"/>
          <w:lang w:val="en-US"/>
        </w:rPr>
        <w:t xml:space="preserve">The feature names </w:t>
      </w:r>
      <w:r w:rsidR="00EA66FF">
        <w:rPr>
          <w:rFonts w:ascii="Arial" w:hAnsi="Arial" w:cs="Arial"/>
          <w:lang w:val="en-US"/>
        </w:rPr>
        <w:t>were</w:t>
      </w:r>
      <w:r w:rsidR="00204B6C">
        <w:rPr>
          <w:rFonts w:ascii="Arial" w:hAnsi="Arial" w:cs="Arial"/>
          <w:lang w:val="en-US"/>
        </w:rPr>
        <w:t xml:space="preserve"> edited to be more descriptive and consistent as they are presented </w:t>
      </w:r>
      <w:r w:rsidRPr="00DC65BA">
        <w:rPr>
          <w:rFonts w:ascii="Arial" w:hAnsi="Arial" w:cs="Arial"/>
          <w:lang w:val="en-US"/>
        </w:rPr>
        <w:t>to user</w:t>
      </w:r>
      <w:r w:rsidR="00204B6C">
        <w:rPr>
          <w:rFonts w:ascii="Arial" w:hAnsi="Arial" w:cs="Arial"/>
          <w:lang w:val="en-US"/>
        </w:rPr>
        <w:t>s.</w:t>
      </w:r>
    </w:p>
    <w:p w14:paraId="39E134B5" w14:textId="77777777" w:rsidR="00E400A9" w:rsidRPr="00DC65BA" w:rsidRDefault="00E400A9" w:rsidP="00EA66FF">
      <w:pPr>
        <w:pStyle w:val="Geenafstand"/>
        <w:spacing w:line="360" w:lineRule="auto"/>
        <w:rPr>
          <w:rFonts w:ascii="Arial" w:hAnsi="Arial" w:cs="Arial"/>
          <w:lang w:val="en-US"/>
        </w:rPr>
      </w:pPr>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22"/>
        <w:gridCol w:w="2126"/>
        <w:gridCol w:w="4819"/>
      </w:tblGrid>
      <w:tr w:rsidR="00E400A9" w:rsidRPr="00DC65BA" w14:paraId="1EE70EC7" w14:textId="77777777" w:rsidTr="00356C8C">
        <w:trPr>
          <w:trHeight w:val="326"/>
        </w:trPr>
        <w:tc>
          <w:tcPr>
            <w:tcW w:w="2122" w:type="dxa"/>
            <w:tcBorders>
              <w:bottom w:val="single" w:sz="4" w:space="0" w:color="auto"/>
            </w:tcBorders>
          </w:tcPr>
          <w:p w14:paraId="698FB97B" w14:textId="495EBCC3" w:rsidR="00E400A9" w:rsidRPr="00DC65BA" w:rsidRDefault="00F9589A" w:rsidP="00EA66FF">
            <w:pPr>
              <w:pStyle w:val="Geenafstand"/>
              <w:spacing w:line="360" w:lineRule="auto"/>
              <w:ind w:firstLine="0"/>
              <w:jc w:val="left"/>
              <w:rPr>
                <w:rFonts w:ascii="Arial" w:hAnsi="Arial" w:cs="Arial"/>
                <w:b/>
                <w:bCs/>
                <w:sz w:val="18"/>
                <w:szCs w:val="18"/>
                <w:lang w:val="en-US"/>
              </w:rPr>
            </w:pPr>
            <w:r>
              <w:rPr>
                <w:rFonts w:ascii="Arial" w:hAnsi="Arial" w:cs="Arial"/>
                <w:b/>
                <w:bCs/>
                <w:sz w:val="18"/>
                <w:szCs w:val="18"/>
                <w:lang w:val="en-US"/>
              </w:rPr>
              <w:t>Original f</w:t>
            </w:r>
            <w:r w:rsidR="00E400A9" w:rsidRPr="00DC65BA">
              <w:rPr>
                <w:rFonts w:ascii="Arial" w:hAnsi="Arial" w:cs="Arial"/>
                <w:b/>
                <w:bCs/>
                <w:sz w:val="18"/>
                <w:szCs w:val="18"/>
                <w:lang w:val="en-US"/>
              </w:rPr>
              <w:t xml:space="preserve">eature name </w:t>
            </w:r>
          </w:p>
        </w:tc>
        <w:tc>
          <w:tcPr>
            <w:tcW w:w="2126" w:type="dxa"/>
            <w:tcBorders>
              <w:bottom w:val="single" w:sz="4" w:space="0" w:color="auto"/>
            </w:tcBorders>
          </w:tcPr>
          <w:p w14:paraId="49CBA41C"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New feature name</w:t>
            </w:r>
          </w:p>
        </w:tc>
        <w:tc>
          <w:tcPr>
            <w:tcW w:w="4819" w:type="dxa"/>
            <w:tcBorders>
              <w:bottom w:val="single" w:sz="4" w:space="0" w:color="auto"/>
            </w:tcBorders>
          </w:tcPr>
          <w:p w14:paraId="2463ACC0"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Description</w:t>
            </w:r>
          </w:p>
        </w:tc>
      </w:tr>
      <w:tr w:rsidR="00E400A9" w:rsidRPr="00DC65BA" w14:paraId="500BB9E0" w14:textId="77777777" w:rsidTr="00356C8C">
        <w:trPr>
          <w:trHeight w:val="326"/>
        </w:trPr>
        <w:tc>
          <w:tcPr>
            <w:tcW w:w="2122" w:type="dxa"/>
            <w:tcBorders>
              <w:bottom w:val="nil"/>
            </w:tcBorders>
          </w:tcPr>
          <w:p w14:paraId="212EB7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2126" w:type="dxa"/>
            <w:tcBorders>
              <w:bottom w:val="nil"/>
            </w:tcBorders>
          </w:tcPr>
          <w:p w14:paraId="1847F62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4819" w:type="dxa"/>
            <w:tcBorders>
              <w:bottom w:val="nil"/>
            </w:tcBorders>
          </w:tcPr>
          <w:p w14:paraId="1BBA2AE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Maximum Allele Count</w:t>
            </w:r>
          </w:p>
        </w:tc>
      </w:tr>
      <w:tr w:rsidR="00E400A9" w:rsidRPr="00DC65BA" w14:paraId="7721C6B3" w14:textId="77777777" w:rsidTr="00356C8C">
        <w:trPr>
          <w:trHeight w:val="326"/>
        </w:trPr>
        <w:tc>
          <w:tcPr>
            <w:tcW w:w="2122" w:type="dxa"/>
            <w:tcBorders>
              <w:top w:val="nil"/>
              <w:bottom w:val="nil"/>
            </w:tcBorders>
          </w:tcPr>
          <w:p w14:paraId="6CE6B2C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2126" w:type="dxa"/>
            <w:tcBorders>
              <w:top w:val="nil"/>
              <w:bottom w:val="nil"/>
            </w:tcBorders>
          </w:tcPr>
          <w:p w14:paraId="69660F9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4819" w:type="dxa"/>
            <w:tcBorders>
              <w:top w:val="nil"/>
              <w:bottom w:val="nil"/>
            </w:tcBorders>
          </w:tcPr>
          <w:p w14:paraId="0B70881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Total Allele Count</w:t>
            </w:r>
          </w:p>
        </w:tc>
      </w:tr>
      <w:tr w:rsidR="00E400A9" w:rsidRPr="00FC483A" w14:paraId="150EBF8E" w14:textId="77777777" w:rsidTr="00356C8C">
        <w:trPr>
          <w:trHeight w:val="326"/>
        </w:trPr>
        <w:tc>
          <w:tcPr>
            <w:tcW w:w="2122" w:type="dxa"/>
            <w:tcBorders>
              <w:top w:val="nil"/>
              <w:bottom w:val="nil"/>
            </w:tcBorders>
          </w:tcPr>
          <w:p w14:paraId="65D0B3E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MinNOC_CSF1PO</w:t>
            </w:r>
          </w:p>
        </w:tc>
        <w:tc>
          <w:tcPr>
            <w:tcW w:w="2126" w:type="dxa"/>
            <w:tcBorders>
              <w:top w:val="nil"/>
              <w:bottom w:val="nil"/>
            </w:tcBorders>
          </w:tcPr>
          <w:p w14:paraId="12921D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CSF1PO min. NOC</w:t>
            </w:r>
          </w:p>
        </w:tc>
        <w:tc>
          <w:tcPr>
            <w:tcW w:w="4819" w:type="dxa"/>
            <w:tcBorders>
              <w:top w:val="nil"/>
              <w:bottom w:val="nil"/>
            </w:tcBorders>
          </w:tcPr>
          <w:p w14:paraId="0A7712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CSF1PO (allele count at locus CSF1PO / 2, rounded up)</w:t>
            </w:r>
          </w:p>
        </w:tc>
      </w:tr>
      <w:tr w:rsidR="00E400A9" w:rsidRPr="00FC483A" w14:paraId="7A62A008" w14:textId="77777777" w:rsidTr="00356C8C">
        <w:trPr>
          <w:trHeight w:val="326"/>
        </w:trPr>
        <w:tc>
          <w:tcPr>
            <w:tcW w:w="2122" w:type="dxa"/>
            <w:tcBorders>
              <w:top w:val="nil"/>
              <w:bottom w:val="nil"/>
            </w:tcBorders>
          </w:tcPr>
          <w:p w14:paraId="71D75D6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MinNOC_D16S539</w:t>
            </w:r>
          </w:p>
        </w:tc>
        <w:tc>
          <w:tcPr>
            <w:tcW w:w="2126" w:type="dxa"/>
            <w:tcBorders>
              <w:top w:val="nil"/>
              <w:bottom w:val="nil"/>
            </w:tcBorders>
          </w:tcPr>
          <w:p w14:paraId="6E267E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D16S539 min. NOC</w:t>
            </w:r>
          </w:p>
        </w:tc>
        <w:tc>
          <w:tcPr>
            <w:tcW w:w="4819" w:type="dxa"/>
            <w:tcBorders>
              <w:top w:val="nil"/>
              <w:bottom w:val="nil"/>
            </w:tcBorders>
          </w:tcPr>
          <w:p w14:paraId="55D57E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D16S539 (allele count at locus D16S539 / 2, rounded up)</w:t>
            </w:r>
          </w:p>
        </w:tc>
      </w:tr>
      <w:tr w:rsidR="00E400A9" w:rsidRPr="00FC483A" w14:paraId="6A1BDAAF" w14:textId="77777777" w:rsidTr="00356C8C">
        <w:trPr>
          <w:trHeight w:val="326"/>
        </w:trPr>
        <w:tc>
          <w:tcPr>
            <w:tcW w:w="2122" w:type="dxa"/>
            <w:tcBorders>
              <w:top w:val="nil"/>
              <w:bottom w:val="nil"/>
            </w:tcBorders>
          </w:tcPr>
          <w:p w14:paraId="34A241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PercAF_D1S1656</w:t>
            </w:r>
          </w:p>
        </w:tc>
        <w:tc>
          <w:tcPr>
            <w:tcW w:w="2126" w:type="dxa"/>
            <w:tcBorders>
              <w:top w:val="nil"/>
              <w:bottom w:val="nil"/>
            </w:tcBorders>
          </w:tcPr>
          <w:p w14:paraId="4FAC29C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D1S1656 perc. known alleles</w:t>
            </w:r>
          </w:p>
        </w:tc>
        <w:tc>
          <w:tcPr>
            <w:tcW w:w="4819" w:type="dxa"/>
            <w:tcBorders>
              <w:top w:val="nil"/>
              <w:bottom w:val="nil"/>
            </w:tcBorders>
          </w:tcPr>
          <w:p w14:paraId="1ACA9DF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alleles at locus D1S1656 as a percentage of all known alleles at D1S1656 in the allele frequency file</w:t>
            </w:r>
          </w:p>
        </w:tc>
      </w:tr>
      <w:tr w:rsidR="00E400A9" w:rsidRPr="00FC483A" w14:paraId="39443215" w14:textId="77777777" w:rsidTr="00356C8C">
        <w:trPr>
          <w:trHeight w:val="326"/>
        </w:trPr>
        <w:tc>
          <w:tcPr>
            <w:tcW w:w="2122" w:type="dxa"/>
            <w:tcBorders>
              <w:top w:val="nil"/>
              <w:bottom w:val="nil"/>
            </w:tcBorders>
          </w:tcPr>
          <w:p w14:paraId="49A15B5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AlleleCount_D3S1358</w:t>
            </w:r>
          </w:p>
        </w:tc>
        <w:tc>
          <w:tcPr>
            <w:tcW w:w="2126" w:type="dxa"/>
            <w:tcBorders>
              <w:top w:val="nil"/>
              <w:bottom w:val="nil"/>
            </w:tcBorders>
          </w:tcPr>
          <w:p w14:paraId="4E3AFF4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D3S1358 allele count</w:t>
            </w:r>
          </w:p>
        </w:tc>
        <w:tc>
          <w:tcPr>
            <w:tcW w:w="4819" w:type="dxa"/>
            <w:tcBorders>
              <w:top w:val="nil"/>
              <w:bottom w:val="nil"/>
            </w:tcBorders>
          </w:tcPr>
          <w:p w14:paraId="4860811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D3S135</w:t>
            </w:r>
          </w:p>
        </w:tc>
      </w:tr>
      <w:tr w:rsidR="00E400A9" w:rsidRPr="00FC483A" w14:paraId="40877FB8" w14:textId="77777777" w:rsidTr="00356C8C">
        <w:trPr>
          <w:trHeight w:val="326"/>
        </w:trPr>
        <w:tc>
          <w:tcPr>
            <w:tcW w:w="2122" w:type="dxa"/>
            <w:tcBorders>
              <w:top w:val="nil"/>
              <w:bottom w:val="nil"/>
            </w:tcBorders>
          </w:tcPr>
          <w:p w14:paraId="08421F5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AlleleCount_D8S1179</w:t>
            </w:r>
          </w:p>
        </w:tc>
        <w:tc>
          <w:tcPr>
            <w:tcW w:w="2126" w:type="dxa"/>
            <w:tcBorders>
              <w:top w:val="nil"/>
              <w:bottom w:val="nil"/>
            </w:tcBorders>
          </w:tcPr>
          <w:p w14:paraId="6BB9A3B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D8S1179 allele count</w:t>
            </w:r>
          </w:p>
        </w:tc>
        <w:tc>
          <w:tcPr>
            <w:tcW w:w="4819" w:type="dxa"/>
            <w:tcBorders>
              <w:top w:val="nil"/>
              <w:bottom w:val="nil"/>
            </w:tcBorders>
          </w:tcPr>
          <w:p w14:paraId="4BCADCD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D8S1179</w:t>
            </w:r>
          </w:p>
        </w:tc>
      </w:tr>
      <w:tr w:rsidR="00E400A9" w:rsidRPr="00FC483A" w14:paraId="5E271A5E" w14:textId="77777777" w:rsidTr="00356C8C">
        <w:trPr>
          <w:trHeight w:val="326"/>
        </w:trPr>
        <w:tc>
          <w:tcPr>
            <w:tcW w:w="2122" w:type="dxa"/>
            <w:tcBorders>
              <w:top w:val="nil"/>
              <w:bottom w:val="nil"/>
            </w:tcBorders>
          </w:tcPr>
          <w:p w14:paraId="293B9E9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D</w:t>
            </w:r>
          </w:p>
        </w:tc>
        <w:tc>
          <w:tcPr>
            <w:tcW w:w="2126" w:type="dxa"/>
            <w:tcBorders>
              <w:top w:val="nil"/>
              <w:bottom w:val="nil"/>
            </w:tcBorders>
          </w:tcPr>
          <w:p w14:paraId="6F40048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D min. NOC</w:t>
            </w:r>
          </w:p>
        </w:tc>
        <w:tc>
          <w:tcPr>
            <w:tcW w:w="4819" w:type="dxa"/>
            <w:tcBorders>
              <w:top w:val="nil"/>
              <w:bottom w:val="nil"/>
            </w:tcBorders>
          </w:tcPr>
          <w:p w14:paraId="05F9E08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D (allele count at locus Penta D / 2, rounded up)</w:t>
            </w:r>
          </w:p>
        </w:tc>
      </w:tr>
      <w:tr w:rsidR="00E400A9" w:rsidRPr="00FC483A" w14:paraId="54D96375" w14:textId="77777777" w:rsidTr="00356C8C">
        <w:trPr>
          <w:trHeight w:val="326"/>
        </w:trPr>
        <w:tc>
          <w:tcPr>
            <w:tcW w:w="2122" w:type="dxa"/>
            <w:tcBorders>
              <w:top w:val="nil"/>
              <w:bottom w:val="nil"/>
            </w:tcBorders>
          </w:tcPr>
          <w:p w14:paraId="1D2B700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E</w:t>
            </w:r>
          </w:p>
        </w:tc>
        <w:tc>
          <w:tcPr>
            <w:tcW w:w="2126" w:type="dxa"/>
            <w:tcBorders>
              <w:top w:val="nil"/>
              <w:bottom w:val="nil"/>
            </w:tcBorders>
          </w:tcPr>
          <w:p w14:paraId="2674806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E min. NOC</w:t>
            </w:r>
          </w:p>
        </w:tc>
        <w:tc>
          <w:tcPr>
            <w:tcW w:w="4819" w:type="dxa"/>
            <w:tcBorders>
              <w:top w:val="nil"/>
              <w:bottom w:val="nil"/>
            </w:tcBorders>
          </w:tcPr>
          <w:p w14:paraId="5E6E9F1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E (allele count at locus Penta E / 2, rounded up)</w:t>
            </w:r>
          </w:p>
        </w:tc>
      </w:tr>
      <w:tr w:rsidR="00E400A9" w:rsidRPr="00FC483A" w14:paraId="79AF9AC7" w14:textId="77777777" w:rsidTr="00356C8C">
        <w:trPr>
          <w:trHeight w:val="326"/>
        </w:trPr>
        <w:tc>
          <w:tcPr>
            <w:tcW w:w="2122" w:type="dxa"/>
            <w:tcBorders>
              <w:top w:val="nil"/>
              <w:bottom w:val="nil"/>
            </w:tcBorders>
          </w:tcPr>
          <w:p w14:paraId="32C96B4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SumAF_TH01</w:t>
            </w:r>
          </w:p>
        </w:tc>
        <w:tc>
          <w:tcPr>
            <w:tcW w:w="2126" w:type="dxa"/>
            <w:tcBorders>
              <w:top w:val="nil"/>
              <w:bottom w:val="nil"/>
            </w:tcBorders>
          </w:tcPr>
          <w:p w14:paraId="742457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TH01 sum of allele freq.</w:t>
            </w:r>
          </w:p>
        </w:tc>
        <w:tc>
          <w:tcPr>
            <w:tcW w:w="4819" w:type="dxa"/>
            <w:tcBorders>
              <w:top w:val="nil"/>
              <w:bottom w:val="nil"/>
            </w:tcBorders>
          </w:tcPr>
          <w:p w14:paraId="314686D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 of frequencies of the alleles at TH01 defined in the allele frequency file</w:t>
            </w:r>
          </w:p>
        </w:tc>
      </w:tr>
      <w:tr w:rsidR="00E400A9" w:rsidRPr="00FC483A" w14:paraId="5B35EE07" w14:textId="77777777" w:rsidTr="00356C8C">
        <w:trPr>
          <w:trHeight w:val="326"/>
        </w:trPr>
        <w:tc>
          <w:tcPr>
            <w:tcW w:w="2122" w:type="dxa"/>
            <w:tcBorders>
              <w:top w:val="nil"/>
              <w:bottom w:val="nil"/>
            </w:tcBorders>
          </w:tcPr>
          <w:p w14:paraId="60D1B8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AlleleCount_TPOX</w:t>
            </w:r>
          </w:p>
        </w:tc>
        <w:tc>
          <w:tcPr>
            <w:tcW w:w="2126" w:type="dxa"/>
            <w:tcBorders>
              <w:top w:val="nil"/>
              <w:bottom w:val="nil"/>
            </w:tcBorders>
          </w:tcPr>
          <w:p w14:paraId="68A8C24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allele count</w:t>
            </w:r>
          </w:p>
        </w:tc>
        <w:tc>
          <w:tcPr>
            <w:tcW w:w="4819" w:type="dxa"/>
            <w:tcBorders>
              <w:top w:val="nil"/>
              <w:bottom w:val="nil"/>
            </w:tcBorders>
          </w:tcPr>
          <w:p w14:paraId="2D3166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TPOX</w:t>
            </w:r>
          </w:p>
        </w:tc>
      </w:tr>
      <w:tr w:rsidR="00E400A9" w:rsidRPr="00FC483A" w14:paraId="0AD4F05C" w14:textId="77777777" w:rsidTr="00356C8C">
        <w:trPr>
          <w:trHeight w:val="326"/>
        </w:trPr>
        <w:tc>
          <w:tcPr>
            <w:tcW w:w="2122" w:type="dxa"/>
            <w:tcBorders>
              <w:top w:val="nil"/>
              <w:bottom w:val="nil"/>
            </w:tcBorders>
          </w:tcPr>
          <w:p w14:paraId="3EF95ED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MinNOC_TPOX</w:t>
            </w:r>
          </w:p>
        </w:tc>
        <w:tc>
          <w:tcPr>
            <w:tcW w:w="2126" w:type="dxa"/>
            <w:tcBorders>
              <w:top w:val="nil"/>
              <w:bottom w:val="nil"/>
            </w:tcBorders>
          </w:tcPr>
          <w:p w14:paraId="7FB8C90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min. NOC</w:t>
            </w:r>
          </w:p>
        </w:tc>
        <w:tc>
          <w:tcPr>
            <w:tcW w:w="4819" w:type="dxa"/>
            <w:tcBorders>
              <w:top w:val="nil"/>
              <w:bottom w:val="nil"/>
            </w:tcBorders>
          </w:tcPr>
          <w:p w14:paraId="6F0416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TPOX (allele count at locus TPOX / 2, rounded up)</w:t>
            </w:r>
          </w:p>
        </w:tc>
      </w:tr>
      <w:tr w:rsidR="00E400A9" w:rsidRPr="00FC483A" w14:paraId="187A48DA" w14:textId="77777777" w:rsidTr="00356C8C">
        <w:trPr>
          <w:trHeight w:val="326"/>
        </w:trPr>
        <w:tc>
          <w:tcPr>
            <w:tcW w:w="2122" w:type="dxa"/>
            <w:tcBorders>
              <w:top w:val="nil"/>
              <w:bottom w:val="nil"/>
            </w:tcBorders>
          </w:tcPr>
          <w:p w14:paraId="2615ABB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stdHeight_vWA</w:t>
            </w:r>
          </w:p>
        </w:tc>
        <w:tc>
          <w:tcPr>
            <w:tcW w:w="2126" w:type="dxa"/>
            <w:tcBorders>
              <w:top w:val="nil"/>
              <w:bottom w:val="nil"/>
            </w:tcBorders>
          </w:tcPr>
          <w:p w14:paraId="2868C74C" w14:textId="07EE75F5"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vW</w:t>
            </w:r>
            <w:r w:rsidR="00E50AF2">
              <w:rPr>
                <w:rFonts w:ascii="Arial" w:hAnsi="Arial" w:cs="Arial"/>
                <w:bCs/>
                <w:sz w:val="18"/>
                <w:szCs w:val="18"/>
                <w:lang w:val="en-US"/>
              </w:rPr>
              <w:t>A</w:t>
            </w:r>
            <w:r w:rsidRPr="00DC65BA">
              <w:rPr>
                <w:rFonts w:ascii="Arial" w:hAnsi="Arial" w:cs="Arial"/>
                <w:bCs/>
                <w:sz w:val="18"/>
                <w:szCs w:val="18"/>
                <w:lang w:val="en-US"/>
              </w:rPr>
              <w:t xml:space="preserve"> peak height variation</w:t>
            </w:r>
          </w:p>
        </w:tc>
        <w:tc>
          <w:tcPr>
            <w:tcW w:w="4819" w:type="dxa"/>
            <w:tcBorders>
              <w:top w:val="nil"/>
              <w:bottom w:val="nil"/>
            </w:tcBorders>
          </w:tcPr>
          <w:p w14:paraId="56B27D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Standard deviation of peak heights at locus vWA(average variation from the mean peak height at locus vWa)</w:t>
            </w:r>
          </w:p>
        </w:tc>
      </w:tr>
      <w:tr w:rsidR="00E400A9" w:rsidRPr="00FC483A" w14:paraId="42178794" w14:textId="77777777" w:rsidTr="00356C8C">
        <w:trPr>
          <w:trHeight w:val="326"/>
        </w:trPr>
        <w:tc>
          <w:tcPr>
            <w:tcW w:w="2122" w:type="dxa"/>
            <w:tcBorders>
              <w:top w:val="nil"/>
              <w:bottom w:val="nil"/>
            </w:tcBorders>
          </w:tcPr>
          <w:p w14:paraId="26498A9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stdAllele</w:t>
            </w:r>
          </w:p>
        </w:tc>
        <w:tc>
          <w:tcPr>
            <w:tcW w:w="2126" w:type="dxa"/>
            <w:tcBorders>
              <w:top w:val="nil"/>
              <w:bottom w:val="nil"/>
            </w:tcBorders>
          </w:tcPr>
          <w:p w14:paraId="6E55BF6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variation</w:t>
            </w:r>
          </w:p>
        </w:tc>
        <w:tc>
          <w:tcPr>
            <w:tcW w:w="4819" w:type="dxa"/>
            <w:tcBorders>
              <w:top w:val="nil"/>
              <w:bottom w:val="nil"/>
            </w:tcBorders>
          </w:tcPr>
          <w:p w14:paraId="6A9DC83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Standard deviation of the number of alleles per locus (average variation from the mean number of alleles per locus)</w:t>
            </w:r>
          </w:p>
        </w:tc>
      </w:tr>
      <w:tr w:rsidR="00E400A9" w:rsidRPr="00FC483A" w14:paraId="565744E2" w14:textId="77777777" w:rsidTr="00356C8C">
        <w:trPr>
          <w:trHeight w:val="326"/>
        </w:trPr>
        <w:tc>
          <w:tcPr>
            <w:tcW w:w="2122" w:type="dxa"/>
            <w:tcBorders>
              <w:top w:val="nil"/>
              <w:bottom w:val="nil"/>
            </w:tcBorders>
          </w:tcPr>
          <w:p w14:paraId="1BB9142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MAC0</w:t>
            </w:r>
          </w:p>
        </w:tc>
        <w:tc>
          <w:tcPr>
            <w:tcW w:w="2126" w:type="dxa"/>
            <w:tcBorders>
              <w:top w:val="nil"/>
              <w:bottom w:val="nil"/>
            </w:tcBorders>
          </w:tcPr>
          <w:p w14:paraId="2647F34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0 alleles</w:t>
            </w:r>
          </w:p>
        </w:tc>
        <w:tc>
          <w:tcPr>
            <w:tcW w:w="4819" w:type="dxa"/>
            <w:tcBorders>
              <w:top w:val="nil"/>
              <w:bottom w:val="nil"/>
            </w:tcBorders>
          </w:tcPr>
          <w:p w14:paraId="314C4747"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0 alleles</w:t>
            </w:r>
          </w:p>
        </w:tc>
      </w:tr>
      <w:tr w:rsidR="00E400A9" w:rsidRPr="00FC483A" w14:paraId="05A89861" w14:textId="77777777" w:rsidTr="00356C8C">
        <w:trPr>
          <w:trHeight w:val="326"/>
        </w:trPr>
        <w:tc>
          <w:tcPr>
            <w:tcW w:w="2122" w:type="dxa"/>
            <w:tcBorders>
              <w:top w:val="nil"/>
              <w:bottom w:val="nil"/>
            </w:tcBorders>
          </w:tcPr>
          <w:p w14:paraId="6CFA86F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MAC5-6</w:t>
            </w:r>
          </w:p>
        </w:tc>
        <w:tc>
          <w:tcPr>
            <w:tcW w:w="2126" w:type="dxa"/>
            <w:tcBorders>
              <w:top w:val="nil"/>
              <w:bottom w:val="nil"/>
            </w:tcBorders>
          </w:tcPr>
          <w:p w14:paraId="62197F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5-6 alleles</w:t>
            </w:r>
          </w:p>
        </w:tc>
        <w:tc>
          <w:tcPr>
            <w:tcW w:w="4819" w:type="dxa"/>
            <w:tcBorders>
              <w:top w:val="nil"/>
              <w:bottom w:val="nil"/>
            </w:tcBorders>
          </w:tcPr>
          <w:p w14:paraId="073E8CB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5 or 6 alleles</w:t>
            </w:r>
          </w:p>
        </w:tc>
      </w:tr>
      <w:tr w:rsidR="00E400A9" w:rsidRPr="00FC483A" w14:paraId="44CB8352" w14:textId="77777777" w:rsidTr="00356C8C">
        <w:trPr>
          <w:trHeight w:val="368"/>
        </w:trPr>
        <w:tc>
          <w:tcPr>
            <w:tcW w:w="2122" w:type="dxa"/>
            <w:tcBorders>
              <w:top w:val="nil"/>
              <w:bottom w:val="nil"/>
            </w:tcBorders>
          </w:tcPr>
          <w:p w14:paraId="2FEA838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peaksBelowRFU</w:t>
            </w:r>
          </w:p>
        </w:tc>
        <w:tc>
          <w:tcPr>
            <w:tcW w:w="2126" w:type="dxa"/>
            <w:tcBorders>
              <w:top w:val="nil"/>
              <w:bottom w:val="nil"/>
            </w:tcBorders>
          </w:tcPr>
          <w:p w14:paraId="52C5888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 below 800 RFU</w:t>
            </w:r>
          </w:p>
        </w:tc>
        <w:tc>
          <w:tcPr>
            <w:tcW w:w="4819" w:type="dxa"/>
            <w:tcBorders>
              <w:top w:val="nil"/>
              <w:bottom w:val="nil"/>
            </w:tcBorders>
          </w:tcPr>
          <w:p w14:paraId="7F1431E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peaks below the stochastic threshold of 800 RFU</w:t>
            </w:r>
          </w:p>
        </w:tc>
      </w:tr>
      <w:tr w:rsidR="00E400A9" w:rsidRPr="00FC483A" w14:paraId="61689899" w14:textId="77777777" w:rsidTr="00356C8C">
        <w:trPr>
          <w:trHeight w:val="326"/>
        </w:trPr>
        <w:tc>
          <w:tcPr>
            <w:tcW w:w="2122" w:type="dxa"/>
            <w:tcBorders>
              <w:top w:val="nil"/>
              <w:bottom w:val="nil"/>
            </w:tcBorders>
          </w:tcPr>
          <w:p w14:paraId="4E79CC5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MatchProbability</w:t>
            </w:r>
          </w:p>
        </w:tc>
        <w:tc>
          <w:tcPr>
            <w:tcW w:w="2126" w:type="dxa"/>
            <w:tcBorders>
              <w:top w:val="nil"/>
              <w:bottom w:val="nil"/>
            </w:tcBorders>
          </w:tcPr>
          <w:p w14:paraId="319FE5A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Random match proba.</w:t>
            </w:r>
          </w:p>
        </w:tc>
        <w:tc>
          <w:tcPr>
            <w:tcW w:w="4819" w:type="dxa"/>
            <w:tcBorders>
              <w:top w:val="nil"/>
              <w:bottom w:val="nil"/>
            </w:tcBorders>
          </w:tcPr>
          <w:p w14:paraId="5E39907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Probability of a random Dutch person matching to this DNA profile</w:t>
            </w:r>
          </w:p>
        </w:tc>
      </w:tr>
      <w:tr w:rsidR="00E400A9" w:rsidRPr="00FC483A" w14:paraId="26779578" w14:textId="77777777" w:rsidTr="00356C8C">
        <w:trPr>
          <w:trHeight w:val="326"/>
        </w:trPr>
        <w:tc>
          <w:tcPr>
            <w:tcW w:w="2122" w:type="dxa"/>
            <w:tcBorders>
              <w:top w:val="nil"/>
            </w:tcBorders>
          </w:tcPr>
          <w:p w14:paraId="04B2FE3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w:t>
            </w:r>
          </w:p>
        </w:tc>
        <w:tc>
          <w:tcPr>
            <w:tcW w:w="2126" w:type="dxa"/>
            <w:tcBorders>
              <w:top w:val="nil"/>
            </w:tcBorders>
          </w:tcPr>
          <w:p w14:paraId="61CFA5F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 NOC</w:t>
            </w:r>
          </w:p>
        </w:tc>
        <w:tc>
          <w:tcPr>
            <w:tcW w:w="4819" w:type="dxa"/>
            <w:tcBorders>
              <w:top w:val="nil"/>
            </w:tcBorders>
          </w:tcPr>
          <w:p w14:paraId="761F366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(locus with lowest allele count / 2, rounded up)</w:t>
            </w:r>
          </w:p>
        </w:tc>
      </w:tr>
    </w:tbl>
    <w:p w14:paraId="674B69D1" w14:textId="48738AEE" w:rsidR="00AC2D5A" w:rsidRDefault="00AC2D5A" w:rsidP="00EA66FF">
      <w:pPr>
        <w:pStyle w:val="Geenafstand"/>
        <w:spacing w:line="360" w:lineRule="auto"/>
        <w:ind w:firstLine="0"/>
        <w:rPr>
          <w:lang w:val="en-US"/>
        </w:rPr>
      </w:pPr>
      <w:bookmarkStart w:id="40" w:name="_Ref7278057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1</w:t>
      </w:r>
      <w:r w:rsidRPr="00DC65BA">
        <w:rPr>
          <w:rFonts w:ascii="Arial" w:hAnsi="Arial" w:cs="Arial"/>
          <w:sz w:val="18"/>
          <w:szCs w:val="18"/>
          <w:lang w:val="en-US"/>
        </w:rPr>
        <w:fldChar w:fldCharType="end"/>
      </w:r>
      <w:bookmarkEnd w:id="40"/>
      <w:r w:rsidRPr="00DC65BA">
        <w:rPr>
          <w:rFonts w:ascii="Arial" w:hAnsi="Arial" w:cs="Arial"/>
          <w:sz w:val="18"/>
          <w:szCs w:val="18"/>
          <w:lang w:val="en-US"/>
        </w:rPr>
        <w:t>: Overview of the 19 features and their descriptions</w:t>
      </w:r>
      <w:r w:rsidR="00F9589A">
        <w:rPr>
          <w:rFonts w:ascii="Arial" w:hAnsi="Arial" w:cs="Arial"/>
          <w:sz w:val="18"/>
          <w:szCs w:val="18"/>
          <w:lang w:val="en-US"/>
        </w:rPr>
        <w:t xml:space="preserve"> </w:t>
      </w:r>
      <w:r w:rsidR="00F9589A" w:rsidRPr="00F9589A">
        <w:rPr>
          <w:rFonts w:ascii="Arial" w:hAnsi="Arial" w:cs="Arial"/>
          <w:sz w:val="18"/>
          <w:szCs w:val="18"/>
          <w:lang w:val="en-US"/>
        </w:rPr>
        <w:fldChar w:fldCharType="begin"/>
      </w:r>
      <w:r w:rsidR="00F9589A" w:rsidRPr="00F9589A">
        <w:rPr>
          <w:rFonts w:ascii="Arial" w:hAnsi="Arial" w:cs="Arial"/>
          <w:sz w:val="18"/>
          <w:szCs w:val="18"/>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F9589A" w:rsidRPr="00F9589A">
        <w:rPr>
          <w:rFonts w:ascii="Arial" w:hAnsi="Arial" w:cs="Arial"/>
          <w:sz w:val="18"/>
          <w:szCs w:val="18"/>
          <w:lang w:val="en-US"/>
        </w:rPr>
        <w:fldChar w:fldCharType="separate"/>
      </w:r>
      <w:r w:rsidR="00F9589A" w:rsidRPr="00F9589A">
        <w:rPr>
          <w:rFonts w:ascii="Arial" w:hAnsi="Arial" w:cs="Arial"/>
          <w:sz w:val="18"/>
          <w:szCs w:val="18"/>
          <w:lang w:val="en-US"/>
        </w:rPr>
        <w:t>[18]</w:t>
      </w:r>
      <w:r w:rsidR="00F9589A" w:rsidRPr="00F9589A">
        <w:rPr>
          <w:rFonts w:ascii="Arial" w:hAnsi="Arial" w:cs="Arial"/>
          <w:sz w:val="18"/>
          <w:szCs w:val="18"/>
          <w:lang w:val="en-US"/>
        </w:rPr>
        <w:fldChar w:fldCharType="end"/>
      </w:r>
      <w:r w:rsidRPr="00DC65BA">
        <w:rPr>
          <w:rFonts w:ascii="Arial" w:hAnsi="Arial" w:cs="Arial"/>
          <w:sz w:val="18"/>
          <w:szCs w:val="18"/>
          <w:lang w:val="en-US"/>
        </w:rPr>
        <w:t xml:space="preserve">. </w:t>
      </w:r>
      <w:r w:rsidR="00F9589A">
        <w:rPr>
          <w:rFonts w:ascii="Arial" w:hAnsi="Arial" w:cs="Arial"/>
          <w:sz w:val="18"/>
          <w:szCs w:val="18"/>
          <w:lang w:val="en-US"/>
        </w:rPr>
        <w:t xml:space="preserve">New feature names were </w:t>
      </w:r>
      <w:r w:rsidR="00356C8C">
        <w:rPr>
          <w:rFonts w:ascii="Arial" w:hAnsi="Arial" w:cs="Arial"/>
          <w:sz w:val="18"/>
          <w:szCs w:val="18"/>
          <w:lang w:val="en-US"/>
        </w:rPr>
        <w:t>created</w:t>
      </w:r>
      <w:r w:rsidR="00F9589A">
        <w:rPr>
          <w:rFonts w:ascii="Arial" w:hAnsi="Arial" w:cs="Arial"/>
          <w:sz w:val="18"/>
          <w:szCs w:val="18"/>
          <w:lang w:val="en-US"/>
        </w:rPr>
        <w:t xml:space="preserve"> to be</w:t>
      </w:r>
      <w:r w:rsidRPr="00DC65BA">
        <w:rPr>
          <w:rFonts w:ascii="Arial" w:hAnsi="Arial" w:cs="Arial"/>
          <w:sz w:val="18"/>
          <w:szCs w:val="18"/>
          <w:lang w:val="en-US"/>
        </w:rPr>
        <w:t xml:space="preserve"> more consistent with their definitions</w:t>
      </w:r>
      <w:r w:rsidR="00356C8C">
        <w:rPr>
          <w:rFonts w:ascii="Arial" w:hAnsi="Arial" w:cs="Arial"/>
          <w:sz w:val="18"/>
          <w:szCs w:val="18"/>
          <w:lang w:val="en-US"/>
        </w:rPr>
        <w:t xml:space="preserve"> and each other</w:t>
      </w:r>
      <w:r w:rsidRPr="00DC65BA">
        <w:rPr>
          <w:rFonts w:ascii="Arial" w:hAnsi="Arial" w:cs="Arial"/>
          <w:sz w:val="18"/>
          <w:szCs w:val="18"/>
          <w:lang w:val="en-US"/>
        </w:rPr>
        <w:t>.</w:t>
      </w:r>
    </w:p>
    <w:p w14:paraId="54ADD3F7" w14:textId="7AD8B958" w:rsidR="00E400A9" w:rsidRPr="00DC65BA" w:rsidRDefault="00E400A9" w:rsidP="00EA66FF">
      <w:pPr>
        <w:pStyle w:val="Geenafstand"/>
        <w:spacing w:line="360" w:lineRule="auto"/>
        <w:rPr>
          <w:rFonts w:ascii="Arial" w:hAnsi="Arial" w:cs="Arial"/>
          <w:lang w:val="en-US"/>
        </w:rPr>
      </w:pPr>
    </w:p>
    <w:p w14:paraId="2BA98D7D" w14:textId="3C815FE6" w:rsidR="00E400A9" w:rsidRPr="00DC65BA" w:rsidRDefault="00E50AF2" w:rsidP="00EA66FF">
      <w:pPr>
        <w:pStyle w:val="Geenafstand"/>
        <w:spacing w:line="360" w:lineRule="auto"/>
        <w:ind w:firstLine="0"/>
        <w:rPr>
          <w:rFonts w:ascii="Arial" w:hAnsi="Arial" w:cs="Arial"/>
          <w:lang w:val="en-US"/>
        </w:rPr>
      </w:pPr>
      <w:r>
        <w:rPr>
          <w:rFonts w:ascii="Arial" w:hAnsi="Arial" w:cs="Arial"/>
          <w:lang w:val="en-US"/>
        </w:rPr>
        <w:t>Additional</w:t>
      </w:r>
      <w:r w:rsidR="00E400A9" w:rsidRPr="00DC65BA">
        <w:rPr>
          <w:rFonts w:ascii="Arial" w:hAnsi="Arial" w:cs="Arial"/>
          <w:lang w:val="en-US"/>
        </w:rPr>
        <w:t xml:space="preserve"> data was sampled to handle the sparsity of the original dataset. </w:t>
      </w:r>
      <w:r w:rsidR="00E400A9" w:rsidRPr="00DC65BA">
        <w:rPr>
          <w:rFonts w:ascii="Arial" w:hAnsi="Arial" w:cs="Arial"/>
          <w:lang w:val="en-US"/>
        </w:rPr>
        <w:fldChar w:fldCharType="begin"/>
      </w:r>
      <w:r w:rsidR="00E400A9" w:rsidRPr="00DC65BA">
        <w:rPr>
          <w:rFonts w:ascii="Arial" w:hAnsi="Arial" w:cs="Arial"/>
          <w:lang w:val="en-US"/>
        </w:rPr>
        <w:instrText xml:space="preserve"> REF _Ref72780666 \h  \* MERGEFORMAT </w:instrText>
      </w:r>
      <w:r w:rsidR="00E400A9" w:rsidRPr="00DC65BA">
        <w:rPr>
          <w:rFonts w:ascii="Arial" w:hAnsi="Arial" w:cs="Arial"/>
          <w:lang w:val="en-US"/>
        </w:rPr>
      </w:r>
      <w:r w:rsidR="00E400A9" w:rsidRPr="00DC65BA">
        <w:rPr>
          <w:rFonts w:ascii="Arial" w:hAnsi="Arial" w:cs="Arial"/>
          <w:lang w:val="en-US"/>
        </w:rPr>
        <w:fldChar w:fldCharType="separate"/>
      </w:r>
      <w:r w:rsidR="00E400A9" w:rsidRPr="00DC65BA">
        <w:rPr>
          <w:rFonts w:ascii="Arial" w:hAnsi="Arial" w:cs="Arial"/>
          <w:lang w:val="en-US"/>
        </w:rPr>
        <w:t xml:space="preserve">Supplementary Table </w:t>
      </w:r>
      <w:r w:rsidR="00E400A9" w:rsidRPr="00DC65BA">
        <w:rPr>
          <w:rFonts w:ascii="Arial" w:hAnsi="Arial" w:cs="Arial"/>
          <w:noProof/>
          <w:lang w:val="en-US"/>
        </w:rPr>
        <w:t>2</w:t>
      </w:r>
      <w:r w:rsidR="00E400A9" w:rsidRPr="00DC65BA">
        <w:rPr>
          <w:rFonts w:ascii="Arial" w:hAnsi="Arial" w:cs="Arial"/>
          <w:lang w:val="en-US"/>
        </w:rPr>
        <w:fldChar w:fldCharType="end"/>
      </w:r>
      <w:r w:rsidR="00E400A9" w:rsidRPr="00DC65BA">
        <w:rPr>
          <w:rFonts w:ascii="Arial" w:hAnsi="Arial" w:cs="Arial"/>
          <w:lang w:val="en-US"/>
        </w:rPr>
        <w:t xml:space="preserve"> details the parameters used to generate 5000 mixture profiles using </w:t>
      </w:r>
      <w:r>
        <w:rPr>
          <w:rFonts w:ascii="Arial" w:hAnsi="Arial" w:cs="Arial"/>
          <w:lang w:val="en-US"/>
        </w:rPr>
        <w:t xml:space="preserve">a development </w:t>
      </w:r>
      <w:r>
        <w:rPr>
          <w:rFonts w:ascii="Arial" w:hAnsi="Arial" w:cs="Arial"/>
          <w:lang w:val="en-US"/>
        </w:rPr>
        <w:lastRenderedPageBreak/>
        <w:t>version of</w:t>
      </w:r>
      <w:r w:rsidR="00E400A9" w:rsidRPr="00DC65BA">
        <w:rPr>
          <w:rFonts w:ascii="Arial" w:hAnsi="Arial" w:cs="Arial"/>
          <w:lang w:val="en-US"/>
        </w:rPr>
        <w:t xml:space="preserve"> DNAStatistX.</w:t>
      </w:r>
      <w:r w:rsidR="00E400A9" w:rsidRPr="00DC65BA">
        <w:rPr>
          <w:rFonts w:ascii="Arial" w:hAnsi="Arial" w:cs="Arial"/>
          <w:sz w:val="18"/>
          <w:szCs w:val="18"/>
          <w:lang w:val="en-US"/>
        </w:rPr>
        <w:t xml:space="preserve"> </w:t>
      </w:r>
      <w:r w:rsidR="00E400A9" w:rsidRPr="00DC65BA">
        <w:rPr>
          <w:rFonts w:ascii="Arial" w:hAnsi="Arial" w:cs="Arial"/>
          <w:lang w:val="en-US"/>
        </w:rPr>
        <w:t xml:space="preserve">For each number of contributors (1-5), 1000 profiles were generated. The used </w:t>
      </w:r>
      <w:r>
        <w:rPr>
          <w:rFonts w:ascii="Arial" w:hAnsi="Arial" w:cs="Arial"/>
          <w:lang w:val="en-US"/>
        </w:rPr>
        <w:t xml:space="preserve">STR </w:t>
      </w:r>
      <w:r w:rsidR="00E400A9" w:rsidRPr="00DC65BA">
        <w:rPr>
          <w:rFonts w:ascii="Arial" w:hAnsi="Arial" w:cs="Arial"/>
          <w:lang w:val="en-US"/>
        </w:rPr>
        <w:t xml:space="preserve">kit is </w:t>
      </w:r>
      <w:r w:rsidRPr="00E50AF2">
        <w:rPr>
          <w:rFonts w:ascii="Arial" w:hAnsi="Arial" w:cs="Arial"/>
          <w:lang w:val="en-US"/>
        </w:rPr>
        <w:t>PowerPlex Fusion 6C</w:t>
      </w:r>
      <w:r w:rsidRPr="00E50AF2">
        <w:rPr>
          <w:rFonts w:ascii="Arial" w:hAnsi="Arial" w:cs="Arial"/>
          <w:vertAlign w:val="superscript"/>
          <w:lang w:val="en-US"/>
        </w:rPr>
        <w:t>TM</w:t>
      </w:r>
      <w:r w:rsidRPr="00E50AF2">
        <w:rPr>
          <w:rFonts w:ascii="Arial" w:hAnsi="Arial" w:cs="Arial"/>
          <w:lang w:val="en-US"/>
        </w:rPr>
        <w:t xml:space="preserve"> (PPF6C, Promega)</w:t>
      </w:r>
      <w:r w:rsidR="00E400A9" w:rsidRPr="00DC65BA">
        <w:rPr>
          <w:rFonts w:ascii="Arial" w:hAnsi="Arial" w:cs="Arial"/>
          <w:lang w:val="en-US"/>
        </w:rPr>
        <w:t xml:space="preserve"> with dye-specific detection thresholds</w:t>
      </w:r>
      <w:r>
        <w:rPr>
          <w:rFonts w:ascii="Arial" w:hAnsi="Arial" w:cs="Arial"/>
          <w:lang w:val="en-US"/>
        </w:rPr>
        <w:t xml:space="preserve"> as used by default at the NFI. Dutch </w:t>
      </w:r>
      <w:r w:rsidR="00E400A9" w:rsidRPr="00DC65BA">
        <w:rPr>
          <w:rFonts w:ascii="Arial" w:hAnsi="Arial" w:cs="Arial"/>
          <w:lang w:val="en-US"/>
        </w:rPr>
        <w:t xml:space="preserve">population frequency </w:t>
      </w:r>
      <w:r>
        <w:rPr>
          <w:rFonts w:ascii="Arial" w:hAnsi="Arial" w:cs="Arial"/>
          <w:lang w:val="en-US"/>
        </w:rPr>
        <w:t xml:space="preserve">data was used </w: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[61]</w:t>
      </w:r>
      <w:r>
        <w:rPr>
          <w:rFonts w:ascii="Arial" w:hAnsi="Arial" w:cs="Arial"/>
          <w:lang w:val="en-US"/>
        </w:rPr>
        <w:fldChar w:fldCharType="end"/>
      </w:r>
      <w:r>
        <w:rPr>
          <w:rFonts w:ascii="Arial" w:hAnsi="Arial" w:cs="Arial"/>
          <w:lang w:val="en-US"/>
        </w:rPr>
        <w:t xml:space="preserve">. </w:t>
      </w:r>
      <w:r w:rsidR="009E457C" w:rsidRPr="00DC65BA">
        <w:rPr>
          <w:rFonts w:ascii="Arial" w:hAnsi="Arial" w:cs="Arial"/>
          <w:lang w:val="en-US"/>
        </w:rPr>
        <w:t>After generating a profile, LR</w:t>
      </w:r>
      <w:r w:rsidR="009E457C">
        <w:rPr>
          <w:rFonts w:ascii="Arial" w:hAnsi="Arial" w:cs="Arial"/>
          <w:lang w:val="en-US"/>
        </w:rPr>
        <w:t>s were</w:t>
      </w:r>
      <w:r w:rsidR="009E457C" w:rsidRPr="00DC65BA">
        <w:rPr>
          <w:rFonts w:ascii="Arial" w:hAnsi="Arial" w:cs="Arial"/>
          <w:lang w:val="en-US"/>
        </w:rPr>
        <w:t xml:space="preserve"> calculated </w:t>
      </w:r>
      <w:r w:rsidR="009E457C">
        <w:rPr>
          <w:rFonts w:ascii="Arial" w:hAnsi="Arial" w:cs="Arial"/>
          <w:lang w:val="en-US"/>
        </w:rPr>
        <w:t>using</w:t>
      </w:r>
      <w:r w:rsidR="009E457C" w:rsidRPr="00DC65BA">
        <w:rPr>
          <w:rFonts w:ascii="Arial" w:hAnsi="Arial" w:cs="Arial"/>
          <w:lang w:val="en-US"/>
        </w:rPr>
        <w:t xml:space="preserve"> each donor </w:t>
      </w:r>
      <w:r w:rsidR="009E457C">
        <w:rPr>
          <w:rFonts w:ascii="Arial" w:hAnsi="Arial" w:cs="Arial"/>
          <w:lang w:val="en-US"/>
        </w:rPr>
        <w:t>in a mixture as the person of interest under H1. Only mixtures for which all donors</w:t>
      </w:r>
      <w:r w:rsidR="009E457C" w:rsidRPr="00DC65BA">
        <w:rPr>
          <w:rFonts w:ascii="Arial" w:hAnsi="Arial" w:cs="Arial"/>
          <w:lang w:val="en-US"/>
        </w:rPr>
        <w:t xml:space="preserve"> reach</w:t>
      </w:r>
      <w:r w:rsidR="009E457C">
        <w:rPr>
          <w:rFonts w:ascii="Arial" w:hAnsi="Arial" w:cs="Arial"/>
          <w:lang w:val="en-US"/>
        </w:rPr>
        <w:t>ed</w:t>
      </w:r>
      <w:r w:rsidR="009E457C" w:rsidRPr="00DC65BA">
        <w:rPr>
          <w:rFonts w:ascii="Arial" w:hAnsi="Arial" w:cs="Arial"/>
          <w:lang w:val="en-US"/>
        </w:rPr>
        <w:t xml:space="preserve"> a minimum LR </w:t>
      </w:r>
      <w:r w:rsidR="009E457C">
        <w:rPr>
          <w:rFonts w:ascii="Arial" w:hAnsi="Arial" w:cs="Arial"/>
          <w:lang w:val="en-US"/>
        </w:rPr>
        <w:t xml:space="preserve">of </w:t>
      </w:r>
      <w:r w:rsidR="009E457C" w:rsidRPr="00DC65BA">
        <w:rPr>
          <w:rFonts w:ascii="Arial" w:hAnsi="Arial" w:cs="Arial"/>
          <w:lang w:val="en-US"/>
        </w:rPr>
        <w:t xml:space="preserve">1000 </w:t>
      </w:r>
      <w:r w:rsidR="009E457C">
        <w:rPr>
          <w:rFonts w:ascii="Arial" w:hAnsi="Arial" w:cs="Arial"/>
          <w:lang w:val="en-US"/>
        </w:rPr>
        <w:t>were included in the dataset</w:t>
      </w:r>
      <w:r w:rsidR="009E457C" w:rsidRPr="00DC65BA">
        <w:rPr>
          <w:rFonts w:ascii="Arial" w:hAnsi="Arial" w:cs="Arial"/>
          <w:lang w:val="en-US"/>
        </w:rPr>
        <w:t>.</w:t>
      </w:r>
      <w:r w:rsidR="009E457C">
        <w:rPr>
          <w:rFonts w:ascii="Arial" w:hAnsi="Arial" w:cs="Arial"/>
          <w:lang w:val="en-US"/>
        </w:rPr>
        <w:t xml:space="preserve"> LR calculations were performed using the true NOC under the propositions, using theta correction of 0.01 and using the kit settings for PPF6C as implemented in DNAStatistX.</w:t>
      </w:r>
    </w:p>
    <w:p w14:paraId="22A5B753"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893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465"/>
        <w:gridCol w:w="4466"/>
      </w:tblGrid>
      <w:tr w:rsidR="00E400A9" w:rsidRPr="00DC65BA" w14:paraId="1B6C020A" w14:textId="77777777" w:rsidTr="00356C8C">
        <w:trPr>
          <w:trHeight w:val="297"/>
        </w:trPr>
        <w:tc>
          <w:tcPr>
            <w:tcW w:w="4465" w:type="dxa"/>
            <w:tcBorders>
              <w:bottom w:val="single" w:sz="4" w:space="0" w:color="auto"/>
            </w:tcBorders>
          </w:tcPr>
          <w:p w14:paraId="44DE2A95"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Parameter </w:t>
            </w:r>
          </w:p>
        </w:tc>
        <w:tc>
          <w:tcPr>
            <w:tcW w:w="4466" w:type="dxa"/>
            <w:tcBorders>
              <w:bottom w:val="single" w:sz="4" w:space="0" w:color="auto"/>
            </w:tcBorders>
            <w:vAlign w:val="center"/>
          </w:tcPr>
          <w:p w14:paraId="1A1464CE"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Value</w:t>
            </w:r>
          </w:p>
        </w:tc>
      </w:tr>
      <w:tr w:rsidR="00E400A9" w:rsidRPr="00DC65BA" w14:paraId="03732631" w14:textId="77777777" w:rsidTr="00356C8C">
        <w:trPr>
          <w:trHeight w:val="297"/>
        </w:trPr>
        <w:tc>
          <w:tcPr>
            <w:tcW w:w="4465" w:type="dxa"/>
            <w:tcBorders>
              <w:bottom w:val="nil"/>
            </w:tcBorders>
            <w:vAlign w:val="center"/>
          </w:tcPr>
          <w:p w14:paraId="1996ECE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Drop-in prC</w:t>
            </w:r>
          </w:p>
        </w:tc>
        <w:tc>
          <w:tcPr>
            <w:tcW w:w="4466" w:type="dxa"/>
            <w:tcBorders>
              <w:bottom w:val="nil"/>
            </w:tcBorders>
            <w:vAlign w:val="center"/>
          </w:tcPr>
          <w:p w14:paraId="4E0A7D3B"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0.05</w:t>
            </w:r>
          </w:p>
        </w:tc>
      </w:tr>
      <w:tr w:rsidR="00E400A9" w:rsidRPr="00DC65BA" w14:paraId="500B3F35" w14:textId="77777777" w:rsidTr="00356C8C">
        <w:trPr>
          <w:trHeight w:val="297"/>
        </w:trPr>
        <w:tc>
          <w:tcPr>
            <w:tcW w:w="4465" w:type="dxa"/>
            <w:tcBorders>
              <w:top w:val="nil"/>
              <w:bottom w:val="nil"/>
            </w:tcBorders>
            <w:vAlign w:val="center"/>
          </w:tcPr>
          <w:p w14:paraId="738CCC8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Drop-in lambda</w:t>
            </w:r>
          </w:p>
        </w:tc>
        <w:tc>
          <w:tcPr>
            <w:tcW w:w="4466" w:type="dxa"/>
            <w:tcBorders>
              <w:top w:val="nil"/>
              <w:bottom w:val="nil"/>
            </w:tcBorders>
            <w:vAlign w:val="center"/>
          </w:tcPr>
          <w:p w14:paraId="7B8FA072"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0.01</w:t>
            </w:r>
          </w:p>
        </w:tc>
      </w:tr>
      <w:tr w:rsidR="00E400A9" w:rsidRPr="00DC65BA" w14:paraId="55F13B88" w14:textId="77777777" w:rsidTr="00356C8C">
        <w:trPr>
          <w:trHeight w:val="297"/>
        </w:trPr>
        <w:tc>
          <w:tcPr>
            <w:tcW w:w="4465" w:type="dxa"/>
            <w:tcBorders>
              <w:top w:val="nil"/>
              <w:bottom w:val="nil"/>
            </w:tcBorders>
            <w:vAlign w:val="center"/>
          </w:tcPr>
          <w:p w14:paraId="5A84AF97"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Average peak heights</w:t>
            </w:r>
          </w:p>
        </w:tc>
        <w:tc>
          <w:tcPr>
            <w:tcW w:w="4466" w:type="dxa"/>
            <w:tcBorders>
              <w:top w:val="nil"/>
              <w:bottom w:val="nil"/>
            </w:tcBorders>
            <w:vAlign w:val="center"/>
          </w:tcPr>
          <w:p w14:paraId="2F511DCE" w14:textId="77777777" w:rsidR="00E400A9" w:rsidRPr="00DC65BA" w:rsidRDefault="00E400A9" w:rsidP="00EA66FF">
            <w:pPr>
              <w:pStyle w:val="Geenafstand"/>
              <w:spacing w:line="360" w:lineRule="auto"/>
              <w:ind w:firstLine="0"/>
              <w:jc w:val="left"/>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(100, 20000)</w:t>
            </w:r>
          </w:p>
        </w:tc>
      </w:tr>
      <w:tr w:rsidR="00E400A9" w:rsidRPr="00DC65BA" w14:paraId="2E57FB5B" w14:textId="77777777" w:rsidTr="00356C8C">
        <w:trPr>
          <w:trHeight w:val="297"/>
        </w:trPr>
        <w:tc>
          <w:tcPr>
            <w:tcW w:w="4465" w:type="dxa"/>
            <w:tcBorders>
              <w:top w:val="nil"/>
              <w:bottom w:val="nil"/>
            </w:tcBorders>
            <w:vAlign w:val="center"/>
          </w:tcPr>
          <w:p w14:paraId="2285A62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Variation coefficient peak heights</w:t>
            </w:r>
          </w:p>
        </w:tc>
        <w:tc>
          <w:tcPr>
            <w:tcW w:w="4466" w:type="dxa"/>
            <w:tcBorders>
              <w:top w:val="nil"/>
              <w:bottom w:val="nil"/>
            </w:tcBorders>
            <w:vAlign w:val="center"/>
          </w:tcPr>
          <w:p w14:paraId="7C42EBAB" w14:textId="77777777" w:rsidR="00E400A9" w:rsidRPr="00DC65BA" w:rsidRDefault="00E400A9" w:rsidP="00EA66FF">
            <w:pPr>
              <w:pStyle w:val="Geenafstand"/>
              <w:spacing w:line="360" w:lineRule="auto"/>
              <w:ind w:firstLine="0"/>
              <w:jc w:val="left"/>
              <w:rPr>
                <w:rFonts w:ascii="Arial" w:hAnsi="Arial" w:cs="Arial"/>
                <w:lang w:val="en-US"/>
              </w:rPr>
            </w:pPr>
            <m:oMath>
              <m:r>
                <w:rPr>
                  <w:rFonts w:ascii="Cambria Math" w:hAnsi="Cambria Math" w:cs="Arial"/>
                  <w:lang w:val="en-US"/>
                </w:rPr>
                <m:t>U</m:t>
              </m:r>
            </m:oMath>
            <w:r w:rsidRPr="00DC65BA">
              <w:rPr>
                <w:rFonts w:ascii="Arial" w:eastAsiaTheme="minorEastAsia" w:hAnsi="Arial" w:cs="Arial"/>
                <w:iCs/>
                <w:lang w:val="en-US"/>
              </w:rPr>
              <w:t>(0.1, 1.0)</w:t>
            </w:r>
          </w:p>
        </w:tc>
      </w:tr>
      <w:tr w:rsidR="00E400A9" w:rsidRPr="00DC65BA" w14:paraId="00874943" w14:textId="77777777" w:rsidTr="00356C8C">
        <w:trPr>
          <w:trHeight w:val="297"/>
        </w:trPr>
        <w:tc>
          <w:tcPr>
            <w:tcW w:w="4465" w:type="dxa"/>
            <w:tcBorders>
              <w:top w:val="nil"/>
            </w:tcBorders>
            <w:vAlign w:val="center"/>
          </w:tcPr>
          <w:p w14:paraId="00528BD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Degradation</w:t>
            </w:r>
          </w:p>
        </w:tc>
        <w:tc>
          <w:tcPr>
            <w:tcW w:w="4466" w:type="dxa"/>
            <w:tcBorders>
              <w:top w:val="nil"/>
            </w:tcBorders>
            <w:vAlign w:val="center"/>
          </w:tcPr>
          <w:p w14:paraId="79CB1F93" w14:textId="77777777" w:rsidR="00E400A9" w:rsidRPr="00DC65BA" w:rsidRDefault="00E400A9" w:rsidP="00EA66FF">
            <w:pPr>
              <w:pStyle w:val="Geenafstand"/>
              <w:spacing w:line="360" w:lineRule="auto"/>
              <w:ind w:firstLine="0"/>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 xml:space="preserve">(0.4, 1.1) </w:t>
            </w:r>
          </w:p>
        </w:tc>
      </w:tr>
    </w:tbl>
    <w:p w14:paraId="608E52A9" w14:textId="55AA3D2F" w:rsidR="00AC2D5A" w:rsidRDefault="00AC2D5A" w:rsidP="00EA66FF">
      <w:pPr>
        <w:pStyle w:val="Geenafstand"/>
        <w:spacing w:line="360" w:lineRule="auto"/>
        <w:ind w:firstLine="0"/>
        <w:rPr>
          <w:lang w:val="en-US"/>
        </w:rPr>
      </w:pPr>
      <w:bookmarkStart w:id="41" w:name="_Ref72780666"/>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2</w:t>
      </w:r>
      <w:r w:rsidRPr="00DC65BA">
        <w:rPr>
          <w:rFonts w:ascii="Arial" w:hAnsi="Arial" w:cs="Arial"/>
          <w:sz w:val="18"/>
          <w:szCs w:val="18"/>
          <w:lang w:val="en-US"/>
        </w:rPr>
        <w:fldChar w:fldCharType="end"/>
      </w:r>
      <w:bookmarkEnd w:id="41"/>
      <w:r w:rsidRPr="00DC65BA">
        <w:rPr>
          <w:rFonts w:ascii="Arial" w:hAnsi="Arial" w:cs="Arial"/>
          <w:sz w:val="18"/>
          <w:szCs w:val="18"/>
          <w:lang w:val="en-US"/>
        </w:rPr>
        <w:t>: Sampling parameters</w:t>
      </w:r>
      <w:r w:rsidR="00356C8C">
        <w:rPr>
          <w:rFonts w:ascii="Arial" w:hAnsi="Arial" w:cs="Arial"/>
          <w:sz w:val="18"/>
          <w:szCs w:val="18"/>
          <w:lang w:val="en-US"/>
        </w:rPr>
        <w:t xml:space="preserve"> </w:t>
      </w:r>
      <w:r w:rsidR="00CC3228" w:rsidRPr="00CC3228">
        <w:rPr>
          <w:rFonts w:ascii="Arial" w:hAnsi="Arial" w:cs="Arial"/>
          <w:sz w:val="18"/>
          <w:szCs w:val="18"/>
          <w:lang w:val="en-US"/>
        </w:rPr>
        <w:t>as used in the development version of DNAStatistX for simulation of the 5000 mixture profiles.</w:t>
      </w:r>
    </w:p>
    <w:p w14:paraId="61123EC5" w14:textId="6A733392" w:rsidR="00E400A9" w:rsidRPr="00DC65BA" w:rsidRDefault="00E400A9" w:rsidP="0065734C">
      <w:pPr>
        <w:pStyle w:val="Geenafstand"/>
        <w:spacing w:line="360" w:lineRule="auto"/>
        <w:rPr>
          <w:rFonts w:ascii="Arial" w:hAnsi="Arial" w:cs="Arial"/>
          <w:lang w:val="en-US"/>
        </w:rPr>
      </w:pPr>
    </w:p>
    <w:p w14:paraId="66474360" w14:textId="5C528544" w:rsidR="0065734C" w:rsidRDefault="0065734C" w:rsidP="00E2582A">
      <w:pPr>
        <w:pStyle w:val="Geenafstand"/>
        <w:spacing w:line="360" w:lineRule="auto"/>
        <w:rPr>
          <w:rFonts w:ascii="Arial" w:hAnsi="Arial" w:cs="Arial"/>
          <w:lang w:val="en-US"/>
        </w:rPr>
      </w:pPr>
      <w:r w:rsidRPr="0065734C">
        <w:rPr>
          <w:rFonts w:ascii="Arial" w:hAnsi="Arial" w:cs="Arial"/>
          <w:lang w:val="en-US"/>
        </w:rPr>
        <w:t>The following section shows a comparative data analysis of the original dataset and the sampled dataset.</w:t>
      </w:r>
      <w:r>
        <w:rPr>
          <w:rFonts w:ascii="Arial" w:hAnsi="Arial" w:cs="Arial"/>
          <w:lang w:val="en-US"/>
        </w:rPr>
        <w:br w:type="page"/>
      </w:r>
    </w:p>
    <w:p w14:paraId="190A471A" w14:textId="71B2E9B0" w:rsidR="00EA66FF" w:rsidRPr="00DC65BA" w:rsidRDefault="00E400A9" w:rsidP="0065734C">
      <w:pPr>
        <w:pStyle w:val="Geenafstand"/>
        <w:spacing w:line="360" w:lineRule="auto"/>
        <w:rPr>
          <w:rFonts w:ascii="Arial" w:hAnsi="Arial" w:cs="Arial"/>
          <w:lang w:val="en-US"/>
        </w:rPr>
      </w:pPr>
      <w:r w:rsidRPr="00EA66FF">
        <w:rPr>
          <w:rFonts w:ascii="Arial" w:hAnsi="Arial" w:cs="Arial"/>
        </w:rPr>
        <w:lastRenderedPageBreak/>
        <w:t xml:space="preserve">By fitting LDA on the original dataset of 590 samples (from here on referred to as “590-dataset”) and applying it to the dataset of the 5000 samples instances (from here on referred to as “5000-dataset”) as shown in </w:t>
      </w:r>
      <w:r w:rsidRPr="00EA66FF">
        <w:rPr>
          <w:rFonts w:ascii="Arial" w:hAnsi="Arial" w:cs="Arial"/>
        </w:rPr>
        <w:fldChar w:fldCharType="begin"/>
      </w:r>
      <w:r w:rsidRPr="00EA66FF">
        <w:rPr>
          <w:rFonts w:ascii="Arial" w:hAnsi="Arial" w:cs="Arial"/>
        </w:rPr>
        <w:instrText xml:space="preserve"> REF _Ref72781902 \h  \* MERGEFORMAT </w:instrText>
      </w:r>
      <w:r w:rsidRPr="00EA66FF">
        <w:rPr>
          <w:rFonts w:ascii="Arial" w:hAnsi="Arial" w:cs="Arial"/>
        </w:rPr>
      </w:r>
      <w:r w:rsidRPr="00EA66FF">
        <w:rPr>
          <w:rFonts w:ascii="Arial" w:hAnsi="Arial" w:cs="Arial"/>
        </w:rPr>
        <w:fldChar w:fldCharType="separate"/>
      </w:r>
      <w:r w:rsidRPr="00EA66FF">
        <w:rPr>
          <w:rFonts w:ascii="Arial" w:hAnsi="Arial" w:cs="Arial"/>
        </w:rPr>
        <w:t>Supplementary Figure 1</w:t>
      </w:r>
      <w:r w:rsidRPr="00EA66FF">
        <w:rPr>
          <w:rFonts w:ascii="Arial" w:hAnsi="Arial" w:cs="Arial"/>
        </w:rPr>
        <w:fldChar w:fldCharType="end"/>
      </w:r>
      <w:r w:rsidRPr="00EA66FF">
        <w:rPr>
          <w:rFonts w:ascii="Arial" w:hAnsi="Arial" w:cs="Arial"/>
        </w:rPr>
        <w:t xml:space="preserve">, it appears that the 590-dataset captures a lot of the variance that is also present in the 5000-dataset. The spread of the 5000 samples is quite broad over the two LDA dimensions. However, looking at </w:t>
      </w:r>
      <w:r w:rsidRPr="00EA66FF">
        <w:rPr>
          <w:rFonts w:ascii="Arial" w:hAnsi="Arial" w:cs="Arial"/>
        </w:rPr>
        <w:fldChar w:fldCharType="begin"/>
      </w:r>
      <w:r w:rsidRPr="00EA66FF">
        <w:rPr>
          <w:rFonts w:ascii="Arial" w:hAnsi="Arial" w:cs="Arial"/>
        </w:rPr>
        <w:instrText xml:space="preserve"> REF _Ref72781871 \h  \* MERGEFORMAT </w:instrText>
      </w:r>
      <w:r w:rsidRPr="00EA66FF">
        <w:rPr>
          <w:rFonts w:ascii="Arial" w:hAnsi="Arial" w:cs="Arial"/>
        </w:rPr>
      </w:r>
      <w:r w:rsidRPr="00EA66FF">
        <w:rPr>
          <w:rFonts w:ascii="Arial" w:hAnsi="Arial" w:cs="Arial"/>
        </w:rPr>
        <w:fldChar w:fldCharType="separate"/>
      </w:r>
      <w:r w:rsidRPr="00EA66FF">
        <w:rPr>
          <w:rFonts w:ascii="Arial" w:hAnsi="Arial" w:cs="Arial"/>
        </w:rPr>
        <w:t>Supplementary Figure 2</w:t>
      </w:r>
      <w:r w:rsidRPr="00EA66FF">
        <w:rPr>
          <w:rFonts w:ascii="Arial" w:hAnsi="Arial" w:cs="Arial"/>
        </w:rPr>
        <w:fldChar w:fldCharType="end"/>
      </w:r>
      <w:r w:rsidRPr="00EA66FF">
        <w:rPr>
          <w:rFonts w:ascii="Arial" w:hAnsi="Arial" w:cs="Arial"/>
        </w:rPr>
        <w:t>, it seems that by fitting LDA on the 5000-dataset, only LDA 1 captures a good spread of the 590-dataset. LDA 2 does not contain much differential information for the 590-dataset. This is to be expected as the 5000-dataset is artificially created and therefore might contain less unexpected variation which is present in the 590-dataset.</w:t>
      </w:r>
      <w:r w:rsidR="00504F20">
        <w:rPr>
          <w:rFonts w:ascii="Arial" w:hAnsi="Arial" w:cs="Arial"/>
        </w:rPr>
        <w:t xml:space="preserve"> The one outlier is a 4-person mixture that has a high TAC of 138</w:t>
      </w:r>
      <w:r w:rsidR="00B84F47">
        <w:rPr>
          <w:rFonts w:ascii="Arial" w:hAnsi="Arial" w:cs="Arial"/>
        </w:rPr>
        <w:t xml:space="preserve"> which is the highest TAC value in the dataset</w:t>
      </w:r>
      <w:r w:rsidR="00504F20">
        <w:rPr>
          <w:rFonts w:ascii="Arial" w:hAnsi="Arial" w:cs="Arial"/>
        </w:rPr>
        <w:t xml:space="preserve">. In the LDA for the 590-dataset </w:t>
      </w:r>
      <w:r w:rsidR="003A3CAD">
        <w:rPr>
          <w:rFonts w:ascii="Arial" w:hAnsi="Arial" w:cs="Arial"/>
        </w:rPr>
        <w:t xml:space="preserve">it </w:t>
      </w:r>
      <w:r w:rsidR="00504F20">
        <w:rPr>
          <w:rFonts w:ascii="Arial" w:hAnsi="Arial" w:cs="Arial"/>
        </w:rPr>
        <w:t xml:space="preserve">is </w:t>
      </w:r>
      <w:r w:rsidR="003A3CAD">
        <w:rPr>
          <w:rFonts w:ascii="Arial" w:hAnsi="Arial" w:cs="Arial"/>
        </w:rPr>
        <w:t>i</w:t>
      </w:r>
      <w:r w:rsidR="00504F20">
        <w:rPr>
          <w:rFonts w:ascii="Arial" w:hAnsi="Arial" w:cs="Arial"/>
        </w:rPr>
        <w:t>n the middle of the red cluster.</w:t>
      </w:r>
    </w:p>
    <w:p w14:paraId="526D1E91"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B810399" wp14:editId="64D7F0FD">
            <wp:extent cx="2873829" cy="2391849"/>
            <wp:effectExtent l="0" t="0" r="3175"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9700" cy="2413381"/>
                    </a:xfrm>
                    <a:prstGeom prst="rect">
                      <a:avLst/>
                    </a:prstGeom>
                    <a:noFill/>
                    <a:ln>
                      <a:noFill/>
                    </a:ln>
                  </pic:spPr>
                </pic:pic>
              </a:graphicData>
            </a:graphic>
          </wp:inline>
        </w:drawing>
      </w:r>
      <w:r w:rsidRPr="00DC65BA">
        <w:rPr>
          <w:rFonts w:ascii="Arial" w:hAnsi="Arial" w:cs="Arial"/>
          <w:noProof/>
          <w:lang w:val="en-US"/>
        </w:rPr>
        <w:drawing>
          <wp:inline distT="0" distB="0" distL="0" distR="0" wp14:anchorId="6B5F4472" wp14:editId="0331381E">
            <wp:extent cx="2864361" cy="2383971"/>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2244" cy="2415500"/>
                    </a:xfrm>
                    <a:prstGeom prst="rect">
                      <a:avLst/>
                    </a:prstGeom>
                    <a:noFill/>
                    <a:ln>
                      <a:noFill/>
                    </a:ln>
                  </pic:spPr>
                </pic:pic>
              </a:graphicData>
            </a:graphic>
          </wp:inline>
        </w:drawing>
      </w:r>
    </w:p>
    <w:p w14:paraId="445DAA63" w14:textId="18B0343F" w:rsidR="00E400A9" w:rsidRPr="0065734C" w:rsidRDefault="00E400A9" w:rsidP="0065734C">
      <w:pPr>
        <w:pStyle w:val="Bijschriftv1"/>
        <w:ind w:firstLine="0"/>
        <w:rPr>
          <w:lang w:val="en-US"/>
        </w:rPr>
      </w:pPr>
      <w:bookmarkStart w:id="42" w:name="_Ref72781902"/>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1</w:t>
      </w:r>
      <w:r w:rsidR="00BE6CD6">
        <w:rPr>
          <w:lang w:val="en-US"/>
        </w:rPr>
        <w:fldChar w:fldCharType="end"/>
      </w:r>
      <w:bookmarkEnd w:id="42"/>
      <w:r w:rsidRPr="00DC65BA">
        <w:rPr>
          <w:lang w:val="en-US"/>
        </w:rPr>
        <w:t>: LDA fit on the original dataset of 590 samples, applied to both that same dataset and to the dataset consisting of the 5000 sampled instances.</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Start w:id="43" w:name="_Hlk72673416"/>
      <w:bookmarkStart w:id="44" w:name="_Hlk72673406"/>
      <w:bookmarkStart w:id="45" w:name="_Hlk72673544"/>
      <w:bookmarkEnd w:id="39"/>
    </w:p>
    <w:p w14:paraId="585E806A"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4AE2E790" wp14:editId="228E4206">
            <wp:extent cx="2807906" cy="2336981"/>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0907" cy="2372770"/>
                    </a:xfrm>
                    <a:prstGeom prst="rect">
                      <a:avLst/>
                    </a:prstGeom>
                    <a:noFill/>
                    <a:ln>
                      <a:noFill/>
                    </a:ln>
                  </pic:spPr>
                </pic:pic>
              </a:graphicData>
            </a:graphic>
          </wp:inline>
        </w:drawing>
      </w:r>
      <w:r w:rsidRPr="00DC65BA">
        <w:rPr>
          <w:rFonts w:ascii="Arial" w:hAnsi="Arial" w:cs="Arial"/>
          <w:noProof/>
          <w:lang w:val="en-US"/>
        </w:rPr>
        <w:drawing>
          <wp:inline distT="0" distB="0" distL="0" distR="0" wp14:anchorId="3BF72636" wp14:editId="67A2C401">
            <wp:extent cx="2863850" cy="234504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5936" cy="2379506"/>
                    </a:xfrm>
                    <a:prstGeom prst="rect">
                      <a:avLst/>
                    </a:prstGeom>
                    <a:noFill/>
                    <a:ln>
                      <a:noFill/>
                    </a:ln>
                  </pic:spPr>
                </pic:pic>
              </a:graphicData>
            </a:graphic>
          </wp:inline>
        </w:drawing>
      </w:r>
    </w:p>
    <w:p w14:paraId="6055A64B" w14:textId="458F4153" w:rsidR="00E400A9" w:rsidRPr="00890902" w:rsidRDefault="00E400A9" w:rsidP="00890902">
      <w:pPr>
        <w:pStyle w:val="Bijschriftv1"/>
        <w:ind w:firstLine="0"/>
        <w:rPr>
          <w:lang w:val="en-US"/>
        </w:rPr>
        <w:sectPr w:rsidR="00E400A9" w:rsidRPr="00890902" w:rsidSect="00155034">
          <w:type w:val="continuous"/>
          <w:pgSz w:w="11906" w:h="16838"/>
          <w:pgMar w:top="1417" w:right="1417" w:bottom="1417" w:left="1417" w:header="708" w:footer="708" w:gutter="0"/>
          <w:lnNumType w:countBy="1" w:restart="continuous"/>
          <w:cols w:space="708"/>
          <w:docGrid w:linePitch="360"/>
        </w:sectPr>
      </w:pPr>
      <w:bookmarkStart w:id="46" w:name="_Ref72781871"/>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2</w:t>
      </w:r>
      <w:r w:rsidR="00BE6CD6">
        <w:rPr>
          <w:lang w:val="en-US"/>
        </w:rPr>
        <w:fldChar w:fldCharType="end"/>
      </w:r>
      <w:bookmarkEnd w:id="46"/>
      <w:r w:rsidRPr="00DC65BA">
        <w:rPr>
          <w:lang w:val="en-US"/>
        </w:rPr>
        <w:t>: LDA fit on the sampled dataset of 5000 samples, applied to both that same dataset and to the dataset consisting of the 590 original instances.</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End w:id="43"/>
    </w:p>
    <w:p w14:paraId="26663AD3" w14:textId="0EC8962F" w:rsidR="00BE6CD6" w:rsidRDefault="00A26E0B" w:rsidP="00A26E0B">
      <w:pPr>
        <w:pStyle w:val="Geenafstand"/>
        <w:spacing w:line="360" w:lineRule="auto"/>
        <w:rPr>
          <w:rFonts w:ascii="Arial" w:hAnsi="Arial" w:cs="Arial"/>
        </w:rPr>
      </w:pPr>
      <w:bookmarkStart w:id="47" w:name="_Hlk72673425"/>
      <w:r w:rsidRPr="00A26E0B">
        <w:rPr>
          <w:rFonts w:ascii="Arial" w:hAnsi="Arial" w:cs="Arial"/>
        </w:rPr>
        <w:lastRenderedPageBreak/>
        <w:t>Plotting the 19 features in boxplots and histograms show that they are mainly not normally distributed and contain many outliers. This is true for both datasets as can be seen in Supplementary Figure 3 and 4.</w:t>
      </w:r>
    </w:p>
    <w:p w14:paraId="0288473A" w14:textId="77777777" w:rsidR="00A26E0B" w:rsidRPr="00DC65BA" w:rsidRDefault="00A26E0B" w:rsidP="00A26E0B">
      <w:pPr>
        <w:pStyle w:val="Geenafstand"/>
        <w:rPr>
          <w:lang w:val="en-US"/>
        </w:rPr>
      </w:pPr>
    </w:p>
    <w:p w14:paraId="55E16E18" w14:textId="77777777" w:rsidR="00BE6CD6" w:rsidRDefault="00BE6CD6" w:rsidP="006A3BD2">
      <w:pPr>
        <w:keepNext/>
        <w:ind w:firstLine="0"/>
      </w:pPr>
      <w:r>
        <w:rPr>
          <w:rFonts w:ascii="Arial" w:hAnsi="Arial" w:cs="Arial"/>
          <w:noProof/>
          <w:lang w:val="en-US"/>
        </w:rPr>
        <w:drawing>
          <wp:inline distT="0" distB="0" distL="0" distR="0" wp14:anchorId="6CF2D510" wp14:editId="6C82BAD2">
            <wp:extent cx="8874125" cy="785495"/>
            <wp:effectExtent l="0" t="0" r="317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74125" cy="785495"/>
                    </a:xfrm>
                    <a:prstGeom prst="rect">
                      <a:avLst/>
                    </a:prstGeom>
                    <a:noFill/>
                    <a:ln>
                      <a:noFill/>
                    </a:ln>
                  </pic:spPr>
                </pic:pic>
              </a:graphicData>
            </a:graphic>
          </wp:inline>
        </w:drawing>
      </w:r>
    </w:p>
    <w:p w14:paraId="427D26D5" w14:textId="311EE005" w:rsidR="00E400A9" w:rsidRPr="00DC65BA" w:rsidRDefault="00BE6CD6" w:rsidP="006A3BD2">
      <w:pPr>
        <w:pStyle w:val="Bijschriftv1"/>
        <w:ind w:firstLine="0"/>
        <w:rPr>
          <w:lang w:val="en-US"/>
        </w:rPr>
      </w:pPr>
      <w:bookmarkStart w:id="48" w:name="_Ref73282363"/>
      <w:r>
        <w:t xml:space="preserve">Supplementary Figure </w:t>
      </w:r>
      <w:fldSimple w:instr=" SEQ Supplementary_Figure \* ARABIC ">
        <w:r w:rsidR="006A3BD2">
          <w:rPr>
            <w:noProof/>
          </w:rPr>
          <w:t>3</w:t>
        </w:r>
      </w:fldSimple>
      <w:bookmarkEnd w:id="48"/>
      <w:r>
        <w:t xml:space="preserve">: </w:t>
      </w:r>
      <w:r w:rsidRPr="00376E4D">
        <w:t>Boxplots and histograms for each of the 19 features in the training set of the 590-dataset.</w:t>
      </w:r>
    </w:p>
    <w:p w14:paraId="50BECD4F" w14:textId="11098287" w:rsidR="00E400A9" w:rsidRPr="00DC65BA" w:rsidRDefault="00E400A9" w:rsidP="006A3BD2">
      <w:pPr>
        <w:ind w:firstLine="0"/>
        <w:rPr>
          <w:rFonts w:ascii="Arial" w:hAnsi="Arial" w:cs="Arial"/>
          <w:lang w:val="en-US"/>
        </w:rPr>
      </w:pPr>
    </w:p>
    <w:p w14:paraId="0BAF7EDD" w14:textId="77777777" w:rsidR="00BE6CD6" w:rsidRDefault="00BE6CD6" w:rsidP="006A3BD2">
      <w:pPr>
        <w:keepNext/>
        <w:ind w:firstLine="0"/>
      </w:pPr>
      <w:r>
        <w:rPr>
          <w:rFonts w:ascii="Arial" w:hAnsi="Arial" w:cs="Arial"/>
          <w:noProof/>
          <w:lang w:val="en-US"/>
        </w:rPr>
        <w:drawing>
          <wp:inline distT="0" distB="0" distL="0" distR="0" wp14:anchorId="228CE78D" wp14:editId="52019121">
            <wp:extent cx="8880475" cy="77343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80475" cy="773430"/>
                    </a:xfrm>
                    <a:prstGeom prst="rect">
                      <a:avLst/>
                    </a:prstGeom>
                    <a:noFill/>
                    <a:ln>
                      <a:noFill/>
                    </a:ln>
                  </pic:spPr>
                </pic:pic>
              </a:graphicData>
            </a:graphic>
          </wp:inline>
        </w:drawing>
      </w:r>
    </w:p>
    <w:p w14:paraId="42D7318E" w14:textId="25E2F6B5" w:rsidR="00E400A9" w:rsidRPr="00DC65BA" w:rsidRDefault="00BE6CD6" w:rsidP="006A3BD2">
      <w:pPr>
        <w:pStyle w:val="Bijschriftv1"/>
        <w:ind w:firstLine="0"/>
        <w:rPr>
          <w:lang w:val="en-US"/>
        </w:rPr>
      </w:pPr>
      <w:bookmarkStart w:id="49" w:name="_Ref73282365"/>
      <w:r>
        <w:t xml:space="preserve">Supplementary Figure </w:t>
      </w:r>
      <w:fldSimple w:instr=" SEQ Supplementary_Figure \* ARABIC ">
        <w:r w:rsidR="006A3BD2">
          <w:rPr>
            <w:noProof/>
          </w:rPr>
          <w:t>4</w:t>
        </w:r>
      </w:fldSimple>
      <w:bookmarkEnd w:id="49"/>
      <w:r>
        <w:t xml:space="preserve">: </w:t>
      </w:r>
      <w:r w:rsidRPr="00F578E9">
        <w:t>Boxplots and histograms for each of the 19 features in the training set of the 5000-dataset.</w:t>
      </w:r>
    </w:p>
    <w:p w14:paraId="71D34E86" w14:textId="77777777" w:rsidR="00E400A9" w:rsidRPr="00DC65BA" w:rsidRDefault="00E400A9" w:rsidP="00BE6CD6">
      <w:pPr>
        <w:ind w:firstLine="0"/>
        <w:rPr>
          <w:rFonts w:ascii="Arial" w:hAnsi="Arial" w:cs="Arial"/>
          <w:lang w:val="en-US"/>
        </w:rPr>
        <w:sectPr w:rsidR="00E400A9" w:rsidRPr="00DC65BA" w:rsidSect="00155034">
          <w:type w:val="continuous"/>
          <w:pgSz w:w="16838" w:h="11906" w:orient="landscape"/>
          <w:pgMar w:top="1417" w:right="1417" w:bottom="1417" w:left="1417" w:header="708" w:footer="708" w:gutter="0"/>
          <w:lnNumType w:countBy="1" w:restart="continuous"/>
          <w:cols w:space="708"/>
          <w:docGrid w:linePitch="360"/>
        </w:sectPr>
      </w:pPr>
    </w:p>
    <w:bookmarkEnd w:id="44"/>
    <w:bookmarkEnd w:id="47"/>
    <w:p w14:paraId="6FDC7619" w14:textId="05A1437C" w:rsidR="00564B8F" w:rsidRPr="00A26E0B" w:rsidRDefault="00A26E0B" w:rsidP="00564B8F">
      <w:pPr>
        <w:pStyle w:val="Geenafstand"/>
        <w:spacing w:line="360" w:lineRule="auto"/>
        <w:rPr>
          <w:rFonts w:ascii="Arial" w:hAnsi="Arial" w:cs="Arial"/>
          <w:lang w:val="en-US"/>
        </w:rPr>
      </w:pPr>
      <w:r w:rsidRPr="00A26E0B">
        <w:rPr>
          <w:rFonts w:ascii="Arial" w:hAnsi="Arial" w:cs="Arial"/>
          <w:lang w:val="en-US"/>
        </w:rPr>
        <w:lastRenderedPageBreak/>
        <w:t>Ideally all 19 features should follow comparable distributions for both datasets. From visual inspection, it is clear that this is not the case for all these features. By using the two-sided Kolomogorov_Smirnov (KS) statistic</w:t>
      </w:r>
      <w:r w:rsidRPr="00A26E0B">
        <w:rPr>
          <w:rFonts w:ascii="Arial" w:hAnsi="Arial" w:cs="Arial"/>
          <w:vertAlign w:val="superscript"/>
          <w:lang w:val="en-US"/>
        </w:rPr>
        <w:footnoteReference w:id="1"/>
      </w:r>
      <w:r w:rsidRPr="00A26E0B">
        <w:rPr>
          <w:rFonts w:ascii="Arial" w:hAnsi="Arial" w:cs="Arial"/>
          <w:lang w:val="en-US"/>
        </w:rPr>
        <w:t xml:space="preserve">, it was determined that 8 features do not appear to be drawn from the same distribution. The results of this statistic are listed in </w:t>
      </w:r>
      <w:r w:rsidRPr="00A26E0B">
        <w:rPr>
          <w:rFonts w:ascii="Arial" w:hAnsi="Arial" w:cs="Arial"/>
          <w:lang w:val="en-US"/>
        </w:rPr>
        <w:fldChar w:fldCharType="begin"/>
      </w:r>
      <w:r w:rsidRPr="00A26E0B">
        <w:rPr>
          <w:rFonts w:ascii="Arial" w:hAnsi="Arial" w:cs="Arial"/>
          <w:lang w:val="en-US"/>
        </w:rPr>
        <w:instrText xml:space="preserve"> REF _Ref72781989 \h  \* MERGEFORMAT </w:instrText>
      </w:r>
      <w:r w:rsidRPr="00A26E0B">
        <w:rPr>
          <w:rFonts w:ascii="Arial" w:hAnsi="Arial" w:cs="Arial"/>
          <w:lang w:val="en-US"/>
        </w:rPr>
      </w:r>
      <w:r w:rsidRPr="00A26E0B">
        <w:rPr>
          <w:rFonts w:ascii="Arial" w:hAnsi="Arial" w:cs="Arial"/>
          <w:lang w:val="en-US"/>
        </w:rPr>
        <w:fldChar w:fldCharType="separate"/>
      </w:r>
      <w:r w:rsidRPr="00A26E0B">
        <w:rPr>
          <w:rFonts w:ascii="Arial" w:hAnsi="Arial" w:cs="Arial"/>
          <w:lang w:val="en-US"/>
        </w:rPr>
        <w:t>Supplementary Table 3</w:t>
      </w:r>
      <w:r w:rsidRPr="00A26E0B">
        <w:rPr>
          <w:rFonts w:ascii="Arial" w:hAnsi="Arial" w:cs="Arial"/>
          <w:lang w:val="en-US"/>
        </w:rPr>
        <w:fldChar w:fldCharType="end"/>
      </w:r>
      <w:r w:rsidRPr="00A26E0B">
        <w:rPr>
          <w:rFonts w:ascii="Arial" w:hAnsi="Arial" w:cs="Arial"/>
          <w:lang w:val="en-US"/>
        </w:rPr>
        <w:t>, where a large KS statistic or small p-value (less than 1.0e-2) corresponds to rejecting the null hypothesis assuming the samples were drawn from the same distribution. For discrete variables, a different KS statistic implementation was used</w:t>
      </w:r>
      <w:r w:rsidRPr="00A26E0B">
        <w:rPr>
          <w:rFonts w:ascii="Arial" w:hAnsi="Arial" w:cs="Arial"/>
          <w:vertAlign w:val="superscript"/>
          <w:lang w:val="en-US"/>
        </w:rPr>
        <w:footnoteReference w:id="2"/>
      </w:r>
      <w:r w:rsidRPr="00A26E0B">
        <w:rPr>
          <w:rFonts w:ascii="Arial" w:hAnsi="Arial" w:cs="Arial"/>
          <w:lang w:val="en-US"/>
        </w:rPr>
        <w:t>.</w:t>
      </w:r>
    </w:p>
    <w:p w14:paraId="6F2DC2EB" w14:textId="77777777" w:rsidR="00E400A9" w:rsidRPr="00DC65BA" w:rsidRDefault="00E400A9" w:rsidP="00A26E0B">
      <w:pPr>
        <w:pStyle w:val="Geenafstand"/>
        <w:spacing w:line="360" w:lineRule="auto"/>
        <w:ind w:firstLine="0"/>
        <w:rPr>
          <w:rFonts w:ascii="Arial" w:hAnsi="Arial" w:cs="Arial"/>
          <w:sz w:val="18"/>
          <w:szCs w:val="18"/>
          <w:lang w:val="en-US"/>
        </w:rPr>
      </w:pPr>
      <w:bookmarkStart w:id="50" w:name="_Hlk72673562"/>
      <w:bookmarkEnd w:id="45"/>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539"/>
        <w:gridCol w:w="2764"/>
        <w:gridCol w:w="2764"/>
      </w:tblGrid>
      <w:tr w:rsidR="00E400A9" w:rsidRPr="00DC65BA" w14:paraId="0828A70F" w14:textId="77777777" w:rsidTr="00356C8C">
        <w:trPr>
          <w:trHeight w:val="326"/>
        </w:trPr>
        <w:tc>
          <w:tcPr>
            <w:tcW w:w="3539" w:type="dxa"/>
            <w:tcBorders>
              <w:bottom w:val="single" w:sz="4" w:space="0" w:color="auto"/>
            </w:tcBorders>
          </w:tcPr>
          <w:p w14:paraId="713AF149" w14:textId="77777777" w:rsidR="00E400A9" w:rsidRPr="00DC65BA" w:rsidRDefault="00E400A9" w:rsidP="00EA66FF">
            <w:pPr>
              <w:pStyle w:val="Geenafstand"/>
              <w:spacing w:line="360" w:lineRule="auto"/>
              <w:rPr>
                <w:rFonts w:ascii="Arial" w:hAnsi="Arial" w:cs="Arial"/>
                <w:b/>
                <w:lang w:val="en-US"/>
              </w:rPr>
            </w:pPr>
          </w:p>
        </w:tc>
        <w:tc>
          <w:tcPr>
            <w:tcW w:w="2764" w:type="dxa"/>
            <w:tcBorders>
              <w:bottom w:val="single" w:sz="4" w:space="0" w:color="auto"/>
            </w:tcBorders>
            <w:vAlign w:val="center"/>
          </w:tcPr>
          <w:p w14:paraId="7D478270"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KS statistic</w:t>
            </w:r>
          </w:p>
        </w:tc>
        <w:tc>
          <w:tcPr>
            <w:tcW w:w="2764" w:type="dxa"/>
            <w:tcBorders>
              <w:bottom w:val="single" w:sz="4" w:space="0" w:color="auto"/>
            </w:tcBorders>
          </w:tcPr>
          <w:p w14:paraId="3B640BE2"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p-value</w:t>
            </w:r>
          </w:p>
        </w:tc>
      </w:tr>
      <w:tr w:rsidR="00E400A9" w:rsidRPr="00DC65BA" w14:paraId="1C9A463A" w14:textId="77777777" w:rsidTr="00356C8C">
        <w:trPr>
          <w:trHeight w:val="326"/>
        </w:trPr>
        <w:tc>
          <w:tcPr>
            <w:tcW w:w="3539" w:type="dxa"/>
            <w:tcBorders>
              <w:bottom w:val="nil"/>
            </w:tcBorders>
            <w:vAlign w:val="center"/>
          </w:tcPr>
          <w:p w14:paraId="1A9DA8A4"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MAC</w:t>
            </w:r>
          </w:p>
        </w:tc>
        <w:tc>
          <w:tcPr>
            <w:tcW w:w="2764" w:type="dxa"/>
            <w:tcBorders>
              <w:bottom w:val="nil"/>
            </w:tcBorders>
            <w:vAlign w:val="center"/>
          </w:tcPr>
          <w:p w14:paraId="2D5B6C47" w14:textId="77777777" w:rsidR="00E400A9" w:rsidRPr="00DC65BA" w:rsidRDefault="00E400A9" w:rsidP="00EA66FF">
            <w:pPr>
              <w:pStyle w:val="Geenafstand"/>
              <w:spacing w:line="360" w:lineRule="auto"/>
              <w:ind w:firstLine="0"/>
              <w:jc w:val="left"/>
              <w:rPr>
                <w:rFonts w:ascii="Arial" w:hAnsi="Arial" w:cs="Arial"/>
                <w:bCs/>
                <w:lang w:val="en-US"/>
              </w:rPr>
            </w:pPr>
            <w:r w:rsidRPr="00DC65BA">
              <w:rPr>
                <w:rFonts w:ascii="Arial" w:hAnsi="Arial" w:cs="Arial"/>
                <w:b/>
                <w:lang w:val="en-US"/>
              </w:rPr>
              <w:t xml:space="preserve">0.12 </w:t>
            </w:r>
          </w:p>
        </w:tc>
        <w:tc>
          <w:tcPr>
            <w:tcW w:w="2764" w:type="dxa"/>
            <w:tcBorders>
              <w:bottom w:val="nil"/>
            </w:tcBorders>
          </w:tcPr>
          <w:p w14:paraId="2755AB5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lang w:val="en-US"/>
              </w:rPr>
              <w:t>3.0e-7</w:t>
            </w:r>
          </w:p>
        </w:tc>
      </w:tr>
      <w:tr w:rsidR="00E400A9" w:rsidRPr="00DC65BA" w14:paraId="05DBDCDB" w14:textId="77777777" w:rsidTr="00356C8C">
        <w:trPr>
          <w:trHeight w:val="326"/>
        </w:trPr>
        <w:tc>
          <w:tcPr>
            <w:tcW w:w="3539" w:type="dxa"/>
            <w:tcBorders>
              <w:top w:val="nil"/>
              <w:bottom w:val="nil"/>
            </w:tcBorders>
            <w:vAlign w:val="center"/>
          </w:tcPr>
          <w:p w14:paraId="6584E5F3"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TAC</w:t>
            </w:r>
          </w:p>
        </w:tc>
        <w:tc>
          <w:tcPr>
            <w:tcW w:w="2764" w:type="dxa"/>
            <w:tcBorders>
              <w:top w:val="nil"/>
              <w:bottom w:val="nil"/>
            </w:tcBorders>
          </w:tcPr>
          <w:p w14:paraId="36769509"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0.09 </w:t>
            </w:r>
          </w:p>
        </w:tc>
        <w:tc>
          <w:tcPr>
            <w:tcW w:w="2764" w:type="dxa"/>
            <w:tcBorders>
              <w:top w:val="nil"/>
              <w:bottom w:val="nil"/>
            </w:tcBorders>
          </w:tcPr>
          <w:p w14:paraId="7E405A7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lang w:val="en-US"/>
              </w:rPr>
              <w:t>1.2e-4</w:t>
            </w:r>
          </w:p>
        </w:tc>
      </w:tr>
      <w:tr w:rsidR="00E400A9" w:rsidRPr="00DC65BA" w14:paraId="50F6EA2D" w14:textId="77777777" w:rsidTr="00356C8C">
        <w:trPr>
          <w:trHeight w:val="326"/>
        </w:trPr>
        <w:tc>
          <w:tcPr>
            <w:tcW w:w="3539" w:type="dxa"/>
            <w:tcBorders>
              <w:top w:val="nil"/>
              <w:bottom w:val="nil"/>
            </w:tcBorders>
            <w:vAlign w:val="center"/>
          </w:tcPr>
          <w:p w14:paraId="5EB46B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CSF1PO min. NOC</w:t>
            </w:r>
          </w:p>
        </w:tc>
        <w:tc>
          <w:tcPr>
            <w:tcW w:w="2764" w:type="dxa"/>
            <w:tcBorders>
              <w:top w:val="nil"/>
              <w:bottom w:val="nil"/>
            </w:tcBorders>
          </w:tcPr>
          <w:p w14:paraId="4A92414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67DE29C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3.3e-1</w:t>
            </w:r>
          </w:p>
        </w:tc>
      </w:tr>
      <w:tr w:rsidR="00E400A9" w:rsidRPr="00DC65BA" w14:paraId="26B697AF" w14:textId="77777777" w:rsidTr="00356C8C">
        <w:trPr>
          <w:trHeight w:val="326"/>
        </w:trPr>
        <w:tc>
          <w:tcPr>
            <w:tcW w:w="3539" w:type="dxa"/>
            <w:tcBorders>
              <w:top w:val="nil"/>
              <w:bottom w:val="nil"/>
            </w:tcBorders>
            <w:vAlign w:val="center"/>
          </w:tcPr>
          <w:p w14:paraId="2B82A37B"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D16S539 min. NOC</w:t>
            </w:r>
          </w:p>
        </w:tc>
        <w:tc>
          <w:tcPr>
            <w:tcW w:w="2764" w:type="dxa"/>
            <w:tcBorders>
              <w:top w:val="nil"/>
              <w:bottom w:val="nil"/>
            </w:tcBorders>
          </w:tcPr>
          <w:p w14:paraId="4DC6651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0.09 </w:t>
            </w:r>
          </w:p>
        </w:tc>
        <w:tc>
          <w:tcPr>
            <w:tcW w:w="2764" w:type="dxa"/>
            <w:tcBorders>
              <w:top w:val="nil"/>
              <w:bottom w:val="nil"/>
            </w:tcBorders>
          </w:tcPr>
          <w:p w14:paraId="4F20570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bCs/>
                <w:lang w:val="en-US"/>
              </w:rPr>
              <w:t>3.3e-4</w:t>
            </w:r>
          </w:p>
        </w:tc>
      </w:tr>
      <w:tr w:rsidR="00E400A9" w:rsidRPr="00DC65BA" w14:paraId="5CD365CF" w14:textId="77777777" w:rsidTr="00356C8C">
        <w:trPr>
          <w:trHeight w:val="326"/>
        </w:trPr>
        <w:tc>
          <w:tcPr>
            <w:tcW w:w="3539" w:type="dxa"/>
            <w:tcBorders>
              <w:top w:val="nil"/>
              <w:bottom w:val="nil"/>
            </w:tcBorders>
            <w:vAlign w:val="center"/>
          </w:tcPr>
          <w:p w14:paraId="45E5D1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D1S1656 perc. known alleles</w:t>
            </w:r>
          </w:p>
        </w:tc>
        <w:tc>
          <w:tcPr>
            <w:tcW w:w="2764" w:type="dxa"/>
            <w:tcBorders>
              <w:top w:val="nil"/>
              <w:bottom w:val="nil"/>
            </w:tcBorders>
          </w:tcPr>
          <w:p w14:paraId="1CA85BD8"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0.63 </w:t>
            </w:r>
          </w:p>
        </w:tc>
        <w:tc>
          <w:tcPr>
            <w:tcW w:w="2764" w:type="dxa"/>
            <w:tcBorders>
              <w:top w:val="nil"/>
              <w:bottom w:val="nil"/>
            </w:tcBorders>
          </w:tcPr>
          <w:p w14:paraId="01D82A17"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4.7e-200</w:t>
            </w:r>
          </w:p>
        </w:tc>
      </w:tr>
      <w:tr w:rsidR="00E400A9" w:rsidRPr="00DC65BA" w14:paraId="604D0C10" w14:textId="77777777" w:rsidTr="00356C8C">
        <w:trPr>
          <w:trHeight w:val="326"/>
        </w:trPr>
        <w:tc>
          <w:tcPr>
            <w:tcW w:w="3539" w:type="dxa"/>
            <w:tcBorders>
              <w:top w:val="nil"/>
              <w:bottom w:val="nil"/>
            </w:tcBorders>
            <w:vAlign w:val="center"/>
          </w:tcPr>
          <w:p w14:paraId="34F58B8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D3S1358 allele count</w:t>
            </w:r>
          </w:p>
        </w:tc>
        <w:tc>
          <w:tcPr>
            <w:tcW w:w="2764" w:type="dxa"/>
            <w:tcBorders>
              <w:top w:val="nil"/>
              <w:bottom w:val="nil"/>
            </w:tcBorders>
          </w:tcPr>
          <w:p w14:paraId="4AF7401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0A61AD96"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4.8e-2</w:t>
            </w:r>
          </w:p>
        </w:tc>
      </w:tr>
      <w:tr w:rsidR="00E400A9" w:rsidRPr="00DC65BA" w14:paraId="1ABDFC43" w14:textId="77777777" w:rsidTr="00356C8C">
        <w:trPr>
          <w:trHeight w:val="326"/>
        </w:trPr>
        <w:tc>
          <w:tcPr>
            <w:tcW w:w="3539" w:type="dxa"/>
            <w:tcBorders>
              <w:top w:val="nil"/>
              <w:bottom w:val="nil"/>
            </w:tcBorders>
            <w:vAlign w:val="center"/>
          </w:tcPr>
          <w:p w14:paraId="06D4A0FA"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D8S1179 allele count</w:t>
            </w:r>
          </w:p>
        </w:tc>
        <w:tc>
          <w:tcPr>
            <w:tcW w:w="2764" w:type="dxa"/>
            <w:tcBorders>
              <w:top w:val="nil"/>
              <w:bottom w:val="nil"/>
            </w:tcBorders>
          </w:tcPr>
          <w:p w14:paraId="26303E2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3CD6C3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2.5e-2</w:t>
            </w:r>
          </w:p>
        </w:tc>
      </w:tr>
      <w:tr w:rsidR="00E400A9" w:rsidRPr="00DC65BA" w14:paraId="694270A5" w14:textId="77777777" w:rsidTr="00356C8C">
        <w:trPr>
          <w:trHeight w:val="326"/>
        </w:trPr>
        <w:tc>
          <w:tcPr>
            <w:tcW w:w="3539" w:type="dxa"/>
            <w:tcBorders>
              <w:top w:val="nil"/>
              <w:bottom w:val="nil"/>
            </w:tcBorders>
            <w:vAlign w:val="center"/>
          </w:tcPr>
          <w:p w14:paraId="05834E3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D min. NOC</w:t>
            </w:r>
          </w:p>
        </w:tc>
        <w:tc>
          <w:tcPr>
            <w:tcW w:w="2764" w:type="dxa"/>
            <w:tcBorders>
              <w:top w:val="nil"/>
              <w:bottom w:val="nil"/>
            </w:tcBorders>
          </w:tcPr>
          <w:p w14:paraId="195D40F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29923686"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3.4e-1</w:t>
            </w:r>
          </w:p>
        </w:tc>
      </w:tr>
      <w:tr w:rsidR="00E400A9" w:rsidRPr="00DC65BA" w14:paraId="7F999503" w14:textId="77777777" w:rsidTr="00356C8C">
        <w:trPr>
          <w:trHeight w:val="326"/>
        </w:trPr>
        <w:tc>
          <w:tcPr>
            <w:tcW w:w="3539" w:type="dxa"/>
            <w:tcBorders>
              <w:top w:val="nil"/>
              <w:bottom w:val="nil"/>
            </w:tcBorders>
            <w:vAlign w:val="center"/>
          </w:tcPr>
          <w:p w14:paraId="34E84C1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E min. NOC</w:t>
            </w:r>
          </w:p>
        </w:tc>
        <w:tc>
          <w:tcPr>
            <w:tcW w:w="2764" w:type="dxa"/>
            <w:tcBorders>
              <w:top w:val="nil"/>
              <w:bottom w:val="nil"/>
            </w:tcBorders>
          </w:tcPr>
          <w:p w14:paraId="4EBC32F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4FC56C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3.3e-2</w:t>
            </w:r>
          </w:p>
        </w:tc>
      </w:tr>
      <w:tr w:rsidR="00E400A9" w:rsidRPr="00DC65BA" w14:paraId="3241430F" w14:textId="77777777" w:rsidTr="00356C8C">
        <w:trPr>
          <w:trHeight w:val="326"/>
        </w:trPr>
        <w:tc>
          <w:tcPr>
            <w:tcW w:w="3539" w:type="dxa"/>
            <w:tcBorders>
              <w:top w:val="nil"/>
              <w:bottom w:val="nil"/>
            </w:tcBorders>
            <w:vAlign w:val="center"/>
          </w:tcPr>
          <w:p w14:paraId="41F67EF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TH01 sum of allele freq.</w:t>
            </w:r>
          </w:p>
        </w:tc>
        <w:tc>
          <w:tcPr>
            <w:tcW w:w="2764" w:type="dxa"/>
            <w:tcBorders>
              <w:top w:val="nil"/>
              <w:bottom w:val="nil"/>
            </w:tcBorders>
          </w:tcPr>
          <w:p w14:paraId="287097E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0.07 </w:t>
            </w:r>
          </w:p>
        </w:tc>
        <w:tc>
          <w:tcPr>
            <w:tcW w:w="2764" w:type="dxa"/>
            <w:tcBorders>
              <w:top w:val="nil"/>
              <w:bottom w:val="nil"/>
            </w:tcBorders>
          </w:tcPr>
          <w:p w14:paraId="028137AB"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1.9e-2</w:t>
            </w:r>
          </w:p>
        </w:tc>
      </w:tr>
      <w:tr w:rsidR="00E400A9" w:rsidRPr="00DC65BA" w14:paraId="27947638" w14:textId="77777777" w:rsidTr="00356C8C">
        <w:trPr>
          <w:trHeight w:val="326"/>
        </w:trPr>
        <w:tc>
          <w:tcPr>
            <w:tcW w:w="3539" w:type="dxa"/>
            <w:tcBorders>
              <w:top w:val="nil"/>
              <w:bottom w:val="nil"/>
            </w:tcBorders>
            <w:vAlign w:val="center"/>
          </w:tcPr>
          <w:p w14:paraId="0CB6692D"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allele count</w:t>
            </w:r>
          </w:p>
        </w:tc>
        <w:tc>
          <w:tcPr>
            <w:tcW w:w="2764" w:type="dxa"/>
            <w:tcBorders>
              <w:top w:val="nil"/>
              <w:bottom w:val="nil"/>
            </w:tcBorders>
          </w:tcPr>
          <w:p w14:paraId="4CED9BD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528085A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9.6e-2</w:t>
            </w:r>
          </w:p>
        </w:tc>
      </w:tr>
      <w:tr w:rsidR="00E400A9" w:rsidRPr="00DC65BA" w14:paraId="6F9F7D32" w14:textId="77777777" w:rsidTr="00356C8C">
        <w:trPr>
          <w:trHeight w:val="326"/>
        </w:trPr>
        <w:tc>
          <w:tcPr>
            <w:tcW w:w="3539" w:type="dxa"/>
            <w:tcBorders>
              <w:top w:val="nil"/>
              <w:bottom w:val="nil"/>
            </w:tcBorders>
            <w:vAlign w:val="center"/>
          </w:tcPr>
          <w:p w14:paraId="0588034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min. NOC</w:t>
            </w:r>
          </w:p>
        </w:tc>
        <w:tc>
          <w:tcPr>
            <w:tcW w:w="2764" w:type="dxa"/>
            <w:tcBorders>
              <w:top w:val="nil"/>
              <w:bottom w:val="nil"/>
            </w:tcBorders>
          </w:tcPr>
          <w:p w14:paraId="4DF3B3A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0.02 </w:t>
            </w:r>
          </w:p>
        </w:tc>
        <w:tc>
          <w:tcPr>
            <w:tcW w:w="2764" w:type="dxa"/>
            <w:tcBorders>
              <w:top w:val="nil"/>
              <w:bottom w:val="nil"/>
            </w:tcBorders>
          </w:tcPr>
          <w:p w14:paraId="19410D14"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9.9e-1</w:t>
            </w:r>
          </w:p>
        </w:tc>
      </w:tr>
      <w:tr w:rsidR="00E400A9" w:rsidRPr="00DC65BA" w14:paraId="033F25B0" w14:textId="77777777" w:rsidTr="00356C8C">
        <w:trPr>
          <w:trHeight w:val="326"/>
        </w:trPr>
        <w:tc>
          <w:tcPr>
            <w:tcW w:w="3539" w:type="dxa"/>
            <w:tcBorders>
              <w:top w:val="nil"/>
              <w:bottom w:val="nil"/>
            </w:tcBorders>
            <w:vAlign w:val="center"/>
          </w:tcPr>
          <w:p w14:paraId="5492EB90" w14:textId="448250FC"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vW</w:t>
            </w:r>
            <w:r w:rsidR="006A3BD2">
              <w:rPr>
                <w:rFonts w:ascii="Arial" w:hAnsi="Arial" w:cs="Arial"/>
                <w:b/>
                <w:bCs/>
                <w:lang w:val="en-US"/>
              </w:rPr>
              <w:t>A</w:t>
            </w:r>
            <w:r w:rsidRPr="00DC65BA">
              <w:rPr>
                <w:rFonts w:ascii="Arial" w:hAnsi="Arial" w:cs="Arial"/>
                <w:b/>
                <w:bCs/>
                <w:lang w:val="en-US"/>
              </w:rPr>
              <w:t xml:space="preserve"> peak height variation</w:t>
            </w:r>
          </w:p>
        </w:tc>
        <w:tc>
          <w:tcPr>
            <w:tcW w:w="2764" w:type="dxa"/>
            <w:tcBorders>
              <w:top w:val="nil"/>
              <w:bottom w:val="nil"/>
            </w:tcBorders>
          </w:tcPr>
          <w:p w14:paraId="2363CBA8"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0.42 </w:t>
            </w:r>
          </w:p>
        </w:tc>
        <w:tc>
          <w:tcPr>
            <w:tcW w:w="2764" w:type="dxa"/>
            <w:tcBorders>
              <w:top w:val="nil"/>
              <w:bottom w:val="nil"/>
            </w:tcBorders>
          </w:tcPr>
          <w:p w14:paraId="4688A56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5.7e-83</w:t>
            </w:r>
          </w:p>
        </w:tc>
      </w:tr>
      <w:tr w:rsidR="00E400A9" w:rsidRPr="00DC65BA" w14:paraId="46583643" w14:textId="77777777" w:rsidTr="00356C8C">
        <w:trPr>
          <w:trHeight w:val="326"/>
        </w:trPr>
        <w:tc>
          <w:tcPr>
            <w:tcW w:w="3539" w:type="dxa"/>
            <w:tcBorders>
              <w:top w:val="nil"/>
              <w:bottom w:val="nil"/>
            </w:tcBorders>
            <w:vAlign w:val="center"/>
          </w:tcPr>
          <w:p w14:paraId="2895714F"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Allele count variation</w:t>
            </w:r>
          </w:p>
        </w:tc>
        <w:tc>
          <w:tcPr>
            <w:tcW w:w="2764" w:type="dxa"/>
            <w:tcBorders>
              <w:top w:val="nil"/>
              <w:bottom w:val="nil"/>
            </w:tcBorders>
          </w:tcPr>
          <w:p w14:paraId="0828A92A"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0.13 </w:t>
            </w:r>
          </w:p>
        </w:tc>
        <w:tc>
          <w:tcPr>
            <w:tcW w:w="2764" w:type="dxa"/>
            <w:tcBorders>
              <w:top w:val="nil"/>
              <w:bottom w:val="nil"/>
            </w:tcBorders>
          </w:tcPr>
          <w:p w14:paraId="1AEE62F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7.2e-8</w:t>
            </w:r>
          </w:p>
        </w:tc>
      </w:tr>
      <w:tr w:rsidR="00E400A9" w:rsidRPr="00DC65BA" w14:paraId="0F15BD11" w14:textId="77777777" w:rsidTr="00356C8C">
        <w:trPr>
          <w:trHeight w:val="326"/>
        </w:trPr>
        <w:tc>
          <w:tcPr>
            <w:tcW w:w="3539" w:type="dxa"/>
            <w:tcBorders>
              <w:top w:val="nil"/>
              <w:bottom w:val="nil"/>
            </w:tcBorders>
            <w:vAlign w:val="center"/>
          </w:tcPr>
          <w:p w14:paraId="41268494"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0 alleles</w:t>
            </w:r>
          </w:p>
        </w:tc>
        <w:tc>
          <w:tcPr>
            <w:tcW w:w="2764" w:type="dxa"/>
            <w:tcBorders>
              <w:top w:val="nil"/>
              <w:bottom w:val="nil"/>
            </w:tcBorders>
          </w:tcPr>
          <w:p w14:paraId="7DB8EC3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3A4BF57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r w:rsidR="00E400A9" w:rsidRPr="00DC65BA" w14:paraId="71DB8216" w14:textId="77777777" w:rsidTr="00356C8C">
        <w:trPr>
          <w:trHeight w:val="326"/>
        </w:trPr>
        <w:tc>
          <w:tcPr>
            <w:tcW w:w="3539" w:type="dxa"/>
            <w:tcBorders>
              <w:top w:val="nil"/>
              <w:bottom w:val="nil"/>
            </w:tcBorders>
            <w:vAlign w:val="center"/>
          </w:tcPr>
          <w:p w14:paraId="5002E3E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5-6 alleles</w:t>
            </w:r>
          </w:p>
        </w:tc>
        <w:tc>
          <w:tcPr>
            <w:tcW w:w="2764" w:type="dxa"/>
            <w:tcBorders>
              <w:top w:val="nil"/>
              <w:bottom w:val="nil"/>
            </w:tcBorders>
          </w:tcPr>
          <w:p w14:paraId="19EF087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022573E3"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9.0e-2</w:t>
            </w:r>
          </w:p>
        </w:tc>
      </w:tr>
      <w:tr w:rsidR="00E400A9" w:rsidRPr="00DC65BA" w14:paraId="1654A447" w14:textId="77777777" w:rsidTr="00356C8C">
        <w:trPr>
          <w:trHeight w:val="368"/>
        </w:trPr>
        <w:tc>
          <w:tcPr>
            <w:tcW w:w="3539" w:type="dxa"/>
            <w:tcBorders>
              <w:top w:val="nil"/>
              <w:bottom w:val="nil"/>
            </w:tcBorders>
            <w:vAlign w:val="center"/>
          </w:tcPr>
          <w:p w14:paraId="0D1A6FCC"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Peaks below 800 RFU</w:t>
            </w:r>
          </w:p>
        </w:tc>
        <w:tc>
          <w:tcPr>
            <w:tcW w:w="2764" w:type="dxa"/>
            <w:tcBorders>
              <w:top w:val="nil"/>
              <w:bottom w:val="nil"/>
            </w:tcBorders>
          </w:tcPr>
          <w:p w14:paraId="4A3F9B95"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0.19 </w:t>
            </w:r>
          </w:p>
        </w:tc>
        <w:tc>
          <w:tcPr>
            <w:tcW w:w="2764" w:type="dxa"/>
            <w:tcBorders>
              <w:top w:val="nil"/>
              <w:bottom w:val="nil"/>
            </w:tcBorders>
          </w:tcPr>
          <w:p w14:paraId="05407EF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5.7e-18</w:t>
            </w:r>
          </w:p>
        </w:tc>
      </w:tr>
      <w:tr w:rsidR="00E400A9" w:rsidRPr="00DC65BA" w14:paraId="212ED513" w14:textId="77777777" w:rsidTr="00356C8C">
        <w:trPr>
          <w:trHeight w:val="326"/>
        </w:trPr>
        <w:tc>
          <w:tcPr>
            <w:tcW w:w="3539" w:type="dxa"/>
            <w:tcBorders>
              <w:top w:val="nil"/>
              <w:bottom w:val="nil"/>
            </w:tcBorders>
            <w:vAlign w:val="center"/>
          </w:tcPr>
          <w:p w14:paraId="482EEE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Random match proba.</w:t>
            </w:r>
          </w:p>
        </w:tc>
        <w:tc>
          <w:tcPr>
            <w:tcW w:w="2764" w:type="dxa"/>
            <w:tcBorders>
              <w:top w:val="nil"/>
              <w:bottom w:val="nil"/>
            </w:tcBorders>
          </w:tcPr>
          <w:p w14:paraId="4B85E1EB"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0.10 </w:t>
            </w:r>
          </w:p>
        </w:tc>
        <w:tc>
          <w:tcPr>
            <w:tcW w:w="2764" w:type="dxa"/>
            <w:tcBorders>
              <w:top w:val="nil"/>
              <w:bottom w:val="nil"/>
            </w:tcBorders>
          </w:tcPr>
          <w:p w14:paraId="6A38D421"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9.4e-5</w:t>
            </w:r>
          </w:p>
        </w:tc>
      </w:tr>
      <w:tr w:rsidR="00E400A9" w:rsidRPr="00DC65BA" w14:paraId="21A52A9C" w14:textId="77777777" w:rsidTr="00356C8C">
        <w:trPr>
          <w:trHeight w:val="326"/>
        </w:trPr>
        <w:tc>
          <w:tcPr>
            <w:tcW w:w="3539" w:type="dxa"/>
            <w:tcBorders>
              <w:top w:val="nil"/>
            </w:tcBorders>
            <w:vAlign w:val="center"/>
          </w:tcPr>
          <w:p w14:paraId="1CB100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Min. NOC</w:t>
            </w:r>
          </w:p>
        </w:tc>
        <w:tc>
          <w:tcPr>
            <w:tcW w:w="2764" w:type="dxa"/>
            <w:tcBorders>
              <w:top w:val="nil"/>
            </w:tcBorders>
          </w:tcPr>
          <w:p w14:paraId="4D7232AC"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tcBorders>
          </w:tcPr>
          <w:p w14:paraId="310ED8F0"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bl>
    <w:p w14:paraId="482B6C0C" w14:textId="339F2B5A" w:rsidR="00AC2D5A" w:rsidRDefault="00AC2D5A" w:rsidP="00EA66FF">
      <w:pPr>
        <w:pStyle w:val="Geenafstand"/>
        <w:spacing w:line="360" w:lineRule="auto"/>
        <w:ind w:firstLine="0"/>
        <w:rPr>
          <w:lang w:val="en-US"/>
        </w:rPr>
      </w:pPr>
      <w:bookmarkStart w:id="51" w:name="_Ref7278198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3</w:t>
      </w:r>
      <w:r w:rsidRPr="00DC65BA">
        <w:rPr>
          <w:rFonts w:ascii="Arial" w:hAnsi="Arial" w:cs="Arial"/>
          <w:sz w:val="18"/>
          <w:szCs w:val="18"/>
          <w:lang w:val="en-US"/>
        </w:rPr>
        <w:fldChar w:fldCharType="end"/>
      </w:r>
      <w:bookmarkEnd w:id="51"/>
      <w:r w:rsidRPr="00DC65BA">
        <w:rPr>
          <w:rFonts w:ascii="Arial" w:hAnsi="Arial" w:cs="Arial"/>
          <w:sz w:val="18"/>
          <w:szCs w:val="18"/>
          <w:lang w:val="en-US"/>
        </w:rPr>
        <w:t>: KS statistic results for the 19 features comparing the 590- and 5000-datasets. Bold features have a large statistic value of small p-value, and therefore the null hypothesis is rejected.</w:t>
      </w:r>
      <w:r w:rsidR="00BF3735">
        <w:rPr>
          <w:rFonts w:ascii="Arial" w:hAnsi="Arial" w:cs="Arial"/>
          <w:sz w:val="18"/>
          <w:szCs w:val="18"/>
          <w:lang w:val="en-US"/>
        </w:rPr>
        <w:t xml:space="preserve"> This means that these features appear to be drawn from different distributions.</w:t>
      </w:r>
    </w:p>
    <w:p w14:paraId="586057B8" w14:textId="703F51A0" w:rsidR="00E400A9" w:rsidRPr="00DC65BA" w:rsidRDefault="00E400A9" w:rsidP="00EA66FF">
      <w:pPr>
        <w:rPr>
          <w:rFonts w:ascii="Arial" w:hAnsi="Arial" w:cs="Arial"/>
          <w:sz w:val="18"/>
          <w:szCs w:val="18"/>
          <w:lang w:val="en-US"/>
        </w:rPr>
        <w:sectPr w:rsidR="00E400A9" w:rsidRPr="00DC65BA" w:rsidSect="00155034">
          <w:type w:val="continuous"/>
          <w:pgSz w:w="11906" w:h="16838"/>
          <w:pgMar w:top="1417" w:right="1417" w:bottom="1417" w:left="1417" w:header="708" w:footer="708" w:gutter="0"/>
          <w:lnNumType w:countBy="1" w:restart="continuous"/>
          <w:cols w:space="708"/>
          <w:docGrid w:linePitch="360"/>
        </w:sectPr>
      </w:pPr>
    </w:p>
    <w:p w14:paraId="67F80CFF" w14:textId="6816D5AC" w:rsidR="008E769B" w:rsidRPr="00DC65BA" w:rsidRDefault="00564B8F" w:rsidP="008E769B">
      <w:pPr>
        <w:pStyle w:val="Geenafstand"/>
        <w:spacing w:line="360" w:lineRule="auto"/>
        <w:rPr>
          <w:rFonts w:ascii="Arial" w:hAnsi="Arial" w:cs="Arial"/>
          <w:lang w:val="en-US"/>
        </w:rPr>
      </w:pPr>
      <w:bookmarkStart w:id="52" w:name="_Hlk73283575"/>
      <w:bookmarkEnd w:id="50"/>
      <w:r w:rsidRPr="00564B8F">
        <w:rPr>
          <w:rFonts w:ascii="Arial" w:hAnsi="Arial" w:cs="Arial"/>
          <w:lang w:val="en-US"/>
        </w:rPr>
        <w:lastRenderedPageBreak/>
        <w:t xml:space="preserve">For analyzing feature correlations, we applied Kendall rank correlation coefficient. It is suitable for features that are not normally distributed (as is assumed for Pearson), and is more robust to outliers </w:t>
      </w:r>
      <w:r w:rsidRPr="00564B8F">
        <w:rPr>
          <w:rFonts w:ascii="Arial" w:hAnsi="Arial" w:cs="Arial"/>
          <w:lang w:val="en-US"/>
        </w:rPr>
        <w:fldChar w:fldCharType="begin"/>
      </w:r>
      <w:r w:rsidR="004979E4">
        <w:rPr>
          <w:rFonts w:ascii="Arial" w:hAnsi="Arial" w:cs="Arial"/>
          <w:lang w:val="en-US"/>
        </w:rPr>
        <w:instrText xml:space="preserve"> ADDIN EN.CITE &lt;EndNote&gt;&lt;Cite&gt;&lt;Author&gt;KENDALL&lt;/Author&gt;&lt;Year&gt;1938&lt;/Year&gt;&lt;RecNum&gt;225&lt;/RecNum&gt;&lt;DisplayText&gt;[63, 71]&lt;/DisplayText&gt;&lt;record&gt;&lt;rec-number&gt;225&lt;/rec-number&gt;&lt;foreign-keys&gt;&lt;key app="EN" db-id="p22005xv5srwpxeed275s99yfvez9tfr995s" timestamp="1621425240"&gt;225&lt;/key&gt;&lt;/foreign-keys&gt;&lt;ref-type name="Journal Article"&gt;17&lt;/ref-type&gt;&lt;contributors&gt;&lt;authors&gt;&lt;author&gt;KENDALL, M. G.&lt;/author&gt;&lt;/authors&gt;&lt;/contributors&gt;&lt;titles&gt;&lt;title&gt;A NEW MEASURE OF RANK CORRELATION&lt;/title&gt;&lt;secondary-title&gt;Biometrika&lt;/secondary-title&gt;&lt;/titles&gt;&lt;periodical&gt;&lt;full-title&gt;Biometrika&lt;/full-title&gt;&lt;/periodical&gt;&lt;pages&gt;81-93&lt;/pages&gt;&lt;volume&gt;30&lt;/volume&gt;&lt;number&gt;1-2&lt;/number&gt;&lt;dates&gt;&lt;year&gt;1938&lt;/year&gt;&lt;/dates&gt;&lt;isbn&gt;0006-3444&lt;/isbn&gt;&lt;urls&gt;&lt;related-urls&gt;&lt;url&gt;https://doi.org/10.1093/biomet/30.1-2.81&lt;/url&gt;&lt;/related-urls&gt;&lt;/urls&gt;&lt;electronic-resource-num&gt;10.1093/biomet/30.1-2.81&lt;/electronic-resource-num&gt;&lt;access-date&gt;5/19/2021&lt;/access-date&gt;&lt;/record&gt;&lt;/Cite&gt;&lt;Cite&gt;&lt;Author&gt;Molnar&lt;/Author&gt;&lt;Year&gt;2020&lt;/Year&gt;&lt;RecNum&gt;105&lt;/RecNum&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Pr="00564B8F">
        <w:rPr>
          <w:rFonts w:ascii="Arial" w:hAnsi="Arial" w:cs="Arial"/>
          <w:lang w:val="en-US"/>
        </w:rPr>
        <w:fldChar w:fldCharType="separate"/>
      </w:r>
      <w:r w:rsidR="004979E4">
        <w:rPr>
          <w:rFonts w:ascii="Arial" w:hAnsi="Arial" w:cs="Arial"/>
          <w:noProof/>
          <w:lang w:val="en-US"/>
        </w:rPr>
        <w:t>[63, 71]</w:t>
      </w:r>
      <w:r w:rsidRPr="00564B8F">
        <w:rPr>
          <w:rFonts w:ascii="Arial" w:hAnsi="Arial" w:cs="Arial"/>
          <w:lang w:val="en-US"/>
        </w:rPr>
        <w:fldChar w:fldCharType="end"/>
      </w:r>
      <w:r w:rsidRPr="00564B8F">
        <w:rPr>
          <w:rFonts w:ascii="Arial" w:hAnsi="Arial" w:cs="Arial"/>
          <w:lang w:val="en-US"/>
        </w:rPr>
        <w:t xml:space="preserve">. Most features are highly correlated as can be seen in </w:t>
      </w:r>
      <w:r w:rsidRPr="00564B8F">
        <w:rPr>
          <w:rFonts w:ascii="Arial" w:hAnsi="Arial" w:cs="Arial"/>
          <w:lang w:val="en-US"/>
        </w:rPr>
        <w:fldChar w:fldCharType="begin"/>
      </w:r>
      <w:r w:rsidRPr="00564B8F">
        <w:rPr>
          <w:rFonts w:ascii="Arial" w:hAnsi="Arial" w:cs="Arial"/>
          <w:lang w:val="en-US"/>
        </w:rPr>
        <w:instrText xml:space="preserve"> REF _Ref73282797 \h  \* MERGEFORMAT </w:instrText>
      </w:r>
      <w:r w:rsidRPr="00564B8F">
        <w:rPr>
          <w:rFonts w:ascii="Arial" w:hAnsi="Arial" w:cs="Arial"/>
          <w:lang w:val="en-US"/>
        </w:rPr>
      </w:r>
      <w:r w:rsidRPr="00564B8F">
        <w:rPr>
          <w:rFonts w:ascii="Arial" w:hAnsi="Arial" w:cs="Arial"/>
          <w:lang w:val="en-US"/>
        </w:rPr>
        <w:fldChar w:fldCharType="separate"/>
      </w:r>
      <w:r w:rsidRPr="00564B8F">
        <w:rPr>
          <w:rFonts w:ascii="Arial" w:hAnsi="Arial" w:cs="Arial"/>
        </w:rPr>
        <w:t>Supplementary Figure 5</w:t>
      </w:r>
      <w:r w:rsidRPr="00564B8F">
        <w:rPr>
          <w:rFonts w:ascii="Arial" w:hAnsi="Arial" w:cs="Arial"/>
          <w:lang w:val="en-US"/>
        </w:rPr>
        <w:fldChar w:fldCharType="end"/>
      </w:r>
      <w:r w:rsidRPr="00564B8F">
        <w:rPr>
          <w:rFonts w:ascii="Arial" w:hAnsi="Arial" w:cs="Arial"/>
          <w:lang w:val="en-US"/>
        </w:rPr>
        <w:t>. A slight decrease in correlation can be observed between the 590- and 5000-dataset, though most values still lie above 0.4.</w:t>
      </w:r>
    </w:p>
    <w:bookmarkEnd w:id="52"/>
    <w:p w14:paraId="6932EE69" w14:textId="77777777" w:rsidR="00E400A9" w:rsidRPr="00DC65BA" w:rsidRDefault="00E400A9" w:rsidP="00EA66FF">
      <w:pPr>
        <w:pStyle w:val="Geenafstand"/>
        <w:spacing w:line="360" w:lineRule="auto"/>
        <w:rPr>
          <w:rFonts w:ascii="Arial" w:hAnsi="Arial" w:cs="Arial"/>
          <w:sz w:val="18"/>
          <w:szCs w:val="18"/>
          <w:lang w:val="en-US"/>
        </w:rPr>
      </w:pPr>
    </w:p>
    <w:p w14:paraId="03331EDC" w14:textId="77777777" w:rsidR="006A3BD2" w:rsidRDefault="006A3BD2" w:rsidP="006A3BD2">
      <w:pPr>
        <w:pStyle w:val="Geenafstand"/>
        <w:keepNext/>
        <w:spacing w:line="360" w:lineRule="auto"/>
        <w:ind w:firstLine="0"/>
      </w:pPr>
      <w:r>
        <w:rPr>
          <w:rFonts w:ascii="Arial" w:hAnsi="Arial" w:cs="Arial"/>
          <w:noProof/>
          <w:lang w:val="en-US"/>
        </w:rPr>
        <w:drawing>
          <wp:inline distT="0" distB="0" distL="0" distR="0" wp14:anchorId="2FB9A088" wp14:editId="7C2EF364">
            <wp:extent cx="8881745" cy="4453255"/>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81745" cy="4453255"/>
                    </a:xfrm>
                    <a:prstGeom prst="rect">
                      <a:avLst/>
                    </a:prstGeom>
                    <a:noFill/>
                    <a:ln>
                      <a:noFill/>
                    </a:ln>
                  </pic:spPr>
                </pic:pic>
              </a:graphicData>
            </a:graphic>
          </wp:inline>
        </w:drawing>
      </w:r>
    </w:p>
    <w:p w14:paraId="741D11C8" w14:textId="77C6EA96" w:rsidR="00E400A9" w:rsidRPr="00634288" w:rsidRDefault="006A3BD2" w:rsidP="00634288">
      <w:pPr>
        <w:pStyle w:val="Bijschriftv1"/>
        <w:ind w:firstLine="0"/>
        <w:rPr>
          <w:lang w:val="en-US"/>
        </w:rPr>
        <w:sectPr w:rsidR="00E400A9" w:rsidRPr="00634288" w:rsidSect="00155034">
          <w:type w:val="continuous"/>
          <w:pgSz w:w="16838" w:h="11906" w:orient="landscape"/>
          <w:pgMar w:top="1417" w:right="1417" w:bottom="1417" w:left="1417" w:header="708" w:footer="708" w:gutter="0"/>
          <w:lnNumType w:countBy="1" w:restart="continuous"/>
          <w:cols w:space="708"/>
          <w:docGrid w:linePitch="360"/>
        </w:sectPr>
      </w:pPr>
      <w:bookmarkStart w:id="53" w:name="_Ref73282797"/>
      <w:r>
        <w:t xml:space="preserve">Supplementary Figure </w:t>
      </w:r>
      <w:fldSimple w:instr=" SEQ Supplementary_Figure \* ARABIC ">
        <w:r>
          <w:rPr>
            <w:noProof/>
          </w:rPr>
          <w:t>5</w:t>
        </w:r>
      </w:fldSimple>
      <w:bookmarkEnd w:id="53"/>
      <w:r>
        <w:t xml:space="preserve">: </w:t>
      </w:r>
      <w:r w:rsidRPr="00F01C59">
        <w:t>Kendall feature correlations of the 19 features in the training set of the 590-dataset (left) and 5000-dataset (right).</w:t>
      </w:r>
      <w:r w:rsidR="00E400A9" w:rsidRPr="00DC65BA">
        <w:rPr>
          <w:rFonts w:cs="Arial"/>
          <w:lang w:val="en-US"/>
        </w:rPr>
        <w:br w:type="page"/>
      </w:r>
    </w:p>
    <w:p w14:paraId="7FD14179" w14:textId="3A7BEBBF" w:rsidR="00A802CB" w:rsidRDefault="008E769B" w:rsidP="008E769B">
      <w:pPr>
        <w:pStyle w:val="Geenafstand"/>
        <w:spacing w:line="360" w:lineRule="auto"/>
        <w:rPr>
          <w:rFonts w:ascii="Arial" w:hAnsi="Arial" w:cs="Arial"/>
          <w:lang w:val="en-US"/>
        </w:rPr>
      </w:pPr>
      <w:r w:rsidRPr="008E769B">
        <w:rPr>
          <w:rFonts w:ascii="Arial" w:hAnsi="Arial" w:cs="Arial"/>
          <w:lang w:val="en-US"/>
        </w:rPr>
        <w:lastRenderedPageBreak/>
        <w:t xml:space="preserve">In a short benchmarking study, we </w:t>
      </w:r>
      <w:r w:rsidR="00A802CB">
        <w:rPr>
          <w:rFonts w:ascii="Arial" w:hAnsi="Arial" w:cs="Arial"/>
          <w:lang w:val="en-US"/>
        </w:rPr>
        <w:t>explored if A)</w:t>
      </w:r>
      <w:r w:rsidRPr="008E769B">
        <w:rPr>
          <w:rFonts w:ascii="Arial" w:hAnsi="Arial" w:cs="Arial"/>
          <w:lang w:val="en-US"/>
        </w:rPr>
        <w:t xml:space="preserve"> regression </w:t>
      </w:r>
      <w:r w:rsidR="00A802CB">
        <w:rPr>
          <w:rFonts w:ascii="Arial" w:hAnsi="Arial" w:cs="Arial"/>
          <w:lang w:val="en-US"/>
        </w:rPr>
        <w:t>can possibly outperform</w:t>
      </w:r>
      <w:r w:rsidRPr="008E769B">
        <w:rPr>
          <w:rFonts w:ascii="Arial" w:hAnsi="Arial" w:cs="Arial"/>
          <w:lang w:val="en-US"/>
        </w:rPr>
        <w:t xml:space="preserve"> classification for NOC estimation</w:t>
      </w:r>
      <w:r w:rsidR="00A802CB">
        <w:rPr>
          <w:rFonts w:ascii="Arial" w:hAnsi="Arial" w:cs="Arial"/>
          <w:lang w:val="en-US"/>
        </w:rPr>
        <w:t xml:space="preserve"> and B) training on the new merged 5590-dataset </w:t>
      </w:r>
      <w:r w:rsidR="00A802CB" w:rsidRPr="00A802CB">
        <w:rPr>
          <w:rFonts w:ascii="Arial" w:hAnsi="Arial" w:cs="Arial"/>
          <w:lang w:val="en-US"/>
        </w:rPr>
        <w:t>has benefits for performance</w:t>
      </w:r>
      <w:r w:rsidR="00A802CB">
        <w:rPr>
          <w:rFonts w:ascii="Arial" w:hAnsi="Arial" w:cs="Arial"/>
          <w:lang w:val="en-US"/>
        </w:rPr>
        <w:t xml:space="preserve"> </w:t>
      </w:r>
      <w:r w:rsidR="00A802CB" w:rsidRPr="008E769B">
        <w:rPr>
          <w:rFonts w:ascii="Arial" w:hAnsi="Arial" w:cs="Arial"/>
          <w:lang w:val="en-US"/>
        </w:rPr>
        <w:t>for NOC estimation</w:t>
      </w:r>
      <w:r w:rsidR="00A802CB">
        <w:rPr>
          <w:rFonts w:ascii="Arial" w:hAnsi="Arial" w:cs="Arial"/>
          <w:lang w:val="en-US"/>
        </w:rPr>
        <w:t>.</w:t>
      </w:r>
    </w:p>
    <w:p w14:paraId="21752DC4" w14:textId="77777777" w:rsidR="00A802CB" w:rsidRDefault="00A802CB" w:rsidP="008E769B">
      <w:pPr>
        <w:pStyle w:val="Geenafstand"/>
        <w:spacing w:line="360" w:lineRule="auto"/>
        <w:rPr>
          <w:rFonts w:ascii="Arial" w:hAnsi="Arial" w:cs="Arial"/>
          <w:lang w:val="en-US"/>
        </w:rPr>
      </w:pPr>
    </w:p>
    <w:p w14:paraId="39EAD991" w14:textId="7D442896" w:rsidR="008E769B" w:rsidRPr="008E769B" w:rsidRDefault="008E769B" w:rsidP="008E769B">
      <w:pPr>
        <w:pStyle w:val="Geenafstand"/>
        <w:spacing w:line="360" w:lineRule="auto"/>
        <w:rPr>
          <w:rFonts w:ascii="Arial" w:hAnsi="Arial" w:cs="Arial"/>
          <w:lang w:val="en-US"/>
        </w:rPr>
      </w:pPr>
      <w:r w:rsidRPr="008E769B">
        <w:rPr>
          <w:rFonts w:ascii="Arial" w:hAnsi="Arial" w:cs="Arial"/>
          <w:lang w:val="en-US"/>
        </w:rPr>
        <w:fldChar w:fldCharType="begin"/>
      </w:r>
      <w:r w:rsidRPr="008E769B">
        <w:rPr>
          <w:rFonts w:ascii="Arial" w:hAnsi="Arial" w:cs="Arial"/>
          <w:lang w:val="en-US"/>
        </w:rPr>
        <w:instrText xml:space="preserve"> REF _Ref72782380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Supplementary Table 4</w:t>
      </w:r>
      <w:r w:rsidRPr="008E769B">
        <w:rPr>
          <w:rFonts w:ascii="Arial" w:hAnsi="Arial" w:cs="Arial"/>
          <w:lang w:val="en-US"/>
        </w:rPr>
        <w:fldChar w:fldCharType="end"/>
      </w:r>
      <w:r w:rsidRPr="008E769B">
        <w:rPr>
          <w:rFonts w:ascii="Arial" w:hAnsi="Arial" w:cs="Arial"/>
          <w:lang w:val="en-US"/>
        </w:rPr>
        <w:t xml:space="preserve"> shows which models were </w:t>
      </w:r>
      <w:r w:rsidR="00BA6D04">
        <w:rPr>
          <w:rFonts w:ascii="Arial" w:hAnsi="Arial" w:cs="Arial"/>
          <w:lang w:val="en-US"/>
        </w:rPr>
        <w:t>used to compare regression and classification</w:t>
      </w:r>
      <w:r w:rsidRPr="008E769B">
        <w:rPr>
          <w:rFonts w:ascii="Arial" w:hAnsi="Arial" w:cs="Arial"/>
          <w:lang w:val="en-US"/>
        </w:rPr>
        <w:t xml:space="preserve">, while </w:t>
      </w:r>
      <w:r w:rsidRPr="008E769B">
        <w:rPr>
          <w:rFonts w:ascii="Arial" w:hAnsi="Arial" w:cs="Arial"/>
          <w:lang w:val="en-US"/>
        </w:rPr>
        <w:fldChar w:fldCharType="begin"/>
      </w:r>
      <w:r w:rsidRPr="008E769B">
        <w:rPr>
          <w:rFonts w:ascii="Arial" w:hAnsi="Arial" w:cs="Arial"/>
          <w:lang w:val="en-US"/>
        </w:rPr>
        <w:instrText xml:space="preserve"> REF _Ref72782393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Supplementary Figure 6</w:t>
      </w:r>
      <w:r w:rsidRPr="008E769B">
        <w:rPr>
          <w:rFonts w:ascii="Arial" w:hAnsi="Arial" w:cs="Arial"/>
          <w:lang w:val="en-US"/>
        </w:rPr>
        <w:fldChar w:fldCharType="end"/>
      </w:r>
      <w:r w:rsidRPr="008E769B">
        <w:rPr>
          <w:rFonts w:ascii="Arial" w:hAnsi="Arial" w:cs="Arial"/>
          <w:lang w:val="en-US"/>
        </w:rPr>
        <w:t xml:space="preserve"> and </w:t>
      </w:r>
      <w:r w:rsidRPr="008E769B">
        <w:rPr>
          <w:rFonts w:ascii="Arial" w:hAnsi="Arial" w:cs="Arial"/>
          <w:lang w:val="en-US"/>
        </w:rPr>
        <w:fldChar w:fldCharType="begin"/>
      </w:r>
      <w:r w:rsidRPr="008E769B">
        <w:rPr>
          <w:rFonts w:ascii="Arial" w:hAnsi="Arial" w:cs="Arial"/>
          <w:lang w:val="en-US"/>
        </w:rPr>
        <w:instrText xml:space="preserve"> REF _Ref72782756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7</w:t>
      </w:r>
      <w:r w:rsidRPr="008E769B">
        <w:rPr>
          <w:rFonts w:ascii="Arial" w:hAnsi="Arial" w:cs="Arial"/>
          <w:lang w:val="en-US"/>
        </w:rPr>
        <w:fldChar w:fldCharType="end"/>
      </w:r>
      <w:r w:rsidRPr="008E769B">
        <w:rPr>
          <w:rFonts w:ascii="Arial" w:hAnsi="Arial" w:cs="Arial"/>
          <w:lang w:val="en-US"/>
        </w:rPr>
        <w:t xml:space="preserve"> list the results on the training- and test data respectively.</w:t>
      </w:r>
      <w:r w:rsidR="00F234AA">
        <w:rPr>
          <w:rFonts w:ascii="Arial" w:hAnsi="Arial" w:cs="Arial"/>
          <w:lang w:val="en-US"/>
        </w:rPr>
        <w:t xml:space="preserve"> </w:t>
      </w:r>
    </w:p>
    <w:p w14:paraId="2794F64B"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0" w:type="auto"/>
        <w:tblBorders>
          <w:insideV w:val="none" w:sz="0" w:space="0" w:color="auto"/>
        </w:tblBorders>
        <w:tblLook w:val="04A0" w:firstRow="1" w:lastRow="0" w:firstColumn="1" w:lastColumn="0" w:noHBand="0" w:noVBand="1"/>
      </w:tblPr>
      <w:tblGrid>
        <w:gridCol w:w="2115"/>
        <w:gridCol w:w="3383"/>
        <w:gridCol w:w="3518"/>
      </w:tblGrid>
      <w:tr w:rsidR="00E400A9" w:rsidRPr="00DC65BA" w14:paraId="7EAE1FA4" w14:textId="77777777" w:rsidTr="004768E8">
        <w:trPr>
          <w:trHeight w:hRule="exact" w:val="323"/>
        </w:trPr>
        <w:tc>
          <w:tcPr>
            <w:tcW w:w="2115" w:type="dxa"/>
            <w:tcBorders>
              <w:left w:val="nil"/>
              <w:bottom w:val="single" w:sz="4" w:space="0" w:color="auto"/>
            </w:tcBorders>
          </w:tcPr>
          <w:p w14:paraId="1963F17E" w14:textId="77777777" w:rsidR="00E400A9" w:rsidRPr="00A802CB" w:rsidRDefault="00E400A9" w:rsidP="00EA66FF">
            <w:pPr>
              <w:spacing w:after="160" w:line="360" w:lineRule="auto"/>
              <w:rPr>
                <w:rFonts w:ascii="Arial" w:hAnsi="Arial" w:cs="Arial"/>
                <w:sz w:val="20"/>
                <w:szCs w:val="20"/>
                <w:lang w:val="en-US"/>
              </w:rPr>
            </w:pPr>
          </w:p>
        </w:tc>
        <w:tc>
          <w:tcPr>
            <w:tcW w:w="3383" w:type="dxa"/>
            <w:tcBorders>
              <w:bottom w:val="single" w:sz="4" w:space="0" w:color="auto"/>
            </w:tcBorders>
          </w:tcPr>
          <w:p w14:paraId="2A342A1E"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RFC19 model</w:t>
            </w:r>
          </w:p>
        </w:tc>
        <w:tc>
          <w:tcPr>
            <w:tcW w:w="3518" w:type="dxa"/>
            <w:tcBorders>
              <w:bottom w:val="single" w:sz="4" w:space="0" w:color="auto"/>
              <w:right w:val="nil"/>
            </w:tcBorders>
          </w:tcPr>
          <w:p w14:paraId="2E409558"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RFR19 model</w:t>
            </w:r>
          </w:p>
        </w:tc>
      </w:tr>
      <w:tr w:rsidR="00E400A9" w:rsidRPr="00DC65BA" w14:paraId="5BCA7A79" w14:textId="77777777" w:rsidTr="004768E8">
        <w:trPr>
          <w:trHeight w:hRule="exact" w:val="323"/>
        </w:trPr>
        <w:tc>
          <w:tcPr>
            <w:tcW w:w="2115" w:type="dxa"/>
            <w:tcBorders>
              <w:left w:val="nil"/>
              <w:bottom w:val="nil"/>
            </w:tcBorders>
          </w:tcPr>
          <w:p w14:paraId="7900CC23"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type</w:t>
            </w:r>
          </w:p>
        </w:tc>
        <w:tc>
          <w:tcPr>
            <w:tcW w:w="3383" w:type="dxa"/>
            <w:tcBorders>
              <w:bottom w:val="nil"/>
            </w:tcBorders>
          </w:tcPr>
          <w:p w14:paraId="2EA45AC5"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classifier</w:t>
            </w:r>
            <w:r w:rsidRPr="00A802CB">
              <w:rPr>
                <w:rStyle w:val="Voetnootmarkering"/>
                <w:rFonts w:ascii="Arial" w:hAnsi="Arial" w:cs="Arial"/>
                <w:sz w:val="20"/>
                <w:szCs w:val="20"/>
                <w:lang w:val="en-US"/>
              </w:rPr>
              <w:footnoteReference w:id="3"/>
            </w:r>
          </w:p>
        </w:tc>
        <w:tc>
          <w:tcPr>
            <w:tcW w:w="3518" w:type="dxa"/>
            <w:tcBorders>
              <w:bottom w:val="nil"/>
              <w:right w:val="nil"/>
            </w:tcBorders>
          </w:tcPr>
          <w:p w14:paraId="723AFB6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regressor</w:t>
            </w:r>
            <w:r w:rsidRPr="00A802CB">
              <w:rPr>
                <w:rStyle w:val="Voetnootmarkering"/>
                <w:rFonts w:ascii="Arial" w:hAnsi="Arial" w:cs="Arial"/>
                <w:sz w:val="20"/>
                <w:szCs w:val="20"/>
                <w:lang w:val="en-US"/>
              </w:rPr>
              <w:footnoteReference w:id="4"/>
            </w:r>
          </w:p>
        </w:tc>
      </w:tr>
      <w:tr w:rsidR="00E400A9" w:rsidRPr="00DC65BA" w14:paraId="1612B2CC" w14:textId="77777777" w:rsidTr="004768E8">
        <w:trPr>
          <w:trHeight w:hRule="exact" w:val="323"/>
        </w:trPr>
        <w:tc>
          <w:tcPr>
            <w:tcW w:w="2115" w:type="dxa"/>
            <w:tcBorders>
              <w:top w:val="nil"/>
              <w:left w:val="nil"/>
              <w:bottom w:val="nil"/>
            </w:tcBorders>
          </w:tcPr>
          <w:p w14:paraId="01C963AE"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parameters</w:t>
            </w:r>
          </w:p>
        </w:tc>
        <w:tc>
          <w:tcPr>
            <w:tcW w:w="3383" w:type="dxa"/>
            <w:tcBorders>
              <w:top w:val="nil"/>
              <w:bottom w:val="nil"/>
            </w:tcBorders>
          </w:tcPr>
          <w:p w14:paraId="2601B705" w14:textId="2716E440" w:rsidR="00E400A9" w:rsidRPr="00A802CB" w:rsidRDefault="00E400A9" w:rsidP="00EA66FF">
            <w:pPr>
              <w:spacing w:after="160" w:line="360" w:lineRule="auto"/>
              <w:ind w:firstLine="0"/>
              <w:rPr>
                <w:rFonts w:ascii="Arial" w:hAnsi="Arial" w:cs="Arial"/>
                <w:i/>
                <w:iCs/>
                <w:sz w:val="20"/>
                <w:szCs w:val="20"/>
                <w:lang w:val="en-US"/>
              </w:rPr>
            </w:pPr>
            <w:r w:rsidRPr="00A802CB">
              <w:rPr>
                <w:rFonts w:ascii="Arial" w:hAnsi="Arial" w:cs="Arial"/>
                <w:sz w:val="20"/>
                <w:szCs w:val="20"/>
                <w:lang w:val="en-US"/>
              </w:rPr>
              <w:t xml:space="preserve">As described in </w:t>
            </w:r>
            <w:r w:rsidRPr="00A802CB">
              <w:rPr>
                <w:rFonts w:ascii="Arial" w:hAnsi="Arial" w:cs="Arial"/>
                <w:sz w:val="20"/>
                <w:szCs w:val="20"/>
                <w:lang w:val="en-US"/>
              </w:rPr>
              <w:fldChar w:fldCharType="begin"/>
            </w:r>
            <w:r w:rsidRPr="00A802CB">
              <w:rPr>
                <w:rFonts w:ascii="Arial" w:hAnsi="Arial" w:cs="Arial"/>
                <w:sz w:val="20"/>
                <w:szCs w:val="20"/>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A802CB">
              <w:rPr>
                <w:rFonts w:ascii="Arial" w:hAnsi="Arial" w:cs="Arial"/>
                <w:sz w:val="20"/>
                <w:szCs w:val="20"/>
                <w:lang w:val="en-US"/>
              </w:rPr>
              <w:fldChar w:fldCharType="separate"/>
            </w:r>
            <w:r w:rsidRPr="00A802CB">
              <w:rPr>
                <w:rFonts w:ascii="Arial" w:hAnsi="Arial" w:cs="Arial"/>
                <w:noProof/>
                <w:sz w:val="20"/>
                <w:szCs w:val="20"/>
                <w:lang w:val="en-US"/>
              </w:rPr>
              <w:t>[18]</w:t>
            </w:r>
            <w:r w:rsidRPr="00A802CB">
              <w:rPr>
                <w:rFonts w:ascii="Arial" w:hAnsi="Arial" w:cs="Arial"/>
                <w:sz w:val="20"/>
                <w:szCs w:val="20"/>
                <w:lang w:val="en-US"/>
              </w:rPr>
              <w:fldChar w:fldCharType="end"/>
            </w:r>
          </w:p>
        </w:tc>
        <w:tc>
          <w:tcPr>
            <w:tcW w:w="3518" w:type="dxa"/>
            <w:tcBorders>
              <w:top w:val="nil"/>
              <w:bottom w:val="nil"/>
              <w:right w:val="nil"/>
            </w:tcBorders>
          </w:tcPr>
          <w:p w14:paraId="2AD7062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Defaults</w:t>
            </w:r>
          </w:p>
        </w:tc>
      </w:tr>
      <w:tr w:rsidR="00E400A9" w:rsidRPr="00DC65BA" w14:paraId="413906F8" w14:textId="77777777" w:rsidTr="004768E8">
        <w:trPr>
          <w:trHeight w:hRule="exact" w:val="323"/>
        </w:trPr>
        <w:tc>
          <w:tcPr>
            <w:tcW w:w="2115" w:type="dxa"/>
            <w:tcBorders>
              <w:top w:val="nil"/>
              <w:left w:val="nil"/>
            </w:tcBorders>
          </w:tcPr>
          <w:p w14:paraId="66620649"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Dataset used</w:t>
            </w:r>
          </w:p>
        </w:tc>
        <w:tc>
          <w:tcPr>
            <w:tcW w:w="3383" w:type="dxa"/>
            <w:tcBorders>
              <w:top w:val="nil"/>
            </w:tcBorders>
          </w:tcPr>
          <w:p w14:paraId="599817FA"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c>
          <w:tcPr>
            <w:tcW w:w="3518" w:type="dxa"/>
            <w:tcBorders>
              <w:top w:val="nil"/>
              <w:right w:val="nil"/>
            </w:tcBorders>
          </w:tcPr>
          <w:p w14:paraId="3ADCBC85"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r>
    </w:tbl>
    <w:p w14:paraId="43CD2AF7" w14:textId="458EB8BB" w:rsidR="00E400A9" w:rsidRDefault="00AC2D5A" w:rsidP="00930300">
      <w:pPr>
        <w:pStyle w:val="Geenafstand"/>
        <w:spacing w:line="360" w:lineRule="auto"/>
        <w:ind w:firstLine="0"/>
        <w:rPr>
          <w:rFonts w:ascii="Arial" w:hAnsi="Arial" w:cs="Arial"/>
          <w:sz w:val="18"/>
          <w:szCs w:val="18"/>
          <w:lang w:val="en-US"/>
        </w:rPr>
      </w:pPr>
      <w:bookmarkStart w:id="54" w:name="_Ref72782380"/>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4</w:t>
      </w:r>
      <w:r w:rsidRPr="00DC65BA">
        <w:rPr>
          <w:rFonts w:ascii="Arial" w:hAnsi="Arial" w:cs="Arial"/>
          <w:sz w:val="18"/>
          <w:szCs w:val="18"/>
          <w:lang w:val="en-US"/>
        </w:rPr>
        <w:fldChar w:fldCharType="end"/>
      </w:r>
      <w:bookmarkEnd w:id="54"/>
      <w:r w:rsidRPr="00DC65BA">
        <w:rPr>
          <w:rFonts w:ascii="Arial" w:hAnsi="Arial" w:cs="Arial"/>
          <w:sz w:val="18"/>
          <w:szCs w:val="18"/>
          <w:lang w:val="en-US"/>
        </w:rPr>
        <w:t xml:space="preserve">: Models and model parameters used </w:t>
      </w:r>
      <w:r w:rsidR="00930300" w:rsidRPr="00DC65BA">
        <w:rPr>
          <w:rFonts w:ascii="Arial" w:hAnsi="Arial" w:cs="Arial"/>
          <w:sz w:val="18"/>
          <w:szCs w:val="18"/>
          <w:lang w:val="en-US"/>
        </w:rPr>
        <w:t xml:space="preserve">for a short benchmarking </w:t>
      </w:r>
      <w:r w:rsidR="00930300">
        <w:rPr>
          <w:rFonts w:ascii="Arial" w:hAnsi="Arial" w:cs="Arial"/>
          <w:sz w:val="18"/>
          <w:szCs w:val="18"/>
          <w:lang w:val="en-US"/>
        </w:rPr>
        <w:t xml:space="preserve">to </w:t>
      </w:r>
      <w:r w:rsidRPr="00DC65BA">
        <w:rPr>
          <w:rFonts w:ascii="Arial" w:hAnsi="Arial" w:cs="Arial"/>
          <w:sz w:val="18"/>
          <w:szCs w:val="18"/>
          <w:lang w:val="en-US"/>
        </w:rPr>
        <w:t>comparing the original model with a default regressor</w:t>
      </w:r>
      <w:r w:rsidR="0084773C">
        <w:rPr>
          <w:rFonts w:ascii="Arial" w:hAnsi="Arial" w:cs="Arial"/>
          <w:sz w:val="18"/>
          <w:szCs w:val="18"/>
          <w:lang w:val="en-US"/>
        </w:rPr>
        <w:t>, on the original 590-dataset.</w:t>
      </w:r>
    </w:p>
    <w:p w14:paraId="27A572BB" w14:textId="77777777" w:rsidR="00930300" w:rsidRPr="00DC65BA" w:rsidRDefault="00930300" w:rsidP="00930300">
      <w:pPr>
        <w:pStyle w:val="Geenafstand"/>
        <w:spacing w:line="360" w:lineRule="auto"/>
        <w:ind w:firstLine="0"/>
        <w:rPr>
          <w:lang w:val="en-US"/>
        </w:rPr>
      </w:pPr>
    </w:p>
    <w:p w14:paraId="30F61B86"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6DAFB32" wp14:editId="577CBE73">
            <wp:extent cx="2819400" cy="236941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054" cy="2429633"/>
                    </a:xfrm>
                    <a:prstGeom prst="rect">
                      <a:avLst/>
                    </a:prstGeom>
                    <a:noFill/>
                    <a:ln>
                      <a:noFill/>
                    </a:ln>
                  </pic:spPr>
                </pic:pic>
              </a:graphicData>
            </a:graphic>
          </wp:inline>
        </w:drawing>
      </w:r>
      <w:r w:rsidRPr="00DC65BA">
        <w:rPr>
          <w:rFonts w:ascii="Arial" w:hAnsi="Arial" w:cs="Arial"/>
          <w:noProof/>
          <w:lang w:val="en-US"/>
        </w:rPr>
        <w:drawing>
          <wp:inline distT="0" distB="0" distL="0" distR="0" wp14:anchorId="66D65905" wp14:editId="64B208D6">
            <wp:extent cx="2808515" cy="2360266"/>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7938" cy="2452225"/>
                    </a:xfrm>
                    <a:prstGeom prst="rect">
                      <a:avLst/>
                    </a:prstGeom>
                    <a:noFill/>
                    <a:ln>
                      <a:noFill/>
                    </a:ln>
                  </pic:spPr>
                </pic:pic>
              </a:graphicData>
            </a:graphic>
          </wp:inline>
        </w:drawing>
      </w:r>
    </w:p>
    <w:p w14:paraId="6C8ABCB1" w14:textId="00EFC215" w:rsidR="00E400A9" w:rsidRPr="00DC65BA" w:rsidRDefault="00E400A9" w:rsidP="00930300">
      <w:pPr>
        <w:pStyle w:val="Bijschriftv1"/>
        <w:ind w:firstLine="0"/>
        <w:rPr>
          <w:lang w:val="en-US"/>
        </w:rPr>
      </w:pPr>
      <w:bookmarkStart w:id="55" w:name="_Ref72782393"/>
      <w:bookmarkStart w:id="56" w:name="_Ref72782388"/>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6</w:t>
      </w:r>
      <w:r w:rsidR="00BE6CD6">
        <w:rPr>
          <w:lang w:val="en-US"/>
        </w:rPr>
        <w:fldChar w:fldCharType="end"/>
      </w:r>
      <w:bookmarkEnd w:id="55"/>
      <w:r w:rsidRPr="00DC65BA">
        <w:rPr>
          <w:lang w:val="en-US"/>
        </w:rPr>
        <w:t xml:space="preserve">: Confusion matrices of the RFC19 (left) and RFR19 (right) models </w:t>
      </w:r>
      <w:r w:rsidR="00930300">
        <w:rPr>
          <w:lang w:val="en-US"/>
        </w:rPr>
        <w:t xml:space="preserve">applied </w:t>
      </w:r>
      <w:r w:rsidRPr="00DC65BA">
        <w:rPr>
          <w:lang w:val="en-US"/>
        </w:rPr>
        <w:t>on the training data from the 590-dataset. The regression model performs almost perfectly (99% accuracy), where the classifier performs a bit worse (85%), and predicts some instances more than one class off.</w:t>
      </w:r>
      <w:bookmarkEnd w:id="56"/>
    </w:p>
    <w:p w14:paraId="2175CA6A" w14:textId="77777777" w:rsidR="00E400A9" w:rsidRPr="00DC65BA" w:rsidRDefault="00E400A9" w:rsidP="00EA66FF">
      <w:pPr>
        <w:keepNext/>
        <w:ind w:firstLine="0"/>
        <w:rPr>
          <w:lang w:val="en-US"/>
        </w:rPr>
      </w:pPr>
      <w:r w:rsidRPr="00DC65BA">
        <w:rPr>
          <w:rFonts w:ascii="Arial" w:hAnsi="Arial" w:cs="Arial"/>
          <w:noProof/>
          <w:lang w:val="en-US"/>
        </w:rPr>
        <w:lastRenderedPageBreak/>
        <w:drawing>
          <wp:inline distT="0" distB="0" distL="0" distR="0" wp14:anchorId="5A3D6426" wp14:editId="4B24E5FE">
            <wp:extent cx="2819400" cy="2408191"/>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2931" cy="2496622"/>
                    </a:xfrm>
                    <a:prstGeom prst="rect">
                      <a:avLst/>
                    </a:prstGeom>
                    <a:noFill/>
                    <a:ln>
                      <a:noFill/>
                    </a:ln>
                  </pic:spPr>
                </pic:pic>
              </a:graphicData>
            </a:graphic>
          </wp:inline>
        </w:drawing>
      </w:r>
      <w:r w:rsidRPr="00DC65BA">
        <w:rPr>
          <w:rFonts w:ascii="Arial" w:hAnsi="Arial" w:cs="Arial"/>
          <w:noProof/>
          <w:lang w:val="en-US"/>
        </w:rPr>
        <w:drawing>
          <wp:inline distT="0" distB="0" distL="0" distR="0" wp14:anchorId="7BEA3ED5" wp14:editId="57C33FDF">
            <wp:extent cx="2807970" cy="2398429"/>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0622" cy="2477568"/>
                    </a:xfrm>
                    <a:prstGeom prst="rect">
                      <a:avLst/>
                    </a:prstGeom>
                    <a:noFill/>
                    <a:ln>
                      <a:noFill/>
                    </a:ln>
                  </pic:spPr>
                </pic:pic>
              </a:graphicData>
            </a:graphic>
          </wp:inline>
        </w:drawing>
      </w:r>
    </w:p>
    <w:p w14:paraId="3EE2FE94" w14:textId="142A75D4" w:rsidR="00E400A9" w:rsidRDefault="00E400A9" w:rsidP="00930300">
      <w:pPr>
        <w:pStyle w:val="Bijschriftv1"/>
        <w:ind w:firstLine="0"/>
        <w:rPr>
          <w:lang w:val="en-US"/>
        </w:rPr>
      </w:pPr>
      <w:bookmarkStart w:id="57" w:name="_Ref72782756"/>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7</w:t>
      </w:r>
      <w:r w:rsidR="00BE6CD6">
        <w:rPr>
          <w:lang w:val="en-US"/>
        </w:rPr>
        <w:fldChar w:fldCharType="end"/>
      </w:r>
      <w:bookmarkEnd w:id="57"/>
      <w:r w:rsidRPr="00DC65BA">
        <w:rPr>
          <w:lang w:val="en-US"/>
        </w:rPr>
        <w:t xml:space="preserve">: Confusion matrices of the RFC19 (left) and RFR19 (right) models </w:t>
      </w:r>
      <w:r w:rsidR="00930300">
        <w:rPr>
          <w:lang w:val="en-US"/>
        </w:rPr>
        <w:t xml:space="preserve">applied on </w:t>
      </w:r>
      <w:r w:rsidRPr="00DC65BA">
        <w:rPr>
          <w:lang w:val="en-US"/>
        </w:rPr>
        <w:t>the test data from the 590-dataset.</w:t>
      </w:r>
      <w:r w:rsidRPr="00DC65BA">
        <w:rPr>
          <w:noProof/>
          <w:lang w:val="en-US"/>
        </w:rPr>
        <w:t xml:space="preserve"> The regressor obtains similar or better results than the classifier (81% accuracy versus 78%). Especially for profiles of 4 donors, there is consistent better performance from the regression model.</w:t>
      </w:r>
      <w:r w:rsidRPr="00DC65BA">
        <w:rPr>
          <w:lang w:val="en-US"/>
        </w:rPr>
        <w:t xml:space="preserve"> For profiles of 2, 3, and 5 donors, the number of correct predictions is on average the same for the classifier and the regressor.</w:t>
      </w:r>
    </w:p>
    <w:p w14:paraId="0F9AC42F" w14:textId="77777777" w:rsidR="00C92D51" w:rsidRDefault="00C92D51" w:rsidP="00EA66FF">
      <w:pPr>
        <w:pStyle w:val="Geenafstand"/>
        <w:spacing w:line="360" w:lineRule="auto"/>
        <w:ind w:firstLine="0"/>
        <w:rPr>
          <w:rFonts w:ascii="Arial" w:hAnsi="Arial" w:cs="Arial"/>
        </w:rPr>
      </w:pPr>
    </w:p>
    <w:p w14:paraId="1C82BDFE" w14:textId="7DB282F4" w:rsidR="008E769B" w:rsidRDefault="008E769B" w:rsidP="008E769B">
      <w:pPr>
        <w:pStyle w:val="Geenafstand"/>
        <w:spacing w:line="360" w:lineRule="auto"/>
        <w:rPr>
          <w:rFonts w:ascii="Arial" w:hAnsi="Arial" w:cs="Arial"/>
        </w:rPr>
      </w:pPr>
      <w:r w:rsidRPr="008E769B">
        <w:rPr>
          <w:rFonts w:ascii="Arial" w:hAnsi="Arial" w:cs="Arial"/>
        </w:rPr>
        <w:t>The larger discrepancy between the train and test performance for the regressor is due to overfitting. The default parameters of the regressor in comparison to the optimized classification parameters are more tuned towards larger datasets. These results show promise that a regression model will outperform a classification model once put through more rigorous training.</w:t>
      </w:r>
    </w:p>
    <w:p w14:paraId="4456C91F" w14:textId="77777777" w:rsidR="00BA6D04" w:rsidRDefault="00BA6D04" w:rsidP="008E769B">
      <w:pPr>
        <w:pStyle w:val="Geenafstand"/>
        <w:spacing w:line="360" w:lineRule="auto"/>
        <w:rPr>
          <w:rFonts w:ascii="Arial" w:hAnsi="Arial" w:cs="Arial"/>
        </w:rPr>
      </w:pPr>
    </w:p>
    <w:p w14:paraId="16F26707" w14:textId="59DE9ADB" w:rsidR="00BA6D04" w:rsidRPr="00BA6D04" w:rsidRDefault="00BA6D04" w:rsidP="008E769B">
      <w:pPr>
        <w:pStyle w:val="Geenafstand"/>
        <w:spacing w:line="360" w:lineRule="auto"/>
        <w:rPr>
          <w:rFonts w:ascii="Arial" w:hAnsi="Arial" w:cs="Arial"/>
          <w:lang w:val="en-US"/>
        </w:rPr>
      </w:pPr>
      <w:r w:rsidRPr="00DC65BA">
        <w:rPr>
          <w:rFonts w:ascii="Arial" w:hAnsi="Arial" w:cs="Arial"/>
        </w:rPr>
        <w:fldChar w:fldCharType="begin"/>
      </w:r>
      <w:r w:rsidRPr="00DC65BA">
        <w:rPr>
          <w:rFonts w:ascii="Arial" w:hAnsi="Arial" w:cs="Arial"/>
        </w:rPr>
        <w:instrText xml:space="preserve"> REF _Ref72782714 \h </w:instrText>
      </w:r>
      <w:r>
        <w:rPr>
          <w:rFonts w:ascii="Arial" w:hAnsi="Arial" w:cs="Arial"/>
        </w:rPr>
        <w:instrText xml:space="preserve"> \* MERGEFORMAT </w:instrText>
      </w:r>
      <w:r w:rsidRPr="00DC65BA">
        <w:rPr>
          <w:rFonts w:ascii="Arial" w:hAnsi="Arial" w:cs="Arial"/>
        </w:rPr>
      </w:r>
      <w:r w:rsidRPr="00DC65BA">
        <w:rPr>
          <w:rFonts w:ascii="Arial" w:hAnsi="Arial" w:cs="Arial"/>
        </w:rPr>
        <w:fldChar w:fldCharType="separate"/>
      </w:r>
      <w:r w:rsidRPr="00DC65BA">
        <w:rPr>
          <w:rFonts w:ascii="Arial" w:hAnsi="Arial" w:cs="Arial"/>
          <w:lang w:val="en-US"/>
        </w:rPr>
        <w:t xml:space="preserve">Supplementary Table </w:t>
      </w:r>
      <w:r w:rsidRPr="00DC65BA">
        <w:rPr>
          <w:rFonts w:ascii="Arial" w:hAnsi="Arial" w:cs="Arial"/>
          <w:noProof/>
          <w:lang w:val="en-US"/>
        </w:rPr>
        <w:t>5</w:t>
      </w:r>
      <w:r w:rsidRPr="00DC65BA">
        <w:rPr>
          <w:rFonts w:ascii="Arial" w:hAnsi="Arial" w:cs="Arial"/>
        </w:rPr>
        <w:fldChar w:fldCharType="end"/>
      </w:r>
      <w:r>
        <w:rPr>
          <w:rFonts w:ascii="Arial" w:hAnsi="Arial" w:cs="Arial"/>
        </w:rPr>
        <w:t xml:space="preserve"> s</w:t>
      </w:r>
      <w:r w:rsidRPr="00DC65BA">
        <w:rPr>
          <w:rFonts w:ascii="Arial" w:hAnsi="Arial" w:cs="Arial"/>
        </w:rPr>
        <w:t xml:space="preserve">hows which models and datasets were </w:t>
      </w:r>
      <w:r>
        <w:rPr>
          <w:rFonts w:ascii="Arial" w:hAnsi="Arial" w:cs="Arial"/>
        </w:rPr>
        <w:t>used to test the 5590-dataset</w:t>
      </w:r>
      <w:r w:rsidRPr="00DC65BA">
        <w:rPr>
          <w:rFonts w:ascii="Arial" w:hAnsi="Arial" w:cs="Arial"/>
        </w:rPr>
        <w:t xml:space="preserve">, </w:t>
      </w:r>
      <w:r w:rsidRPr="00073BDB">
        <w:rPr>
          <w:rFonts w:ascii="Arial" w:hAnsi="Arial" w:cs="Arial"/>
        </w:rPr>
        <w:t xml:space="preserve">while </w:t>
      </w:r>
      <w:r w:rsidRPr="00073BDB">
        <w:rPr>
          <w:rFonts w:ascii="Arial" w:hAnsi="Arial" w:cs="Arial"/>
        </w:rPr>
        <w:fldChar w:fldCharType="begin"/>
      </w:r>
      <w:r w:rsidRPr="00073BDB">
        <w:rPr>
          <w:rFonts w:ascii="Arial" w:hAnsi="Arial" w:cs="Arial"/>
        </w:rPr>
        <w:instrText xml:space="preserve"> REF _Ref72782930 \h </w:instrText>
      </w:r>
      <w:r>
        <w:rPr>
          <w:rFonts w:ascii="Arial" w:hAnsi="Arial" w:cs="Arial"/>
        </w:rPr>
        <w:instrText xml:space="preserve"> \* MERGEFORMAT </w:instrText>
      </w:r>
      <w:r w:rsidRPr="00073BDB">
        <w:rPr>
          <w:rFonts w:ascii="Arial" w:hAnsi="Arial" w:cs="Arial"/>
        </w:rPr>
      </w:r>
      <w:r w:rsidRPr="00073BDB">
        <w:rPr>
          <w:rFonts w:ascii="Arial" w:hAnsi="Arial" w:cs="Arial"/>
        </w:rPr>
        <w:fldChar w:fldCharType="separate"/>
      </w:r>
      <w:r w:rsidRPr="00073BDB">
        <w:rPr>
          <w:rFonts w:ascii="Arial" w:hAnsi="Arial" w:cs="Arial"/>
        </w:rPr>
        <w:t xml:space="preserve">Supplementary Figure </w:t>
      </w:r>
      <w:r w:rsidRPr="00073BDB">
        <w:rPr>
          <w:rFonts w:ascii="Arial" w:hAnsi="Arial" w:cs="Arial"/>
          <w:noProof/>
        </w:rPr>
        <w:t>8</w:t>
      </w:r>
      <w:r w:rsidRPr="00073BDB">
        <w:rPr>
          <w:rFonts w:ascii="Arial" w:hAnsi="Arial" w:cs="Arial"/>
        </w:rPr>
        <w:fldChar w:fldCharType="end"/>
      </w:r>
      <w:r w:rsidRPr="00073BDB">
        <w:rPr>
          <w:rFonts w:ascii="Arial" w:hAnsi="Arial" w:cs="Arial"/>
        </w:rPr>
        <w:t xml:space="preserve"> and </w:t>
      </w:r>
      <w:r w:rsidRPr="00073BDB">
        <w:rPr>
          <w:rFonts w:ascii="Arial" w:hAnsi="Arial" w:cs="Arial"/>
        </w:rPr>
        <w:fldChar w:fldCharType="begin"/>
      </w:r>
      <w:r w:rsidRPr="00073BDB">
        <w:rPr>
          <w:rFonts w:ascii="Arial" w:hAnsi="Arial" w:cs="Arial"/>
        </w:rPr>
        <w:instrText xml:space="preserve"> REF _Ref72782939 \h </w:instrText>
      </w:r>
      <w:r>
        <w:rPr>
          <w:rFonts w:ascii="Arial" w:hAnsi="Arial" w:cs="Arial"/>
        </w:rPr>
        <w:instrText xml:space="preserve"> \* MERGEFORMAT </w:instrText>
      </w:r>
      <w:r w:rsidRPr="00073BDB">
        <w:rPr>
          <w:rFonts w:ascii="Arial" w:hAnsi="Arial" w:cs="Arial"/>
        </w:rPr>
      </w:r>
      <w:r w:rsidRPr="00073BDB">
        <w:rPr>
          <w:rFonts w:ascii="Arial" w:hAnsi="Arial" w:cs="Arial"/>
        </w:rPr>
        <w:fldChar w:fldCharType="separate"/>
      </w:r>
      <w:r w:rsidRPr="00073BDB">
        <w:rPr>
          <w:rFonts w:ascii="Arial" w:hAnsi="Arial" w:cs="Arial"/>
        </w:rPr>
        <w:t xml:space="preserve">Supplementary Figure </w:t>
      </w:r>
      <w:r w:rsidRPr="00073BDB">
        <w:rPr>
          <w:rFonts w:ascii="Arial" w:hAnsi="Arial" w:cs="Arial"/>
          <w:noProof/>
        </w:rPr>
        <w:t>9</w:t>
      </w:r>
      <w:r w:rsidRPr="00073BDB">
        <w:rPr>
          <w:rFonts w:ascii="Arial" w:hAnsi="Arial" w:cs="Arial"/>
        </w:rPr>
        <w:fldChar w:fldCharType="end"/>
      </w:r>
      <w:r w:rsidRPr="00073BDB">
        <w:rPr>
          <w:rFonts w:ascii="Arial" w:hAnsi="Arial" w:cs="Arial"/>
        </w:rPr>
        <w:t xml:space="preserve"> </w:t>
      </w:r>
      <w:r w:rsidRPr="00073BDB">
        <w:rPr>
          <w:rFonts w:ascii="Arial" w:hAnsi="Arial" w:cs="Arial"/>
          <w:lang w:val="en-US"/>
        </w:rPr>
        <w:t>list</w:t>
      </w:r>
      <w:r w:rsidRPr="00DC65BA">
        <w:rPr>
          <w:rFonts w:ascii="Arial" w:hAnsi="Arial" w:cs="Arial"/>
          <w:lang w:val="en-US"/>
        </w:rPr>
        <w:t xml:space="preserve"> the results</w:t>
      </w:r>
      <w:r>
        <w:rPr>
          <w:rFonts w:ascii="Arial" w:hAnsi="Arial" w:cs="Arial"/>
          <w:lang w:val="en-US"/>
        </w:rPr>
        <w:t xml:space="preserve"> on the training- and test data respectively</w:t>
      </w:r>
      <w:r w:rsidRPr="00DC65BA">
        <w:rPr>
          <w:rFonts w:ascii="Arial" w:hAnsi="Arial" w:cs="Arial"/>
          <w:lang w:val="en-US"/>
        </w:rPr>
        <w:t>.</w:t>
      </w:r>
    </w:p>
    <w:p w14:paraId="2E312FE8" w14:textId="43823FF2" w:rsidR="00E400A9" w:rsidRPr="00DC65BA" w:rsidDel="000158EA" w:rsidRDefault="00E400A9" w:rsidP="00EA66FF">
      <w:pPr>
        <w:pStyle w:val="Geenafstand"/>
        <w:spacing w:line="360" w:lineRule="auto"/>
        <w:rPr>
          <w:del w:id="58" w:author="Benschop, Corina" w:date="2021-06-01T06:40:00Z"/>
          <w:rFonts w:ascii="Arial" w:hAnsi="Arial" w:cs="Arial"/>
        </w:rPr>
      </w:pPr>
    </w:p>
    <w:tbl>
      <w:tblPr>
        <w:tblStyle w:val="papertabel"/>
        <w:tblW w:w="0" w:type="auto"/>
        <w:tblLook w:val="04A0" w:firstRow="1" w:lastRow="0" w:firstColumn="1" w:lastColumn="0" w:noHBand="0" w:noVBand="1"/>
      </w:tblPr>
      <w:tblGrid>
        <w:gridCol w:w="2113"/>
        <w:gridCol w:w="3384"/>
        <w:gridCol w:w="3519"/>
      </w:tblGrid>
      <w:tr w:rsidR="00E400A9" w:rsidRPr="00DC65BA" w14:paraId="3A91548F"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2113" w:type="dxa"/>
          </w:tcPr>
          <w:p w14:paraId="2E880D73" w14:textId="77777777" w:rsidR="00E400A9" w:rsidRPr="00BA6D04" w:rsidRDefault="00E400A9" w:rsidP="00EA66FF">
            <w:pPr>
              <w:spacing w:after="160" w:line="360" w:lineRule="auto"/>
              <w:rPr>
                <w:rFonts w:cs="Arial"/>
                <w:sz w:val="20"/>
                <w:lang w:val="en-US"/>
              </w:rPr>
            </w:pPr>
          </w:p>
        </w:tc>
        <w:tc>
          <w:tcPr>
            <w:tcW w:w="3384" w:type="dxa"/>
          </w:tcPr>
          <w:p w14:paraId="3478BA50"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RFC19_merged model</w:t>
            </w:r>
          </w:p>
        </w:tc>
        <w:tc>
          <w:tcPr>
            <w:tcW w:w="3519" w:type="dxa"/>
          </w:tcPr>
          <w:p w14:paraId="1690581F"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RFR19_merged model</w:t>
            </w:r>
          </w:p>
        </w:tc>
      </w:tr>
      <w:tr w:rsidR="00E400A9" w:rsidRPr="00DC65BA" w14:paraId="689E2BD1" w14:textId="77777777" w:rsidTr="00A802CB">
        <w:trPr>
          <w:trHeight w:hRule="exact" w:val="323"/>
        </w:trPr>
        <w:tc>
          <w:tcPr>
            <w:tcW w:w="2113" w:type="dxa"/>
            <w:vAlign w:val="top"/>
          </w:tcPr>
          <w:p w14:paraId="7465CDBC" w14:textId="77777777" w:rsidR="00E400A9" w:rsidRPr="00BA6D04" w:rsidRDefault="00E400A9" w:rsidP="00A802CB">
            <w:pPr>
              <w:spacing w:after="160" w:line="360" w:lineRule="auto"/>
              <w:rPr>
                <w:rFonts w:cs="Arial"/>
                <w:lang w:val="en-US"/>
              </w:rPr>
            </w:pPr>
            <w:r w:rsidRPr="00BA6D04">
              <w:rPr>
                <w:rFonts w:cs="Arial"/>
                <w:lang w:val="en-US"/>
              </w:rPr>
              <w:t>Model type</w:t>
            </w:r>
          </w:p>
        </w:tc>
        <w:tc>
          <w:tcPr>
            <w:tcW w:w="3384" w:type="dxa"/>
          </w:tcPr>
          <w:p w14:paraId="009292B2" w14:textId="77777777" w:rsidR="00E400A9" w:rsidRPr="00BA6D04" w:rsidRDefault="00E400A9" w:rsidP="00EA66FF">
            <w:pPr>
              <w:spacing w:after="160" w:line="360" w:lineRule="auto"/>
              <w:rPr>
                <w:rFonts w:cs="Arial"/>
                <w:lang w:val="en-US"/>
              </w:rPr>
            </w:pPr>
            <w:r w:rsidRPr="00BA6D04">
              <w:rPr>
                <w:rFonts w:cs="Arial"/>
                <w:lang w:val="en-US"/>
              </w:rPr>
              <w:t>Random forest classifier</w:t>
            </w:r>
          </w:p>
        </w:tc>
        <w:tc>
          <w:tcPr>
            <w:tcW w:w="3519" w:type="dxa"/>
            <w:vAlign w:val="top"/>
          </w:tcPr>
          <w:p w14:paraId="121271A3" w14:textId="77777777" w:rsidR="00E400A9" w:rsidRPr="00BA6D04" w:rsidRDefault="00E400A9" w:rsidP="00A802CB">
            <w:pPr>
              <w:spacing w:after="160" w:line="360" w:lineRule="auto"/>
              <w:rPr>
                <w:rFonts w:cs="Arial"/>
                <w:lang w:val="en-US"/>
              </w:rPr>
            </w:pPr>
            <w:r w:rsidRPr="00BA6D04">
              <w:rPr>
                <w:rFonts w:cs="Arial"/>
                <w:lang w:val="en-US"/>
              </w:rPr>
              <w:t>Random forest regressor</w:t>
            </w:r>
          </w:p>
        </w:tc>
      </w:tr>
      <w:tr w:rsidR="00E400A9" w:rsidRPr="00DC65BA" w14:paraId="202A170D" w14:textId="77777777" w:rsidTr="00A802CB">
        <w:trPr>
          <w:trHeight w:hRule="exact" w:val="295"/>
        </w:trPr>
        <w:tc>
          <w:tcPr>
            <w:tcW w:w="2113" w:type="dxa"/>
            <w:vAlign w:val="top"/>
          </w:tcPr>
          <w:p w14:paraId="1703DFB6" w14:textId="77777777" w:rsidR="00E400A9" w:rsidRPr="00BA6D04" w:rsidRDefault="00E400A9" w:rsidP="00A802CB">
            <w:pPr>
              <w:spacing w:after="160" w:line="360" w:lineRule="auto"/>
              <w:rPr>
                <w:rFonts w:cs="Arial"/>
                <w:lang w:val="en-US"/>
              </w:rPr>
            </w:pPr>
            <w:r w:rsidRPr="00BA6D04">
              <w:rPr>
                <w:rFonts w:cs="Arial"/>
                <w:lang w:val="en-US"/>
              </w:rPr>
              <w:t>Model parameters</w:t>
            </w:r>
          </w:p>
        </w:tc>
        <w:tc>
          <w:tcPr>
            <w:tcW w:w="3384" w:type="dxa"/>
          </w:tcPr>
          <w:p w14:paraId="0AA9FEC5" w14:textId="7B5AF7FF" w:rsidR="00E400A9" w:rsidRPr="00BA6D04" w:rsidRDefault="00E400A9" w:rsidP="00EA66FF">
            <w:pPr>
              <w:spacing w:after="160" w:line="360" w:lineRule="auto"/>
              <w:rPr>
                <w:rFonts w:cs="Arial"/>
                <w:i/>
                <w:iCs/>
                <w:lang w:val="en-US"/>
              </w:rPr>
            </w:pPr>
            <w:r w:rsidRPr="00BA6D04">
              <w:rPr>
                <w:rFonts w:cs="Arial"/>
                <w:lang w:val="en-US"/>
              </w:rPr>
              <w:t xml:space="preserve">As described in </w:t>
            </w:r>
            <w:r w:rsidRPr="00BA6D04">
              <w:rPr>
                <w:rFonts w:cs="Arial"/>
                <w:lang w:val="en-US"/>
              </w:rPr>
              <w:fldChar w:fldCharType="begin"/>
            </w:r>
            <w:r w:rsidRPr="00BA6D04">
              <w:rPr>
                <w:rFonts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BA6D04">
              <w:rPr>
                <w:rFonts w:cs="Arial"/>
                <w:lang w:val="en-US"/>
              </w:rPr>
              <w:fldChar w:fldCharType="separate"/>
            </w:r>
            <w:r w:rsidRPr="00BA6D04">
              <w:rPr>
                <w:rFonts w:cs="Arial"/>
                <w:noProof/>
                <w:lang w:val="en-US"/>
              </w:rPr>
              <w:t>[18]</w:t>
            </w:r>
            <w:r w:rsidRPr="00BA6D04">
              <w:rPr>
                <w:rFonts w:cs="Arial"/>
                <w:lang w:val="en-US"/>
              </w:rPr>
              <w:fldChar w:fldCharType="end"/>
            </w:r>
          </w:p>
        </w:tc>
        <w:tc>
          <w:tcPr>
            <w:tcW w:w="3519" w:type="dxa"/>
            <w:vAlign w:val="top"/>
          </w:tcPr>
          <w:p w14:paraId="369F8124" w14:textId="77777777" w:rsidR="00E400A9" w:rsidRPr="00BA6D04" w:rsidRDefault="00E400A9" w:rsidP="00A802CB">
            <w:pPr>
              <w:spacing w:after="160" w:line="360" w:lineRule="auto"/>
              <w:rPr>
                <w:rFonts w:cs="Arial"/>
                <w:lang w:val="en-US"/>
              </w:rPr>
            </w:pPr>
            <w:r w:rsidRPr="00BA6D04">
              <w:rPr>
                <w:rFonts w:cs="Arial"/>
                <w:lang w:val="en-US"/>
              </w:rPr>
              <w:t>Defaults</w:t>
            </w:r>
          </w:p>
        </w:tc>
      </w:tr>
      <w:tr w:rsidR="00E400A9" w:rsidRPr="00DC65BA" w14:paraId="1FF9F792" w14:textId="77777777" w:rsidTr="00A802CB">
        <w:trPr>
          <w:trHeight w:val="323"/>
        </w:trPr>
        <w:tc>
          <w:tcPr>
            <w:tcW w:w="2113" w:type="dxa"/>
            <w:vAlign w:val="top"/>
          </w:tcPr>
          <w:p w14:paraId="09C30074" w14:textId="77777777" w:rsidR="00E400A9" w:rsidRPr="00BA6D04" w:rsidRDefault="00E400A9" w:rsidP="00A802CB">
            <w:pPr>
              <w:spacing w:line="360" w:lineRule="auto"/>
              <w:rPr>
                <w:rFonts w:cs="Arial"/>
                <w:lang w:val="en-US"/>
              </w:rPr>
            </w:pPr>
            <w:r w:rsidRPr="00BA6D04">
              <w:rPr>
                <w:rFonts w:cs="Arial"/>
                <w:lang w:val="en-US"/>
              </w:rPr>
              <w:t>Dataset used</w:t>
            </w:r>
          </w:p>
        </w:tc>
        <w:tc>
          <w:tcPr>
            <w:tcW w:w="3384" w:type="dxa"/>
          </w:tcPr>
          <w:p w14:paraId="18F5147F" w14:textId="77777777" w:rsidR="00E400A9" w:rsidRPr="00BA6D04" w:rsidRDefault="00E400A9" w:rsidP="00EA66FF">
            <w:pPr>
              <w:spacing w:line="360" w:lineRule="auto"/>
              <w:rPr>
                <w:rFonts w:cs="Arial"/>
                <w:lang w:val="en-US"/>
              </w:rPr>
            </w:pPr>
            <w:r w:rsidRPr="00BA6D04">
              <w:rPr>
                <w:rFonts w:cs="Arial"/>
                <w:lang w:val="en-US"/>
              </w:rPr>
              <w:t>5590-dataset (merged 590- and 5000-datasets)</w:t>
            </w:r>
          </w:p>
        </w:tc>
        <w:tc>
          <w:tcPr>
            <w:tcW w:w="3519" w:type="dxa"/>
            <w:vAlign w:val="top"/>
          </w:tcPr>
          <w:p w14:paraId="0D200203" w14:textId="77777777" w:rsidR="00E400A9" w:rsidRPr="00BA6D04" w:rsidRDefault="00E400A9" w:rsidP="00A802CB">
            <w:pPr>
              <w:spacing w:line="360" w:lineRule="auto"/>
              <w:rPr>
                <w:rFonts w:cs="Arial"/>
                <w:lang w:val="en-US"/>
              </w:rPr>
            </w:pPr>
            <w:r w:rsidRPr="00BA6D04">
              <w:rPr>
                <w:rFonts w:cs="Arial"/>
                <w:lang w:val="en-US"/>
              </w:rPr>
              <w:t>5590-dataset (merged 590- and 5000-datasets)</w:t>
            </w:r>
          </w:p>
        </w:tc>
      </w:tr>
    </w:tbl>
    <w:p w14:paraId="38E2A9FB" w14:textId="1FE67BB3" w:rsidR="00AC2D5A" w:rsidRDefault="00AC2D5A" w:rsidP="00EA66FF">
      <w:pPr>
        <w:pStyle w:val="Geenafstand"/>
        <w:spacing w:line="360" w:lineRule="auto"/>
        <w:ind w:firstLine="0"/>
        <w:rPr>
          <w:lang w:val="en-US"/>
        </w:rPr>
      </w:pPr>
      <w:bookmarkStart w:id="59" w:name="_Ref72782714"/>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5</w:t>
      </w:r>
      <w:r w:rsidRPr="00DC65BA">
        <w:rPr>
          <w:rFonts w:ascii="Arial" w:hAnsi="Arial" w:cs="Arial"/>
          <w:sz w:val="18"/>
          <w:szCs w:val="18"/>
          <w:lang w:val="en-US"/>
        </w:rPr>
        <w:fldChar w:fldCharType="end"/>
      </w:r>
      <w:bookmarkEnd w:id="59"/>
      <w:r w:rsidRPr="00DC65BA">
        <w:rPr>
          <w:rFonts w:ascii="Arial" w:hAnsi="Arial" w:cs="Arial"/>
          <w:sz w:val="18"/>
          <w:szCs w:val="18"/>
          <w:lang w:val="en-US"/>
        </w:rPr>
        <w:t>: Models and model parameters used for a short benchmarking study to explore if the new merged 5590-dataset has benefits for performance on the original 590-dataset.</w:t>
      </w:r>
    </w:p>
    <w:p w14:paraId="539B64A5" w14:textId="0E5047E4" w:rsidR="00E400A9" w:rsidRPr="00DC65BA" w:rsidRDefault="00E400A9" w:rsidP="00EA66FF">
      <w:pPr>
        <w:pStyle w:val="Geenafstand"/>
        <w:spacing w:line="360" w:lineRule="auto"/>
        <w:rPr>
          <w:rFonts w:ascii="Arial" w:hAnsi="Arial" w:cs="Arial"/>
          <w:sz w:val="18"/>
          <w:szCs w:val="18"/>
          <w:lang w:val="en-US"/>
        </w:rPr>
      </w:pPr>
    </w:p>
    <w:p w14:paraId="0B70E829" w14:textId="77777777" w:rsidR="00E400A9" w:rsidRDefault="00E400A9" w:rsidP="00EA66FF">
      <w:pPr>
        <w:keepNext/>
        <w:ind w:firstLine="0"/>
      </w:pPr>
      <w:r w:rsidRPr="00DC65BA">
        <w:rPr>
          <w:rFonts w:ascii="Arial" w:hAnsi="Arial" w:cs="Arial"/>
          <w:noProof/>
          <w:lang w:val="en-US"/>
        </w:rPr>
        <w:lastRenderedPageBreak/>
        <w:drawing>
          <wp:inline distT="0" distB="0" distL="0" distR="0" wp14:anchorId="215AC906" wp14:editId="4ED916CD">
            <wp:extent cx="2870200" cy="2358631"/>
            <wp:effectExtent l="0" t="0" r="635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206" cy="2403012"/>
                    </a:xfrm>
                    <a:prstGeom prst="rect">
                      <a:avLst/>
                    </a:prstGeom>
                    <a:noFill/>
                    <a:ln>
                      <a:noFill/>
                    </a:ln>
                  </pic:spPr>
                </pic:pic>
              </a:graphicData>
            </a:graphic>
          </wp:inline>
        </w:drawing>
      </w:r>
      <w:r w:rsidRPr="00DC65BA">
        <w:rPr>
          <w:rFonts w:ascii="Arial" w:hAnsi="Arial" w:cs="Arial"/>
          <w:noProof/>
          <w:lang w:val="en-US"/>
        </w:rPr>
        <w:drawing>
          <wp:inline distT="0" distB="0" distL="0" distR="0" wp14:anchorId="244AE43F" wp14:editId="65E9925F">
            <wp:extent cx="2844800" cy="2337760"/>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2474" cy="2385155"/>
                    </a:xfrm>
                    <a:prstGeom prst="rect">
                      <a:avLst/>
                    </a:prstGeom>
                    <a:noFill/>
                    <a:ln>
                      <a:noFill/>
                    </a:ln>
                  </pic:spPr>
                </pic:pic>
              </a:graphicData>
            </a:graphic>
          </wp:inline>
        </w:drawing>
      </w:r>
    </w:p>
    <w:p w14:paraId="058714AF" w14:textId="304C1927" w:rsidR="00E400A9" w:rsidRDefault="00E400A9" w:rsidP="00341BEC">
      <w:pPr>
        <w:pStyle w:val="Bijschriftv1"/>
        <w:ind w:firstLine="0"/>
      </w:pPr>
      <w:bookmarkStart w:id="60" w:name="_Ref72782930"/>
      <w:r>
        <w:t xml:space="preserve">Supplementary Figure </w:t>
      </w:r>
      <w:fldSimple w:instr=" SEQ Supplementary_Figure \* ARABIC ">
        <w:r w:rsidR="006A3BD2">
          <w:rPr>
            <w:noProof/>
          </w:rPr>
          <w:t>8</w:t>
        </w:r>
      </w:fldSimple>
      <w:bookmarkEnd w:id="60"/>
      <w:r>
        <w:t xml:space="preserve">: </w:t>
      </w:r>
      <w:r w:rsidRPr="00CF2C6F">
        <w:t>Confusion matrices of the RFC19_merged (left) and RFR19_merged (right) models on the training data from the 5590-dataset.</w:t>
      </w:r>
    </w:p>
    <w:p w14:paraId="726DC342" w14:textId="77777777" w:rsidR="008919AD" w:rsidRDefault="008919AD" w:rsidP="00341BEC">
      <w:pPr>
        <w:pStyle w:val="Bijschriftv1"/>
        <w:ind w:firstLine="0"/>
      </w:pPr>
    </w:p>
    <w:p w14:paraId="2A31425C" w14:textId="77777777" w:rsidR="00E400A9" w:rsidRDefault="00E400A9" w:rsidP="00EA66FF">
      <w:pPr>
        <w:keepNext/>
        <w:ind w:firstLine="0"/>
      </w:pPr>
      <w:r w:rsidRPr="00DC65BA">
        <w:rPr>
          <w:rFonts w:ascii="Arial" w:hAnsi="Arial" w:cs="Arial"/>
          <w:noProof/>
          <w:lang w:val="en-US"/>
        </w:rPr>
        <w:drawing>
          <wp:inline distT="0" distB="0" distL="0" distR="0" wp14:anchorId="20C437C7" wp14:editId="620E41D8">
            <wp:extent cx="2836986" cy="2346114"/>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4651" cy="2385532"/>
                    </a:xfrm>
                    <a:prstGeom prst="rect">
                      <a:avLst/>
                    </a:prstGeom>
                    <a:noFill/>
                    <a:ln>
                      <a:noFill/>
                    </a:ln>
                  </pic:spPr>
                </pic:pic>
              </a:graphicData>
            </a:graphic>
          </wp:inline>
        </w:drawing>
      </w:r>
      <w:r w:rsidRPr="00DC65BA">
        <w:rPr>
          <w:rFonts w:ascii="Arial" w:hAnsi="Arial" w:cs="Arial"/>
          <w:noProof/>
          <w:lang w:val="en-US"/>
        </w:rPr>
        <w:drawing>
          <wp:inline distT="0" distB="0" distL="0" distR="0" wp14:anchorId="6C6BD00D" wp14:editId="14E1DA18">
            <wp:extent cx="2844800" cy="2352576"/>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0050" cy="2389997"/>
                    </a:xfrm>
                    <a:prstGeom prst="rect">
                      <a:avLst/>
                    </a:prstGeom>
                    <a:noFill/>
                    <a:ln>
                      <a:noFill/>
                    </a:ln>
                  </pic:spPr>
                </pic:pic>
              </a:graphicData>
            </a:graphic>
          </wp:inline>
        </w:drawing>
      </w:r>
    </w:p>
    <w:p w14:paraId="3ECB9385" w14:textId="505519FC" w:rsidR="00E400A9" w:rsidRDefault="00E400A9" w:rsidP="00341BEC">
      <w:pPr>
        <w:pStyle w:val="Bijschriftv1"/>
        <w:ind w:firstLine="0"/>
      </w:pPr>
      <w:bookmarkStart w:id="61" w:name="_Ref72782939"/>
      <w:r>
        <w:t xml:space="preserve">Supplementary Figure </w:t>
      </w:r>
      <w:fldSimple w:instr=" SEQ Supplementary_Figure \* ARABIC ">
        <w:r w:rsidR="006A3BD2">
          <w:rPr>
            <w:noProof/>
          </w:rPr>
          <w:t>9</w:t>
        </w:r>
      </w:fldSimple>
      <w:bookmarkEnd w:id="61"/>
      <w:r>
        <w:t xml:space="preserve">: </w:t>
      </w:r>
      <w:r w:rsidRPr="00DC65BA">
        <w:rPr>
          <w:lang w:val="en-US"/>
        </w:rPr>
        <w:t>Confusion matrices of the RFC19_merged (left) and RFR19_merged (right) models on the test data from the 5590-dataset. Accuracy now lies at about 85% for classification, and 88% for regression. Improvement lies mainly for predicting 3 and 4 contributors.</w:t>
      </w:r>
    </w:p>
    <w:p w14:paraId="22E735D3" w14:textId="7B2D4207" w:rsidR="00E400A9" w:rsidRDefault="00E400A9" w:rsidP="00EA66FF">
      <w:pPr>
        <w:ind w:firstLine="0"/>
        <w:rPr>
          <w:rFonts w:ascii="Arial" w:hAnsi="Arial" w:cs="Arial"/>
          <w:sz w:val="18"/>
          <w:szCs w:val="18"/>
          <w:lang w:val="en-US"/>
        </w:rPr>
      </w:pPr>
    </w:p>
    <w:p w14:paraId="1D54C1F3" w14:textId="0AB6F09D" w:rsidR="00131DAE" w:rsidRPr="008919AD" w:rsidRDefault="00131DAE" w:rsidP="008919AD">
      <w:pPr>
        <w:pStyle w:val="Geenafstand"/>
        <w:spacing w:line="360" w:lineRule="auto"/>
        <w:rPr>
          <w:rFonts w:ascii="Arial" w:hAnsi="Arial" w:cs="Arial"/>
          <w:lang w:val="en-US"/>
        </w:rPr>
      </w:pPr>
      <w:r w:rsidRPr="00131DAE">
        <w:rPr>
          <w:rFonts w:ascii="Arial" w:hAnsi="Arial" w:cs="Arial"/>
          <w:lang w:val="en-US"/>
        </w:rPr>
        <w:t xml:space="preserve">Additional analysis summarized in </w:t>
      </w:r>
      <w:r w:rsidRPr="00131DAE">
        <w:rPr>
          <w:rFonts w:ascii="Arial" w:hAnsi="Arial" w:cs="Arial"/>
          <w:lang w:val="en-US"/>
        </w:rPr>
        <w:fldChar w:fldCharType="begin"/>
      </w:r>
      <w:r w:rsidRPr="00131DAE">
        <w:rPr>
          <w:rFonts w:ascii="Arial" w:hAnsi="Arial" w:cs="Arial"/>
          <w:lang w:val="en-US"/>
        </w:rPr>
        <w:instrText xml:space="preserve"> REF _Ref72783069 \h  \* MERGEFORMAT </w:instrText>
      </w:r>
      <w:r w:rsidRPr="00131DAE">
        <w:rPr>
          <w:rFonts w:ascii="Arial" w:hAnsi="Arial" w:cs="Arial"/>
          <w:lang w:val="en-US"/>
        </w:rPr>
      </w:r>
      <w:r w:rsidRPr="00131DAE">
        <w:rPr>
          <w:rFonts w:ascii="Arial" w:hAnsi="Arial" w:cs="Arial"/>
          <w:lang w:val="en-US"/>
        </w:rPr>
        <w:fldChar w:fldCharType="separate"/>
      </w:r>
      <w:r w:rsidRPr="00131DAE">
        <w:rPr>
          <w:rFonts w:ascii="Arial" w:hAnsi="Arial" w:cs="Arial"/>
          <w:lang w:val="en-US"/>
        </w:rPr>
        <w:t>Supplementary Table 6</w:t>
      </w:r>
      <w:r w:rsidRPr="00131DAE">
        <w:rPr>
          <w:rFonts w:ascii="Arial" w:hAnsi="Arial" w:cs="Arial"/>
          <w:lang w:val="en-US"/>
        </w:rPr>
        <w:fldChar w:fldCharType="end"/>
      </w:r>
      <w:r w:rsidRPr="00131DAE">
        <w:rPr>
          <w:rFonts w:ascii="Arial" w:hAnsi="Arial" w:cs="Arial"/>
          <w:lang w:val="en-US"/>
        </w:rPr>
        <w:t xml:space="preserve"> shows that the regression model trained on the 5590-dataset performs about equally well on samples originating from the 590- and 5000-dataset, while the classification model performs slightly worse on samples from the 590-dataset. The overall performance of the regression model is also slightly better, showing its potential for future</w:t>
      </w:r>
      <w:r w:rsidR="00171240">
        <w:rPr>
          <w:rFonts w:ascii="Arial" w:hAnsi="Arial" w:cs="Arial"/>
          <w:lang w:val="en-US"/>
        </w:rPr>
        <w:t xml:space="preserve"> applications</w:t>
      </w:r>
      <w:r w:rsidRPr="00131DAE">
        <w:rPr>
          <w:rFonts w:ascii="Arial" w:hAnsi="Arial" w:cs="Arial"/>
          <w:lang w:val="en-US"/>
        </w:rPr>
        <w:t>.</w:t>
      </w:r>
    </w:p>
    <w:tbl>
      <w:tblPr>
        <w:tblStyle w:val="papertabel"/>
        <w:tblW w:w="0" w:type="auto"/>
        <w:tblLook w:val="04A0" w:firstRow="1" w:lastRow="0" w:firstColumn="1" w:lastColumn="0" w:noHBand="0" w:noVBand="1"/>
      </w:tblPr>
      <w:tblGrid>
        <w:gridCol w:w="4775"/>
        <w:gridCol w:w="2120"/>
        <w:gridCol w:w="2121"/>
      </w:tblGrid>
      <w:tr w:rsidR="00E400A9" w:rsidRPr="00C40352" w14:paraId="54C13FB5"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4775" w:type="dxa"/>
          </w:tcPr>
          <w:p w14:paraId="387BEB8D" w14:textId="77777777" w:rsidR="00E400A9" w:rsidRPr="00C40352" w:rsidRDefault="00E400A9" w:rsidP="00EA66FF">
            <w:pPr>
              <w:spacing w:after="160" w:line="360" w:lineRule="auto"/>
              <w:rPr>
                <w:rFonts w:cs="Arial"/>
                <w:lang w:val="en-US"/>
              </w:rPr>
            </w:pPr>
          </w:p>
        </w:tc>
        <w:tc>
          <w:tcPr>
            <w:tcW w:w="2120" w:type="dxa"/>
          </w:tcPr>
          <w:p w14:paraId="0508496E" w14:textId="77777777" w:rsidR="00E400A9" w:rsidRPr="00C40352" w:rsidRDefault="00E400A9" w:rsidP="00EA66FF">
            <w:pPr>
              <w:spacing w:after="160" w:line="360" w:lineRule="auto"/>
              <w:rPr>
                <w:rFonts w:cs="Arial"/>
                <w:b w:val="0"/>
                <w:bCs/>
                <w:lang w:val="en-US"/>
              </w:rPr>
            </w:pPr>
            <w:r w:rsidRPr="00C40352">
              <w:rPr>
                <w:rFonts w:cs="Arial"/>
                <w:bCs/>
                <w:lang w:val="en-US"/>
              </w:rPr>
              <w:t>RFC19_merged</w:t>
            </w:r>
          </w:p>
        </w:tc>
        <w:tc>
          <w:tcPr>
            <w:tcW w:w="2121" w:type="dxa"/>
          </w:tcPr>
          <w:p w14:paraId="29F5C632" w14:textId="77777777" w:rsidR="00E400A9" w:rsidRPr="00C40352" w:rsidRDefault="00E400A9" w:rsidP="00EA66FF">
            <w:pPr>
              <w:spacing w:after="160" w:line="360" w:lineRule="auto"/>
              <w:rPr>
                <w:rFonts w:cs="Arial"/>
                <w:b w:val="0"/>
                <w:bCs/>
                <w:lang w:val="en-US"/>
              </w:rPr>
            </w:pPr>
            <w:r w:rsidRPr="00C40352">
              <w:rPr>
                <w:rFonts w:cs="Arial"/>
                <w:bCs/>
                <w:lang w:val="en-US"/>
              </w:rPr>
              <w:t>RFR19_merged</w:t>
            </w:r>
          </w:p>
        </w:tc>
      </w:tr>
      <w:tr w:rsidR="00E400A9" w:rsidRPr="00C40352" w14:paraId="41223185" w14:textId="77777777" w:rsidTr="004768E8">
        <w:trPr>
          <w:trHeight w:hRule="exact" w:val="323"/>
        </w:trPr>
        <w:tc>
          <w:tcPr>
            <w:tcW w:w="4775" w:type="dxa"/>
          </w:tcPr>
          <w:p w14:paraId="14B5F0E7" w14:textId="77777777" w:rsidR="00E400A9" w:rsidRPr="00C40352" w:rsidRDefault="00E400A9" w:rsidP="00EA66FF">
            <w:pPr>
              <w:spacing w:after="160" w:line="360" w:lineRule="auto"/>
              <w:rPr>
                <w:rFonts w:cs="Arial"/>
                <w:lang w:val="en-US"/>
              </w:rPr>
            </w:pPr>
            <w:r w:rsidRPr="00C40352">
              <w:rPr>
                <w:rFonts w:cs="Arial"/>
                <w:lang w:val="en-US"/>
              </w:rPr>
              <w:t>Total test accuracy</w:t>
            </w:r>
          </w:p>
        </w:tc>
        <w:tc>
          <w:tcPr>
            <w:tcW w:w="2120" w:type="dxa"/>
          </w:tcPr>
          <w:p w14:paraId="22E781D8" w14:textId="77777777" w:rsidR="00E400A9" w:rsidRPr="00C40352" w:rsidRDefault="00E400A9" w:rsidP="00EA66FF">
            <w:pPr>
              <w:spacing w:after="160" w:line="360" w:lineRule="auto"/>
              <w:rPr>
                <w:rFonts w:cs="Arial"/>
                <w:lang w:val="en-US"/>
              </w:rPr>
            </w:pPr>
            <w:r w:rsidRPr="00C40352">
              <w:rPr>
                <w:rFonts w:cs="Arial"/>
                <w:lang w:val="en-US"/>
              </w:rPr>
              <w:t>85%</w:t>
            </w:r>
          </w:p>
        </w:tc>
        <w:tc>
          <w:tcPr>
            <w:tcW w:w="2121" w:type="dxa"/>
          </w:tcPr>
          <w:p w14:paraId="266D1097" w14:textId="77777777" w:rsidR="00E400A9" w:rsidRPr="00C40352" w:rsidRDefault="00E400A9" w:rsidP="00EA66FF">
            <w:pPr>
              <w:spacing w:after="160" w:line="360" w:lineRule="auto"/>
              <w:rPr>
                <w:rFonts w:cs="Arial"/>
                <w:lang w:val="en-US"/>
              </w:rPr>
            </w:pPr>
            <w:r w:rsidRPr="00C40352">
              <w:rPr>
                <w:rFonts w:cs="Arial"/>
                <w:lang w:val="en-US"/>
              </w:rPr>
              <w:t>88%</w:t>
            </w:r>
          </w:p>
        </w:tc>
      </w:tr>
      <w:tr w:rsidR="00E400A9" w:rsidRPr="00C40352" w14:paraId="45863C09" w14:textId="77777777" w:rsidTr="004768E8">
        <w:trPr>
          <w:trHeight w:hRule="exact" w:val="323"/>
        </w:trPr>
        <w:tc>
          <w:tcPr>
            <w:tcW w:w="4775" w:type="dxa"/>
          </w:tcPr>
          <w:p w14:paraId="57D28BCA" w14:textId="77777777" w:rsidR="00E400A9" w:rsidRPr="00C40352" w:rsidRDefault="00E400A9" w:rsidP="00EA66FF">
            <w:pPr>
              <w:spacing w:after="160" w:line="360" w:lineRule="auto"/>
              <w:rPr>
                <w:rFonts w:cs="Arial"/>
                <w:lang w:val="en-US"/>
              </w:rPr>
            </w:pPr>
            <w:r w:rsidRPr="00C40352">
              <w:rPr>
                <w:rFonts w:cs="Arial"/>
                <w:lang w:val="en-US"/>
              </w:rPr>
              <w:t>Test accuracy on samples from 590-dataset</w:t>
            </w:r>
          </w:p>
        </w:tc>
        <w:tc>
          <w:tcPr>
            <w:tcW w:w="2120" w:type="dxa"/>
          </w:tcPr>
          <w:p w14:paraId="4349A15E" w14:textId="77777777" w:rsidR="00E400A9" w:rsidRPr="00C40352" w:rsidRDefault="00E400A9" w:rsidP="00EA66FF">
            <w:pPr>
              <w:spacing w:after="160" w:line="360" w:lineRule="auto"/>
              <w:rPr>
                <w:rFonts w:cs="Arial"/>
                <w:lang w:val="en-US"/>
              </w:rPr>
            </w:pPr>
            <w:r w:rsidRPr="00C40352">
              <w:rPr>
                <w:rFonts w:cs="Arial"/>
                <w:lang w:val="en-US"/>
              </w:rPr>
              <w:t>82%</w:t>
            </w:r>
          </w:p>
        </w:tc>
        <w:tc>
          <w:tcPr>
            <w:tcW w:w="2121" w:type="dxa"/>
          </w:tcPr>
          <w:p w14:paraId="7AC07CF2" w14:textId="77777777" w:rsidR="00E400A9" w:rsidRPr="00C40352" w:rsidRDefault="00E400A9" w:rsidP="00EA66FF">
            <w:pPr>
              <w:spacing w:after="160" w:line="360" w:lineRule="auto"/>
              <w:rPr>
                <w:rFonts w:cs="Arial"/>
                <w:lang w:val="en-US"/>
              </w:rPr>
            </w:pPr>
            <w:r w:rsidRPr="00C40352">
              <w:rPr>
                <w:rFonts w:cs="Arial"/>
                <w:lang w:val="en-US"/>
              </w:rPr>
              <w:t>86%</w:t>
            </w:r>
          </w:p>
        </w:tc>
      </w:tr>
      <w:tr w:rsidR="00E400A9" w:rsidRPr="00C40352" w14:paraId="62E2A280" w14:textId="77777777" w:rsidTr="004768E8">
        <w:trPr>
          <w:trHeight w:hRule="exact" w:val="323"/>
        </w:trPr>
        <w:tc>
          <w:tcPr>
            <w:tcW w:w="4775" w:type="dxa"/>
          </w:tcPr>
          <w:p w14:paraId="49BA034E" w14:textId="77777777" w:rsidR="00E400A9" w:rsidRPr="00C40352" w:rsidRDefault="00E400A9" w:rsidP="00EA66FF">
            <w:pPr>
              <w:spacing w:line="360" w:lineRule="auto"/>
              <w:rPr>
                <w:rFonts w:cs="Arial"/>
                <w:lang w:val="en-US"/>
              </w:rPr>
            </w:pPr>
            <w:r w:rsidRPr="00C40352">
              <w:rPr>
                <w:rFonts w:cs="Arial"/>
                <w:lang w:val="en-US"/>
              </w:rPr>
              <w:t>Test accuracy on samples from 5000-dataset</w:t>
            </w:r>
          </w:p>
        </w:tc>
        <w:tc>
          <w:tcPr>
            <w:tcW w:w="2120" w:type="dxa"/>
          </w:tcPr>
          <w:p w14:paraId="001D9F9B" w14:textId="77777777" w:rsidR="00E400A9" w:rsidRPr="00C40352" w:rsidRDefault="00E400A9" w:rsidP="00EA66FF">
            <w:pPr>
              <w:spacing w:line="360" w:lineRule="auto"/>
              <w:rPr>
                <w:rFonts w:cs="Arial"/>
                <w:lang w:val="en-US"/>
              </w:rPr>
            </w:pPr>
            <w:r w:rsidRPr="00C40352">
              <w:rPr>
                <w:rFonts w:cs="Arial"/>
                <w:lang w:val="en-US"/>
              </w:rPr>
              <w:t>86%</w:t>
            </w:r>
          </w:p>
        </w:tc>
        <w:tc>
          <w:tcPr>
            <w:tcW w:w="2121" w:type="dxa"/>
          </w:tcPr>
          <w:p w14:paraId="0B80AFBD" w14:textId="77777777" w:rsidR="00E400A9" w:rsidRPr="00C40352" w:rsidRDefault="00E400A9" w:rsidP="00EA66FF">
            <w:pPr>
              <w:spacing w:line="360" w:lineRule="auto"/>
              <w:rPr>
                <w:rFonts w:cs="Arial"/>
                <w:lang w:val="en-US"/>
              </w:rPr>
            </w:pPr>
            <w:r w:rsidRPr="00C40352">
              <w:rPr>
                <w:rFonts w:cs="Arial"/>
                <w:lang w:val="en-US"/>
              </w:rPr>
              <w:t>88%</w:t>
            </w:r>
          </w:p>
        </w:tc>
      </w:tr>
    </w:tbl>
    <w:p w14:paraId="6EE118D1" w14:textId="6173ECAF" w:rsidR="00A2363A" w:rsidRPr="008919AD" w:rsidRDefault="00AC2D5A" w:rsidP="008919AD">
      <w:pPr>
        <w:pStyle w:val="Geenafstand"/>
        <w:spacing w:line="360" w:lineRule="auto"/>
        <w:ind w:firstLine="0"/>
        <w:rPr>
          <w:lang w:val="en-US"/>
        </w:rPr>
      </w:pPr>
      <w:bookmarkStart w:id="62" w:name="_Ref7278306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6</w:t>
      </w:r>
      <w:r w:rsidRPr="00DC65BA">
        <w:rPr>
          <w:rFonts w:ascii="Arial" w:hAnsi="Arial" w:cs="Arial"/>
          <w:sz w:val="18"/>
          <w:szCs w:val="18"/>
          <w:lang w:val="en-US"/>
        </w:rPr>
        <w:fldChar w:fldCharType="end"/>
      </w:r>
      <w:bookmarkEnd w:id="62"/>
      <w:r w:rsidRPr="00DC65BA">
        <w:rPr>
          <w:rFonts w:ascii="Arial" w:hAnsi="Arial" w:cs="Arial"/>
          <w:sz w:val="18"/>
          <w:szCs w:val="18"/>
          <w:lang w:val="en-US"/>
        </w:rPr>
        <w:t>: Performance of the RFC19_merged and RFR19_merged models on the test data from the 5590-dataset. We compare the accuracy on samples that originate from the original 590-dataset and the 5000-dataset separately.</w:t>
      </w:r>
    </w:p>
    <w:sectPr w:rsidR="00A2363A" w:rsidRPr="008919AD" w:rsidSect="00155034">
      <w:footerReference w:type="default" r:id="rId33"/>
      <w:type w:val="continuous"/>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Benschop, Corina" w:date="2021-06-01T06:30:00Z" w:initials="BC">
    <w:p w14:paraId="67FC1DD2" w14:textId="2D2B449A" w:rsidR="00261AEA" w:rsidRPr="00261AEA" w:rsidRDefault="00261AEA">
      <w:pPr>
        <w:pStyle w:val="Tekstopmerking"/>
        <w:rPr>
          <w:lang w:val="nl-NL"/>
        </w:rPr>
      </w:pPr>
      <w:r>
        <w:rPr>
          <w:rStyle w:val="Verwijzingopmerking"/>
        </w:rPr>
        <w:annotationRef/>
      </w:r>
      <w:r w:rsidRPr="00261AEA">
        <w:rPr>
          <w:lang w:val="nl-NL"/>
        </w:rPr>
        <w:t>Kun je aangeven waarom niet alle responses bruikbaar waren?</w:t>
      </w:r>
    </w:p>
  </w:comment>
  <w:comment w:id="25" w:author="Benschop, Corina" w:date="2021-06-01T06:23:00Z" w:initials="BC">
    <w:p w14:paraId="47919435" w14:textId="77777777" w:rsidR="00261AEA" w:rsidRDefault="00261AEA">
      <w:pPr>
        <w:pStyle w:val="Tekstopmerking"/>
        <w:rPr>
          <w:lang w:val="nl-NL"/>
        </w:rPr>
      </w:pPr>
      <w:r>
        <w:rPr>
          <w:rStyle w:val="Verwijzingopmerking"/>
        </w:rPr>
        <w:annotationRef/>
      </w:r>
      <w:r w:rsidRPr="00261AEA">
        <w:rPr>
          <w:lang w:val="nl-NL"/>
        </w:rPr>
        <w:t>De uitkomsten zijn specifiek voor d</w:t>
      </w:r>
      <w:r>
        <w:rPr>
          <w:lang w:val="nl-NL"/>
        </w:rPr>
        <w:t>eze data en in deze studie, daarom verleden tijd. 7 is best een klein aantal en dit geeft dus een indicatie. Als je het herhaald (met meer mensen) weet ik niet of je weer op hetzelfde zou uitkomen/ kunnen er (lichte) verschuivingen zijn.</w:t>
      </w:r>
    </w:p>
    <w:p w14:paraId="1BF205A1" w14:textId="4E97C265" w:rsidR="00261AEA" w:rsidRPr="00261AEA" w:rsidRDefault="00261AEA">
      <w:pPr>
        <w:pStyle w:val="Tekstopmerking"/>
        <w:rPr>
          <w:lang w:val="nl-NL"/>
        </w:rPr>
      </w:pPr>
      <w:r>
        <w:rPr>
          <w:lang w:val="nl-NL"/>
        </w:rPr>
        <w:t>Wellicht zou je daar nog een regel aan kunnen wijden.</w:t>
      </w:r>
    </w:p>
  </w:comment>
  <w:comment w:id="38" w:author="Benschop, Corina" w:date="2021-06-01T06:34:00Z" w:initials="BC">
    <w:p w14:paraId="487E663D" w14:textId="69B3B3C4" w:rsidR="000158EA" w:rsidRPr="000158EA" w:rsidRDefault="000158EA">
      <w:pPr>
        <w:pStyle w:val="Tekstopmerking"/>
        <w:rPr>
          <w:lang w:val="nl-NL"/>
        </w:rPr>
      </w:pPr>
      <w:r>
        <w:rPr>
          <w:rStyle w:val="Verwijzingopmerking"/>
        </w:rPr>
        <w:annotationRef/>
      </w:r>
      <w:r w:rsidRPr="000158EA">
        <w:rPr>
          <w:lang w:val="nl-NL"/>
        </w:rPr>
        <w:t xml:space="preserve">Heel goed, hier geef </w:t>
      </w:r>
      <w:r w:rsidR="007B3623">
        <w:rPr>
          <w:lang w:val="nl-NL"/>
        </w:rPr>
        <w:t>je ook</w:t>
      </w:r>
      <w:r>
        <w:rPr>
          <w:lang w:val="nl-NL"/>
        </w:rPr>
        <w:t xml:space="preserve"> aan dat het een kleine groep is en gebruik je ‘seem’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FC1DD2" w15:done="0"/>
  <w15:commentEx w15:paraId="1BF205A1" w15:done="0"/>
  <w15:commentEx w15:paraId="487E66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0526B" w16cex:dateUtc="2021-06-01T04:30:00Z"/>
  <w16cex:commentExtensible w16cex:durableId="246050E2" w16cex:dateUtc="2021-06-01T04:23:00Z"/>
  <w16cex:commentExtensible w16cex:durableId="24605378" w16cex:dateUtc="2021-06-01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FC1DD2" w16cid:durableId="2460526B"/>
  <w16cid:commentId w16cid:paraId="1BF205A1" w16cid:durableId="246050E2"/>
  <w16cid:commentId w16cid:paraId="487E663D" w16cid:durableId="246053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26CC1" w14:textId="77777777" w:rsidR="00261AEA" w:rsidRDefault="00261AEA" w:rsidP="00F96BC3">
      <w:pPr>
        <w:spacing w:line="240" w:lineRule="auto"/>
      </w:pPr>
      <w:r>
        <w:separator/>
      </w:r>
    </w:p>
  </w:endnote>
  <w:endnote w:type="continuationSeparator" w:id="0">
    <w:p w14:paraId="1CACC192" w14:textId="77777777" w:rsidR="00261AEA" w:rsidRDefault="00261AEA" w:rsidP="00F96B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422543"/>
      <w:docPartObj>
        <w:docPartGallery w:val="Page Numbers (Bottom of Page)"/>
        <w:docPartUnique/>
      </w:docPartObj>
    </w:sdtPr>
    <w:sdtContent>
      <w:p w14:paraId="09369587" w14:textId="77777777" w:rsidR="00261AEA" w:rsidRDefault="00261AEA">
        <w:pPr>
          <w:pStyle w:val="Voettekst"/>
          <w:jc w:val="center"/>
        </w:pPr>
        <w:r>
          <w:fldChar w:fldCharType="begin"/>
        </w:r>
        <w:r>
          <w:instrText>PAGE   \* MERGEFORMAT</w:instrText>
        </w:r>
        <w:r>
          <w:fldChar w:fldCharType="separate"/>
        </w:r>
        <w:r w:rsidRPr="003A484B">
          <w:rPr>
            <w:noProof/>
            <w:lang w:val="nl-NL"/>
          </w:rPr>
          <w:t>17</w:t>
        </w:r>
        <w:r>
          <w:fldChar w:fldCharType="end"/>
        </w:r>
      </w:p>
    </w:sdtContent>
  </w:sdt>
  <w:p w14:paraId="0E13003D" w14:textId="77777777" w:rsidR="00261AEA" w:rsidRDefault="00261AE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FFA50" w14:textId="77777777" w:rsidR="00261AEA" w:rsidRDefault="00261AEA" w:rsidP="00F96BC3">
      <w:pPr>
        <w:spacing w:line="240" w:lineRule="auto"/>
      </w:pPr>
      <w:r>
        <w:separator/>
      </w:r>
    </w:p>
  </w:footnote>
  <w:footnote w:type="continuationSeparator" w:id="0">
    <w:p w14:paraId="5A2506B4" w14:textId="77777777" w:rsidR="00261AEA" w:rsidRDefault="00261AEA" w:rsidP="00F96BC3">
      <w:pPr>
        <w:spacing w:line="240" w:lineRule="auto"/>
      </w:pPr>
      <w:r>
        <w:continuationSeparator/>
      </w:r>
    </w:p>
  </w:footnote>
  <w:footnote w:id="1">
    <w:p w14:paraId="5AC8714C" w14:textId="77777777" w:rsidR="00261AEA" w:rsidRPr="00320ADB" w:rsidRDefault="00261AEA" w:rsidP="00A26E0B">
      <w:pPr>
        <w:pStyle w:val="Geenafstand"/>
        <w:rPr>
          <w:rFonts w:ascii="Arial" w:hAnsi="Arial" w:cs="Arial"/>
          <w:sz w:val="18"/>
          <w:szCs w:val="18"/>
        </w:rPr>
      </w:pPr>
      <w:r w:rsidRPr="00320ADB">
        <w:rPr>
          <w:rStyle w:val="Voetnootmarkering"/>
          <w:rFonts w:ascii="Arial" w:hAnsi="Arial" w:cs="Arial"/>
          <w:sz w:val="18"/>
          <w:szCs w:val="18"/>
        </w:rPr>
        <w:footnoteRef/>
      </w:r>
      <w:r w:rsidRPr="00320ADB">
        <w:rPr>
          <w:rFonts w:ascii="Arial" w:hAnsi="Arial" w:cs="Arial"/>
          <w:sz w:val="18"/>
          <w:szCs w:val="18"/>
        </w:rPr>
        <w:t xml:space="preserve"> https://docs.scipy.org/doc/scipy/reference/generated/scipy.stats.ks_2samp.html</w:t>
      </w:r>
    </w:p>
  </w:footnote>
  <w:footnote w:id="2">
    <w:p w14:paraId="56AF523D" w14:textId="77777777" w:rsidR="00261AEA" w:rsidRDefault="00261AEA" w:rsidP="00A26E0B">
      <w:pPr>
        <w:pStyle w:val="Geenafstand"/>
      </w:pPr>
      <w:r w:rsidRPr="00320ADB">
        <w:rPr>
          <w:rStyle w:val="Voetnootmarkering"/>
          <w:rFonts w:ascii="Arial" w:hAnsi="Arial" w:cs="Arial"/>
          <w:sz w:val="18"/>
          <w:szCs w:val="18"/>
        </w:rPr>
        <w:footnoteRef/>
      </w:r>
      <w:r w:rsidRPr="00320ADB">
        <w:rPr>
          <w:rFonts w:ascii="Arial" w:hAnsi="Arial" w:cs="Arial"/>
          <w:sz w:val="18"/>
          <w:szCs w:val="18"/>
        </w:rPr>
        <w:t xml:space="preserve"> https://rdrr.io/cran/dgof/man/ks.test.html</w:t>
      </w:r>
    </w:p>
  </w:footnote>
  <w:footnote w:id="3">
    <w:p w14:paraId="12C1E7E9" w14:textId="77777777" w:rsidR="00261AEA" w:rsidRPr="00121FCE" w:rsidRDefault="00261AEA" w:rsidP="00E400A9">
      <w:pPr>
        <w:pStyle w:val="Geenafstand"/>
        <w:rPr>
          <w:rFonts w:ascii="Arial" w:hAnsi="Arial" w:cs="Arial"/>
          <w:sz w:val="18"/>
          <w:szCs w:val="18"/>
        </w:rPr>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https://scikit-learn.org/stable/modules/generated/sklearn.ensemble.RandomForestClassifier.html</w:t>
      </w:r>
    </w:p>
  </w:footnote>
  <w:footnote w:id="4">
    <w:p w14:paraId="33EA842D" w14:textId="77777777" w:rsidR="00261AEA" w:rsidRDefault="00261AEA" w:rsidP="00E400A9">
      <w:pPr>
        <w:pStyle w:val="Geenafstand"/>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https://scikit-learn.org/stable/modules/generated/sklearn.ensemble.RandomForestRegressor.html</w:t>
      </w:r>
      <w:r>
        <w:rPr>
          <w:rFonts w:ascii="Arial" w:hAnsi="Arial" w:cs="Arial"/>
          <w:sz w:val="18"/>
          <w:szCs w:val="18"/>
        </w:rP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E44DB"/>
    <w:multiLevelType w:val="hybridMultilevel"/>
    <w:tmpl w:val="6E80B0C4"/>
    <w:lvl w:ilvl="0" w:tplc="6E86925C">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55029"/>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39A4F07"/>
    <w:multiLevelType w:val="hybridMultilevel"/>
    <w:tmpl w:val="582631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A231C9D"/>
    <w:multiLevelType w:val="hybridMultilevel"/>
    <w:tmpl w:val="102CAA9C"/>
    <w:lvl w:ilvl="0" w:tplc="2C029052">
      <w:start w:val="1"/>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DB62F54"/>
    <w:multiLevelType w:val="multilevel"/>
    <w:tmpl w:val="61125E48"/>
    <w:lvl w:ilvl="0">
      <w:start w:val="1"/>
      <w:numFmt w:val="decimal"/>
      <w:lvlText w:val="%1."/>
      <w:lvlJc w:val="left"/>
      <w:pPr>
        <w:ind w:left="720" w:hanging="360"/>
      </w:pPr>
      <w:rPr>
        <w:rFonts w:hint="default"/>
      </w:rPr>
    </w:lvl>
    <w:lvl w:ilvl="1">
      <w:start w:val="1"/>
      <w:numFmt w:val="decimal"/>
      <w:pStyle w:val="Kop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29F04E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7263F0C"/>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4C274A49"/>
    <w:multiLevelType w:val="hybridMultilevel"/>
    <w:tmpl w:val="8A6CF610"/>
    <w:lvl w:ilvl="0" w:tplc="224AF15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0D2602B"/>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9" w15:restartNumberingAfterBreak="0">
    <w:nsid w:val="531A5B5E"/>
    <w:multiLevelType w:val="hybridMultilevel"/>
    <w:tmpl w:val="B52A7F7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425560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64C693D"/>
    <w:multiLevelType w:val="hybridMultilevel"/>
    <w:tmpl w:val="349467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D455EB0"/>
    <w:multiLevelType w:val="hybridMultilevel"/>
    <w:tmpl w:val="732486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FE82198"/>
    <w:multiLevelType w:val="hybridMultilevel"/>
    <w:tmpl w:val="2050ED8A"/>
    <w:lvl w:ilvl="0" w:tplc="6B8C5416">
      <w:start w:val="1"/>
      <w:numFmt w:val="decimal"/>
      <w:lvlText w:val="%1."/>
      <w:lvlJc w:val="left"/>
      <w:pPr>
        <w:ind w:left="717" w:hanging="360"/>
      </w:pPr>
      <w:rPr>
        <w:rFonts w:hint="default"/>
      </w:rPr>
    </w:lvl>
    <w:lvl w:ilvl="1" w:tplc="04130019" w:tentative="1">
      <w:start w:val="1"/>
      <w:numFmt w:val="lowerLetter"/>
      <w:lvlText w:val="%2."/>
      <w:lvlJc w:val="left"/>
      <w:pPr>
        <w:ind w:left="1437" w:hanging="360"/>
      </w:pPr>
    </w:lvl>
    <w:lvl w:ilvl="2" w:tplc="0413001B" w:tentative="1">
      <w:start w:val="1"/>
      <w:numFmt w:val="lowerRoman"/>
      <w:lvlText w:val="%3."/>
      <w:lvlJc w:val="right"/>
      <w:pPr>
        <w:ind w:left="2157" w:hanging="180"/>
      </w:pPr>
    </w:lvl>
    <w:lvl w:ilvl="3" w:tplc="0413000F" w:tentative="1">
      <w:start w:val="1"/>
      <w:numFmt w:val="decimal"/>
      <w:lvlText w:val="%4."/>
      <w:lvlJc w:val="left"/>
      <w:pPr>
        <w:ind w:left="2877" w:hanging="360"/>
      </w:pPr>
    </w:lvl>
    <w:lvl w:ilvl="4" w:tplc="04130019" w:tentative="1">
      <w:start w:val="1"/>
      <w:numFmt w:val="lowerLetter"/>
      <w:lvlText w:val="%5."/>
      <w:lvlJc w:val="left"/>
      <w:pPr>
        <w:ind w:left="3597" w:hanging="360"/>
      </w:pPr>
    </w:lvl>
    <w:lvl w:ilvl="5" w:tplc="0413001B" w:tentative="1">
      <w:start w:val="1"/>
      <w:numFmt w:val="lowerRoman"/>
      <w:lvlText w:val="%6."/>
      <w:lvlJc w:val="right"/>
      <w:pPr>
        <w:ind w:left="4317" w:hanging="180"/>
      </w:pPr>
    </w:lvl>
    <w:lvl w:ilvl="6" w:tplc="0413000F" w:tentative="1">
      <w:start w:val="1"/>
      <w:numFmt w:val="decimal"/>
      <w:lvlText w:val="%7."/>
      <w:lvlJc w:val="left"/>
      <w:pPr>
        <w:ind w:left="5037" w:hanging="360"/>
      </w:pPr>
    </w:lvl>
    <w:lvl w:ilvl="7" w:tplc="04130019" w:tentative="1">
      <w:start w:val="1"/>
      <w:numFmt w:val="lowerLetter"/>
      <w:lvlText w:val="%8."/>
      <w:lvlJc w:val="left"/>
      <w:pPr>
        <w:ind w:left="5757" w:hanging="360"/>
      </w:pPr>
    </w:lvl>
    <w:lvl w:ilvl="8" w:tplc="0413001B" w:tentative="1">
      <w:start w:val="1"/>
      <w:numFmt w:val="lowerRoman"/>
      <w:lvlText w:val="%9."/>
      <w:lvlJc w:val="right"/>
      <w:pPr>
        <w:ind w:left="6477" w:hanging="180"/>
      </w:pPr>
    </w:lvl>
  </w:abstractNum>
  <w:abstractNum w:abstractNumId="14" w15:restartNumberingAfterBreak="0">
    <w:nsid w:val="6F6303A0"/>
    <w:multiLevelType w:val="hybridMultilevel"/>
    <w:tmpl w:val="2F2E4AB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7"/>
  </w:num>
  <w:num w:numId="5">
    <w:abstractNumId w:val="14"/>
  </w:num>
  <w:num w:numId="6">
    <w:abstractNumId w:val="9"/>
  </w:num>
  <w:num w:numId="7">
    <w:abstractNumId w:val="0"/>
  </w:num>
  <w:num w:numId="8">
    <w:abstractNumId w:val="6"/>
  </w:num>
  <w:num w:numId="9">
    <w:abstractNumId w:val="12"/>
  </w:num>
  <w:num w:numId="10">
    <w:abstractNumId w:val="13"/>
  </w:num>
  <w:num w:numId="11">
    <w:abstractNumId w:val="5"/>
  </w:num>
  <w:num w:numId="12">
    <w:abstractNumId w:val="10"/>
  </w:num>
  <w:num w:numId="13">
    <w:abstractNumId w:val="1"/>
  </w:num>
  <w:num w:numId="14">
    <w:abstractNumId w:val="8"/>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schop, Corina">
    <w15:presenceInfo w15:providerId="AD" w15:userId="S::COBEN@nfi.minjus.nl::293f0a6a-9932-4b44-a236-a00a0c1805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Forensic Science Intl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7&lt;/item&gt;&lt;item&gt;9&lt;/item&gt;&lt;item&gt;13&lt;/item&gt;&lt;item&gt;14&lt;/item&gt;&lt;item&gt;22&lt;/item&gt;&lt;item&gt;25&lt;/item&gt;&lt;item&gt;57&lt;/item&gt;&lt;item&gt;61&lt;/item&gt;&lt;item&gt;71&lt;/item&gt;&lt;item&gt;72&lt;/item&gt;&lt;item&gt;89&lt;/item&gt;&lt;item&gt;92&lt;/item&gt;&lt;item&gt;93&lt;/item&gt;&lt;item&gt;94&lt;/item&gt;&lt;item&gt;95&lt;/item&gt;&lt;item&gt;96&lt;/item&gt;&lt;item&gt;97&lt;/item&gt;&lt;item&gt;98&lt;/item&gt;&lt;item&gt;99&lt;/item&gt;&lt;item&gt;100&lt;/item&gt;&lt;item&gt;103&lt;/item&gt;&lt;item&gt;105&lt;/item&gt;&lt;item&gt;111&lt;/item&gt;&lt;item&gt;152&lt;/item&gt;&lt;item&gt;160&lt;/item&gt;&lt;item&gt;164&lt;/item&gt;&lt;item&gt;166&lt;/item&gt;&lt;item&gt;171&lt;/item&gt;&lt;item&gt;172&lt;/item&gt;&lt;item&gt;174&lt;/item&gt;&lt;item&gt;176&lt;/item&gt;&lt;item&gt;179&lt;/item&gt;&lt;item&gt;180&lt;/item&gt;&lt;item&gt;181&lt;/item&gt;&lt;item&gt;182&lt;/item&gt;&lt;item&gt;186&lt;/item&gt;&lt;item&gt;188&lt;/item&gt;&lt;item&gt;189&lt;/item&gt;&lt;item&gt;190&lt;/item&gt;&lt;item&gt;192&lt;/item&gt;&lt;item&gt;193&lt;/item&gt;&lt;item&gt;195&lt;/item&gt;&lt;item&gt;196&lt;/item&gt;&lt;item&gt;197&lt;/item&gt;&lt;item&gt;198&lt;/item&gt;&lt;item&gt;202&lt;/item&gt;&lt;item&gt;203&lt;/item&gt;&lt;item&gt;204&lt;/item&gt;&lt;item&gt;205&lt;/item&gt;&lt;item&gt;207&lt;/item&gt;&lt;item&gt;208&lt;/item&gt;&lt;item&gt;209&lt;/item&gt;&lt;item&gt;210&lt;/item&gt;&lt;item&gt;211&lt;/item&gt;&lt;item&gt;215&lt;/item&gt;&lt;item&gt;216&lt;/item&gt;&lt;item&gt;217&lt;/item&gt;&lt;item&gt;218&lt;/item&gt;&lt;item&gt;219&lt;/item&gt;&lt;item&gt;220&lt;/item&gt;&lt;item&gt;221&lt;/item&gt;&lt;item&gt;223&lt;/item&gt;&lt;item&gt;225&lt;/item&gt;&lt;item&gt;226&lt;/item&gt;&lt;item&gt;227&lt;/item&gt;&lt;item&gt;228&lt;/item&gt;&lt;item&gt;230&lt;/item&gt;&lt;item&gt;231&lt;/item&gt;&lt;/record-ids&gt;&lt;/item&gt;&lt;/Libraries&gt;"/>
  </w:docVars>
  <w:rsids>
    <w:rsidRoot w:val="00FA4B6E"/>
    <w:rsid w:val="00000382"/>
    <w:rsid w:val="00000E09"/>
    <w:rsid w:val="000011FD"/>
    <w:rsid w:val="000024AD"/>
    <w:rsid w:val="00002588"/>
    <w:rsid w:val="0000291C"/>
    <w:rsid w:val="00003DF5"/>
    <w:rsid w:val="000041A7"/>
    <w:rsid w:val="00004B96"/>
    <w:rsid w:val="00004E1D"/>
    <w:rsid w:val="000053B3"/>
    <w:rsid w:val="00006D96"/>
    <w:rsid w:val="000079FF"/>
    <w:rsid w:val="000102BC"/>
    <w:rsid w:val="00010C2C"/>
    <w:rsid w:val="00010FC3"/>
    <w:rsid w:val="00011BEB"/>
    <w:rsid w:val="00013047"/>
    <w:rsid w:val="0001391A"/>
    <w:rsid w:val="00013A7C"/>
    <w:rsid w:val="00013C9A"/>
    <w:rsid w:val="0001405B"/>
    <w:rsid w:val="00014EA3"/>
    <w:rsid w:val="000158EA"/>
    <w:rsid w:val="00015F4D"/>
    <w:rsid w:val="00016777"/>
    <w:rsid w:val="00016D2D"/>
    <w:rsid w:val="00017902"/>
    <w:rsid w:val="00017F00"/>
    <w:rsid w:val="0002022F"/>
    <w:rsid w:val="000222D8"/>
    <w:rsid w:val="00022E9D"/>
    <w:rsid w:val="000233A2"/>
    <w:rsid w:val="0002457F"/>
    <w:rsid w:val="000246F4"/>
    <w:rsid w:val="0002483D"/>
    <w:rsid w:val="0002578A"/>
    <w:rsid w:val="000257FF"/>
    <w:rsid w:val="00026EFE"/>
    <w:rsid w:val="00027010"/>
    <w:rsid w:val="000276FA"/>
    <w:rsid w:val="00031BF3"/>
    <w:rsid w:val="00032502"/>
    <w:rsid w:val="00033017"/>
    <w:rsid w:val="00033F30"/>
    <w:rsid w:val="000341EA"/>
    <w:rsid w:val="00035F03"/>
    <w:rsid w:val="000405B1"/>
    <w:rsid w:val="000411F3"/>
    <w:rsid w:val="0004257E"/>
    <w:rsid w:val="00043A04"/>
    <w:rsid w:val="00043E7A"/>
    <w:rsid w:val="00045603"/>
    <w:rsid w:val="00045673"/>
    <w:rsid w:val="00045D3D"/>
    <w:rsid w:val="00045F5F"/>
    <w:rsid w:val="000461FC"/>
    <w:rsid w:val="00046D3C"/>
    <w:rsid w:val="00046E5C"/>
    <w:rsid w:val="00046E82"/>
    <w:rsid w:val="00047B57"/>
    <w:rsid w:val="000508E7"/>
    <w:rsid w:val="00050E09"/>
    <w:rsid w:val="00051B87"/>
    <w:rsid w:val="0005439C"/>
    <w:rsid w:val="00054D19"/>
    <w:rsid w:val="00054D50"/>
    <w:rsid w:val="000551F5"/>
    <w:rsid w:val="00055688"/>
    <w:rsid w:val="000558AE"/>
    <w:rsid w:val="000573C3"/>
    <w:rsid w:val="00057764"/>
    <w:rsid w:val="00060118"/>
    <w:rsid w:val="00060E4E"/>
    <w:rsid w:val="00061C36"/>
    <w:rsid w:val="00062298"/>
    <w:rsid w:val="00062660"/>
    <w:rsid w:val="00063C26"/>
    <w:rsid w:val="00064FAF"/>
    <w:rsid w:val="00066092"/>
    <w:rsid w:val="0006611B"/>
    <w:rsid w:val="00067198"/>
    <w:rsid w:val="00067E3A"/>
    <w:rsid w:val="0007032A"/>
    <w:rsid w:val="00070B47"/>
    <w:rsid w:val="00072F90"/>
    <w:rsid w:val="00073251"/>
    <w:rsid w:val="00074E9E"/>
    <w:rsid w:val="00076B21"/>
    <w:rsid w:val="00076D2F"/>
    <w:rsid w:val="00080C27"/>
    <w:rsid w:val="00081D5A"/>
    <w:rsid w:val="000840E5"/>
    <w:rsid w:val="00084811"/>
    <w:rsid w:val="00085E74"/>
    <w:rsid w:val="00086254"/>
    <w:rsid w:val="00086F9A"/>
    <w:rsid w:val="000918B8"/>
    <w:rsid w:val="00091C94"/>
    <w:rsid w:val="0009261E"/>
    <w:rsid w:val="00093794"/>
    <w:rsid w:val="00093B36"/>
    <w:rsid w:val="00093ED8"/>
    <w:rsid w:val="00094034"/>
    <w:rsid w:val="000945E8"/>
    <w:rsid w:val="0009484F"/>
    <w:rsid w:val="00094948"/>
    <w:rsid w:val="00094D2E"/>
    <w:rsid w:val="00094F22"/>
    <w:rsid w:val="000961F7"/>
    <w:rsid w:val="000969F6"/>
    <w:rsid w:val="0009723C"/>
    <w:rsid w:val="000A006C"/>
    <w:rsid w:val="000A0394"/>
    <w:rsid w:val="000A07CD"/>
    <w:rsid w:val="000A0DD0"/>
    <w:rsid w:val="000A1212"/>
    <w:rsid w:val="000A1765"/>
    <w:rsid w:val="000A1ED2"/>
    <w:rsid w:val="000A2F35"/>
    <w:rsid w:val="000A3FC5"/>
    <w:rsid w:val="000A4509"/>
    <w:rsid w:val="000A4D30"/>
    <w:rsid w:val="000A5356"/>
    <w:rsid w:val="000A56C0"/>
    <w:rsid w:val="000A61A2"/>
    <w:rsid w:val="000A6865"/>
    <w:rsid w:val="000B10F2"/>
    <w:rsid w:val="000B2668"/>
    <w:rsid w:val="000B3A9F"/>
    <w:rsid w:val="000B40E2"/>
    <w:rsid w:val="000B5A2C"/>
    <w:rsid w:val="000B63B4"/>
    <w:rsid w:val="000B6C24"/>
    <w:rsid w:val="000B749B"/>
    <w:rsid w:val="000B7B7D"/>
    <w:rsid w:val="000B7BD2"/>
    <w:rsid w:val="000C2E46"/>
    <w:rsid w:val="000C2F08"/>
    <w:rsid w:val="000C3545"/>
    <w:rsid w:val="000C47FB"/>
    <w:rsid w:val="000C590F"/>
    <w:rsid w:val="000C6795"/>
    <w:rsid w:val="000C6DA1"/>
    <w:rsid w:val="000C7828"/>
    <w:rsid w:val="000D09F2"/>
    <w:rsid w:val="000D0E7F"/>
    <w:rsid w:val="000D28D5"/>
    <w:rsid w:val="000D3496"/>
    <w:rsid w:val="000D35D2"/>
    <w:rsid w:val="000D4747"/>
    <w:rsid w:val="000D4DB3"/>
    <w:rsid w:val="000D5714"/>
    <w:rsid w:val="000D58FA"/>
    <w:rsid w:val="000D5D12"/>
    <w:rsid w:val="000D6D17"/>
    <w:rsid w:val="000D7458"/>
    <w:rsid w:val="000D7501"/>
    <w:rsid w:val="000D78AE"/>
    <w:rsid w:val="000E00EE"/>
    <w:rsid w:val="000E14FF"/>
    <w:rsid w:val="000E154D"/>
    <w:rsid w:val="000E1E26"/>
    <w:rsid w:val="000E1EAC"/>
    <w:rsid w:val="000E26B7"/>
    <w:rsid w:val="000E3772"/>
    <w:rsid w:val="000E42C3"/>
    <w:rsid w:val="000E4986"/>
    <w:rsid w:val="000E53AC"/>
    <w:rsid w:val="000E60EF"/>
    <w:rsid w:val="000E6503"/>
    <w:rsid w:val="000E72D2"/>
    <w:rsid w:val="000E79DE"/>
    <w:rsid w:val="000E7CB9"/>
    <w:rsid w:val="000F16EA"/>
    <w:rsid w:val="000F1956"/>
    <w:rsid w:val="000F1E09"/>
    <w:rsid w:val="000F1FBF"/>
    <w:rsid w:val="000F454B"/>
    <w:rsid w:val="000F48C0"/>
    <w:rsid w:val="000F4E8B"/>
    <w:rsid w:val="000F4F41"/>
    <w:rsid w:val="000F549C"/>
    <w:rsid w:val="000F65BC"/>
    <w:rsid w:val="000F6E0C"/>
    <w:rsid w:val="000F7448"/>
    <w:rsid w:val="000F7460"/>
    <w:rsid w:val="000F77D8"/>
    <w:rsid w:val="000F78CE"/>
    <w:rsid w:val="00100282"/>
    <w:rsid w:val="00100CD5"/>
    <w:rsid w:val="00103239"/>
    <w:rsid w:val="00103B97"/>
    <w:rsid w:val="00104B44"/>
    <w:rsid w:val="00105D0A"/>
    <w:rsid w:val="001065F2"/>
    <w:rsid w:val="00107D08"/>
    <w:rsid w:val="00111666"/>
    <w:rsid w:val="0011186C"/>
    <w:rsid w:val="0011213F"/>
    <w:rsid w:val="00113047"/>
    <w:rsid w:val="0011426D"/>
    <w:rsid w:val="00115A58"/>
    <w:rsid w:val="001163F8"/>
    <w:rsid w:val="00117135"/>
    <w:rsid w:val="001175D8"/>
    <w:rsid w:val="001179D1"/>
    <w:rsid w:val="00117F08"/>
    <w:rsid w:val="00120463"/>
    <w:rsid w:val="00120B03"/>
    <w:rsid w:val="00121A98"/>
    <w:rsid w:val="001222E7"/>
    <w:rsid w:val="00122DAF"/>
    <w:rsid w:val="00122F03"/>
    <w:rsid w:val="001237E6"/>
    <w:rsid w:val="00124183"/>
    <w:rsid w:val="00124C95"/>
    <w:rsid w:val="0012586A"/>
    <w:rsid w:val="00125920"/>
    <w:rsid w:val="00126219"/>
    <w:rsid w:val="00127B7C"/>
    <w:rsid w:val="00131573"/>
    <w:rsid w:val="00131DAE"/>
    <w:rsid w:val="00135548"/>
    <w:rsid w:val="00135BF4"/>
    <w:rsid w:val="00135E82"/>
    <w:rsid w:val="00136DD1"/>
    <w:rsid w:val="00137FFB"/>
    <w:rsid w:val="00141F29"/>
    <w:rsid w:val="001433B5"/>
    <w:rsid w:val="00143BC0"/>
    <w:rsid w:val="00143EE2"/>
    <w:rsid w:val="0014410A"/>
    <w:rsid w:val="0014425D"/>
    <w:rsid w:val="0014550C"/>
    <w:rsid w:val="001466B2"/>
    <w:rsid w:val="001479C4"/>
    <w:rsid w:val="00147A0D"/>
    <w:rsid w:val="001514D9"/>
    <w:rsid w:val="001517D8"/>
    <w:rsid w:val="001518F3"/>
    <w:rsid w:val="00151D64"/>
    <w:rsid w:val="00151E8A"/>
    <w:rsid w:val="00152C98"/>
    <w:rsid w:val="00152D34"/>
    <w:rsid w:val="00153F35"/>
    <w:rsid w:val="001542F7"/>
    <w:rsid w:val="00155034"/>
    <w:rsid w:val="00155A6D"/>
    <w:rsid w:val="00155B7F"/>
    <w:rsid w:val="0015604A"/>
    <w:rsid w:val="0015715D"/>
    <w:rsid w:val="00157265"/>
    <w:rsid w:val="0016154B"/>
    <w:rsid w:val="0016174C"/>
    <w:rsid w:val="00161DA1"/>
    <w:rsid w:val="00162244"/>
    <w:rsid w:val="001637BE"/>
    <w:rsid w:val="001641BA"/>
    <w:rsid w:val="001646FD"/>
    <w:rsid w:val="001647F9"/>
    <w:rsid w:val="0016596B"/>
    <w:rsid w:val="00165EAF"/>
    <w:rsid w:val="00170B90"/>
    <w:rsid w:val="00170C98"/>
    <w:rsid w:val="00171240"/>
    <w:rsid w:val="001712DD"/>
    <w:rsid w:val="00171991"/>
    <w:rsid w:val="00171F55"/>
    <w:rsid w:val="00173F15"/>
    <w:rsid w:val="001740E0"/>
    <w:rsid w:val="001742B7"/>
    <w:rsid w:val="00174B97"/>
    <w:rsid w:val="001753AC"/>
    <w:rsid w:val="001753BB"/>
    <w:rsid w:val="001755DE"/>
    <w:rsid w:val="00176FCD"/>
    <w:rsid w:val="00181DA3"/>
    <w:rsid w:val="001831CA"/>
    <w:rsid w:val="001838FB"/>
    <w:rsid w:val="00183D51"/>
    <w:rsid w:val="0018548F"/>
    <w:rsid w:val="001856C3"/>
    <w:rsid w:val="00185ACB"/>
    <w:rsid w:val="00185C7E"/>
    <w:rsid w:val="001865CF"/>
    <w:rsid w:val="00186E0D"/>
    <w:rsid w:val="00186FEC"/>
    <w:rsid w:val="00187111"/>
    <w:rsid w:val="00190369"/>
    <w:rsid w:val="00190788"/>
    <w:rsid w:val="001917EA"/>
    <w:rsid w:val="001925D8"/>
    <w:rsid w:val="00192CAE"/>
    <w:rsid w:val="00193E3B"/>
    <w:rsid w:val="0019409F"/>
    <w:rsid w:val="001949AD"/>
    <w:rsid w:val="00195A52"/>
    <w:rsid w:val="00195AB3"/>
    <w:rsid w:val="0019612D"/>
    <w:rsid w:val="001964CA"/>
    <w:rsid w:val="001968ED"/>
    <w:rsid w:val="00197B0A"/>
    <w:rsid w:val="001A0C37"/>
    <w:rsid w:val="001A0C89"/>
    <w:rsid w:val="001A1013"/>
    <w:rsid w:val="001A12FE"/>
    <w:rsid w:val="001A25A6"/>
    <w:rsid w:val="001A2FC8"/>
    <w:rsid w:val="001A3057"/>
    <w:rsid w:val="001A3264"/>
    <w:rsid w:val="001A3468"/>
    <w:rsid w:val="001A4BA2"/>
    <w:rsid w:val="001A4E64"/>
    <w:rsid w:val="001A4F7E"/>
    <w:rsid w:val="001A5050"/>
    <w:rsid w:val="001A50FD"/>
    <w:rsid w:val="001A6F64"/>
    <w:rsid w:val="001B1B0C"/>
    <w:rsid w:val="001B25D9"/>
    <w:rsid w:val="001B2F10"/>
    <w:rsid w:val="001B31CC"/>
    <w:rsid w:val="001B375F"/>
    <w:rsid w:val="001B3916"/>
    <w:rsid w:val="001B460A"/>
    <w:rsid w:val="001B4688"/>
    <w:rsid w:val="001B6B31"/>
    <w:rsid w:val="001B7269"/>
    <w:rsid w:val="001C0004"/>
    <w:rsid w:val="001C042E"/>
    <w:rsid w:val="001C0BEB"/>
    <w:rsid w:val="001C0FF0"/>
    <w:rsid w:val="001C11F9"/>
    <w:rsid w:val="001C1D0A"/>
    <w:rsid w:val="001C27AE"/>
    <w:rsid w:val="001C34B9"/>
    <w:rsid w:val="001C4F77"/>
    <w:rsid w:val="001C6275"/>
    <w:rsid w:val="001D03E5"/>
    <w:rsid w:val="001D0A78"/>
    <w:rsid w:val="001D2663"/>
    <w:rsid w:val="001D2684"/>
    <w:rsid w:val="001D2FBF"/>
    <w:rsid w:val="001D319A"/>
    <w:rsid w:val="001D3A47"/>
    <w:rsid w:val="001D4CB5"/>
    <w:rsid w:val="001D5896"/>
    <w:rsid w:val="001D6867"/>
    <w:rsid w:val="001D68EF"/>
    <w:rsid w:val="001D74B8"/>
    <w:rsid w:val="001D7A02"/>
    <w:rsid w:val="001E0A85"/>
    <w:rsid w:val="001E0CB5"/>
    <w:rsid w:val="001E117F"/>
    <w:rsid w:val="001E1A4B"/>
    <w:rsid w:val="001E1F84"/>
    <w:rsid w:val="001E2805"/>
    <w:rsid w:val="001E2DA7"/>
    <w:rsid w:val="001E2DE6"/>
    <w:rsid w:val="001E2DEF"/>
    <w:rsid w:val="001E2E2E"/>
    <w:rsid w:val="001E3330"/>
    <w:rsid w:val="001E42F5"/>
    <w:rsid w:val="001E4B7C"/>
    <w:rsid w:val="001E58AC"/>
    <w:rsid w:val="001E67DC"/>
    <w:rsid w:val="001E720B"/>
    <w:rsid w:val="001E729D"/>
    <w:rsid w:val="001F176B"/>
    <w:rsid w:val="001F232A"/>
    <w:rsid w:val="001F238D"/>
    <w:rsid w:val="001F2542"/>
    <w:rsid w:val="001F2FF3"/>
    <w:rsid w:val="001F3AC3"/>
    <w:rsid w:val="001F40E2"/>
    <w:rsid w:val="001F4125"/>
    <w:rsid w:val="001F6CA0"/>
    <w:rsid w:val="00200793"/>
    <w:rsid w:val="00200AD5"/>
    <w:rsid w:val="00200F20"/>
    <w:rsid w:val="00201EC7"/>
    <w:rsid w:val="00204B6C"/>
    <w:rsid w:val="00205536"/>
    <w:rsid w:val="00206802"/>
    <w:rsid w:val="00206B65"/>
    <w:rsid w:val="00207701"/>
    <w:rsid w:val="00210328"/>
    <w:rsid w:val="002105EF"/>
    <w:rsid w:val="00210649"/>
    <w:rsid w:val="00211219"/>
    <w:rsid w:val="002123ED"/>
    <w:rsid w:val="002138B8"/>
    <w:rsid w:val="00213E9A"/>
    <w:rsid w:val="00214D80"/>
    <w:rsid w:val="00215BB9"/>
    <w:rsid w:val="00215C73"/>
    <w:rsid w:val="00215E1E"/>
    <w:rsid w:val="00215FC9"/>
    <w:rsid w:val="00216D16"/>
    <w:rsid w:val="00216F22"/>
    <w:rsid w:val="00217AA4"/>
    <w:rsid w:val="00220CCE"/>
    <w:rsid w:val="00221198"/>
    <w:rsid w:val="002228D2"/>
    <w:rsid w:val="00222B78"/>
    <w:rsid w:val="00222E41"/>
    <w:rsid w:val="00223598"/>
    <w:rsid w:val="002238F1"/>
    <w:rsid w:val="00223F7A"/>
    <w:rsid w:val="00224A18"/>
    <w:rsid w:val="00224C07"/>
    <w:rsid w:val="00224C8A"/>
    <w:rsid w:val="00225227"/>
    <w:rsid w:val="002266DB"/>
    <w:rsid w:val="00230DBD"/>
    <w:rsid w:val="0023492A"/>
    <w:rsid w:val="00234D68"/>
    <w:rsid w:val="00235AAE"/>
    <w:rsid w:val="00236027"/>
    <w:rsid w:val="002360B6"/>
    <w:rsid w:val="00236691"/>
    <w:rsid w:val="00240408"/>
    <w:rsid w:val="00240CE3"/>
    <w:rsid w:val="00240D02"/>
    <w:rsid w:val="00241149"/>
    <w:rsid w:val="00242146"/>
    <w:rsid w:val="002424A0"/>
    <w:rsid w:val="002429E3"/>
    <w:rsid w:val="002431A0"/>
    <w:rsid w:val="0024331A"/>
    <w:rsid w:val="00244FDF"/>
    <w:rsid w:val="00245214"/>
    <w:rsid w:val="00245B21"/>
    <w:rsid w:val="00246527"/>
    <w:rsid w:val="00246F09"/>
    <w:rsid w:val="002473CE"/>
    <w:rsid w:val="0024741B"/>
    <w:rsid w:val="00247506"/>
    <w:rsid w:val="00253068"/>
    <w:rsid w:val="00253D31"/>
    <w:rsid w:val="00254212"/>
    <w:rsid w:val="00255AE1"/>
    <w:rsid w:val="0025735D"/>
    <w:rsid w:val="00257E81"/>
    <w:rsid w:val="00260D23"/>
    <w:rsid w:val="002615DE"/>
    <w:rsid w:val="00261AEA"/>
    <w:rsid w:val="00264857"/>
    <w:rsid w:val="00266822"/>
    <w:rsid w:val="002669D0"/>
    <w:rsid w:val="00266B27"/>
    <w:rsid w:val="00267550"/>
    <w:rsid w:val="002677A3"/>
    <w:rsid w:val="002678DC"/>
    <w:rsid w:val="0027043D"/>
    <w:rsid w:val="00270DF5"/>
    <w:rsid w:val="00270E42"/>
    <w:rsid w:val="00271525"/>
    <w:rsid w:val="00272067"/>
    <w:rsid w:val="00273250"/>
    <w:rsid w:val="00273597"/>
    <w:rsid w:val="002748F8"/>
    <w:rsid w:val="00274B72"/>
    <w:rsid w:val="00275565"/>
    <w:rsid w:val="002757B3"/>
    <w:rsid w:val="00277076"/>
    <w:rsid w:val="00277998"/>
    <w:rsid w:val="00281014"/>
    <w:rsid w:val="0028144E"/>
    <w:rsid w:val="00281965"/>
    <w:rsid w:val="00281AFF"/>
    <w:rsid w:val="0028300B"/>
    <w:rsid w:val="00283D2E"/>
    <w:rsid w:val="00283F24"/>
    <w:rsid w:val="0028459C"/>
    <w:rsid w:val="00284EAA"/>
    <w:rsid w:val="00285409"/>
    <w:rsid w:val="0028554B"/>
    <w:rsid w:val="0028658A"/>
    <w:rsid w:val="00286938"/>
    <w:rsid w:val="00286B76"/>
    <w:rsid w:val="00287190"/>
    <w:rsid w:val="00287ABE"/>
    <w:rsid w:val="002906BD"/>
    <w:rsid w:val="00290820"/>
    <w:rsid w:val="00290FC3"/>
    <w:rsid w:val="0029129C"/>
    <w:rsid w:val="00291863"/>
    <w:rsid w:val="00292019"/>
    <w:rsid w:val="0029212C"/>
    <w:rsid w:val="00292618"/>
    <w:rsid w:val="0029277B"/>
    <w:rsid w:val="00293BC9"/>
    <w:rsid w:val="00293F86"/>
    <w:rsid w:val="00294382"/>
    <w:rsid w:val="002945F5"/>
    <w:rsid w:val="0029589B"/>
    <w:rsid w:val="00295D0B"/>
    <w:rsid w:val="002964B0"/>
    <w:rsid w:val="00296ED2"/>
    <w:rsid w:val="002970E6"/>
    <w:rsid w:val="002A0F01"/>
    <w:rsid w:val="002A518B"/>
    <w:rsid w:val="002A5BA4"/>
    <w:rsid w:val="002A70FB"/>
    <w:rsid w:val="002A7330"/>
    <w:rsid w:val="002A754C"/>
    <w:rsid w:val="002A75CC"/>
    <w:rsid w:val="002B0A6F"/>
    <w:rsid w:val="002B110F"/>
    <w:rsid w:val="002B2BCA"/>
    <w:rsid w:val="002B2F35"/>
    <w:rsid w:val="002B4EA2"/>
    <w:rsid w:val="002B5750"/>
    <w:rsid w:val="002B68EC"/>
    <w:rsid w:val="002B7E9B"/>
    <w:rsid w:val="002C091D"/>
    <w:rsid w:val="002C13A5"/>
    <w:rsid w:val="002C1E72"/>
    <w:rsid w:val="002C1F9F"/>
    <w:rsid w:val="002C228E"/>
    <w:rsid w:val="002C2307"/>
    <w:rsid w:val="002C2EA0"/>
    <w:rsid w:val="002C2F09"/>
    <w:rsid w:val="002C32C2"/>
    <w:rsid w:val="002C50CB"/>
    <w:rsid w:val="002C5ABE"/>
    <w:rsid w:val="002C5D4D"/>
    <w:rsid w:val="002C64C8"/>
    <w:rsid w:val="002C79CC"/>
    <w:rsid w:val="002D051F"/>
    <w:rsid w:val="002D18A3"/>
    <w:rsid w:val="002D2630"/>
    <w:rsid w:val="002D2F2D"/>
    <w:rsid w:val="002D3ECD"/>
    <w:rsid w:val="002D3F92"/>
    <w:rsid w:val="002D4C14"/>
    <w:rsid w:val="002D56B1"/>
    <w:rsid w:val="002D5750"/>
    <w:rsid w:val="002D5761"/>
    <w:rsid w:val="002D577E"/>
    <w:rsid w:val="002D6558"/>
    <w:rsid w:val="002E06BF"/>
    <w:rsid w:val="002E26DC"/>
    <w:rsid w:val="002E47D8"/>
    <w:rsid w:val="002E4A5D"/>
    <w:rsid w:val="002E67AD"/>
    <w:rsid w:val="002E7458"/>
    <w:rsid w:val="002E7698"/>
    <w:rsid w:val="002E7E95"/>
    <w:rsid w:val="002F0679"/>
    <w:rsid w:val="002F0CBF"/>
    <w:rsid w:val="002F18F3"/>
    <w:rsid w:val="002F1F87"/>
    <w:rsid w:val="002F318B"/>
    <w:rsid w:val="002F4E0C"/>
    <w:rsid w:val="002F5A47"/>
    <w:rsid w:val="002F5FF0"/>
    <w:rsid w:val="002F632E"/>
    <w:rsid w:val="002F67B5"/>
    <w:rsid w:val="002F6D16"/>
    <w:rsid w:val="002F79A2"/>
    <w:rsid w:val="00303341"/>
    <w:rsid w:val="003050CF"/>
    <w:rsid w:val="00305625"/>
    <w:rsid w:val="00305C03"/>
    <w:rsid w:val="00305D40"/>
    <w:rsid w:val="003065E8"/>
    <w:rsid w:val="00306C16"/>
    <w:rsid w:val="00306C27"/>
    <w:rsid w:val="00307243"/>
    <w:rsid w:val="00307620"/>
    <w:rsid w:val="00310CEE"/>
    <w:rsid w:val="00311677"/>
    <w:rsid w:val="00312790"/>
    <w:rsid w:val="00312F1E"/>
    <w:rsid w:val="00314532"/>
    <w:rsid w:val="003158DF"/>
    <w:rsid w:val="0031596D"/>
    <w:rsid w:val="00317A46"/>
    <w:rsid w:val="00317F88"/>
    <w:rsid w:val="00320A96"/>
    <w:rsid w:val="00320A9C"/>
    <w:rsid w:val="0032154A"/>
    <w:rsid w:val="00322248"/>
    <w:rsid w:val="00323C98"/>
    <w:rsid w:val="003249AD"/>
    <w:rsid w:val="00325159"/>
    <w:rsid w:val="00325BEA"/>
    <w:rsid w:val="00325C28"/>
    <w:rsid w:val="00326816"/>
    <w:rsid w:val="00326AD2"/>
    <w:rsid w:val="00326D68"/>
    <w:rsid w:val="003270AF"/>
    <w:rsid w:val="0032777A"/>
    <w:rsid w:val="00327C9B"/>
    <w:rsid w:val="0033047F"/>
    <w:rsid w:val="00330729"/>
    <w:rsid w:val="00330750"/>
    <w:rsid w:val="00330DF6"/>
    <w:rsid w:val="00331139"/>
    <w:rsid w:val="00332E33"/>
    <w:rsid w:val="00334D35"/>
    <w:rsid w:val="00335688"/>
    <w:rsid w:val="00335933"/>
    <w:rsid w:val="00336058"/>
    <w:rsid w:val="003360FB"/>
    <w:rsid w:val="00336868"/>
    <w:rsid w:val="00337CFF"/>
    <w:rsid w:val="00340290"/>
    <w:rsid w:val="003402C8"/>
    <w:rsid w:val="00340738"/>
    <w:rsid w:val="00341BEC"/>
    <w:rsid w:val="003443A2"/>
    <w:rsid w:val="003449D0"/>
    <w:rsid w:val="003450C4"/>
    <w:rsid w:val="003455BA"/>
    <w:rsid w:val="00345E42"/>
    <w:rsid w:val="003465D7"/>
    <w:rsid w:val="00347F07"/>
    <w:rsid w:val="0035079F"/>
    <w:rsid w:val="0035196A"/>
    <w:rsid w:val="00351A8C"/>
    <w:rsid w:val="00352FEF"/>
    <w:rsid w:val="00353A9C"/>
    <w:rsid w:val="00353B3D"/>
    <w:rsid w:val="003544A4"/>
    <w:rsid w:val="003547FD"/>
    <w:rsid w:val="00354B6D"/>
    <w:rsid w:val="00355BF7"/>
    <w:rsid w:val="00356C8C"/>
    <w:rsid w:val="003570FF"/>
    <w:rsid w:val="003576EF"/>
    <w:rsid w:val="003604F5"/>
    <w:rsid w:val="003605AB"/>
    <w:rsid w:val="0036068C"/>
    <w:rsid w:val="00360BDD"/>
    <w:rsid w:val="00361A1E"/>
    <w:rsid w:val="00362293"/>
    <w:rsid w:val="00363113"/>
    <w:rsid w:val="0036427E"/>
    <w:rsid w:val="00364337"/>
    <w:rsid w:val="00364418"/>
    <w:rsid w:val="00364446"/>
    <w:rsid w:val="00364749"/>
    <w:rsid w:val="00364B1E"/>
    <w:rsid w:val="00364BDD"/>
    <w:rsid w:val="00365641"/>
    <w:rsid w:val="00365766"/>
    <w:rsid w:val="00367179"/>
    <w:rsid w:val="0036758C"/>
    <w:rsid w:val="003675D6"/>
    <w:rsid w:val="00367A8E"/>
    <w:rsid w:val="00367B84"/>
    <w:rsid w:val="00370892"/>
    <w:rsid w:val="00371418"/>
    <w:rsid w:val="00371F84"/>
    <w:rsid w:val="0037329E"/>
    <w:rsid w:val="003736A6"/>
    <w:rsid w:val="00374221"/>
    <w:rsid w:val="00374AD1"/>
    <w:rsid w:val="003756D4"/>
    <w:rsid w:val="00375E70"/>
    <w:rsid w:val="00376B8E"/>
    <w:rsid w:val="00377473"/>
    <w:rsid w:val="00377EA6"/>
    <w:rsid w:val="00381C8D"/>
    <w:rsid w:val="00382207"/>
    <w:rsid w:val="0038306F"/>
    <w:rsid w:val="00384B77"/>
    <w:rsid w:val="003858CE"/>
    <w:rsid w:val="00386399"/>
    <w:rsid w:val="003871C5"/>
    <w:rsid w:val="003877EF"/>
    <w:rsid w:val="003911DB"/>
    <w:rsid w:val="0039121D"/>
    <w:rsid w:val="00391487"/>
    <w:rsid w:val="00391980"/>
    <w:rsid w:val="00391B02"/>
    <w:rsid w:val="00392306"/>
    <w:rsid w:val="00392A0B"/>
    <w:rsid w:val="00392F56"/>
    <w:rsid w:val="0039372D"/>
    <w:rsid w:val="003940B9"/>
    <w:rsid w:val="00394633"/>
    <w:rsid w:val="0039533A"/>
    <w:rsid w:val="00396F88"/>
    <w:rsid w:val="0039700D"/>
    <w:rsid w:val="003A09F1"/>
    <w:rsid w:val="003A0AA9"/>
    <w:rsid w:val="003A185A"/>
    <w:rsid w:val="003A1B63"/>
    <w:rsid w:val="003A1FC2"/>
    <w:rsid w:val="003A2430"/>
    <w:rsid w:val="003A24E5"/>
    <w:rsid w:val="003A3628"/>
    <w:rsid w:val="003A3CAD"/>
    <w:rsid w:val="003A484B"/>
    <w:rsid w:val="003A6C00"/>
    <w:rsid w:val="003A6FB1"/>
    <w:rsid w:val="003B02B0"/>
    <w:rsid w:val="003B0E71"/>
    <w:rsid w:val="003B0F41"/>
    <w:rsid w:val="003B12F0"/>
    <w:rsid w:val="003B1401"/>
    <w:rsid w:val="003B3A17"/>
    <w:rsid w:val="003B3B8C"/>
    <w:rsid w:val="003B3EE0"/>
    <w:rsid w:val="003B482E"/>
    <w:rsid w:val="003B528B"/>
    <w:rsid w:val="003B5C61"/>
    <w:rsid w:val="003B5FF4"/>
    <w:rsid w:val="003B6362"/>
    <w:rsid w:val="003B669E"/>
    <w:rsid w:val="003B69C4"/>
    <w:rsid w:val="003B6D1B"/>
    <w:rsid w:val="003B714C"/>
    <w:rsid w:val="003C093D"/>
    <w:rsid w:val="003C2036"/>
    <w:rsid w:val="003C24BD"/>
    <w:rsid w:val="003C26C0"/>
    <w:rsid w:val="003C27BB"/>
    <w:rsid w:val="003C3141"/>
    <w:rsid w:val="003C34F9"/>
    <w:rsid w:val="003C3C75"/>
    <w:rsid w:val="003C3FF6"/>
    <w:rsid w:val="003C4445"/>
    <w:rsid w:val="003C4729"/>
    <w:rsid w:val="003C4E71"/>
    <w:rsid w:val="003C53A5"/>
    <w:rsid w:val="003C6106"/>
    <w:rsid w:val="003C7A2F"/>
    <w:rsid w:val="003C7F9D"/>
    <w:rsid w:val="003D0B70"/>
    <w:rsid w:val="003D172E"/>
    <w:rsid w:val="003D224F"/>
    <w:rsid w:val="003D2918"/>
    <w:rsid w:val="003D2E4E"/>
    <w:rsid w:val="003D3B54"/>
    <w:rsid w:val="003D3D51"/>
    <w:rsid w:val="003D41E7"/>
    <w:rsid w:val="003D6830"/>
    <w:rsid w:val="003D6E2A"/>
    <w:rsid w:val="003E007A"/>
    <w:rsid w:val="003E00AA"/>
    <w:rsid w:val="003E010A"/>
    <w:rsid w:val="003E1883"/>
    <w:rsid w:val="003E1AF6"/>
    <w:rsid w:val="003E2277"/>
    <w:rsid w:val="003E3918"/>
    <w:rsid w:val="003E3B14"/>
    <w:rsid w:val="003E4B2D"/>
    <w:rsid w:val="003E4EA7"/>
    <w:rsid w:val="003E547F"/>
    <w:rsid w:val="003E56EB"/>
    <w:rsid w:val="003E59C9"/>
    <w:rsid w:val="003E5ABD"/>
    <w:rsid w:val="003E6E3B"/>
    <w:rsid w:val="003F1075"/>
    <w:rsid w:val="003F15F8"/>
    <w:rsid w:val="003F2DE3"/>
    <w:rsid w:val="003F38BA"/>
    <w:rsid w:val="003F393E"/>
    <w:rsid w:val="003F56AB"/>
    <w:rsid w:val="003F58C5"/>
    <w:rsid w:val="003F5BF5"/>
    <w:rsid w:val="003F6224"/>
    <w:rsid w:val="003F62FA"/>
    <w:rsid w:val="003F7B86"/>
    <w:rsid w:val="00400744"/>
    <w:rsid w:val="00400881"/>
    <w:rsid w:val="004014D1"/>
    <w:rsid w:val="0040160A"/>
    <w:rsid w:val="004018DC"/>
    <w:rsid w:val="00404105"/>
    <w:rsid w:val="004044A0"/>
    <w:rsid w:val="004044A8"/>
    <w:rsid w:val="0040454A"/>
    <w:rsid w:val="00405531"/>
    <w:rsid w:val="00410D4D"/>
    <w:rsid w:val="00410F89"/>
    <w:rsid w:val="00411FEF"/>
    <w:rsid w:val="00412BD6"/>
    <w:rsid w:val="00412E98"/>
    <w:rsid w:val="00413266"/>
    <w:rsid w:val="00413893"/>
    <w:rsid w:val="00413E4D"/>
    <w:rsid w:val="0041449F"/>
    <w:rsid w:val="00414C7A"/>
    <w:rsid w:val="00414FB9"/>
    <w:rsid w:val="0041538E"/>
    <w:rsid w:val="00415492"/>
    <w:rsid w:val="00416A20"/>
    <w:rsid w:val="00417052"/>
    <w:rsid w:val="00417463"/>
    <w:rsid w:val="00421443"/>
    <w:rsid w:val="00421EE4"/>
    <w:rsid w:val="004231D4"/>
    <w:rsid w:val="0042353B"/>
    <w:rsid w:val="00424304"/>
    <w:rsid w:val="00424F63"/>
    <w:rsid w:val="0042560D"/>
    <w:rsid w:val="00425F89"/>
    <w:rsid w:val="00427FE4"/>
    <w:rsid w:val="004314A4"/>
    <w:rsid w:val="00431DCE"/>
    <w:rsid w:val="00435318"/>
    <w:rsid w:val="004358B8"/>
    <w:rsid w:val="00435EDA"/>
    <w:rsid w:val="00436770"/>
    <w:rsid w:val="00436BE6"/>
    <w:rsid w:val="00437613"/>
    <w:rsid w:val="0044189F"/>
    <w:rsid w:val="00442204"/>
    <w:rsid w:val="00442925"/>
    <w:rsid w:val="00442BFA"/>
    <w:rsid w:val="00442CEB"/>
    <w:rsid w:val="00443272"/>
    <w:rsid w:val="004432A7"/>
    <w:rsid w:val="0044399C"/>
    <w:rsid w:val="00445A27"/>
    <w:rsid w:val="004469CC"/>
    <w:rsid w:val="00446FAC"/>
    <w:rsid w:val="004470F8"/>
    <w:rsid w:val="0045017A"/>
    <w:rsid w:val="0045046B"/>
    <w:rsid w:val="004509D1"/>
    <w:rsid w:val="004515FF"/>
    <w:rsid w:val="00451C52"/>
    <w:rsid w:val="00452692"/>
    <w:rsid w:val="0045309D"/>
    <w:rsid w:val="00453BCD"/>
    <w:rsid w:val="0045486D"/>
    <w:rsid w:val="00454B1B"/>
    <w:rsid w:val="00454D42"/>
    <w:rsid w:val="0045518C"/>
    <w:rsid w:val="00455E09"/>
    <w:rsid w:val="004562D3"/>
    <w:rsid w:val="004566F1"/>
    <w:rsid w:val="004574DD"/>
    <w:rsid w:val="00460AC4"/>
    <w:rsid w:val="004610CC"/>
    <w:rsid w:val="00461404"/>
    <w:rsid w:val="00461811"/>
    <w:rsid w:val="0046231C"/>
    <w:rsid w:val="004639A8"/>
    <w:rsid w:val="00463DE8"/>
    <w:rsid w:val="004648E6"/>
    <w:rsid w:val="00464C2E"/>
    <w:rsid w:val="00464F4B"/>
    <w:rsid w:val="00464FB0"/>
    <w:rsid w:val="00465994"/>
    <w:rsid w:val="00465BF3"/>
    <w:rsid w:val="00466214"/>
    <w:rsid w:val="00466B0E"/>
    <w:rsid w:val="00466D61"/>
    <w:rsid w:val="00467BDD"/>
    <w:rsid w:val="004700F4"/>
    <w:rsid w:val="004718C1"/>
    <w:rsid w:val="00471941"/>
    <w:rsid w:val="00472121"/>
    <w:rsid w:val="00472946"/>
    <w:rsid w:val="00473CDA"/>
    <w:rsid w:val="00475852"/>
    <w:rsid w:val="00475B18"/>
    <w:rsid w:val="004760F6"/>
    <w:rsid w:val="0047644D"/>
    <w:rsid w:val="004768E8"/>
    <w:rsid w:val="00476C19"/>
    <w:rsid w:val="004808A3"/>
    <w:rsid w:val="0048173C"/>
    <w:rsid w:val="00482F66"/>
    <w:rsid w:val="00483416"/>
    <w:rsid w:val="004835EC"/>
    <w:rsid w:val="004840D4"/>
    <w:rsid w:val="004848CC"/>
    <w:rsid w:val="004868DE"/>
    <w:rsid w:val="004872DA"/>
    <w:rsid w:val="00487E9D"/>
    <w:rsid w:val="004919C3"/>
    <w:rsid w:val="00492534"/>
    <w:rsid w:val="0049280F"/>
    <w:rsid w:val="00492E43"/>
    <w:rsid w:val="004937DA"/>
    <w:rsid w:val="0049397F"/>
    <w:rsid w:val="004940AD"/>
    <w:rsid w:val="00494A0C"/>
    <w:rsid w:val="00494B58"/>
    <w:rsid w:val="00494BB3"/>
    <w:rsid w:val="004950ED"/>
    <w:rsid w:val="00495FCD"/>
    <w:rsid w:val="004979E4"/>
    <w:rsid w:val="00497AD3"/>
    <w:rsid w:val="00497C67"/>
    <w:rsid w:val="00497C9D"/>
    <w:rsid w:val="004A0926"/>
    <w:rsid w:val="004A1074"/>
    <w:rsid w:val="004A227A"/>
    <w:rsid w:val="004A32EB"/>
    <w:rsid w:val="004A422C"/>
    <w:rsid w:val="004A4714"/>
    <w:rsid w:val="004A48CF"/>
    <w:rsid w:val="004A4CB8"/>
    <w:rsid w:val="004A5091"/>
    <w:rsid w:val="004A51DE"/>
    <w:rsid w:val="004A54F8"/>
    <w:rsid w:val="004A6856"/>
    <w:rsid w:val="004A6F01"/>
    <w:rsid w:val="004A74EA"/>
    <w:rsid w:val="004B013C"/>
    <w:rsid w:val="004B06AC"/>
    <w:rsid w:val="004B08EA"/>
    <w:rsid w:val="004B0A0E"/>
    <w:rsid w:val="004B0B02"/>
    <w:rsid w:val="004B1165"/>
    <w:rsid w:val="004B2C45"/>
    <w:rsid w:val="004B450C"/>
    <w:rsid w:val="004B571D"/>
    <w:rsid w:val="004B5CB5"/>
    <w:rsid w:val="004B5CD7"/>
    <w:rsid w:val="004B6F07"/>
    <w:rsid w:val="004B77B1"/>
    <w:rsid w:val="004B7DAA"/>
    <w:rsid w:val="004C03A5"/>
    <w:rsid w:val="004C1782"/>
    <w:rsid w:val="004C282D"/>
    <w:rsid w:val="004C2B10"/>
    <w:rsid w:val="004C31F5"/>
    <w:rsid w:val="004C4A01"/>
    <w:rsid w:val="004C4CC5"/>
    <w:rsid w:val="004C56AB"/>
    <w:rsid w:val="004C5DB3"/>
    <w:rsid w:val="004C6393"/>
    <w:rsid w:val="004C7525"/>
    <w:rsid w:val="004C7B03"/>
    <w:rsid w:val="004D14B2"/>
    <w:rsid w:val="004D1CE2"/>
    <w:rsid w:val="004D1D6E"/>
    <w:rsid w:val="004D38A7"/>
    <w:rsid w:val="004D4C12"/>
    <w:rsid w:val="004D5408"/>
    <w:rsid w:val="004D5909"/>
    <w:rsid w:val="004D74F8"/>
    <w:rsid w:val="004E01F1"/>
    <w:rsid w:val="004E1306"/>
    <w:rsid w:val="004E16AF"/>
    <w:rsid w:val="004E195D"/>
    <w:rsid w:val="004E270B"/>
    <w:rsid w:val="004E2A63"/>
    <w:rsid w:val="004E2B35"/>
    <w:rsid w:val="004E2D0D"/>
    <w:rsid w:val="004E458B"/>
    <w:rsid w:val="004E48A5"/>
    <w:rsid w:val="004E4FB4"/>
    <w:rsid w:val="004E51E2"/>
    <w:rsid w:val="004E5892"/>
    <w:rsid w:val="004E6353"/>
    <w:rsid w:val="004E75A6"/>
    <w:rsid w:val="004E78C3"/>
    <w:rsid w:val="004F0354"/>
    <w:rsid w:val="004F0FD9"/>
    <w:rsid w:val="004F1CC5"/>
    <w:rsid w:val="004F2057"/>
    <w:rsid w:val="004F238C"/>
    <w:rsid w:val="004F2D1B"/>
    <w:rsid w:val="004F32F5"/>
    <w:rsid w:val="004F3331"/>
    <w:rsid w:val="004F5223"/>
    <w:rsid w:val="004F5BEC"/>
    <w:rsid w:val="004F5F90"/>
    <w:rsid w:val="004F6D20"/>
    <w:rsid w:val="004F7249"/>
    <w:rsid w:val="004F7FB6"/>
    <w:rsid w:val="00501756"/>
    <w:rsid w:val="00501C20"/>
    <w:rsid w:val="00501F2A"/>
    <w:rsid w:val="005020D6"/>
    <w:rsid w:val="0050220B"/>
    <w:rsid w:val="005023F6"/>
    <w:rsid w:val="00502CCC"/>
    <w:rsid w:val="00502DAB"/>
    <w:rsid w:val="00503100"/>
    <w:rsid w:val="0050383C"/>
    <w:rsid w:val="00503D71"/>
    <w:rsid w:val="00504E38"/>
    <w:rsid w:val="00504F20"/>
    <w:rsid w:val="00505AF2"/>
    <w:rsid w:val="005064C5"/>
    <w:rsid w:val="00506D29"/>
    <w:rsid w:val="00507523"/>
    <w:rsid w:val="00510FA8"/>
    <w:rsid w:val="005113BD"/>
    <w:rsid w:val="00511D25"/>
    <w:rsid w:val="005139C2"/>
    <w:rsid w:val="00513BCE"/>
    <w:rsid w:val="00513F7C"/>
    <w:rsid w:val="005147C8"/>
    <w:rsid w:val="00514C43"/>
    <w:rsid w:val="00515516"/>
    <w:rsid w:val="00516A25"/>
    <w:rsid w:val="00516FFF"/>
    <w:rsid w:val="00520F73"/>
    <w:rsid w:val="005215DC"/>
    <w:rsid w:val="005218DD"/>
    <w:rsid w:val="00522D32"/>
    <w:rsid w:val="00523562"/>
    <w:rsid w:val="005236DA"/>
    <w:rsid w:val="005245BD"/>
    <w:rsid w:val="00524AD4"/>
    <w:rsid w:val="00525310"/>
    <w:rsid w:val="00525DC1"/>
    <w:rsid w:val="005269DF"/>
    <w:rsid w:val="005269F1"/>
    <w:rsid w:val="00527EFF"/>
    <w:rsid w:val="005310D5"/>
    <w:rsid w:val="005312E6"/>
    <w:rsid w:val="00531BB0"/>
    <w:rsid w:val="00531D03"/>
    <w:rsid w:val="00531E83"/>
    <w:rsid w:val="0053228A"/>
    <w:rsid w:val="0053259D"/>
    <w:rsid w:val="0053299E"/>
    <w:rsid w:val="00532C94"/>
    <w:rsid w:val="00535301"/>
    <w:rsid w:val="005405B2"/>
    <w:rsid w:val="005415F3"/>
    <w:rsid w:val="00542D83"/>
    <w:rsid w:val="00543299"/>
    <w:rsid w:val="005438C7"/>
    <w:rsid w:val="00544BCF"/>
    <w:rsid w:val="00544DE4"/>
    <w:rsid w:val="00546AD0"/>
    <w:rsid w:val="00547023"/>
    <w:rsid w:val="00547679"/>
    <w:rsid w:val="00547E39"/>
    <w:rsid w:val="00552C56"/>
    <w:rsid w:val="00554173"/>
    <w:rsid w:val="005551AB"/>
    <w:rsid w:val="0055523A"/>
    <w:rsid w:val="0055553E"/>
    <w:rsid w:val="005558D2"/>
    <w:rsid w:val="00556768"/>
    <w:rsid w:val="00556A26"/>
    <w:rsid w:val="00560005"/>
    <w:rsid w:val="0056138C"/>
    <w:rsid w:val="00562A0C"/>
    <w:rsid w:val="00562C4D"/>
    <w:rsid w:val="005633E8"/>
    <w:rsid w:val="0056343A"/>
    <w:rsid w:val="00563C09"/>
    <w:rsid w:val="005643D3"/>
    <w:rsid w:val="0056480A"/>
    <w:rsid w:val="005648A6"/>
    <w:rsid w:val="00564B8F"/>
    <w:rsid w:val="0056537D"/>
    <w:rsid w:val="00567925"/>
    <w:rsid w:val="00567A62"/>
    <w:rsid w:val="00567D2B"/>
    <w:rsid w:val="005716B1"/>
    <w:rsid w:val="005720B5"/>
    <w:rsid w:val="005722AB"/>
    <w:rsid w:val="00572E3A"/>
    <w:rsid w:val="00572F50"/>
    <w:rsid w:val="0057314A"/>
    <w:rsid w:val="00573B94"/>
    <w:rsid w:val="00573E81"/>
    <w:rsid w:val="00574C6A"/>
    <w:rsid w:val="00575F62"/>
    <w:rsid w:val="00576118"/>
    <w:rsid w:val="0057620B"/>
    <w:rsid w:val="005762FA"/>
    <w:rsid w:val="0057635F"/>
    <w:rsid w:val="00576A51"/>
    <w:rsid w:val="005803BD"/>
    <w:rsid w:val="0058109C"/>
    <w:rsid w:val="005812F6"/>
    <w:rsid w:val="00581483"/>
    <w:rsid w:val="005816F9"/>
    <w:rsid w:val="00581E8F"/>
    <w:rsid w:val="00582A11"/>
    <w:rsid w:val="00582CCB"/>
    <w:rsid w:val="00582E2F"/>
    <w:rsid w:val="005836EE"/>
    <w:rsid w:val="00583F9A"/>
    <w:rsid w:val="00584083"/>
    <w:rsid w:val="00584949"/>
    <w:rsid w:val="005851F2"/>
    <w:rsid w:val="00585C63"/>
    <w:rsid w:val="0058666A"/>
    <w:rsid w:val="00586861"/>
    <w:rsid w:val="00586E2B"/>
    <w:rsid w:val="00587109"/>
    <w:rsid w:val="00590382"/>
    <w:rsid w:val="00590A18"/>
    <w:rsid w:val="00591230"/>
    <w:rsid w:val="00593F25"/>
    <w:rsid w:val="005940E7"/>
    <w:rsid w:val="0059558E"/>
    <w:rsid w:val="00595A63"/>
    <w:rsid w:val="00596265"/>
    <w:rsid w:val="0059685F"/>
    <w:rsid w:val="00597D31"/>
    <w:rsid w:val="005A0A07"/>
    <w:rsid w:val="005A171E"/>
    <w:rsid w:val="005A1750"/>
    <w:rsid w:val="005A1A60"/>
    <w:rsid w:val="005A1F45"/>
    <w:rsid w:val="005A1FE3"/>
    <w:rsid w:val="005A32C1"/>
    <w:rsid w:val="005A3A7B"/>
    <w:rsid w:val="005A3AAE"/>
    <w:rsid w:val="005A4B4D"/>
    <w:rsid w:val="005A60C8"/>
    <w:rsid w:val="005A7BB6"/>
    <w:rsid w:val="005A7F9C"/>
    <w:rsid w:val="005B02AC"/>
    <w:rsid w:val="005B0374"/>
    <w:rsid w:val="005B0CCA"/>
    <w:rsid w:val="005B1644"/>
    <w:rsid w:val="005B1792"/>
    <w:rsid w:val="005B2AAB"/>
    <w:rsid w:val="005B3E38"/>
    <w:rsid w:val="005B416D"/>
    <w:rsid w:val="005B44B9"/>
    <w:rsid w:val="005B4D51"/>
    <w:rsid w:val="005B532C"/>
    <w:rsid w:val="005B54F1"/>
    <w:rsid w:val="005B752D"/>
    <w:rsid w:val="005C00B6"/>
    <w:rsid w:val="005C0480"/>
    <w:rsid w:val="005C0C96"/>
    <w:rsid w:val="005C12FC"/>
    <w:rsid w:val="005C1D5C"/>
    <w:rsid w:val="005C232A"/>
    <w:rsid w:val="005C4B1E"/>
    <w:rsid w:val="005C502A"/>
    <w:rsid w:val="005C5420"/>
    <w:rsid w:val="005C5539"/>
    <w:rsid w:val="005C740D"/>
    <w:rsid w:val="005C7E55"/>
    <w:rsid w:val="005D058C"/>
    <w:rsid w:val="005D212B"/>
    <w:rsid w:val="005D2584"/>
    <w:rsid w:val="005D3DED"/>
    <w:rsid w:val="005D5986"/>
    <w:rsid w:val="005D5FF3"/>
    <w:rsid w:val="005D608B"/>
    <w:rsid w:val="005D6C69"/>
    <w:rsid w:val="005D6F8C"/>
    <w:rsid w:val="005D6FED"/>
    <w:rsid w:val="005D703D"/>
    <w:rsid w:val="005D7A0D"/>
    <w:rsid w:val="005D7C0F"/>
    <w:rsid w:val="005E1345"/>
    <w:rsid w:val="005E329E"/>
    <w:rsid w:val="005E399E"/>
    <w:rsid w:val="005E5340"/>
    <w:rsid w:val="005E5DAF"/>
    <w:rsid w:val="005E5FC7"/>
    <w:rsid w:val="005E68CE"/>
    <w:rsid w:val="005E7501"/>
    <w:rsid w:val="005F1E79"/>
    <w:rsid w:val="005F2889"/>
    <w:rsid w:val="005F3787"/>
    <w:rsid w:val="005F3861"/>
    <w:rsid w:val="005F3923"/>
    <w:rsid w:val="005F5ADA"/>
    <w:rsid w:val="005F767A"/>
    <w:rsid w:val="005F7DFD"/>
    <w:rsid w:val="00600793"/>
    <w:rsid w:val="00604056"/>
    <w:rsid w:val="006042A8"/>
    <w:rsid w:val="00605029"/>
    <w:rsid w:val="00605574"/>
    <w:rsid w:val="00605B27"/>
    <w:rsid w:val="00607184"/>
    <w:rsid w:val="00607544"/>
    <w:rsid w:val="00607AA1"/>
    <w:rsid w:val="00610679"/>
    <w:rsid w:val="0061269D"/>
    <w:rsid w:val="00612D22"/>
    <w:rsid w:val="006134DB"/>
    <w:rsid w:val="00613D59"/>
    <w:rsid w:val="00613E68"/>
    <w:rsid w:val="006140E8"/>
    <w:rsid w:val="00614277"/>
    <w:rsid w:val="00615116"/>
    <w:rsid w:val="00615940"/>
    <w:rsid w:val="00615CED"/>
    <w:rsid w:val="0061624B"/>
    <w:rsid w:val="00616624"/>
    <w:rsid w:val="006219AB"/>
    <w:rsid w:val="006238E8"/>
    <w:rsid w:val="006250BB"/>
    <w:rsid w:val="006250F0"/>
    <w:rsid w:val="0062694D"/>
    <w:rsid w:val="00626C6E"/>
    <w:rsid w:val="00626CA1"/>
    <w:rsid w:val="0063011A"/>
    <w:rsid w:val="00630A45"/>
    <w:rsid w:val="006318CE"/>
    <w:rsid w:val="006323CB"/>
    <w:rsid w:val="0063399E"/>
    <w:rsid w:val="00633C07"/>
    <w:rsid w:val="00634288"/>
    <w:rsid w:val="00635D14"/>
    <w:rsid w:val="00640007"/>
    <w:rsid w:val="0064011A"/>
    <w:rsid w:val="006409C4"/>
    <w:rsid w:val="00640C4E"/>
    <w:rsid w:val="00641043"/>
    <w:rsid w:val="006414DA"/>
    <w:rsid w:val="006439C9"/>
    <w:rsid w:val="00643CC2"/>
    <w:rsid w:val="00644222"/>
    <w:rsid w:val="006466D0"/>
    <w:rsid w:val="006466FC"/>
    <w:rsid w:val="006478C4"/>
    <w:rsid w:val="00647AB5"/>
    <w:rsid w:val="0065072F"/>
    <w:rsid w:val="00650C32"/>
    <w:rsid w:val="00652FBD"/>
    <w:rsid w:val="006558A5"/>
    <w:rsid w:val="0065734C"/>
    <w:rsid w:val="00657CDF"/>
    <w:rsid w:val="0066115C"/>
    <w:rsid w:val="00662560"/>
    <w:rsid w:val="00663270"/>
    <w:rsid w:val="006636E2"/>
    <w:rsid w:val="006645F7"/>
    <w:rsid w:val="00664AC8"/>
    <w:rsid w:val="00665265"/>
    <w:rsid w:val="006653ED"/>
    <w:rsid w:val="00666C5C"/>
    <w:rsid w:val="006717A0"/>
    <w:rsid w:val="00671895"/>
    <w:rsid w:val="00673043"/>
    <w:rsid w:val="0067397D"/>
    <w:rsid w:val="00673BED"/>
    <w:rsid w:val="00673C81"/>
    <w:rsid w:val="00673D25"/>
    <w:rsid w:val="006754C2"/>
    <w:rsid w:val="00676605"/>
    <w:rsid w:val="006767A0"/>
    <w:rsid w:val="00677151"/>
    <w:rsid w:val="0068058F"/>
    <w:rsid w:val="00682239"/>
    <w:rsid w:val="00682638"/>
    <w:rsid w:val="0068359D"/>
    <w:rsid w:val="00684596"/>
    <w:rsid w:val="006858D8"/>
    <w:rsid w:val="00685923"/>
    <w:rsid w:val="0068654F"/>
    <w:rsid w:val="00686F1A"/>
    <w:rsid w:val="00686F44"/>
    <w:rsid w:val="00686FC8"/>
    <w:rsid w:val="006870E3"/>
    <w:rsid w:val="00687876"/>
    <w:rsid w:val="006916E5"/>
    <w:rsid w:val="00691820"/>
    <w:rsid w:val="006919E9"/>
    <w:rsid w:val="0069297C"/>
    <w:rsid w:val="006942E2"/>
    <w:rsid w:val="00694817"/>
    <w:rsid w:val="0069609D"/>
    <w:rsid w:val="0069676A"/>
    <w:rsid w:val="00696EA2"/>
    <w:rsid w:val="00697589"/>
    <w:rsid w:val="006A0309"/>
    <w:rsid w:val="006A1EBD"/>
    <w:rsid w:val="006A1F40"/>
    <w:rsid w:val="006A37CB"/>
    <w:rsid w:val="006A3BD2"/>
    <w:rsid w:val="006A49F9"/>
    <w:rsid w:val="006A5B56"/>
    <w:rsid w:val="006A619E"/>
    <w:rsid w:val="006A667A"/>
    <w:rsid w:val="006B1CE7"/>
    <w:rsid w:val="006B1EC0"/>
    <w:rsid w:val="006B272C"/>
    <w:rsid w:val="006B27B4"/>
    <w:rsid w:val="006B4D70"/>
    <w:rsid w:val="006C0EDA"/>
    <w:rsid w:val="006C12F0"/>
    <w:rsid w:val="006C1D83"/>
    <w:rsid w:val="006C2695"/>
    <w:rsid w:val="006C2957"/>
    <w:rsid w:val="006C2BE8"/>
    <w:rsid w:val="006C2FA0"/>
    <w:rsid w:val="006C4490"/>
    <w:rsid w:val="006C450F"/>
    <w:rsid w:val="006C6410"/>
    <w:rsid w:val="006C73DA"/>
    <w:rsid w:val="006C7689"/>
    <w:rsid w:val="006C7C61"/>
    <w:rsid w:val="006D034B"/>
    <w:rsid w:val="006D0C74"/>
    <w:rsid w:val="006D19F1"/>
    <w:rsid w:val="006D3598"/>
    <w:rsid w:val="006D362C"/>
    <w:rsid w:val="006D3C19"/>
    <w:rsid w:val="006D5257"/>
    <w:rsid w:val="006D542F"/>
    <w:rsid w:val="006D6131"/>
    <w:rsid w:val="006D615C"/>
    <w:rsid w:val="006D65FD"/>
    <w:rsid w:val="006E08E3"/>
    <w:rsid w:val="006E14F4"/>
    <w:rsid w:val="006E3B01"/>
    <w:rsid w:val="006E3F9E"/>
    <w:rsid w:val="006E5197"/>
    <w:rsid w:val="006E51E0"/>
    <w:rsid w:val="006E558E"/>
    <w:rsid w:val="006E60BA"/>
    <w:rsid w:val="006E630E"/>
    <w:rsid w:val="006E6F22"/>
    <w:rsid w:val="006E7457"/>
    <w:rsid w:val="006E74E5"/>
    <w:rsid w:val="006F1808"/>
    <w:rsid w:val="006F1DFD"/>
    <w:rsid w:val="006F1E88"/>
    <w:rsid w:val="006F2818"/>
    <w:rsid w:val="006F33B8"/>
    <w:rsid w:val="006F3AFA"/>
    <w:rsid w:val="006F3DA6"/>
    <w:rsid w:val="006F47A6"/>
    <w:rsid w:val="006F4C94"/>
    <w:rsid w:val="006F5675"/>
    <w:rsid w:val="006F6474"/>
    <w:rsid w:val="006F6A78"/>
    <w:rsid w:val="006F6C17"/>
    <w:rsid w:val="006F702F"/>
    <w:rsid w:val="006F7DD6"/>
    <w:rsid w:val="00700526"/>
    <w:rsid w:val="00700BAF"/>
    <w:rsid w:val="007015C0"/>
    <w:rsid w:val="00701629"/>
    <w:rsid w:val="00702070"/>
    <w:rsid w:val="007029FA"/>
    <w:rsid w:val="00704D36"/>
    <w:rsid w:val="00705231"/>
    <w:rsid w:val="0070567A"/>
    <w:rsid w:val="007067F5"/>
    <w:rsid w:val="00706A96"/>
    <w:rsid w:val="0070710B"/>
    <w:rsid w:val="007108FF"/>
    <w:rsid w:val="00710F02"/>
    <w:rsid w:val="00711011"/>
    <w:rsid w:val="0071214F"/>
    <w:rsid w:val="00712C70"/>
    <w:rsid w:val="00713D51"/>
    <w:rsid w:val="0071595D"/>
    <w:rsid w:val="00715C8C"/>
    <w:rsid w:val="00716693"/>
    <w:rsid w:val="00717AA9"/>
    <w:rsid w:val="00721C5B"/>
    <w:rsid w:val="007226E8"/>
    <w:rsid w:val="0072281A"/>
    <w:rsid w:val="007232B3"/>
    <w:rsid w:val="00723C79"/>
    <w:rsid w:val="007245DE"/>
    <w:rsid w:val="00724BB5"/>
    <w:rsid w:val="00725CA3"/>
    <w:rsid w:val="00725E63"/>
    <w:rsid w:val="0072749A"/>
    <w:rsid w:val="00730D1B"/>
    <w:rsid w:val="00732435"/>
    <w:rsid w:val="00732771"/>
    <w:rsid w:val="00733C9E"/>
    <w:rsid w:val="00741199"/>
    <w:rsid w:val="00741219"/>
    <w:rsid w:val="00742686"/>
    <w:rsid w:val="00742727"/>
    <w:rsid w:val="00744C57"/>
    <w:rsid w:val="0074522B"/>
    <w:rsid w:val="007467D6"/>
    <w:rsid w:val="0074757A"/>
    <w:rsid w:val="0075012F"/>
    <w:rsid w:val="007503BD"/>
    <w:rsid w:val="00750490"/>
    <w:rsid w:val="00751806"/>
    <w:rsid w:val="00752A70"/>
    <w:rsid w:val="00752E31"/>
    <w:rsid w:val="007540FD"/>
    <w:rsid w:val="007555E8"/>
    <w:rsid w:val="00756A35"/>
    <w:rsid w:val="0075772F"/>
    <w:rsid w:val="00761217"/>
    <w:rsid w:val="0076178D"/>
    <w:rsid w:val="0076183A"/>
    <w:rsid w:val="00761B06"/>
    <w:rsid w:val="00761B33"/>
    <w:rsid w:val="00761C8F"/>
    <w:rsid w:val="00761DED"/>
    <w:rsid w:val="0076208C"/>
    <w:rsid w:val="00763FF6"/>
    <w:rsid w:val="00764217"/>
    <w:rsid w:val="00764F8C"/>
    <w:rsid w:val="0076556D"/>
    <w:rsid w:val="007657CF"/>
    <w:rsid w:val="007667CA"/>
    <w:rsid w:val="00772E14"/>
    <w:rsid w:val="00773A56"/>
    <w:rsid w:val="00773AA2"/>
    <w:rsid w:val="00773DAE"/>
    <w:rsid w:val="0077682F"/>
    <w:rsid w:val="00776D92"/>
    <w:rsid w:val="00777059"/>
    <w:rsid w:val="007770B0"/>
    <w:rsid w:val="00777699"/>
    <w:rsid w:val="007806BE"/>
    <w:rsid w:val="0078129E"/>
    <w:rsid w:val="00781D30"/>
    <w:rsid w:val="00781E6C"/>
    <w:rsid w:val="00782630"/>
    <w:rsid w:val="00784C15"/>
    <w:rsid w:val="00785289"/>
    <w:rsid w:val="007872A6"/>
    <w:rsid w:val="007904BF"/>
    <w:rsid w:val="00790849"/>
    <w:rsid w:val="007910AA"/>
    <w:rsid w:val="007916C2"/>
    <w:rsid w:val="007929DC"/>
    <w:rsid w:val="007938F5"/>
    <w:rsid w:val="00793AF6"/>
    <w:rsid w:val="007947FB"/>
    <w:rsid w:val="00795358"/>
    <w:rsid w:val="007967D7"/>
    <w:rsid w:val="00797048"/>
    <w:rsid w:val="00797C22"/>
    <w:rsid w:val="007A0530"/>
    <w:rsid w:val="007A0671"/>
    <w:rsid w:val="007A0976"/>
    <w:rsid w:val="007A11AF"/>
    <w:rsid w:val="007A1245"/>
    <w:rsid w:val="007A2C89"/>
    <w:rsid w:val="007A2DEF"/>
    <w:rsid w:val="007A34AE"/>
    <w:rsid w:val="007A452E"/>
    <w:rsid w:val="007A483B"/>
    <w:rsid w:val="007A4A26"/>
    <w:rsid w:val="007A530E"/>
    <w:rsid w:val="007A5435"/>
    <w:rsid w:val="007A6C6D"/>
    <w:rsid w:val="007A7466"/>
    <w:rsid w:val="007A7EAB"/>
    <w:rsid w:val="007B11BE"/>
    <w:rsid w:val="007B1276"/>
    <w:rsid w:val="007B145D"/>
    <w:rsid w:val="007B2391"/>
    <w:rsid w:val="007B26AE"/>
    <w:rsid w:val="007B3623"/>
    <w:rsid w:val="007B39F2"/>
    <w:rsid w:val="007B446A"/>
    <w:rsid w:val="007B5100"/>
    <w:rsid w:val="007B51C8"/>
    <w:rsid w:val="007B51F8"/>
    <w:rsid w:val="007B5769"/>
    <w:rsid w:val="007B5F6F"/>
    <w:rsid w:val="007C0212"/>
    <w:rsid w:val="007C106A"/>
    <w:rsid w:val="007C128D"/>
    <w:rsid w:val="007C29B3"/>
    <w:rsid w:val="007C384F"/>
    <w:rsid w:val="007C448F"/>
    <w:rsid w:val="007C5CF2"/>
    <w:rsid w:val="007C6452"/>
    <w:rsid w:val="007C7C9D"/>
    <w:rsid w:val="007D0590"/>
    <w:rsid w:val="007D152F"/>
    <w:rsid w:val="007D1580"/>
    <w:rsid w:val="007D2438"/>
    <w:rsid w:val="007D2ECE"/>
    <w:rsid w:val="007D311B"/>
    <w:rsid w:val="007D37DB"/>
    <w:rsid w:val="007D6542"/>
    <w:rsid w:val="007D7A33"/>
    <w:rsid w:val="007E0203"/>
    <w:rsid w:val="007E33D7"/>
    <w:rsid w:val="007E3D8A"/>
    <w:rsid w:val="007E3E5E"/>
    <w:rsid w:val="007E4B2B"/>
    <w:rsid w:val="007E4C28"/>
    <w:rsid w:val="007E4DE7"/>
    <w:rsid w:val="007E4F18"/>
    <w:rsid w:val="007F06BA"/>
    <w:rsid w:val="007F0897"/>
    <w:rsid w:val="007F12CA"/>
    <w:rsid w:val="007F165B"/>
    <w:rsid w:val="007F219B"/>
    <w:rsid w:val="007F3F7E"/>
    <w:rsid w:val="007F4470"/>
    <w:rsid w:val="007F5479"/>
    <w:rsid w:val="007F56B6"/>
    <w:rsid w:val="007F5EDA"/>
    <w:rsid w:val="007F713E"/>
    <w:rsid w:val="007F7C0B"/>
    <w:rsid w:val="00800E78"/>
    <w:rsid w:val="00801DD4"/>
    <w:rsid w:val="0080345B"/>
    <w:rsid w:val="00803904"/>
    <w:rsid w:val="00803B12"/>
    <w:rsid w:val="00803DA7"/>
    <w:rsid w:val="008040C9"/>
    <w:rsid w:val="008059CE"/>
    <w:rsid w:val="00806219"/>
    <w:rsid w:val="0080744C"/>
    <w:rsid w:val="008075AC"/>
    <w:rsid w:val="00810069"/>
    <w:rsid w:val="00810A2E"/>
    <w:rsid w:val="00810AFE"/>
    <w:rsid w:val="00810D01"/>
    <w:rsid w:val="008114CF"/>
    <w:rsid w:val="00811962"/>
    <w:rsid w:val="00813B43"/>
    <w:rsid w:val="00813F9B"/>
    <w:rsid w:val="008142CD"/>
    <w:rsid w:val="00814315"/>
    <w:rsid w:val="00815D3C"/>
    <w:rsid w:val="008171F9"/>
    <w:rsid w:val="008174A9"/>
    <w:rsid w:val="0082082A"/>
    <w:rsid w:val="0082089B"/>
    <w:rsid w:val="00821756"/>
    <w:rsid w:val="00821F20"/>
    <w:rsid w:val="008228BC"/>
    <w:rsid w:val="0082305E"/>
    <w:rsid w:val="00823414"/>
    <w:rsid w:val="0082403A"/>
    <w:rsid w:val="00824AFD"/>
    <w:rsid w:val="00825118"/>
    <w:rsid w:val="008254BB"/>
    <w:rsid w:val="00827706"/>
    <w:rsid w:val="008278D5"/>
    <w:rsid w:val="0083200C"/>
    <w:rsid w:val="008321FF"/>
    <w:rsid w:val="008326E9"/>
    <w:rsid w:val="00834D3C"/>
    <w:rsid w:val="00835237"/>
    <w:rsid w:val="008354B7"/>
    <w:rsid w:val="00835857"/>
    <w:rsid w:val="00836BEB"/>
    <w:rsid w:val="008376F8"/>
    <w:rsid w:val="00840BC0"/>
    <w:rsid w:val="00841489"/>
    <w:rsid w:val="0084306A"/>
    <w:rsid w:val="008431AC"/>
    <w:rsid w:val="008432C9"/>
    <w:rsid w:val="008437E3"/>
    <w:rsid w:val="00843984"/>
    <w:rsid w:val="00844738"/>
    <w:rsid w:val="00844F61"/>
    <w:rsid w:val="00845485"/>
    <w:rsid w:val="00845922"/>
    <w:rsid w:val="00845C4A"/>
    <w:rsid w:val="008463A1"/>
    <w:rsid w:val="0084773C"/>
    <w:rsid w:val="0084778A"/>
    <w:rsid w:val="00847DE6"/>
    <w:rsid w:val="008505E1"/>
    <w:rsid w:val="00851323"/>
    <w:rsid w:val="00851D23"/>
    <w:rsid w:val="0085210D"/>
    <w:rsid w:val="00853975"/>
    <w:rsid w:val="00853D4B"/>
    <w:rsid w:val="00854203"/>
    <w:rsid w:val="00854A07"/>
    <w:rsid w:val="008558B7"/>
    <w:rsid w:val="00855DC5"/>
    <w:rsid w:val="00855ED5"/>
    <w:rsid w:val="00856FFD"/>
    <w:rsid w:val="0086019B"/>
    <w:rsid w:val="00860463"/>
    <w:rsid w:val="0086129A"/>
    <w:rsid w:val="0086150D"/>
    <w:rsid w:val="0086272B"/>
    <w:rsid w:val="00862A0A"/>
    <w:rsid w:val="00862F3C"/>
    <w:rsid w:val="00863376"/>
    <w:rsid w:val="00863F00"/>
    <w:rsid w:val="00864408"/>
    <w:rsid w:val="00864D33"/>
    <w:rsid w:val="00865159"/>
    <w:rsid w:val="008656AE"/>
    <w:rsid w:val="00865835"/>
    <w:rsid w:val="00865985"/>
    <w:rsid w:val="00865C32"/>
    <w:rsid w:val="00865C43"/>
    <w:rsid w:val="00866305"/>
    <w:rsid w:val="0086713A"/>
    <w:rsid w:val="008678DC"/>
    <w:rsid w:val="0087113C"/>
    <w:rsid w:val="00871461"/>
    <w:rsid w:val="00871482"/>
    <w:rsid w:val="00872323"/>
    <w:rsid w:val="00874BEF"/>
    <w:rsid w:val="00875074"/>
    <w:rsid w:val="00880168"/>
    <w:rsid w:val="0088064C"/>
    <w:rsid w:val="0088099A"/>
    <w:rsid w:val="00880A87"/>
    <w:rsid w:val="00881177"/>
    <w:rsid w:val="008811D6"/>
    <w:rsid w:val="00883C1C"/>
    <w:rsid w:val="008848C9"/>
    <w:rsid w:val="00884BEB"/>
    <w:rsid w:val="00885E18"/>
    <w:rsid w:val="0088614C"/>
    <w:rsid w:val="00887432"/>
    <w:rsid w:val="0088744B"/>
    <w:rsid w:val="00890086"/>
    <w:rsid w:val="00890547"/>
    <w:rsid w:val="00890902"/>
    <w:rsid w:val="008919AD"/>
    <w:rsid w:val="00891A0C"/>
    <w:rsid w:val="00892281"/>
    <w:rsid w:val="008922F0"/>
    <w:rsid w:val="00892F46"/>
    <w:rsid w:val="00893212"/>
    <w:rsid w:val="0089342E"/>
    <w:rsid w:val="00893A91"/>
    <w:rsid w:val="00894C7C"/>
    <w:rsid w:val="00895736"/>
    <w:rsid w:val="0089595C"/>
    <w:rsid w:val="00897438"/>
    <w:rsid w:val="00897ABF"/>
    <w:rsid w:val="008A0305"/>
    <w:rsid w:val="008A1918"/>
    <w:rsid w:val="008A2886"/>
    <w:rsid w:val="008A32B9"/>
    <w:rsid w:val="008A3FD1"/>
    <w:rsid w:val="008A4E07"/>
    <w:rsid w:val="008A5789"/>
    <w:rsid w:val="008A61E0"/>
    <w:rsid w:val="008A6ECE"/>
    <w:rsid w:val="008B043A"/>
    <w:rsid w:val="008B11C9"/>
    <w:rsid w:val="008B12DD"/>
    <w:rsid w:val="008B1794"/>
    <w:rsid w:val="008B179B"/>
    <w:rsid w:val="008B33FD"/>
    <w:rsid w:val="008B4089"/>
    <w:rsid w:val="008B4818"/>
    <w:rsid w:val="008B54AB"/>
    <w:rsid w:val="008B5EB0"/>
    <w:rsid w:val="008B6963"/>
    <w:rsid w:val="008B72BC"/>
    <w:rsid w:val="008B732E"/>
    <w:rsid w:val="008C0253"/>
    <w:rsid w:val="008C02E6"/>
    <w:rsid w:val="008C065B"/>
    <w:rsid w:val="008C09CE"/>
    <w:rsid w:val="008C178E"/>
    <w:rsid w:val="008C227B"/>
    <w:rsid w:val="008C246F"/>
    <w:rsid w:val="008C2727"/>
    <w:rsid w:val="008C5AC6"/>
    <w:rsid w:val="008C627E"/>
    <w:rsid w:val="008C681E"/>
    <w:rsid w:val="008C6FD9"/>
    <w:rsid w:val="008C776B"/>
    <w:rsid w:val="008D0414"/>
    <w:rsid w:val="008D0CFE"/>
    <w:rsid w:val="008D0D8F"/>
    <w:rsid w:val="008D18F5"/>
    <w:rsid w:val="008D1D56"/>
    <w:rsid w:val="008D2334"/>
    <w:rsid w:val="008D2C2E"/>
    <w:rsid w:val="008D52A2"/>
    <w:rsid w:val="008D6F34"/>
    <w:rsid w:val="008D74C2"/>
    <w:rsid w:val="008D76C9"/>
    <w:rsid w:val="008D7B35"/>
    <w:rsid w:val="008E22E3"/>
    <w:rsid w:val="008E34F3"/>
    <w:rsid w:val="008E38D0"/>
    <w:rsid w:val="008E3988"/>
    <w:rsid w:val="008E3D23"/>
    <w:rsid w:val="008E5B4E"/>
    <w:rsid w:val="008E769B"/>
    <w:rsid w:val="008F014B"/>
    <w:rsid w:val="008F210C"/>
    <w:rsid w:val="008F21BC"/>
    <w:rsid w:val="008F2791"/>
    <w:rsid w:val="008F349A"/>
    <w:rsid w:val="008F392E"/>
    <w:rsid w:val="008F544E"/>
    <w:rsid w:val="008F568A"/>
    <w:rsid w:val="008F5DA5"/>
    <w:rsid w:val="008F5DF8"/>
    <w:rsid w:val="008F5FE9"/>
    <w:rsid w:val="008F6B44"/>
    <w:rsid w:val="00901015"/>
    <w:rsid w:val="009016DB"/>
    <w:rsid w:val="00901E4C"/>
    <w:rsid w:val="009053DE"/>
    <w:rsid w:val="00905974"/>
    <w:rsid w:val="00905998"/>
    <w:rsid w:val="00907C79"/>
    <w:rsid w:val="00907D68"/>
    <w:rsid w:val="0091140B"/>
    <w:rsid w:val="009116C1"/>
    <w:rsid w:val="00911ADA"/>
    <w:rsid w:val="00913ACA"/>
    <w:rsid w:val="00914154"/>
    <w:rsid w:val="00914604"/>
    <w:rsid w:val="00915999"/>
    <w:rsid w:val="00915F99"/>
    <w:rsid w:val="0091621B"/>
    <w:rsid w:val="00916264"/>
    <w:rsid w:val="009162DF"/>
    <w:rsid w:val="0091666B"/>
    <w:rsid w:val="00916A7F"/>
    <w:rsid w:val="00916F86"/>
    <w:rsid w:val="0091710F"/>
    <w:rsid w:val="00920F41"/>
    <w:rsid w:val="00921660"/>
    <w:rsid w:val="00922A5B"/>
    <w:rsid w:val="00922B0C"/>
    <w:rsid w:val="009231FD"/>
    <w:rsid w:val="00923A5A"/>
    <w:rsid w:val="00923C15"/>
    <w:rsid w:val="00924214"/>
    <w:rsid w:val="009243B2"/>
    <w:rsid w:val="009247A1"/>
    <w:rsid w:val="00925A01"/>
    <w:rsid w:val="0093028B"/>
    <w:rsid w:val="00930300"/>
    <w:rsid w:val="009306CE"/>
    <w:rsid w:val="00930ABE"/>
    <w:rsid w:val="00930B71"/>
    <w:rsid w:val="00930E47"/>
    <w:rsid w:val="0093197A"/>
    <w:rsid w:val="00931A56"/>
    <w:rsid w:val="00931A94"/>
    <w:rsid w:val="0093244D"/>
    <w:rsid w:val="00932562"/>
    <w:rsid w:val="00932E97"/>
    <w:rsid w:val="0093309A"/>
    <w:rsid w:val="009331FF"/>
    <w:rsid w:val="009335AB"/>
    <w:rsid w:val="00933E6D"/>
    <w:rsid w:val="0093401D"/>
    <w:rsid w:val="00936943"/>
    <w:rsid w:val="00936976"/>
    <w:rsid w:val="00936DEA"/>
    <w:rsid w:val="0094038B"/>
    <w:rsid w:val="0094153C"/>
    <w:rsid w:val="00941F04"/>
    <w:rsid w:val="009429D4"/>
    <w:rsid w:val="00942A61"/>
    <w:rsid w:val="00942DB9"/>
    <w:rsid w:val="00943DE6"/>
    <w:rsid w:val="00945664"/>
    <w:rsid w:val="00945833"/>
    <w:rsid w:val="009460D0"/>
    <w:rsid w:val="00946217"/>
    <w:rsid w:val="009462EE"/>
    <w:rsid w:val="009466BC"/>
    <w:rsid w:val="00946FF3"/>
    <w:rsid w:val="00947714"/>
    <w:rsid w:val="00947F8C"/>
    <w:rsid w:val="00950CEF"/>
    <w:rsid w:val="00951C40"/>
    <w:rsid w:val="009521D5"/>
    <w:rsid w:val="00952516"/>
    <w:rsid w:val="00953121"/>
    <w:rsid w:val="00953186"/>
    <w:rsid w:val="00954FBF"/>
    <w:rsid w:val="00956332"/>
    <w:rsid w:val="009567C8"/>
    <w:rsid w:val="00957A85"/>
    <w:rsid w:val="0096034F"/>
    <w:rsid w:val="0096122F"/>
    <w:rsid w:val="009618B5"/>
    <w:rsid w:val="009623B7"/>
    <w:rsid w:val="00962C71"/>
    <w:rsid w:val="00962D5C"/>
    <w:rsid w:val="00963B89"/>
    <w:rsid w:val="00963D1C"/>
    <w:rsid w:val="00966523"/>
    <w:rsid w:val="009708FC"/>
    <w:rsid w:val="00972940"/>
    <w:rsid w:val="0097333C"/>
    <w:rsid w:val="009739E5"/>
    <w:rsid w:val="00974E04"/>
    <w:rsid w:val="00974FC1"/>
    <w:rsid w:val="009758AE"/>
    <w:rsid w:val="00975CB5"/>
    <w:rsid w:val="0097655E"/>
    <w:rsid w:val="00980195"/>
    <w:rsid w:val="00980971"/>
    <w:rsid w:val="009810E3"/>
    <w:rsid w:val="009812C6"/>
    <w:rsid w:val="009815B6"/>
    <w:rsid w:val="00981F49"/>
    <w:rsid w:val="00982180"/>
    <w:rsid w:val="00983281"/>
    <w:rsid w:val="00983943"/>
    <w:rsid w:val="00983C6D"/>
    <w:rsid w:val="009848B9"/>
    <w:rsid w:val="00984918"/>
    <w:rsid w:val="00984EA0"/>
    <w:rsid w:val="00985616"/>
    <w:rsid w:val="009857CE"/>
    <w:rsid w:val="00985C68"/>
    <w:rsid w:val="00986CD6"/>
    <w:rsid w:val="009874D9"/>
    <w:rsid w:val="0098795C"/>
    <w:rsid w:val="009900FB"/>
    <w:rsid w:val="0099055B"/>
    <w:rsid w:val="0099120D"/>
    <w:rsid w:val="00991253"/>
    <w:rsid w:val="0099163A"/>
    <w:rsid w:val="009923DA"/>
    <w:rsid w:val="00992B08"/>
    <w:rsid w:val="00992ECB"/>
    <w:rsid w:val="009934BB"/>
    <w:rsid w:val="00993F39"/>
    <w:rsid w:val="00994204"/>
    <w:rsid w:val="00995B44"/>
    <w:rsid w:val="00996A20"/>
    <w:rsid w:val="00997533"/>
    <w:rsid w:val="00997B43"/>
    <w:rsid w:val="009A0745"/>
    <w:rsid w:val="009A0772"/>
    <w:rsid w:val="009A0AC6"/>
    <w:rsid w:val="009A30DB"/>
    <w:rsid w:val="009A327D"/>
    <w:rsid w:val="009A3D6C"/>
    <w:rsid w:val="009A5250"/>
    <w:rsid w:val="009A533B"/>
    <w:rsid w:val="009A6ED1"/>
    <w:rsid w:val="009A7562"/>
    <w:rsid w:val="009A7872"/>
    <w:rsid w:val="009B0A77"/>
    <w:rsid w:val="009B0F3A"/>
    <w:rsid w:val="009B0FBB"/>
    <w:rsid w:val="009B138F"/>
    <w:rsid w:val="009B1BBF"/>
    <w:rsid w:val="009B2A86"/>
    <w:rsid w:val="009B2F85"/>
    <w:rsid w:val="009B357C"/>
    <w:rsid w:val="009B4879"/>
    <w:rsid w:val="009B4CCE"/>
    <w:rsid w:val="009B644D"/>
    <w:rsid w:val="009B73B8"/>
    <w:rsid w:val="009B7B2D"/>
    <w:rsid w:val="009C019D"/>
    <w:rsid w:val="009C0562"/>
    <w:rsid w:val="009C09AF"/>
    <w:rsid w:val="009C1010"/>
    <w:rsid w:val="009C12A7"/>
    <w:rsid w:val="009C1739"/>
    <w:rsid w:val="009C23D6"/>
    <w:rsid w:val="009C2DC4"/>
    <w:rsid w:val="009C2EC7"/>
    <w:rsid w:val="009C32A7"/>
    <w:rsid w:val="009C4BD7"/>
    <w:rsid w:val="009C7AFC"/>
    <w:rsid w:val="009D039F"/>
    <w:rsid w:val="009D151A"/>
    <w:rsid w:val="009D2709"/>
    <w:rsid w:val="009D286B"/>
    <w:rsid w:val="009D649B"/>
    <w:rsid w:val="009D6D51"/>
    <w:rsid w:val="009D7092"/>
    <w:rsid w:val="009E0DE4"/>
    <w:rsid w:val="009E188A"/>
    <w:rsid w:val="009E199A"/>
    <w:rsid w:val="009E21D8"/>
    <w:rsid w:val="009E22E2"/>
    <w:rsid w:val="009E2638"/>
    <w:rsid w:val="009E2E7C"/>
    <w:rsid w:val="009E32FA"/>
    <w:rsid w:val="009E441D"/>
    <w:rsid w:val="009E457C"/>
    <w:rsid w:val="009E5133"/>
    <w:rsid w:val="009E5141"/>
    <w:rsid w:val="009E564D"/>
    <w:rsid w:val="009E5A6D"/>
    <w:rsid w:val="009E5BCE"/>
    <w:rsid w:val="009E6BAB"/>
    <w:rsid w:val="009E78A8"/>
    <w:rsid w:val="009E7D41"/>
    <w:rsid w:val="009F0DC5"/>
    <w:rsid w:val="009F1257"/>
    <w:rsid w:val="009F1993"/>
    <w:rsid w:val="009F1FB9"/>
    <w:rsid w:val="009F2255"/>
    <w:rsid w:val="009F2278"/>
    <w:rsid w:val="009F39F3"/>
    <w:rsid w:val="009F3A54"/>
    <w:rsid w:val="009F40F1"/>
    <w:rsid w:val="009F40FB"/>
    <w:rsid w:val="009F4340"/>
    <w:rsid w:val="009F4470"/>
    <w:rsid w:val="009F4C1C"/>
    <w:rsid w:val="009F582D"/>
    <w:rsid w:val="009F6180"/>
    <w:rsid w:val="009F634C"/>
    <w:rsid w:val="009F6873"/>
    <w:rsid w:val="009F708C"/>
    <w:rsid w:val="009F7383"/>
    <w:rsid w:val="00A00B93"/>
    <w:rsid w:val="00A01CEC"/>
    <w:rsid w:val="00A01FFD"/>
    <w:rsid w:val="00A04333"/>
    <w:rsid w:val="00A04C09"/>
    <w:rsid w:val="00A0531F"/>
    <w:rsid w:val="00A060AE"/>
    <w:rsid w:val="00A0625E"/>
    <w:rsid w:val="00A06486"/>
    <w:rsid w:val="00A06874"/>
    <w:rsid w:val="00A06B49"/>
    <w:rsid w:val="00A06D3A"/>
    <w:rsid w:val="00A07615"/>
    <w:rsid w:val="00A07CE7"/>
    <w:rsid w:val="00A112E6"/>
    <w:rsid w:val="00A112EF"/>
    <w:rsid w:val="00A1136D"/>
    <w:rsid w:val="00A11E90"/>
    <w:rsid w:val="00A11F4A"/>
    <w:rsid w:val="00A121AB"/>
    <w:rsid w:val="00A13392"/>
    <w:rsid w:val="00A14820"/>
    <w:rsid w:val="00A148F9"/>
    <w:rsid w:val="00A15279"/>
    <w:rsid w:val="00A16D32"/>
    <w:rsid w:val="00A17CE6"/>
    <w:rsid w:val="00A2124E"/>
    <w:rsid w:val="00A212A5"/>
    <w:rsid w:val="00A2227E"/>
    <w:rsid w:val="00A22520"/>
    <w:rsid w:val="00A225C4"/>
    <w:rsid w:val="00A22B50"/>
    <w:rsid w:val="00A2363A"/>
    <w:rsid w:val="00A23D89"/>
    <w:rsid w:val="00A25345"/>
    <w:rsid w:val="00A2654F"/>
    <w:rsid w:val="00A26E0B"/>
    <w:rsid w:val="00A27342"/>
    <w:rsid w:val="00A27F65"/>
    <w:rsid w:val="00A30AA4"/>
    <w:rsid w:val="00A319EE"/>
    <w:rsid w:val="00A32E8A"/>
    <w:rsid w:val="00A3318C"/>
    <w:rsid w:val="00A34DA3"/>
    <w:rsid w:val="00A34E5F"/>
    <w:rsid w:val="00A402B9"/>
    <w:rsid w:val="00A4048A"/>
    <w:rsid w:val="00A4051E"/>
    <w:rsid w:val="00A433E3"/>
    <w:rsid w:val="00A440B2"/>
    <w:rsid w:val="00A44D64"/>
    <w:rsid w:val="00A45D10"/>
    <w:rsid w:val="00A46CC6"/>
    <w:rsid w:val="00A479ED"/>
    <w:rsid w:val="00A51ED1"/>
    <w:rsid w:val="00A5218A"/>
    <w:rsid w:val="00A52B7C"/>
    <w:rsid w:val="00A535AC"/>
    <w:rsid w:val="00A550D9"/>
    <w:rsid w:val="00A5722B"/>
    <w:rsid w:val="00A5775E"/>
    <w:rsid w:val="00A57BB3"/>
    <w:rsid w:val="00A602D0"/>
    <w:rsid w:val="00A6090C"/>
    <w:rsid w:val="00A62677"/>
    <w:rsid w:val="00A62A14"/>
    <w:rsid w:val="00A6368D"/>
    <w:rsid w:val="00A63C50"/>
    <w:rsid w:val="00A63CB9"/>
    <w:rsid w:val="00A648A9"/>
    <w:rsid w:val="00A64AB7"/>
    <w:rsid w:val="00A657F1"/>
    <w:rsid w:val="00A65A47"/>
    <w:rsid w:val="00A67786"/>
    <w:rsid w:val="00A67A7C"/>
    <w:rsid w:val="00A67FDC"/>
    <w:rsid w:val="00A71AA9"/>
    <w:rsid w:val="00A71C25"/>
    <w:rsid w:val="00A721A5"/>
    <w:rsid w:val="00A724A8"/>
    <w:rsid w:val="00A73233"/>
    <w:rsid w:val="00A74AE2"/>
    <w:rsid w:val="00A758BB"/>
    <w:rsid w:val="00A75FEF"/>
    <w:rsid w:val="00A760F8"/>
    <w:rsid w:val="00A76187"/>
    <w:rsid w:val="00A76671"/>
    <w:rsid w:val="00A800A5"/>
    <w:rsid w:val="00A802CB"/>
    <w:rsid w:val="00A809B3"/>
    <w:rsid w:val="00A809F3"/>
    <w:rsid w:val="00A820EC"/>
    <w:rsid w:val="00A820FF"/>
    <w:rsid w:val="00A823CB"/>
    <w:rsid w:val="00A83668"/>
    <w:rsid w:val="00A8384A"/>
    <w:rsid w:val="00A847D1"/>
    <w:rsid w:val="00A859C8"/>
    <w:rsid w:val="00A85C85"/>
    <w:rsid w:val="00A86008"/>
    <w:rsid w:val="00A86761"/>
    <w:rsid w:val="00A90945"/>
    <w:rsid w:val="00A90D40"/>
    <w:rsid w:val="00A91702"/>
    <w:rsid w:val="00A91854"/>
    <w:rsid w:val="00A91940"/>
    <w:rsid w:val="00A921C7"/>
    <w:rsid w:val="00A92391"/>
    <w:rsid w:val="00A92B3B"/>
    <w:rsid w:val="00A92F7F"/>
    <w:rsid w:val="00A93057"/>
    <w:rsid w:val="00A94540"/>
    <w:rsid w:val="00A954F7"/>
    <w:rsid w:val="00A9587A"/>
    <w:rsid w:val="00A96866"/>
    <w:rsid w:val="00AA0EC2"/>
    <w:rsid w:val="00AA13CB"/>
    <w:rsid w:val="00AA1A6E"/>
    <w:rsid w:val="00AA1EEC"/>
    <w:rsid w:val="00AA1F77"/>
    <w:rsid w:val="00AA33E6"/>
    <w:rsid w:val="00AA394D"/>
    <w:rsid w:val="00AA3AC4"/>
    <w:rsid w:val="00AA3F36"/>
    <w:rsid w:val="00AA5195"/>
    <w:rsid w:val="00AA5444"/>
    <w:rsid w:val="00AA6D6E"/>
    <w:rsid w:val="00AA77CB"/>
    <w:rsid w:val="00AA795D"/>
    <w:rsid w:val="00AA7BDE"/>
    <w:rsid w:val="00AB0D33"/>
    <w:rsid w:val="00AB1FFC"/>
    <w:rsid w:val="00AB28D4"/>
    <w:rsid w:val="00AB3953"/>
    <w:rsid w:val="00AB4C0B"/>
    <w:rsid w:val="00AB4EF9"/>
    <w:rsid w:val="00AB509E"/>
    <w:rsid w:val="00AB5702"/>
    <w:rsid w:val="00AB5F71"/>
    <w:rsid w:val="00AB65A8"/>
    <w:rsid w:val="00AB6B66"/>
    <w:rsid w:val="00AB6D99"/>
    <w:rsid w:val="00AB6E32"/>
    <w:rsid w:val="00AC0ABF"/>
    <w:rsid w:val="00AC15D6"/>
    <w:rsid w:val="00AC2696"/>
    <w:rsid w:val="00AC2985"/>
    <w:rsid w:val="00AC2D5A"/>
    <w:rsid w:val="00AC3B5D"/>
    <w:rsid w:val="00AC4004"/>
    <w:rsid w:val="00AC4BCF"/>
    <w:rsid w:val="00AC4CC8"/>
    <w:rsid w:val="00AC4E25"/>
    <w:rsid w:val="00AC6308"/>
    <w:rsid w:val="00AD01BE"/>
    <w:rsid w:val="00AD1482"/>
    <w:rsid w:val="00AD1519"/>
    <w:rsid w:val="00AD18A5"/>
    <w:rsid w:val="00AD29B4"/>
    <w:rsid w:val="00AD2E98"/>
    <w:rsid w:val="00AD4024"/>
    <w:rsid w:val="00AD4282"/>
    <w:rsid w:val="00AD4E40"/>
    <w:rsid w:val="00AD63E7"/>
    <w:rsid w:val="00AD6411"/>
    <w:rsid w:val="00AE002C"/>
    <w:rsid w:val="00AE00CC"/>
    <w:rsid w:val="00AE08A4"/>
    <w:rsid w:val="00AE0AF9"/>
    <w:rsid w:val="00AE0BEA"/>
    <w:rsid w:val="00AE4ACD"/>
    <w:rsid w:val="00AE6882"/>
    <w:rsid w:val="00AF05DF"/>
    <w:rsid w:val="00AF0D7C"/>
    <w:rsid w:val="00AF1C9F"/>
    <w:rsid w:val="00AF2160"/>
    <w:rsid w:val="00AF2592"/>
    <w:rsid w:val="00AF25CE"/>
    <w:rsid w:val="00AF27A3"/>
    <w:rsid w:val="00AF2F40"/>
    <w:rsid w:val="00AF3078"/>
    <w:rsid w:val="00AF3243"/>
    <w:rsid w:val="00AF3A7A"/>
    <w:rsid w:val="00AF3A9D"/>
    <w:rsid w:val="00AF3E5B"/>
    <w:rsid w:val="00AF44E1"/>
    <w:rsid w:val="00AF4EC9"/>
    <w:rsid w:val="00AF520A"/>
    <w:rsid w:val="00AF5D2B"/>
    <w:rsid w:val="00AF6A49"/>
    <w:rsid w:val="00B00303"/>
    <w:rsid w:val="00B00519"/>
    <w:rsid w:val="00B0177A"/>
    <w:rsid w:val="00B018F5"/>
    <w:rsid w:val="00B02C03"/>
    <w:rsid w:val="00B03B36"/>
    <w:rsid w:val="00B04669"/>
    <w:rsid w:val="00B06545"/>
    <w:rsid w:val="00B06F1E"/>
    <w:rsid w:val="00B07D57"/>
    <w:rsid w:val="00B1004C"/>
    <w:rsid w:val="00B1035D"/>
    <w:rsid w:val="00B10E2B"/>
    <w:rsid w:val="00B111A5"/>
    <w:rsid w:val="00B1220D"/>
    <w:rsid w:val="00B126F2"/>
    <w:rsid w:val="00B12707"/>
    <w:rsid w:val="00B12A52"/>
    <w:rsid w:val="00B12B44"/>
    <w:rsid w:val="00B13419"/>
    <w:rsid w:val="00B138A2"/>
    <w:rsid w:val="00B14BA3"/>
    <w:rsid w:val="00B15B58"/>
    <w:rsid w:val="00B15FD3"/>
    <w:rsid w:val="00B16861"/>
    <w:rsid w:val="00B1707A"/>
    <w:rsid w:val="00B1799D"/>
    <w:rsid w:val="00B2108E"/>
    <w:rsid w:val="00B210D5"/>
    <w:rsid w:val="00B2114A"/>
    <w:rsid w:val="00B21E8A"/>
    <w:rsid w:val="00B220A0"/>
    <w:rsid w:val="00B231D5"/>
    <w:rsid w:val="00B2337E"/>
    <w:rsid w:val="00B233BC"/>
    <w:rsid w:val="00B2347B"/>
    <w:rsid w:val="00B23B1E"/>
    <w:rsid w:val="00B24A35"/>
    <w:rsid w:val="00B263C9"/>
    <w:rsid w:val="00B3000C"/>
    <w:rsid w:val="00B309E4"/>
    <w:rsid w:val="00B310CC"/>
    <w:rsid w:val="00B31469"/>
    <w:rsid w:val="00B31FA9"/>
    <w:rsid w:val="00B323B1"/>
    <w:rsid w:val="00B327F4"/>
    <w:rsid w:val="00B32AE6"/>
    <w:rsid w:val="00B3423C"/>
    <w:rsid w:val="00B36736"/>
    <w:rsid w:val="00B36817"/>
    <w:rsid w:val="00B37F2A"/>
    <w:rsid w:val="00B409D8"/>
    <w:rsid w:val="00B40B95"/>
    <w:rsid w:val="00B42A2E"/>
    <w:rsid w:val="00B436D8"/>
    <w:rsid w:val="00B43717"/>
    <w:rsid w:val="00B442C5"/>
    <w:rsid w:val="00B44302"/>
    <w:rsid w:val="00B45768"/>
    <w:rsid w:val="00B45961"/>
    <w:rsid w:val="00B45C1B"/>
    <w:rsid w:val="00B464EB"/>
    <w:rsid w:val="00B46B46"/>
    <w:rsid w:val="00B46C73"/>
    <w:rsid w:val="00B506B2"/>
    <w:rsid w:val="00B51194"/>
    <w:rsid w:val="00B51B5B"/>
    <w:rsid w:val="00B51DFF"/>
    <w:rsid w:val="00B52BC4"/>
    <w:rsid w:val="00B52C9A"/>
    <w:rsid w:val="00B534DA"/>
    <w:rsid w:val="00B53A8C"/>
    <w:rsid w:val="00B54B84"/>
    <w:rsid w:val="00B54E87"/>
    <w:rsid w:val="00B566B3"/>
    <w:rsid w:val="00B5687F"/>
    <w:rsid w:val="00B576BB"/>
    <w:rsid w:val="00B60026"/>
    <w:rsid w:val="00B6152B"/>
    <w:rsid w:val="00B62531"/>
    <w:rsid w:val="00B64072"/>
    <w:rsid w:val="00B641A3"/>
    <w:rsid w:val="00B646F2"/>
    <w:rsid w:val="00B64FC3"/>
    <w:rsid w:val="00B66753"/>
    <w:rsid w:val="00B70ADC"/>
    <w:rsid w:val="00B70B8F"/>
    <w:rsid w:val="00B7170B"/>
    <w:rsid w:val="00B720DB"/>
    <w:rsid w:val="00B72C15"/>
    <w:rsid w:val="00B738B8"/>
    <w:rsid w:val="00B7460F"/>
    <w:rsid w:val="00B760A5"/>
    <w:rsid w:val="00B8032D"/>
    <w:rsid w:val="00B80648"/>
    <w:rsid w:val="00B806DD"/>
    <w:rsid w:val="00B813A5"/>
    <w:rsid w:val="00B82FC7"/>
    <w:rsid w:val="00B848DC"/>
    <w:rsid w:val="00B84D81"/>
    <w:rsid w:val="00B84D8C"/>
    <w:rsid w:val="00B84E36"/>
    <w:rsid w:val="00B84F47"/>
    <w:rsid w:val="00B853AE"/>
    <w:rsid w:val="00B85896"/>
    <w:rsid w:val="00B86D4B"/>
    <w:rsid w:val="00B86E67"/>
    <w:rsid w:val="00B873B9"/>
    <w:rsid w:val="00B87DD0"/>
    <w:rsid w:val="00B90A93"/>
    <w:rsid w:val="00B917D9"/>
    <w:rsid w:val="00B928B5"/>
    <w:rsid w:val="00B94A16"/>
    <w:rsid w:val="00B94B53"/>
    <w:rsid w:val="00B94DC8"/>
    <w:rsid w:val="00B96A26"/>
    <w:rsid w:val="00B96EC6"/>
    <w:rsid w:val="00BA22C8"/>
    <w:rsid w:val="00BA2C3E"/>
    <w:rsid w:val="00BA34B7"/>
    <w:rsid w:val="00BA3669"/>
    <w:rsid w:val="00BA5967"/>
    <w:rsid w:val="00BA5B90"/>
    <w:rsid w:val="00BA6806"/>
    <w:rsid w:val="00BA6D04"/>
    <w:rsid w:val="00BA7F78"/>
    <w:rsid w:val="00BB2359"/>
    <w:rsid w:val="00BB2408"/>
    <w:rsid w:val="00BB2DCA"/>
    <w:rsid w:val="00BB3374"/>
    <w:rsid w:val="00BB370D"/>
    <w:rsid w:val="00BB371D"/>
    <w:rsid w:val="00BB38CC"/>
    <w:rsid w:val="00BB3E20"/>
    <w:rsid w:val="00BB54CF"/>
    <w:rsid w:val="00BB57FC"/>
    <w:rsid w:val="00BB71D4"/>
    <w:rsid w:val="00BC1D98"/>
    <w:rsid w:val="00BC20EE"/>
    <w:rsid w:val="00BC25DC"/>
    <w:rsid w:val="00BC2707"/>
    <w:rsid w:val="00BC319E"/>
    <w:rsid w:val="00BC3676"/>
    <w:rsid w:val="00BC3AB1"/>
    <w:rsid w:val="00BC4C94"/>
    <w:rsid w:val="00BC4FEA"/>
    <w:rsid w:val="00BC536E"/>
    <w:rsid w:val="00BC589F"/>
    <w:rsid w:val="00BC61E9"/>
    <w:rsid w:val="00BC6CAA"/>
    <w:rsid w:val="00BD03A9"/>
    <w:rsid w:val="00BD0CBA"/>
    <w:rsid w:val="00BD2605"/>
    <w:rsid w:val="00BD2DDD"/>
    <w:rsid w:val="00BD3640"/>
    <w:rsid w:val="00BD36E5"/>
    <w:rsid w:val="00BD4B2C"/>
    <w:rsid w:val="00BD6DF5"/>
    <w:rsid w:val="00BD6EB6"/>
    <w:rsid w:val="00BE0230"/>
    <w:rsid w:val="00BE0B22"/>
    <w:rsid w:val="00BE0F61"/>
    <w:rsid w:val="00BE10E9"/>
    <w:rsid w:val="00BE27A1"/>
    <w:rsid w:val="00BE2BBE"/>
    <w:rsid w:val="00BE3BE1"/>
    <w:rsid w:val="00BE48C1"/>
    <w:rsid w:val="00BE53CE"/>
    <w:rsid w:val="00BE58C2"/>
    <w:rsid w:val="00BE5962"/>
    <w:rsid w:val="00BE6CD6"/>
    <w:rsid w:val="00BE6EC5"/>
    <w:rsid w:val="00BE742A"/>
    <w:rsid w:val="00BE7616"/>
    <w:rsid w:val="00BF0314"/>
    <w:rsid w:val="00BF0B25"/>
    <w:rsid w:val="00BF0EBE"/>
    <w:rsid w:val="00BF16FF"/>
    <w:rsid w:val="00BF1D40"/>
    <w:rsid w:val="00BF2F7B"/>
    <w:rsid w:val="00BF3735"/>
    <w:rsid w:val="00BF38C7"/>
    <w:rsid w:val="00BF46A8"/>
    <w:rsid w:val="00BF5BD8"/>
    <w:rsid w:val="00BF628F"/>
    <w:rsid w:val="00BF6621"/>
    <w:rsid w:val="00BF7187"/>
    <w:rsid w:val="00C00104"/>
    <w:rsid w:val="00C00D62"/>
    <w:rsid w:val="00C013DB"/>
    <w:rsid w:val="00C026BD"/>
    <w:rsid w:val="00C02B2B"/>
    <w:rsid w:val="00C035E5"/>
    <w:rsid w:val="00C054F0"/>
    <w:rsid w:val="00C0613E"/>
    <w:rsid w:val="00C0639C"/>
    <w:rsid w:val="00C065E4"/>
    <w:rsid w:val="00C06B68"/>
    <w:rsid w:val="00C07394"/>
    <w:rsid w:val="00C07401"/>
    <w:rsid w:val="00C10197"/>
    <w:rsid w:val="00C1137E"/>
    <w:rsid w:val="00C118F9"/>
    <w:rsid w:val="00C1190E"/>
    <w:rsid w:val="00C11ACB"/>
    <w:rsid w:val="00C12061"/>
    <w:rsid w:val="00C13742"/>
    <w:rsid w:val="00C138CA"/>
    <w:rsid w:val="00C13F7D"/>
    <w:rsid w:val="00C1429D"/>
    <w:rsid w:val="00C16391"/>
    <w:rsid w:val="00C16EB1"/>
    <w:rsid w:val="00C17CEF"/>
    <w:rsid w:val="00C20EB8"/>
    <w:rsid w:val="00C213CC"/>
    <w:rsid w:val="00C233A3"/>
    <w:rsid w:val="00C233A6"/>
    <w:rsid w:val="00C24406"/>
    <w:rsid w:val="00C271CF"/>
    <w:rsid w:val="00C2760D"/>
    <w:rsid w:val="00C27667"/>
    <w:rsid w:val="00C30302"/>
    <w:rsid w:val="00C3033E"/>
    <w:rsid w:val="00C31448"/>
    <w:rsid w:val="00C31721"/>
    <w:rsid w:val="00C31FA3"/>
    <w:rsid w:val="00C3260F"/>
    <w:rsid w:val="00C35233"/>
    <w:rsid w:val="00C36C45"/>
    <w:rsid w:val="00C37449"/>
    <w:rsid w:val="00C40357"/>
    <w:rsid w:val="00C40813"/>
    <w:rsid w:val="00C40883"/>
    <w:rsid w:val="00C41809"/>
    <w:rsid w:val="00C4198F"/>
    <w:rsid w:val="00C437F0"/>
    <w:rsid w:val="00C4476A"/>
    <w:rsid w:val="00C45629"/>
    <w:rsid w:val="00C45F5F"/>
    <w:rsid w:val="00C4644F"/>
    <w:rsid w:val="00C46801"/>
    <w:rsid w:val="00C4714A"/>
    <w:rsid w:val="00C513E5"/>
    <w:rsid w:val="00C51930"/>
    <w:rsid w:val="00C51EB3"/>
    <w:rsid w:val="00C524C4"/>
    <w:rsid w:val="00C525F6"/>
    <w:rsid w:val="00C52941"/>
    <w:rsid w:val="00C52994"/>
    <w:rsid w:val="00C530EF"/>
    <w:rsid w:val="00C53442"/>
    <w:rsid w:val="00C545F3"/>
    <w:rsid w:val="00C549AE"/>
    <w:rsid w:val="00C55BBD"/>
    <w:rsid w:val="00C55D83"/>
    <w:rsid w:val="00C55F8B"/>
    <w:rsid w:val="00C57023"/>
    <w:rsid w:val="00C57E8D"/>
    <w:rsid w:val="00C605B1"/>
    <w:rsid w:val="00C61C36"/>
    <w:rsid w:val="00C636F7"/>
    <w:rsid w:val="00C642DB"/>
    <w:rsid w:val="00C65663"/>
    <w:rsid w:val="00C66DDB"/>
    <w:rsid w:val="00C67321"/>
    <w:rsid w:val="00C67DEA"/>
    <w:rsid w:val="00C70AEA"/>
    <w:rsid w:val="00C70BBA"/>
    <w:rsid w:val="00C70F3D"/>
    <w:rsid w:val="00C71C39"/>
    <w:rsid w:val="00C71E07"/>
    <w:rsid w:val="00C729D6"/>
    <w:rsid w:val="00C747F6"/>
    <w:rsid w:val="00C75433"/>
    <w:rsid w:val="00C75E76"/>
    <w:rsid w:val="00C7625F"/>
    <w:rsid w:val="00C764C9"/>
    <w:rsid w:val="00C76A81"/>
    <w:rsid w:val="00C76E83"/>
    <w:rsid w:val="00C77842"/>
    <w:rsid w:val="00C80F9F"/>
    <w:rsid w:val="00C82111"/>
    <w:rsid w:val="00C824D8"/>
    <w:rsid w:val="00C8258D"/>
    <w:rsid w:val="00C82592"/>
    <w:rsid w:val="00C83F13"/>
    <w:rsid w:val="00C84617"/>
    <w:rsid w:val="00C85726"/>
    <w:rsid w:val="00C86700"/>
    <w:rsid w:val="00C87610"/>
    <w:rsid w:val="00C87F83"/>
    <w:rsid w:val="00C91555"/>
    <w:rsid w:val="00C9161D"/>
    <w:rsid w:val="00C91C2C"/>
    <w:rsid w:val="00C926F3"/>
    <w:rsid w:val="00C92748"/>
    <w:rsid w:val="00C927E0"/>
    <w:rsid w:val="00C92C83"/>
    <w:rsid w:val="00C92D51"/>
    <w:rsid w:val="00C935CC"/>
    <w:rsid w:val="00C9394B"/>
    <w:rsid w:val="00C947FC"/>
    <w:rsid w:val="00C955E0"/>
    <w:rsid w:val="00C97D01"/>
    <w:rsid w:val="00CA0658"/>
    <w:rsid w:val="00CA3872"/>
    <w:rsid w:val="00CA4D13"/>
    <w:rsid w:val="00CA5C34"/>
    <w:rsid w:val="00CA706A"/>
    <w:rsid w:val="00CB0CAA"/>
    <w:rsid w:val="00CB2906"/>
    <w:rsid w:val="00CB3028"/>
    <w:rsid w:val="00CB302F"/>
    <w:rsid w:val="00CB31C5"/>
    <w:rsid w:val="00CB38FB"/>
    <w:rsid w:val="00CB428A"/>
    <w:rsid w:val="00CB5200"/>
    <w:rsid w:val="00CB6CEA"/>
    <w:rsid w:val="00CB7367"/>
    <w:rsid w:val="00CC095C"/>
    <w:rsid w:val="00CC1048"/>
    <w:rsid w:val="00CC3228"/>
    <w:rsid w:val="00CC378A"/>
    <w:rsid w:val="00CC3CFE"/>
    <w:rsid w:val="00CC44E8"/>
    <w:rsid w:val="00CC654B"/>
    <w:rsid w:val="00CC78B0"/>
    <w:rsid w:val="00CC7B68"/>
    <w:rsid w:val="00CC7E17"/>
    <w:rsid w:val="00CD0240"/>
    <w:rsid w:val="00CD0C2A"/>
    <w:rsid w:val="00CD4697"/>
    <w:rsid w:val="00CD6664"/>
    <w:rsid w:val="00CD7838"/>
    <w:rsid w:val="00CE0419"/>
    <w:rsid w:val="00CE0F01"/>
    <w:rsid w:val="00CE0F95"/>
    <w:rsid w:val="00CE129A"/>
    <w:rsid w:val="00CE1977"/>
    <w:rsid w:val="00CE2595"/>
    <w:rsid w:val="00CE2B39"/>
    <w:rsid w:val="00CE4A2D"/>
    <w:rsid w:val="00CE57BF"/>
    <w:rsid w:val="00CE6168"/>
    <w:rsid w:val="00CE742C"/>
    <w:rsid w:val="00CE7FE8"/>
    <w:rsid w:val="00CF0476"/>
    <w:rsid w:val="00CF11D2"/>
    <w:rsid w:val="00CF2487"/>
    <w:rsid w:val="00CF24C9"/>
    <w:rsid w:val="00CF3083"/>
    <w:rsid w:val="00CF4F10"/>
    <w:rsid w:val="00CF5AD1"/>
    <w:rsid w:val="00CF6CA4"/>
    <w:rsid w:val="00CF741A"/>
    <w:rsid w:val="00D00903"/>
    <w:rsid w:val="00D01C6A"/>
    <w:rsid w:val="00D02991"/>
    <w:rsid w:val="00D02D8F"/>
    <w:rsid w:val="00D03C85"/>
    <w:rsid w:val="00D04283"/>
    <w:rsid w:val="00D06207"/>
    <w:rsid w:val="00D07064"/>
    <w:rsid w:val="00D07093"/>
    <w:rsid w:val="00D073C7"/>
    <w:rsid w:val="00D10E0C"/>
    <w:rsid w:val="00D113D6"/>
    <w:rsid w:val="00D11A23"/>
    <w:rsid w:val="00D11BA7"/>
    <w:rsid w:val="00D1206E"/>
    <w:rsid w:val="00D127DB"/>
    <w:rsid w:val="00D164C5"/>
    <w:rsid w:val="00D166AB"/>
    <w:rsid w:val="00D16F3E"/>
    <w:rsid w:val="00D201CC"/>
    <w:rsid w:val="00D20446"/>
    <w:rsid w:val="00D2098E"/>
    <w:rsid w:val="00D21736"/>
    <w:rsid w:val="00D218C4"/>
    <w:rsid w:val="00D21E20"/>
    <w:rsid w:val="00D234C2"/>
    <w:rsid w:val="00D236BA"/>
    <w:rsid w:val="00D24A16"/>
    <w:rsid w:val="00D24B07"/>
    <w:rsid w:val="00D252FC"/>
    <w:rsid w:val="00D25D1A"/>
    <w:rsid w:val="00D263C5"/>
    <w:rsid w:val="00D27053"/>
    <w:rsid w:val="00D30383"/>
    <w:rsid w:val="00D307DD"/>
    <w:rsid w:val="00D3093E"/>
    <w:rsid w:val="00D32991"/>
    <w:rsid w:val="00D32F75"/>
    <w:rsid w:val="00D34630"/>
    <w:rsid w:val="00D351B2"/>
    <w:rsid w:val="00D3559E"/>
    <w:rsid w:val="00D362E3"/>
    <w:rsid w:val="00D4061F"/>
    <w:rsid w:val="00D40804"/>
    <w:rsid w:val="00D4183F"/>
    <w:rsid w:val="00D43CC1"/>
    <w:rsid w:val="00D459F4"/>
    <w:rsid w:val="00D47474"/>
    <w:rsid w:val="00D50A8D"/>
    <w:rsid w:val="00D50DAC"/>
    <w:rsid w:val="00D50F86"/>
    <w:rsid w:val="00D512C9"/>
    <w:rsid w:val="00D52037"/>
    <w:rsid w:val="00D54F58"/>
    <w:rsid w:val="00D55CF7"/>
    <w:rsid w:val="00D561A3"/>
    <w:rsid w:val="00D56687"/>
    <w:rsid w:val="00D57CC5"/>
    <w:rsid w:val="00D60C53"/>
    <w:rsid w:val="00D63A5B"/>
    <w:rsid w:val="00D6483D"/>
    <w:rsid w:val="00D64D91"/>
    <w:rsid w:val="00D65774"/>
    <w:rsid w:val="00D65A02"/>
    <w:rsid w:val="00D66D55"/>
    <w:rsid w:val="00D70057"/>
    <w:rsid w:val="00D702EE"/>
    <w:rsid w:val="00D7078D"/>
    <w:rsid w:val="00D727BB"/>
    <w:rsid w:val="00D736A8"/>
    <w:rsid w:val="00D7619F"/>
    <w:rsid w:val="00D7651E"/>
    <w:rsid w:val="00D7708E"/>
    <w:rsid w:val="00D779A6"/>
    <w:rsid w:val="00D80C28"/>
    <w:rsid w:val="00D81BDF"/>
    <w:rsid w:val="00D81CF9"/>
    <w:rsid w:val="00D84AD2"/>
    <w:rsid w:val="00D85100"/>
    <w:rsid w:val="00D8536C"/>
    <w:rsid w:val="00D853C4"/>
    <w:rsid w:val="00D878D6"/>
    <w:rsid w:val="00D87AFF"/>
    <w:rsid w:val="00D87C7E"/>
    <w:rsid w:val="00D9096E"/>
    <w:rsid w:val="00D91303"/>
    <w:rsid w:val="00D91660"/>
    <w:rsid w:val="00D916DF"/>
    <w:rsid w:val="00D918CD"/>
    <w:rsid w:val="00D9191E"/>
    <w:rsid w:val="00D92936"/>
    <w:rsid w:val="00D93D8C"/>
    <w:rsid w:val="00D9530E"/>
    <w:rsid w:val="00D96E0B"/>
    <w:rsid w:val="00DA010A"/>
    <w:rsid w:val="00DA0197"/>
    <w:rsid w:val="00DA0648"/>
    <w:rsid w:val="00DA0D6F"/>
    <w:rsid w:val="00DA1102"/>
    <w:rsid w:val="00DA1169"/>
    <w:rsid w:val="00DA220B"/>
    <w:rsid w:val="00DA283B"/>
    <w:rsid w:val="00DA36E6"/>
    <w:rsid w:val="00DA3D1B"/>
    <w:rsid w:val="00DA3FF4"/>
    <w:rsid w:val="00DA7706"/>
    <w:rsid w:val="00DB004D"/>
    <w:rsid w:val="00DB05F7"/>
    <w:rsid w:val="00DB07C1"/>
    <w:rsid w:val="00DB0AE7"/>
    <w:rsid w:val="00DB12EA"/>
    <w:rsid w:val="00DB2493"/>
    <w:rsid w:val="00DB392D"/>
    <w:rsid w:val="00DB502F"/>
    <w:rsid w:val="00DB5C8C"/>
    <w:rsid w:val="00DB6623"/>
    <w:rsid w:val="00DB6748"/>
    <w:rsid w:val="00DB73DE"/>
    <w:rsid w:val="00DB7F0D"/>
    <w:rsid w:val="00DC16CA"/>
    <w:rsid w:val="00DC2AA5"/>
    <w:rsid w:val="00DC31A6"/>
    <w:rsid w:val="00DC3582"/>
    <w:rsid w:val="00DC4A46"/>
    <w:rsid w:val="00DC53A6"/>
    <w:rsid w:val="00DC7199"/>
    <w:rsid w:val="00DC71A4"/>
    <w:rsid w:val="00DC7527"/>
    <w:rsid w:val="00DD0A85"/>
    <w:rsid w:val="00DD1EE7"/>
    <w:rsid w:val="00DD340B"/>
    <w:rsid w:val="00DD373C"/>
    <w:rsid w:val="00DD3B08"/>
    <w:rsid w:val="00DD3CAF"/>
    <w:rsid w:val="00DD3DFA"/>
    <w:rsid w:val="00DD3F9B"/>
    <w:rsid w:val="00DD6CE5"/>
    <w:rsid w:val="00DD6EE9"/>
    <w:rsid w:val="00DD7994"/>
    <w:rsid w:val="00DE1B1A"/>
    <w:rsid w:val="00DE22E7"/>
    <w:rsid w:val="00DE3AE1"/>
    <w:rsid w:val="00DE4D15"/>
    <w:rsid w:val="00DE6681"/>
    <w:rsid w:val="00DE786E"/>
    <w:rsid w:val="00DE7A2D"/>
    <w:rsid w:val="00DF0422"/>
    <w:rsid w:val="00DF0D1E"/>
    <w:rsid w:val="00DF1481"/>
    <w:rsid w:val="00DF23FA"/>
    <w:rsid w:val="00DF274B"/>
    <w:rsid w:val="00DF3259"/>
    <w:rsid w:val="00DF3314"/>
    <w:rsid w:val="00DF3633"/>
    <w:rsid w:val="00DF37CB"/>
    <w:rsid w:val="00DF4E71"/>
    <w:rsid w:val="00DF6236"/>
    <w:rsid w:val="00DF6241"/>
    <w:rsid w:val="00DF79E9"/>
    <w:rsid w:val="00DF7CF6"/>
    <w:rsid w:val="00DF7F3C"/>
    <w:rsid w:val="00E00630"/>
    <w:rsid w:val="00E00CD1"/>
    <w:rsid w:val="00E01AB6"/>
    <w:rsid w:val="00E02C05"/>
    <w:rsid w:val="00E03E72"/>
    <w:rsid w:val="00E03FE6"/>
    <w:rsid w:val="00E049AA"/>
    <w:rsid w:val="00E04AAA"/>
    <w:rsid w:val="00E05740"/>
    <w:rsid w:val="00E0693E"/>
    <w:rsid w:val="00E07108"/>
    <w:rsid w:val="00E105EC"/>
    <w:rsid w:val="00E10906"/>
    <w:rsid w:val="00E13861"/>
    <w:rsid w:val="00E13F0D"/>
    <w:rsid w:val="00E140D3"/>
    <w:rsid w:val="00E14181"/>
    <w:rsid w:val="00E143CC"/>
    <w:rsid w:val="00E148E4"/>
    <w:rsid w:val="00E15D01"/>
    <w:rsid w:val="00E16E15"/>
    <w:rsid w:val="00E176E3"/>
    <w:rsid w:val="00E178B7"/>
    <w:rsid w:val="00E178EB"/>
    <w:rsid w:val="00E17C09"/>
    <w:rsid w:val="00E21B5A"/>
    <w:rsid w:val="00E21F92"/>
    <w:rsid w:val="00E22AE7"/>
    <w:rsid w:val="00E23288"/>
    <w:rsid w:val="00E23503"/>
    <w:rsid w:val="00E251F1"/>
    <w:rsid w:val="00E252EE"/>
    <w:rsid w:val="00E2582A"/>
    <w:rsid w:val="00E26172"/>
    <w:rsid w:val="00E26419"/>
    <w:rsid w:val="00E266AF"/>
    <w:rsid w:val="00E27140"/>
    <w:rsid w:val="00E271EC"/>
    <w:rsid w:val="00E2768C"/>
    <w:rsid w:val="00E27BD5"/>
    <w:rsid w:val="00E27DFB"/>
    <w:rsid w:val="00E3052E"/>
    <w:rsid w:val="00E306BD"/>
    <w:rsid w:val="00E313CA"/>
    <w:rsid w:val="00E315B3"/>
    <w:rsid w:val="00E320DC"/>
    <w:rsid w:val="00E32DD7"/>
    <w:rsid w:val="00E34F18"/>
    <w:rsid w:val="00E35B5B"/>
    <w:rsid w:val="00E36B76"/>
    <w:rsid w:val="00E371A9"/>
    <w:rsid w:val="00E37D55"/>
    <w:rsid w:val="00E400A9"/>
    <w:rsid w:val="00E40A2E"/>
    <w:rsid w:val="00E40E5A"/>
    <w:rsid w:val="00E40E87"/>
    <w:rsid w:val="00E40F22"/>
    <w:rsid w:val="00E41C5C"/>
    <w:rsid w:val="00E41CF1"/>
    <w:rsid w:val="00E42050"/>
    <w:rsid w:val="00E42BAC"/>
    <w:rsid w:val="00E43280"/>
    <w:rsid w:val="00E43822"/>
    <w:rsid w:val="00E43B62"/>
    <w:rsid w:val="00E44070"/>
    <w:rsid w:val="00E44458"/>
    <w:rsid w:val="00E445A8"/>
    <w:rsid w:val="00E44B16"/>
    <w:rsid w:val="00E45215"/>
    <w:rsid w:val="00E45A03"/>
    <w:rsid w:val="00E4755F"/>
    <w:rsid w:val="00E50AF2"/>
    <w:rsid w:val="00E50CD9"/>
    <w:rsid w:val="00E51545"/>
    <w:rsid w:val="00E541B4"/>
    <w:rsid w:val="00E5453D"/>
    <w:rsid w:val="00E5521A"/>
    <w:rsid w:val="00E55BB3"/>
    <w:rsid w:val="00E55DA4"/>
    <w:rsid w:val="00E56341"/>
    <w:rsid w:val="00E56A3C"/>
    <w:rsid w:val="00E57075"/>
    <w:rsid w:val="00E571AB"/>
    <w:rsid w:val="00E6010A"/>
    <w:rsid w:val="00E604A8"/>
    <w:rsid w:val="00E60874"/>
    <w:rsid w:val="00E60D42"/>
    <w:rsid w:val="00E637F1"/>
    <w:rsid w:val="00E64157"/>
    <w:rsid w:val="00E64B9B"/>
    <w:rsid w:val="00E65051"/>
    <w:rsid w:val="00E65453"/>
    <w:rsid w:val="00E657AB"/>
    <w:rsid w:val="00E65A9A"/>
    <w:rsid w:val="00E66AB7"/>
    <w:rsid w:val="00E66F27"/>
    <w:rsid w:val="00E7062A"/>
    <w:rsid w:val="00E71843"/>
    <w:rsid w:val="00E7276A"/>
    <w:rsid w:val="00E73239"/>
    <w:rsid w:val="00E73764"/>
    <w:rsid w:val="00E74F5E"/>
    <w:rsid w:val="00E75277"/>
    <w:rsid w:val="00E763AE"/>
    <w:rsid w:val="00E77523"/>
    <w:rsid w:val="00E808FC"/>
    <w:rsid w:val="00E809B7"/>
    <w:rsid w:val="00E80FF1"/>
    <w:rsid w:val="00E83625"/>
    <w:rsid w:val="00E8379E"/>
    <w:rsid w:val="00E8465A"/>
    <w:rsid w:val="00E85887"/>
    <w:rsid w:val="00E85DF9"/>
    <w:rsid w:val="00E85E8F"/>
    <w:rsid w:val="00E86CA1"/>
    <w:rsid w:val="00E87715"/>
    <w:rsid w:val="00E902C5"/>
    <w:rsid w:val="00E9089D"/>
    <w:rsid w:val="00E90F1D"/>
    <w:rsid w:val="00E912CE"/>
    <w:rsid w:val="00E9139A"/>
    <w:rsid w:val="00E91CB1"/>
    <w:rsid w:val="00E9263A"/>
    <w:rsid w:val="00E92D78"/>
    <w:rsid w:val="00E939B0"/>
    <w:rsid w:val="00E95E8A"/>
    <w:rsid w:val="00E9601E"/>
    <w:rsid w:val="00E963DD"/>
    <w:rsid w:val="00E9747C"/>
    <w:rsid w:val="00E979D3"/>
    <w:rsid w:val="00EA040F"/>
    <w:rsid w:val="00EA04E7"/>
    <w:rsid w:val="00EA0E90"/>
    <w:rsid w:val="00EA1259"/>
    <w:rsid w:val="00EA12ED"/>
    <w:rsid w:val="00EA247E"/>
    <w:rsid w:val="00EA2596"/>
    <w:rsid w:val="00EA38C1"/>
    <w:rsid w:val="00EA4165"/>
    <w:rsid w:val="00EA4FF4"/>
    <w:rsid w:val="00EA5C6E"/>
    <w:rsid w:val="00EA5E63"/>
    <w:rsid w:val="00EA66A3"/>
    <w:rsid w:val="00EA66FF"/>
    <w:rsid w:val="00EA6712"/>
    <w:rsid w:val="00EA77DE"/>
    <w:rsid w:val="00EB0E29"/>
    <w:rsid w:val="00EB177F"/>
    <w:rsid w:val="00EB242B"/>
    <w:rsid w:val="00EB330E"/>
    <w:rsid w:val="00EB3749"/>
    <w:rsid w:val="00EB4F5B"/>
    <w:rsid w:val="00EB7B57"/>
    <w:rsid w:val="00EC00BA"/>
    <w:rsid w:val="00EC0514"/>
    <w:rsid w:val="00EC0F50"/>
    <w:rsid w:val="00EC1057"/>
    <w:rsid w:val="00EC18E6"/>
    <w:rsid w:val="00EC1F8C"/>
    <w:rsid w:val="00EC2064"/>
    <w:rsid w:val="00EC2523"/>
    <w:rsid w:val="00EC2B07"/>
    <w:rsid w:val="00EC3E74"/>
    <w:rsid w:val="00EC6F95"/>
    <w:rsid w:val="00EC7014"/>
    <w:rsid w:val="00EC7AC2"/>
    <w:rsid w:val="00EC7CA7"/>
    <w:rsid w:val="00ED09DE"/>
    <w:rsid w:val="00ED1964"/>
    <w:rsid w:val="00ED1BAF"/>
    <w:rsid w:val="00ED1C71"/>
    <w:rsid w:val="00ED3648"/>
    <w:rsid w:val="00ED3DB8"/>
    <w:rsid w:val="00ED3DEF"/>
    <w:rsid w:val="00ED43B3"/>
    <w:rsid w:val="00ED4634"/>
    <w:rsid w:val="00ED4E82"/>
    <w:rsid w:val="00ED523E"/>
    <w:rsid w:val="00ED54C6"/>
    <w:rsid w:val="00ED58CA"/>
    <w:rsid w:val="00ED5FB3"/>
    <w:rsid w:val="00ED6812"/>
    <w:rsid w:val="00ED68E6"/>
    <w:rsid w:val="00ED6BE8"/>
    <w:rsid w:val="00ED6DFF"/>
    <w:rsid w:val="00ED735A"/>
    <w:rsid w:val="00EE1E54"/>
    <w:rsid w:val="00EE3084"/>
    <w:rsid w:val="00EE328D"/>
    <w:rsid w:val="00EE5B2A"/>
    <w:rsid w:val="00EE5BBB"/>
    <w:rsid w:val="00EE5EB4"/>
    <w:rsid w:val="00EE6556"/>
    <w:rsid w:val="00EE716E"/>
    <w:rsid w:val="00EE7517"/>
    <w:rsid w:val="00EE77BB"/>
    <w:rsid w:val="00EF27EC"/>
    <w:rsid w:val="00EF30FD"/>
    <w:rsid w:val="00EF37BA"/>
    <w:rsid w:val="00EF391D"/>
    <w:rsid w:val="00EF3A50"/>
    <w:rsid w:val="00EF4AFD"/>
    <w:rsid w:val="00EF4F12"/>
    <w:rsid w:val="00EF51C8"/>
    <w:rsid w:val="00EF5259"/>
    <w:rsid w:val="00EF613A"/>
    <w:rsid w:val="00EF670F"/>
    <w:rsid w:val="00EF7094"/>
    <w:rsid w:val="00EF7549"/>
    <w:rsid w:val="00EF779C"/>
    <w:rsid w:val="00EF7960"/>
    <w:rsid w:val="00F00A8E"/>
    <w:rsid w:val="00F01F02"/>
    <w:rsid w:val="00F0208F"/>
    <w:rsid w:val="00F033E9"/>
    <w:rsid w:val="00F03527"/>
    <w:rsid w:val="00F03951"/>
    <w:rsid w:val="00F0440F"/>
    <w:rsid w:val="00F04E75"/>
    <w:rsid w:val="00F05A2C"/>
    <w:rsid w:val="00F05A5A"/>
    <w:rsid w:val="00F065A8"/>
    <w:rsid w:val="00F07218"/>
    <w:rsid w:val="00F1056B"/>
    <w:rsid w:val="00F10D66"/>
    <w:rsid w:val="00F11ECF"/>
    <w:rsid w:val="00F11F08"/>
    <w:rsid w:val="00F1294B"/>
    <w:rsid w:val="00F1306D"/>
    <w:rsid w:val="00F13070"/>
    <w:rsid w:val="00F13141"/>
    <w:rsid w:val="00F13322"/>
    <w:rsid w:val="00F13911"/>
    <w:rsid w:val="00F13D70"/>
    <w:rsid w:val="00F140CF"/>
    <w:rsid w:val="00F14B90"/>
    <w:rsid w:val="00F14F00"/>
    <w:rsid w:val="00F1522E"/>
    <w:rsid w:val="00F15CF6"/>
    <w:rsid w:val="00F16E3A"/>
    <w:rsid w:val="00F17155"/>
    <w:rsid w:val="00F17CF8"/>
    <w:rsid w:val="00F20777"/>
    <w:rsid w:val="00F2093C"/>
    <w:rsid w:val="00F209E3"/>
    <w:rsid w:val="00F2280A"/>
    <w:rsid w:val="00F22EE0"/>
    <w:rsid w:val="00F231B9"/>
    <w:rsid w:val="00F234AA"/>
    <w:rsid w:val="00F2383F"/>
    <w:rsid w:val="00F24734"/>
    <w:rsid w:val="00F2527B"/>
    <w:rsid w:val="00F25CF6"/>
    <w:rsid w:val="00F26D38"/>
    <w:rsid w:val="00F26F73"/>
    <w:rsid w:val="00F2789E"/>
    <w:rsid w:val="00F279AF"/>
    <w:rsid w:val="00F27A74"/>
    <w:rsid w:val="00F30574"/>
    <w:rsid w:val="00F30824"/>
    <w:rsid w:val="00F30B3D"/>
    <w:rsid w:val="00F31C0D"/>
    <w:rsid w:val="00F32325"/>
    <w:rsid w:val="00F33004"/>
    <w:rsid w:val="00F33895"/>
    <w:rsid w:val="00F34145"/>
    <w:rsid w:val="00F34EAA"/>
    <w:rsid w:val="00F3527E"/>
    <w:rsid w:val="00F36C63"/>
    <w:rsid w:val="00F37006"/>
    <w:rsid w:val="00F3739C"/>
    <w:rsid w:val="00F37FE8"/>
    <w:rsid w:val="00F41ECF"/>
    <w:rsid w:val="00F4237E"/>
    <w:rsid w:val="00F42F20"/>
    <w:rsid w:val="00F4312D"/>
    <w:rsid w:val="00F43837"/>
    <w:rsid w:val="00F43D7A"/>
    <w:rsid w:val="00F465EC"/>
    <w:rsid w:val="00F46645"/>
    <w:rsid w:val="00F469B5"/>
    <w:rsid w:val="00F46E86"/>
    <w:rsid w:val="00F50C5A"/>
    <w:rsid w:val="00F510FE"/>
    <w:rsid w:val="00F516AB"/>
    <w:rsid w:val="00F517A7"/>
    <w:rsid w:val="00F51ED8"/>
    <w:rsid w:val="00F521E1"/>
    <w:rsid w:val="00F54086"/>
    <w:rsid w:val="00F541AF"/>
    <w:rsid w:val="00F54862"/>
    <w:rsid w:val="00F55561"/>
    <w:rsid w:val="00F55639"/>
    <w:rsid w:val="00F560DC"/>
    <w:rsid w:val="00F56F49"/>
    <w:rsid w:val="00F57762"/>
    <w:rsid w:val="00F577BB"/>
    <w:rsid w:val="00F579C5"/>
    <w:rsid w:val="00F61485"/>
    <w:rsid w:val="00F61DED"/>
    <w:rsid w:val="00F622D7"/>
    <w:rsid w:val="00F627EC"/>
    <w:rsid w:val="00F62B8F"/>
    <w:rsid w:val="00F62D29"/>
    <w:rsid w:val="00F63149"/>
    <w:rsid w:val="00F633FC"/>
    <w:rsid w:val="00F636D7"/>
    <w:rsid w:val="00F63B9D"/>
    <w:rsid w:val="00F63F01"/>
    <w:rsid w:val="00F640A7"/>
    <w:rsid w:val="00F64568"/>
    <w:rsid w:val="00F66038"/>
    <w:rsid w:val="00F66BA1"/>
    <w:rsid w:val="00F66CBC"/>
    <w:rsid w:val="00F66E88"/>
    <w:rsid w:val="00F67063"/>
    <w:rsid w:val="00F6744B"/>
    <w:rsid w:val="00F7042B"/>
    <w:rsid w:val="00F7058B"/>
    <w:rsid w:val="00F716B1"/>
    <w:rsid w:val="00F71923"/>
    <w:rsid w:val="00F71EC4"/>
    <w:rsid w:val="00F72E31"/>
    <w:rsid w:val="00F737D7"/>
    <w:rsid w:val="00F744BF"/>
    <w:rsid w:val="00F74C14"/>
    <w:rsid w:val="00F75A2A"/>
    <w:rsid w:val="00F76206"/>
    <w:rsid w:val="00F76241"/>
    <w:rsid w:val="00F7672E"/>
    <w:rsid w:val="00F76BE8"/>
    <w:rsid w:val="00F77BF5"/>
    <w:rsid w:val="00F77D68"/>
    <w:rsid w:val="00F8177D"/>
    <w:rsid w:val="00F818A5"/>
    <w:rsid w:val="00F828E3"/>
    <w:rsid w:val="00F83EF6"/>
    <w:rsid w:val="00F841B0"/>
    <w:rsid w:val="00F846B8"/>
    <w:rsid w:val="00F85308"/>
    <w:rsid w:val="00F870FD"/>
    <w:rsid w:val="00F87323"/>
    <w:rsid w:val="00F87531"/>
    <w:rsid w:val="00F879A3"/>
    <w:rsid w:val="00F90C87"/>
    <w:rsid w:val="00F92C46"/>
    <w:rsid w:val="00F93BC6"/>
    <w:rsid w:val="00F94410"/>
    <w:rsid w:val="00F9589A"/>
    <w:rsid w:val="00F96BC3"/>
    <w:rsid w:val="00FA0133"/>
    <w:rsid w:val="00FA0CF6"/>
    <w:rsid w:val="00FA21EE"/>
    <w:rsid w:val="00FA22BC"/>
    <w:rsid w:val="00FA33C2"/>
    <w:rsid w:val="00FA38B7"/>
    <w:rsid w:val="00FA3F43"/>
    <w:rsid w:val="00FA4B6E"/>
    <w:rsid w:val="00FA57F9"/>
    <w:rsid w:val="00FA5C9D"/>
    <w:rsid w:val="00FA63C0"/>
    <w:rsid w:val="00FA6AF8"/>
    <w:rsid w:val="00FB11FC"/>
    <w:rsid w:val="00FB13DE"/>
    <w:rsid w:val="00FB161A"/>
    <w:rsid w:val="00FB1A47"/>
    <w:rsid w:val="00FB2171"/>
    <w:rsid w:val="00FB3B4E"/>
    <w:rsid w:val="00FB3C08"/>
    <w:rsid w:val="00FB3DFD"/>
    <w:rsid w:val="00FB4590"/>
    <w:rsid w:val="00FB4EEF"/>
    <w:rsid w:val="00FB506C"/>
    <w:rsid w:val="00FB5D40"/>
    <w:rsid w:val="00FC0BF8"/>
    <w:rsid w:val="00FC165E"/>
    <w:rsid w:val="00FC17CD"/>
    <w:rsid w:val="00FC3A35"/>
    <w:rsid w:val="00FC480A"/>
    <w:rsid w:val="00FC5275"/>
    <w:rsid w:val="00FC5480"/>
    <w:rsid w:val="00FC5817"/>
    <w:rsid w:val="00FC62CF"/>
    <w:rsid w:val="00FC69C6"/>
    <w:rsid w:val="00FC6C5F"/>
    <w:rsid w:val="00FC783A"/>
    <w:rsid w:val="00FC7902"/>
    <w:rsid w:val="00FD16C5"/>
    <w:rsid w:val="00FD2C63"/>
    <w:rsid w:val="00FD308E"/>
    <w:rsid w:val="00FD3923"/>
    <w:rsid w:val="00FD5152"/>
    <w:rsid w:val="00FD5FDC"/>
    <w:rsid w:val="00FD66A6"/>
    <w:rsid w:val="00FD6C74"/>
    <w:rsid w:val="00FD7950"/>
    <w:rsid w:val="00FE003B"/>
    <w:rsid w:val="00FE023C"/>
    <w:rsid w:val="00FE02E9"/>
    <w:rsid w:val="00FE0CB9"/>
    <w:rsid w:val="00FE12C6"/>
    <w:rsid w:val="00FE1DC3"/>
    <w:rsid w:val="00FE20B6"/>
    <w:rsid w:val="00FE3DAA"/>
    <w:rsid w:val="00FE6EE1"/>
    <w:rsid w:val="00FE7486"/>
    <w:rsid w:val="00FE783E"/>
    <w:rsid w:val="00FF0864"/>
    <w:rsid w:val="00FF19DE"/>
    <w:rsid w:val="00FF1BA0"/>
    <w:rsid w:val="00FF1D18"/>
    <w:rsid w:val="00FF225C"/>
    <w:rsid w:val="00FF2636"/>
    <w:rsid w:val="00FF29F8"/>
    <w:rsid w:val="00FF32AD"/>
    <w:rsid w:val="00FF4985"/>
    <w:rsid w:val="00FF533E"/>
    <w:rsid w:val="00FF63B7"/>
    <w:rsid w:val="00FF6505"/>
    <w:rsid w:val="00FF7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C16DE02"/>
  <w14:defaultImageDpi w14:val="32767"/>
  <w15:docId w15:val="{AC452963-4FE7-44E3-BE0D-7A25C621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Geenafstand"/>
    <w:next w:val="Geenafstand"/>
    <w:link w:val="Kop1Char"/>
    <w:uiPriority w:val="9"/>
    <w:qFormat/>
    <w:rsid w:val="007667CA"/>
    <w:pPr>
      <w:keepNext/>
      <w:keepLines/>
      <w:spacing w:line="360" w:lineRule="auto"/>
      <w:outlineLvl w:val="0"/>
    </w:pPr>
    <w:rPr>
      <w:rFonts w:ascii="Arial" w:eastAsiaTheme="majorEastAsia" w:hAnsi="Arial" w:cstheme="majorBidi"/>
      <w:b/>
      <w:szCs w:val="32"/>
    </w:rPr>
  </w:style>
  <w:style w:type="paragraph" w:styleId="Kop2">
    <w:name w:val="heading 2"/>
    <w:basedOn w:val="Geenafstand"/>
    <w:next w:val="Standaard"/>
    <w:link w:val="Kop2Char"/>
    <w:uiPriority w:val="9"/>
    <w:unhideWhenUsed/>
    <w:qFormat/>
    <w:rsid w:val="007667CA"/>
    <w:pPr>
      <w:numPr>
        <w:ilvl w:val="1"/>
        <w:numId w:val="1"/>
      </w:numPr>
      <w:spacing w:line="360" w:lineRule="auto"/>
      <w:outlineLvl w:val="1"/>
    </w:pPr>
    <w:rPr>
      <w:rFonts w:ascii="Arial" w:hAnsi="Arial" w:cs="Arial"/>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A4B6E"/>
    <w:pPr>
      <w:spacing w:line="240" w:lineRule="auto"/>
    </w:pPr>
  </w:style>
  <w:style w:type="paragraph" w:styleId="Lijstalinea">
    <w:name w:val="List Paragraph"/>
    <w:basedOn w:val="Standaard"/>
    <w:uiPriority w:val="34"/>
    <w:qFormat/>
    <w:rsid w:val="009D7092"/>
    <w:pPr>
      <w:ind w:left="720"/>
      <w:contextualSpacing/>
    </w:pPr>
  </w:style>
  <w:style w:type="paragraph" w:styleId="Ballontekst">
    <w:name w:val="Balloon Text"/>
    <w:basedOn w:val="Standaard"/>
    <w:link w:val="BallontekstChar"/>
    <w:uiPriority w:val="99"/>
    <w:semiHidden/>
    <w:unhideWhenUsed/>
    <w:rsid w:val="008E3D23"/>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E3D23"/>
    <w:rPr>
      <w:rFonts w:ascii="Tahoma" w:hAnsi="Tahoma" w:cs="Tahoma"/>
      <w:sz w:val="16"/>
      <w:szCs w:val="16"/>
    </w:rPr>
  </w:style>
  <w:style w:type="character" w:styleId="Regelnummer">
    <w:name w:val="line number"/>
    <w:basedOn w:val="Standaardalinea-lettertype"/>
    <w:uiPriority w:val="99"/>
    <w:semiHidden/>
    <w:unhideWhenUsed/>
    <w:rsid w:val="004B5CD7"/>
  </w:style>
  <w:style w:type="character" w:styleId="Verwijzingopmerking">
    <w:name w:val="annotation reference"/>
    <w:basedOn w:val="Standaardalinea-lettertype"/>
    <w:uiPriority w:val="99"/>
    <w:semiHidden/>
    <w:unhideWhenUsed/>
    <w:rsid w:val="00EE5EB4"/>
    <w:rPr>
      <w:sz w:val="16"/>
      <w:szCs w:val="16"/>
    </w:rPr>
  </w:style>
  <w:style w:type="paragraph" w:styleId="Tekstopmerking">
    <w:name w:val="annotation text"/>
    <w:basedOn w:val="Standaard"/>
    <w:link w:val="TekstopmerkingChar"/>
    <w:uiPriority w:val="99"/>
    <w:unhideWhenUsed/>
    <w:rsid w:val="00EE5EB4"/>
    <w:pPr>
      <w:spacing w:line="240" w:lineRule="auto"/>
    </w:pPr>
    <w:rPr>
      <w:sz w:val="20"/>
      <w:szCs w:val="20"/>
    </w:rPr>
  </w:style>
  <w:style w:type="character" w:customStyle="1" w:styleId="TekstopmerkingChar">
    <w:name w:val="Tekst opmerking Char"/>
    <w:basedOn w:val="Standaardalinea-lettertype"/>
    <w:link w:val="Tekstopmerking"/>
    <w:uiPriority w:val="99"/>
    <w:rsid w:val="00EE5EB4"/>
    <w:rPr>
      <w:sz w:val="20"/>
      <w:szCs w:val="20"/>
    </w:rPr>
  </w:style>
  <w:style w:type="paragraph" w:styleId="Onderwerpvanopmerking">
    <w:name w:val="annotation subject"/>
    <w:basedOn w:val="Tekstopmerking"/>
    <w:next w:val="Tekstopmerking"/>
    <w:link w:val="OnderwerpvanopmerkingChar"/>
    <w:uiPriority w:val="99"/>
    <w:semiHidden/>
    <w:unhideWhenUsed/>
    <w:rsid w:val="00EE5EB4"/>
    <w:rPr>
      <w:b/>
      <w:bCs/>
    </w:rPr>
  </w:style>
  <w:style w:type="character" w:customStyle="1" w:styleId="OnderwerpvanopmerkingChar">
    <w:name w:val="Onderwerp van opmerking Char"/>
    <w:basedOn w:val="TekstopmerkingChar"/>
    <w:link w:val="Onderwerpvanopmerking"/>
    <w:uiPriority w:val="99"/>
    <w:semiHidden/>
    <w:rsid w:val="00EE5EB4"/>
    <w:rPr>
      <w:b/>
      <w:bCs/>
      <w:sz w:val="20"/>
      <w:szCs w:val="20"/>
    </w:rPr>
  </w:style>
  <w:style w:type="table" w:styleId="Tabelraster">
    <w:name w:val="Table Grid"/>
    <w:basedOn w:val="Standaardtabel"/>
    <w:uiPriority w:val="59"/>
    <w:rsid w:val="00B54B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E65A9A"/>
    <w:rPr>
      <w:color w:val="0000FF" w:themeColor="hyperlink"/>
      <w:u w:val="single"/>
    </w:rPr>
  </w:style>
  <w:style w:type="paragraph" w:styleId="Plattetekst">
    <w:name w:val="Body Text"/>
    <w:basedOn w:val="Standaard"/>
    <w:link w:val="PlattetekstChar"/>
    <w:rsid w:val="0028554B"/>
    <w:rPr>
      <w:rFonts w:ascii="Times New Roman" w:eastAsia="Times New Roman" w:hAnsi="Times New Roman" w:cs="Times New Roman"/>
      <w:sz w:val="24"/>
      <w:szCs w:val="24"/>
    </w:rPr>
  </w:style>
  <w:style w:type="character" w:customStyle="1" w:styleId="PlattetekstChar">
    <w:name w:val="Platte tekst Char"/>
    <w:basedOn w:val="Standaardalinea-lettertype"/>
    <w:link w:val="Plattetekst"/>
    <w:rsid w:val="0028554B"/>
    <w:rPr>
      <w:rFonts w:ascii="Times New Roman" w:eastAsia="Times New Roman" w:hAnsi="Times New Roman" w:cs="Times New Roman"/>
      <w:sz w:val="24"/>
      <w:szCs w:val="24"/>
    </w:rPr>
  </w:style>
  <w:style w:type="paragraph" w:styleId="Koptekst">
    <w:name w:val="header"/>
    <w:basedOn w:val="Standaard"/>
    <w:link w:val="KoptekstChar"/>
    <w:unhideWhenUsed/>
    <w:rsid w:val="00F96BC3"/>
    <w:pPr>
      <w:tabs>
        <w:tab w:val="center" w:pos="4513"/>
        <w:tab w:val="right" w:pos="9026"/>
      </w:tabs>
      <w:spacing w:line="240" w:lineRule="auto"/>
    </w:pPr>
  </w:style>
  <w:style w:type="character" w:customStyle="1" w:styleId="KoptekstChar">
    <w:name w:val="Koptekst Char"/>
    <w:basedOn w:val="Standaardalinea-lettertype"/>
    <w:link w:val="Koptekst"/>
    <w:rsid w:val="00F96BC3"/>
  </w:style>
  <w:style w:type="paragraph" w:styleId="Voettekst">
    <w:name w:val="footer"/>
    <w:basedOn w:val="Standaard"/>
    <w:link w:val="VoettekstChar"/>
    <w:uiPriority w:val="99"/>
    <w:unhideWhenUsed/>
    <w:rsid w:val="00F96BC3"/>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F96BC3"/>
  </w:style>
  <w:style w:type="paragraph" w:customStyle="1" w:styleId="Default">
    <w:name w:val="Default"/>
    <w:rsid w:val="007E0203"/>
    <w:pPr>
      <w:autoSpaceDE w:val="0"/>
      <w:autoSpaceDN w:val="0"/>
      <w:adjustRightInd w:val="0"/>
      <w:spacing w:line="240" w:lineRule="auto"/>
    </w:pPr>
    <w:rPr>
      <w:rFonts w:ascii="Calibri" w:hAnsi="Calibri" w:cs="Calibri"/>
      <w:color w:val="000000"/>
      <w:sz w:val="24"/>
      <w:szCs w:val="24"/>
    </w:rPr>
  </w:style>
  <w:style w:type="paragraph" w:styleId="Revisie">
    <w:name w:val="Revision"/>
    <w:hidden/>
    <w:uiPriority w:val="99"/>
    <w:semiHidden/>
    <w:rsid w:val="00C1190E"/>
    <w:pPr>
      <w:spacing w:line="240" w:lineRule="auto"/>
    </w:pPr>
  </w:style>
  <w:style w:type="paragraph" w:customStyle="1" w:styleId="EndNoteBibliographyTitle">
    <w:name w:val="EndNote Bibliography Title"/>
    <w:basedOn w:val="Standaard"/>
    <w:link w:val="EndNoteBibliographyTitleChar"/>
    <w:rsid w:val="00FC17CD"/>
    <w:pPr>
      <w:jc w:val="center"/>
    </w:pPr>
    <w:rPr>
      <w:rFonts w:ascii="Calibri" w:hAnsi="Calibri" w:cs="Calibri"/>
      <w:noProof/>
      <w:lang w:val="en-US"/>
    </w:rPr>
  </w:style>
  <w:style w:type="character" w:customStyle="1" w:styleId="GeenafstandChar">
    <w:name w:val="Geen afstand Char"/>
    <w:basedOn w:val="Standaardalinea-lettertype"/>
    <w:link w:val="Geenafstand"/>
    <w:uiPriority w:val="1"/>
    <w:rsid w:val="00FC17CD"/>
  </w:style>
  <w:style w:type="character" w:customStyle="1" w:styleId="EndNoteBibliographyTitleChar">
    <w:name w:val="EndNote Bibliography Title Char"/>
    <w:basedOn w:val="GeenafstandChar"/>
    <w:link w:val="EndNoteBibliographyTitle"/>
    <w:rsid w:val="00FC17CD"/>
    <w:rPr>
      <w:rFonts w:ascii="Calibri" w:hAnsi="Calibri" w:cs="Calibri"/>
      <w:noProof/>
      <w:lang w:val="en-US"/>
    </w:rPr>
  </w:style>
  <w:style w:type="paragraph" w:customStyle="1" w:styleId="EndNoteBibliography">
    <w:name w:val="EndNote Bibliography"/>
    <w:basedOn w:val="Standaard"/>
    <w:link w:val="EndNoteBibliographyChar"/>
    <w:rsid w:val="00FC17CD"/>
    <w:pPr>
      <w:spacing w:line="240" w:lineRule="auto"/>
    </w:pPr>
    <w:rPr>
      <w:rFonts w:ascii="Calibri" w:hAnsi="Calibri" w:cs="Calibri"/>
      <w:noProof/>
      <w:lang w:val="en-US"/>
    </w:rPr>
  </w:style>
  <w:style w:type="character" w:customStyle="1" w:styleId="EndNoteBibliographyChar">
    <w:name w:val="EndNote Bibliography Char"/>
    <w:basedOn w:val="GeenafstandChar"/>
    <w:link w:val="EndNoteBibliography"/>
    <w:rsid w:val="00FC17CD"/>
    <w:rPr>
      <w:rFonts w:ascii="Calibri" w:hAnsi="Calibri" w:cs="Calibri"/>
      <w:noProof/>
      <w:lang w:val="en-US"/>
    </w:rPr>
  </w:style>
  <w:style w:type="character" w:styleId="Tekstvantijdelijkeaanduiding">
    <w:name w:val="Placeholder Text"/>
    <w:basedOn w:val="Standaardalinea-lettertype"/>
    <w:uiPriority w:val="99"/>
    <w:semiHidden/>
    <w:rsid w:val="0032777A"/>
    <w:rPr>
      <w:color w:val="808080"/>
    </w:rPr>
  </w:style>
  <w:style w:type="paragraph" w:styleId="Bijschrift">
    <w:name w:val="caption"/>
    <w:basedOn w:val="Standaard"/>
    <w:next w:val="Standaard"/>
    <w:link w:val="BijschriftChar"/>
    <w:uiPriority w:val="35"/>
    <w:unhideWhenUsed/>
    <w:qFormat/>
    <w:rsid w:val="00E8465A"/>
    <w:pPr>
      <w:spacing w:line="240" w:lineRule="auto"/>
    </w:pPr>
    <w:rPr>
      <w:i/>
      <w:iCs/>
      <w:color w:val="1F497D" w:themeColor="text2"/>
      <w:sz w:val="18"/>
      <w:szCs w:val="18"/>
    </w:rPr>
  </w:style>
  <w:style w:type="character" w:styleId="Onopgelostemelding">
    <w:name w:val="Unresolved Mention"/>
    <w:basedOn w:val="Standaardalinea-lettertype"/>
    <w:uiPriority w:val="99"/>
    <w:semiHidden/>
    <w:unhideWhenUsed/>
    <w:rsid w:val="000C2F08"/>
    <w:rPr>
      <w:color w:val="605E5C"/>
      <w:shd w:val="clear" w:color="auto" w:fill="E1DFDD"/>
    </w:rPr>
  </w:style>
  <w:style w:type="paragraph" w:customStyle="1" w:styleId="Bijschriftv1">
    <w:name w:val="Bijschriftv1"/>
    <w:basedOn w:val="Bijschrift"/>
    <w:link w:val="Bijschriftv1Char"/>
    <w:qFormat/>
    <w:rsid w:val="000C47FB"/>
    <w:pPr>
      <w:spacing w:line="360" w:lineRule="auto"/>
    </w:pPr>
    <w:rPr>
      <w:rFonts w:ascii="Arial" w:hAnsi="Arial"/>
      <w:i w:val="0"/>
      <w:color w:val="auto"/>
    </w:rPr>
  </w:style>
  <w:style w:type="character" w:customStyle="1" w:styleId="BijschriftChar">
    <w:name w:val="Bijschrift Char"/>
    <w:basedOn w:val="Standaardalinea-lettertype"/>
    <w:link w:val="Bijschrift"/>
    <w:uiPriority w:val="35"/>
    <w:rsid w:val="000C47FB"/>
    <w:rPr>
      <w:i/>
      <w:iCs/>
      <w:color w:val="1F497D" w:themeColor="text2"/>
      <w:sz w:val="18"/>
      <w:szCs w:val="18"/>
    </w:rPr>
  </w:style>
  <w:style w:type="character" w:customStyle="1" w:styleId="Bijschriftv1Char">
    <w:name w:val="Bijschriftv1 Char"/>
    <w:basedOn w:val="BijschriftChar"/>
    <w:link w:val="Bijschriftv1"/>
    <w:rsid w:val="000C47FB"/>
    <w:rPr>
      <w:rFonts w:ascii="Arial" w:hAnsi="Arial"/>
      <w:i w:val="0"/>
      <w:iCs/>
      <w:color w:val="1F497D" w:themeColor="text2"/>
      <w:sz w:val="18"/>
      <w:szCs w:val="18"/>
    </w:rPr>
  </w:style>
  <w:style w:type="character" w:customStyle="1" w:styleId="Kop1Char">
    <w:name w:val="Kop 1 Char"/>
    <w:basedOn w:val="Standaardalinea-lettertype"/>
    <w:link w:val="Kop1"/>
    <w:uiPriority w:val="9"/>
    <w:rsid w:val="007667CA"/>
    <w:rPr>
      <w:rFonts w:ascii="Arial" w:eastAsiaTheme="majorEastAsia" w:hAnsi="Arial" w:cstheme="majorBidi"/>
      <w:b/>
      <w:szCs w:val="32"/>
    </w:rPr>
  </w:style>
  <w:style w:type="character" w:customStyle="1" w:styleId="Kop2Char">
    <w:name w:val="Kop 2 Char"/>
    <w:basedOn w:val="Standaardalinea-lettertype"/>
    <w:link w:val="Kop2"/>
    <w:uiPriority w:val="9"/>
    <w:rsid w:val="007667CA"/>
    <w:rPr>
      <w:rFonts w:ascii="Arial" w:hAnsi="Arial" w:cs="Arial"/>
      <w:i/>
      <w:lang w:val="en-US"/>
    </w:rPr>
  </w:style>
  <w:style w:type="character" w:styleId="Voetnootmarkering">
    <w:name w:val="footnote reference"/>
    <w:basedOn w:val="Standaardalinea-lettertype"/>
    <w:uiPriority w:val="99"/>
    <w:semiHidden/>
    <w:unhideWhenUsed/>
    <w:rsid w:val="00E400A9"/>
    <w:rPr>
      <w:vertAlign w:val="superscript"/>
    </w:rPr>
  </w:style>
  <w:style w:type="table" w:styleId="Onopgemaaktetabel4">
    <w:name w:val="Plain Table 4"/>
    <w:basedOn w:val="Standaardtabel"/>
    <w:uiPriority w:val="44"/>
    <w:rsid w:val="004768E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apertabel">
    <w:name w:val="papertabel"/>
    <w:basedOn w:val="Tabelraster1"/>
    <w:uiPriority w:val="99"/>
    <w:rsid w:val="004768E8"/>
    <w:pPr>
      <w:spacing w:line="240" w:lineRule="auto"/>
      <w:ind w:firstLine="0"/>
      <w:jc w:val="left"/>
    </w:pPr>
    <w:rPr>
      <w:rFonts w:ascii="Arial" w:hAnsi="Arial"/>
      <w:sz w:val="20"/>
      <w:szCs w:val="20"/>
      <w:lang w:val="nl-NL" w:eastAsia="nl-NL"/>
    </w:rPr>
    <w:tblPr>
      <w:tblBorders>
        <w:top w:val="single" w:sz="4" w:space="0" w:color="auto"/>
        <w:left w:val="none" w:sz="0" w:space="0" w:color="auto"/>
        <w:bottom w:val="single" w:sz="4" w:space="0" w:color="auto"/>
        <w:right w:val="none" w:sz="0" w:space="0" w:color="auto"/>
        <w:insideH w:val="none" w:sz="0" w:space="0" w:color="auto"/>
        <w:insideV w:val="none" w:sz="0" w:space="0" w:color="auto"/>
      </w:tblBorders>
    </w:tblPr>
    <w:tcPr>
      <w:shd w:val="clear" w:color="auto" w:fill="auto"/>
      <w:vAlign w:val="center"/>
    </w:tcPr>
    <w:tblStylePr w:type="firstRow">
      <w:pPr>
        <w:jc w:val="left"/>
      </w:pPr>
      <w:rPr>
        <w:rFonts w:ascii="Arial" w:hAnsi="Arial"/>
        <w:b/>
        <w:sz w:val="22"/>
      </w:rPr>
      <w:tblPr/>
      <w:tcPr>
        <w:tcBorders>
          <w:bottom w:val="single" w:sz="4" w:space="0" w:color="auto"/>
          <w:insideH w:val="nil"/>
        </w:tcBorders>
        <w:shd w:val="clear" w:color="auto" w:fill="auto"/>
      </w:tcPr>
    </w:tblStylePr>
    <w:tblStylePr w:type="lastRow">
      <w:rPr>
        <w:rFonts w:ascii="Arial" w:hAnsi="Arial"/>
        <w:b w:val="0"/>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4768E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7824">
      <w:bodyDiv w:val="1"/>
      <w:marLeft w:val="0"/>
      <w:marRight w:val="0"/>
      <w:marTop w:val="0"/>
      <w:marBottom w:val="0"/>
      <w:divBdr>
        <w:top w:val="none" w:sz="0" w:space="0" w:color="auto"/>
        <w:left w:val="none" w:sz="0" w:space="0" w:color="auto"/>
        <w:bottom w:val="none" w:sz="0" w:space="0" w:color="auto"/>
        <w:right w:val="none" w:sz="0" w:space="0" w:color="auto"/>
      </w:divBdr>
    </w:div>
    <w:div w:id="116066229">
      <w:bodyDiv w:val="1"/>
      <w:marLeft w:val="0"/>
      <w:marRight w:val="0"/>
      <w:marTop w:val="0"/>
      <w:marBottom w:val="0"/>
      <w:divBdr>
        <w:top w:val="none" w:sz="0" w:space="0" w:color="auto"/>
        <w:left w:val="none" w:sz="0" w:space="0" w:color="auto"/>
        <w:bottom w:val="none" w:sz="0" w:space="0" w:color="auto"/>
        <w:right w:val="none" w:sz="0" w:space="0" w:color="auto"/>
      </w:divBdr>
    </w:div>
    <w:div w:id="117577801">
      <w:bodyDiv w:val="1"/>
      <w:marLeft w:val="0"/>
      <w:marRight w:val="0"/>
      <w:marTop w:val="0"/>
      <w:marBottom w:val="0"/>
      <w:divBdr>
        <w:top w:val="none" w:sz="0" w:space="0" w:color="auto"/>
        <w:left w:val="none" w:sz="0" w:space="0" w:color="auto"/>
        <w:bottom w:val="none" w:sz="0" w:space="0" w:color="auto"/>
        <w:right w:val="none" w:sz="0" w:space="0" w:color="auto"/>
      </w:divBdr>
    </w:div>
    <w:div w:id="261574896">
      <w:bodyDiv w:val="1"/>
      <w:marLeft w:val="0"/>
      <w:marRight w:val="0"/>
      <w:marTop w:val="0"/>
      <w:marBottom w:val="0"/>
      <w:divBdr>
        <w:top w:val="none" w:sz="0" w:space="0" w:color="auto"/>
        <w:left w:val="none" w:sz="0" w:space="0" w:color="auto"/>
        <w:bottom w:val="none" w:sz="0" w:space="0" w:color="auto"/>
        <w:right w:val="none" w:sz="0" w:space="0" w:color="auto"/>
      </w:divBdr>
    </w:div>
    <w:div w:id="276134659">
      <w:bodyDiv w:val="1"/>
      <w:marLeft w:val="0"/>
      <w:marRight w:val="0"/>
      <w:marTop w:val="0"/>
      <w:marBottom w:val="0"/>
      <w:divBdr>
        <w:top w:val="none" w:sz="0" w:space="0" w:color="auto"/>
        <w:left w:val="none" w:sz="0" w:space="0" w:color="auto"/>
        <w:bottom w:val="none" w:sz="0" w:space="0" w:color="auto"/>
        <w:right w:val="none" w:sz="0" w:space="0" w:color="auto"/>
      </w:divBdr>
    </w:div>
    <w:div w:id="282734958">
      <w:bodyDiv w:val="1"/>
      <w:marLeft w:val="0"/>
      <w:marRight w:val="0"/>
      <w:marTop w:val="0"/>
      <w:marBottom w:val="0"/>
      <w:divBdr>
        <w:top w:val="none" w:sz="0" w:space="0" w:color="auto"/>
        <w:left w:val="none" w:sz="0" w:space="0" w:color="auto"/>
        <w:bottom w:val="none" w:sz="0" w:space="0" w:color="auto"/>
        <w:right w:val="none" w:sz="0" w:space="0" w:color="auto"/>
      </w:divBdr>
    </w:div>
    <w:div w:id="285935141">
      <w:bodyDiv w:val="1"/>
      <w:marLeft w:val="0"/>
      <w:marRight w:val="0"/>
      <w:marTop w:val="0"/>
      <w:marBottom w:val="0"/>
      <w:divBdr>
        <w:top w:val="none" w:sz="0" w:space="0" w:color="auto"/>
        <w:left w:val="none" w:sz="0" w:space="0" w:color="auto"/>
        <w:bottom w:val="none" w:sz="0" w:space="0" w:color="auto"/>
        <w:right w:val="none" w:sz="0" w:space="0" w:color="auto"/>
      </w:divBdr>
    </w:div>
    <w:div w:id="335503714">
      <w:bodyDiv w:val="1"/>
      <w:marLeft w:val="0"/>
      <w:marRight w:val="0"/>
      <w:marTop w:val="0"/>
      <w:marBottom w:val="0"/>
      <w:divBdr>
        <w:top w:val="none" w:sz="0" w:space="0" w:color="auto"/>
        <w:left w:val="none" w:sz="0" w:space="0" w:color="auto"/>
        <w:bottom w:val="none" w:sz="0" w:space="0" w:color="auto"/>
        <w:right w:val="none" w:sz="0" w:space="0" w:color="auto"/>
      </w:divBdr>
    </w:div>
    <w:div w:id="549851301">
      <w:bodyDiv w:val="1"/>
      <w:marLeft w:val="0"/>
      <w:marRight w:val="0"/>
      <w:marTop w:val="0"/>
      <w:marBottom w:val="0"/>
      <w:divBdr>
        <w:top w:val="none" w:sz="0" w:space="0" w:color="auto"/>
        <w:left w:val="none" w:sz="0" w:space="0" w:color="auto"/>
        <w:bottom w:val="none" w:sz="0" w:space="0" w:color="auto"/>
        <w:right w:val="none" w:sz="0" w:space="0" w:color="auto"/>
      </w:divBdr>
    </w:div>
    <w:div w:id="637803035">
      <w:bodyDiv w:val="1"/>
      <w:marLeft w:val="0"/>
      <w:marRight w:val="0"/>
      <w:marTop w:val="0"/>
      <w:marBottom w:val="0"/>
      <w:divBdr>
        <w:top w:val="none" w:sz="0" w:space="0" w:color="auto"/>
        <w:left w:val="none" w:sz="0" w:space="0" w:color="auto"/>
        <w:bottom w:val="none" w:sz="0" w:space="0" w:color="auto"/>
        <w:right w:val="none" w:sz="0" w:space="0" w:color="auto"/>
      </w:divBdr>
    </w:div>
    <w:div w:id="660737403">
      <w:bodyDiv w:val="1"/>
      <w:marLeft w:val="0"/>
      <w:marRight w:val="0"/>
      <w:marTop w:val="0"/>
      <w:marBottom w:val="0"/>
      <w:divBdr>
        <w:top w:val="none" w:sz="0" w:space="0" w:color="auto"/>
        <w:left w:val="none" w:sz="0" w:space="0" w:color="auto"/>
        <w:bottom w:val="none" w:sz="0" w:space="0" w:color="auto"/>
        <w:right w:val="none" w:sz="0" w:space="0" w:color="auto"/>
      </w:divBdr>
    </w:div>
    <w:div w:id="882326662">
      <w:bodyDiv w:val="1"/>
      <w:marLeft w:val="0"/>
      <w:marRight w:val="0"/>
      <w:marTop w:val="0"/>
      <w:marBottom w:val="0"/>
      <w:divBdr>
        <w:top w:val="none" w:sz="0" w:space="0" w:color="auto"/>
        <w:left w:val="none" w:sz="0" w:space="0" w:color="auto"/>
        <w:bottom w:val="none" w:sz="0" w:space="0" w:color="auto"/>
        <w:right w:val="none" w:sz="0" w:space="0" w:color="auto"/>
      </w:divBdr>
    </w:div>
    <w:div w:id="916666209">
      <w:bodyDiv w:val="1"/>
      <w:marLeft w:val="0"/>
      <w:marRight w:val="0"/>
      <w:marTop w:val="0"/>
      <w:marBottom w:val="0"/>
      <w:divBdr>
        <w:top w:val="none" w:sz="0" w:space="0" w:color="auto"/>
        <w:left w:val="none" w:sz="0" w:space="0" w:color="auto"/>
        <w:bottom w:val="none" w:sz="0" w:space="0" w:color="auto"/>
        <w:right w:val="none" w:sz="0" w:space="0" w:color="auto"/>
      </w:divBdr>
    </w:div>
    <w:div w:id="955410516">
      <w:bodyDiv w:val="1"/>
      <w:marLeft w:val="0"/>
      <w:marRight w:val="0"/>
      <w:marTop w:val="0"/>
      <w:marBottom w:val="0"/>
      <w:divBdr>
        <w:top w:val="none" w:sz="0" w:space="0" w:color="auto"/>
        <w:left w:val="none" w:sz="0" w:space="0" w:color="auto"/>
        <w:bottom w:val="none" w:sz="0" w:space="0" w:color="auto"/>
        <w:right w:val="none" w:sz="0" w:space="0" w:color="auto"/>
      </w:divBdr>
    </w:div>
    <w:div w:id="959872524">
      <w:bodyDiv w:val="1"/>
      <w:marLeft w:val="0"/>
      <w:marRight w:val="0"/>
      <w:marTop w:val="0"/>
      <w:marBottom w:val="0"/>
      <w:divBdr>
        <w:top w:val="none" w:sz="0" w:space="0" w:color="auto"/>
        <w:left w:val="none" w:sz="0" w:space="0" w:color="auto"/>
        <w:bottom w:val="none" w:sz="0" w:space="0" w:color="auto"/>
        <w:right w:val="none" w:sz="0" w:space="0" w:color="auto"/>
      </w:divBdr>
    </w:div>
    <w:div w:id="982582027">
      <w:bodyDiv w:val="1"/>
      <w:marLeft w:val="0"/>
      <w:marRight w:val="0"/>
      <w:marTop w:val="0"/>
      <w:marBottom w:val="0"/>
      <w:divBdr>
        <w:top w:val="none" w:sz="0" w:space="0" w:color="auto"/>
        <w:left w:val="none" w:sz="0" w:space="0" w:color="auto"/>
        <w:bottom w:val="none" w:sz="0" w:space="0" w:color="auto"/>
        <w:right w:val="none" w:sz="0" w:space="0" w:color="auto"/>
      </w:divBdr>
    </w:div>
    <w:div w:id="1022510415">
      <w:bodyDiv w:val="1"/>
      <w:marLeft w:val="0"/>
      <w:marRight w:val="0"/>
      <w:marTop w:val="0"/>
      <w:marBottom w:val="0"/>
      <w:divBdr>
        <w:top w:val="none" w:sz="0" w:space="0" w:color="auto"/>
        <w:left w:val="none" w:sz="0" w:space="0" w:color="auto"/>
        <w:bottom w:val="none" w:sz="0" w:space="0" w:color="auto"/>
        <w:right w:val="none" w:sz="0" w:space="0" w:color="auto"/>
      </w:divBdr>
    </w:div>
    <w:div w:id="1052466601">
      <w:bodyDiv w:val="1"/>
      <w:marLeft w:val="0"/>
      <w:marRight w:val="0"/>
      <w:marTop w:val="0"/>
      <w:marBottom w:val="0"/>
      <w:divBdr>
        <w:top w:val="none" w:sz="0" w:space="0" w:color="auto"/>
        <w:left w:val="none" w:sz="0" w:space="0" w:color="auto"/>
        <w:bottom w:val="none" w:sz="0" w:space="0" w:color="auto"/>
        <w:right w:val="none" w:sz="0" w:space="0" w:color="auto"/>
      </w:divBdr>
    </w:div>
    <w:div w:id="1204171249">
      <w:bodyDiv w:val="1"/>
      <w:marLeft w:val="0"/>
      <w:marRight w:val="0"/>
      <w:marTop w:val="0"/>
      <w:marBottom w:val="0"/>
      <w:divBdr>
        <w:top w:val="none" w:sz="0" w:space="0" w:color="auto"/>
        <w:left w:val="none" w:sz="0" w:space="0" w:color="auto"/>
        <w:bottom w:val="none" w:sz="0" w:space="0" w:color="auto"/>
        <w:right w:val="none" w:sz="0" w:space="0" w:color="auto"/>
      </w:divBdr>
      <w:divsChild>
        <w:div w:id="138116103">
          <w:marLeft w:val="0"/>
          <w:marRight w:val="0"/>
          <w:marTop w:val="0"/>
          <w:marBottom w:val="0"/>
          <w:divBdr>
            <w:top w:val="none" w:sz="0" w:space="0" w:color="auto"/>
            <w:left w:val="none" w:sz="0" w:space="0" w:color="auto"/>
            <w:bottom w:val="none" w:sz="0" w:space="0" w:color="auto"/>
            <w:right w:val="none" w:sz="0" w:space="0" w:color="auto"/>
          </w:divBdr>
          <w:divsChild>
            <w:div w:id="1677612989">
              <w:marLeft w:val="0"/>
              <w:marRight w:val="0"/>
              <w:marTop w:val="0"/>
              <w:marBottom w:val="0"/>
              <w:divBdr>
                <w:top w:val="none" w:sz="0" w:space="0" w:color="auto"/>
                <w:left w:val="none" w:sz="0" w:space="0" w:color="auto"/>
                <w:bottom w:val="none" w:sz="0" w:space="0" w:color="auto"/>
                <w:right w:val="none" w:sz="0" w:space="0" w:color="auto"/>
              </w:divBdr>
              <w:divsChild>
                <w:div w:id="1250500573">
                  <w:marLeft w:val="0"/>
                  <w:marRight w:val="0"/>
                  <w:marTop w:val="0"/>
                  <w:marBottom w:val="0"/>
                  <w:divBdr>
                    <w:top w:val="none" w:sz="0" w:space="0" w:color="auto"/>
                    <w:left w:val="none" w:sz="0" w:space="0" w:color="auto"/>
                    <w:bottom w:val="none" w:sz="0" w:space="0" w:color="auto"/>
                    <w:right w:val="none" w:sz="0" w:space="0" w:color="auto"/>
                  </w:divBdr>
                  <w:divsChild>
                    <w:div w:id="383716328">
                      <w:marLeft w:val="0"/>
                      <w:marRight w:val="0"/>
                      <w:marTop w:val="0"/>
                      <w:marBottom w:val="0"/>
                      <w:divBdr>
                        <w:top w:val="single" w:sz="48" w:space="0" w:color="auto"/>
                        <w:left w:val="single" w:sz="48" w:space="0" w:color="auto"/>
                        <w:bottom w:val="single" w:sz="48" w:space="0" w:color="auto"/>
                        <w:right w:val="single" w:sz="48" w:space="0" w:color="auto"/>
                      </w:divBdr>
                      <w:divsChild>
                        <w:div w:id="1338582696">
                          <w:marLeft w:val="0"/>
                          <w:marRight w:val="0"/>
                          <w:marTop w:val="0"/>
                          <w:marBottom w:val="0"/>
                          <w:divBdr>
                            <w:top w:val="none" w:sz="0" w:space="0" w:color="auto"/>
                            <w:left w:val="none" w:sz="0" w:space="0" w:color="auto"/>
                            <w:bottom w:val="none" w:sz="0" w:space="0" w:color="auto"/>
                            <w:right w:val="none" w:sz="0" w:space="0" w:color="auto"/>
                          </w:divBdr>
                          <w:divsChild>
                            <w:div w:id="654919217">
                              <w:marLeft w:val="0"/>
                              <w:marRight w:val="0"/>
                              <w:marTop w:val="0"/>
                              <w:marBottom w:val="0"/>
                              <w:divBdr>
                                <w:top w:val="none" w:sz="0" w:space="0" w:color="auto"/>
                                <w:left w:val="none" w:sz="0" w:space="0" w:color="auto"/>
                                <w:bottom w:val="none" w:sz="0" w:space="0" w:color="auto"/>
                                <w:right w:val="none" w:sz="0" w:space="0" w:color="auto"/>
                              </w:divBdr>
                              <w:divsChild>
                                <w:div w:id="1990474157">
                                  <w:marLeft w:val="0"/>
                                  <w:marRight w:val="0"/>
                                  <w:marTop w:val="0"/>
                                  <w:marBottom w:val="0"/>
                                  <w:divBdr>
                                    <w:top w:val="none" w:sz="0" w:space="0" w:color="auto"/>
                                    <w:left w:val="none" w:sz="0" w:space="0" w:color="auto"/>
                                    <w:bottom w:val="none" w:sz="0" w:space="0" w:color="auto"/>
                                    <w:right w:val="none" w:sz="0" w:space="0" w:color="auto"/>
                                  </w:divBdr>
                                </w:div>
                                <w:div w:id="853885938">
                                  <w:marLeft w:val="0"/>
                                  <w:marRight w:val="0"/>
                                  <w:marTop w:val="0"/>
                                  <w:marBottom w:val="0"/>
                                  <w:divBdr>
                                    <w:top w:val="none" w:sz="0" w:space="0" w:color="auto"/>
                                    <w:left w:val="none" w:sz="0" w:space="0" w:color="auto"/>
                                    <w:bottom w:val="none" w:sz="0" w:space="0" w:color="auto"/>
                                    <w:right w:val="none" w:sz="0" w:space="0" w:color="auto"/>
                                  </w:divBdr>
                                </w:div>
                                <w:div w:id="635525508">
                                  <w:marLeft w:val="0"/>
                                  <w:marRight w:val="0"/>
                                  <w:marTop w:val="0"/>
                                  <w:marBottom w:val="0"/>
                                  <w:divBdr>
                                    <w:top w:val="none" w:sz="0" w:space="0" w:color="auto"/>
                                    <w:left w:val="none" w:sz="0" w:space="0" w:color="auto"/>
                                    <w:bottom w:val="none" w:sz="0" w:space="0" w:color="auto"/>
                                    <w:right w:val="none" w:sz="0" w:space="0" w:color="auto"/>
                                  </w:divBdr>
                                </w:div>
                                <w:div w:id="8006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413866">
      <w:bodyDiv w:val="1"/>
      <w:marLeft w:val="0"/>
      <w:marRight w:val="0"/>
      <w:marTop w:val="0"/>
      <w:marBottom w:val="0"/>
      <w:divBdr>
        <w:top w:val="none" w:sz="0" w:space="0" w:color="auto"/>
        <w:left w:val="none" w:sz="0" w:space="0" w:color="auto"/>
        <w:bottom w:val="none" w:sz="0" w:space="0" w:color="auto"/>
        <w:right w:val="none" w:sz="0" w:space="0" w:color="auto"/>
      </w:divBdr>
    </w:div>
    <w:div w:id="1347362935">
      <w:bodyDiv w:val="1"/>
      <w:marLeft w:val="0"/>
      <w:marRight w:val="0"/>
      <w:marTop w:val="0"/>
      <w:marBottom w:val="0"/>
      <w:divBdr>
        <w:top w:val="none" w:sz="0" w:space="0" w:color="auto"/>
        <w:left w:val="none" w:sz="0" w:space="0" w:color="auto"/>
        <w:bottom w:val="none" w:sz="0" w:space="0" w:color="auto"/>
        <w:right w:val="none" w:sz="0" w:space="0" w:color="auto"/>
      </w:divBdr>
      <w:divsChild>
        <w:div w:id="1383169125">
          <w:marLeft w:val="0"/>
          <w:marRight w:val="0"/>
          <w:marTop w:val="0"/>
          <w:marBottom w:val="0"/>
          <w:divBdr>
            <w:top w:val="none" w:sz="0" w:space="0" w:color="auto"/>
            <w:left w:val="none" w:sz="0" w:space="0" w:color="auto"/>
            <w:bottom w:val="none" w:sz="0" w:space="0" w:color="auto"/>
            <w:right w:val="none" w:sz="0" w:space="0" w:color="auto"/>
          </w:divBdr>
          <w:divsChild>
            <w:div w:id="1325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336">
      <w:bodyDiv w:val="1"/>
      <w:marLeft w:val="0"/>
      <w:marRight w:val="0"/>
      <w:marTop w:val="0"/>
      <w:marBottom w:val="0"/>
      <w:divBdr>
        <w:top w:val="none" w:sz="0" w:space="0" w:color="auto"/>
        <w:left w:val="none" w:sz="0" w:space="0" w:color="auto"/>
        <w:bottom w:val="none" w:sz="0" w:space="0" w:color="auto"/>
        <w:right w:val="none" w:sz="0" w:space="0" w:color="auto"/>
      </w:divBdr>
    </w:div>
    <w:div w:id="1477985878">
      <w:bodyDiv w:val="1"/>
      <w:marLeft w:val="0"/>
      <w:marRight w:val="0"/>
      <w:marTop w:val="0"/>
      <w:marBottom w:val="0"/>
      <w:divBdr>
        <w:top w:val="none" w:sz="0" w:space="0" w:color="auto"/>
        <w:left w:val="none" w:sz="0" w:space="0" w:color="auto"/>
        <w:bottom w:val="none" w:sz="0" w:space="0" w:color="auto"/>
        <w:right w:val="none" w:sz="0" w:space="0" w:color="auto"/>
      </w:divBdr>
    </w:div>
    <w:div w:id="1501043285">
      <w:bodyDiv w:val="1"/>
      <w:marLeft w:val="0"/>
      <w:marRight w:val="0"/>
      <w:marTop w:val="0"/>
      <w:marBottom w:val="0"/>
      <w:divBdr>
        <w:top w:val="none" w:sz="0" w:space="0" w:color="auto"/>
        <w:left w:val="none" w:sz="0" w:space="0" w:color="auto"/>
        <w:bottom w:val="none" w:sz="0" w:space="0" w:color="auto"/>
        <w:right w:val="none" w:sz="0" w:space="0" w:color="auto"/>
      </w:divBdr>
    </w:div>
    <w:div w:id="1573006160">
      <w:bodyDiv w:val="1"/>
      <w:marLeft w:val="0"/>
      <w:marRight w:val="0"/>
      <w:marTop w:val="0"/>
      <w:marBottom w:val="0"/>
      <w:divBdr>
        <w:top w:val="none" w:sz="0" w:space="0" w:color="auto"/>
        <w:left w:val="none" w:sz="0" w:space="0" w:color="auto"/>
        <w:bottom w:val="none" w:sz="0" w:space="0" w:color="auto"/>
        <w:right w:val="none" w:sz="0" w:space="0" w:color="auto"/>
      </w:divBdr>
    </w:div>
    <w:div w:id="1661612518">
      <w:bodyDiv w:val="1"/>
      <w:marLeft w:val="0"/>
      <w:marRight w:val="0"/>
      <w:marTop w:val="0"/>
      <w:marBottom w:val="0"/>
      <w:divBdr>
        <w:top w:val="none" w:sz="0" w:space="0" w:color="auto"/>
        <w:left w:val="none" w:sz="0" w:space="0" w:color="auto"/>
        <w:bottom w:val="none" w:sz="0" w:space="0" w:color="auto"/>
        <w:right w:val="none" w:sz="0" w:space="0" w:color="auto"/>
      </w:divBdr>
    </w:div>
    <w:div w:id="1784425646">
      <w:bodyDiv w:val="1"/>
      <w:marLeft w:val="0"/>
      <w:marRight w:val="0"/>
      <w:marTop w:val="0"/>
      <w:marBottom w:val="0"/>
      <w:divBdr>
        <w:top w:val="none" w:sz="0" w:space="0" w:color="auto"/>
        <w:left w:val="none" w:sz="0" w:space="0" w:color="auto"/>
        <w:bottom w:val="none" w:sz="0" w:space="0" w:color="auto"/>
        <w:right w:val="none" w:sz="0" w:space="0" w:color="auto"/>
      </w:divBdr>
    </w:div>
    <w:div w:id="1793278818">
      <w:bodyDiv w:val="1"/>
      <w:marLeft w:val="0"/>
      <w:marRight w:val="0"/>
      <w:marTop w:val="0"/>
      <w:marBottom w:val="0"/>
      <w:divBdr>
        <w:top w:val="none" w:sz="0" w:space="0" w:color="auto"/>
        <w:left w:val="none" w:sz="0" w:space="0" w:color="auto"/>
        <w:bottom w:val="none" w:sz="0" w:space="0" w:color="auto"/>
        <w:right w:val="none" w:sz="0" w:space="0" w:color="auto"/>
      </w:divBdr>
    </w:div>
    <w:div w:id="1863937959">
      <w:bodyDiv w:val="1"/>
      <w:marLeft w:val="0"/>
      <w:marRight w:val="0"/>
      <w:marTop w:val="0"/>
      <w:marBottom w:val="0"/>
      <w:divBdr>
        <w:top w:val="none" w:sz="0" w:space="0" w:color="auto"/>
        <w:left w:val="none" w:sz="0" w:space="0" w:color="auto"/>
        <w:bottom w:val="none" w:sz="0" w:space="0" w:color="auto"/>
        <w:right w:val="none" w:sz="0" w:space="0" w:color="auto"/>
      </w:divBdr>
    </w:div>
    <w:div w:id="19177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scikit-learn.org/stable/modules/generated/sklearn.preprocessing.QuantileTransformer.html"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B8B28-F1E2-458E-8CEC-81031075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39</Pages>
  <Words>22647</Words>
  <Characters>124560</Characters>
  <Application>Microsoft Office Word</Application>
  <DocSecurity>0</DocSecurity>
  <Lines>1038</Lines>
  <Paragraphs>293</Paragraphs>
  <ScaleCrop>false</ScaleCrop>
  <HeadingPairs>
    <vt:vector size="2" baseType="variant">
      <vt:variant>
        <vt:lpstr>Titel</vt:lpstr>
      </vt:variant>
      <vt:variant>
        <vt:i4>1</vt:i4>
      </vt:variant>
    </vt:vector>
  </HeadingPairs>
  <TitlesOfParts>
    <vt:vector size="1" baseType="lpstr">
      <vt:lpstr/>
    </vt:vector>
  </TitlesOfParts>
  <Company>NFI</Company>
  <LinksUpToDate>false</LinksUpToDate>
  <CharactersWithSpaces>146914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Benschop, Corina</dc:creator>
  <cp:lastModifiedBy>Benschop, Corina</cp:lastModifiedBy>
  <cp:revision>3</cp:revision>
  <cp:lastPrinted>2019-07-23T07:32:00Z</cp:lastPrinted>
  <dcterms:created xsi:type="dcterms:W3CDTF">2021-06-01T04:41:00Z</dcterms:created>
  <dcterms:modified xsi:type="dcterms:W3CDTF">2021-06-01T04:42:00Z</dcterms:modified>
</cp:coreProperties>
</file>