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AEF04" w14:textId="758ADD14" w:rsidR="00EE6E83" w:rsidRDefault="00EE6E83" w:rsidP="00EE6E83">
      <w:pPr>
        <w:pStyle w:val="Kop1"/>
      </w:pPr>
      <w:proofErr w:type="spellStart"/>
      <w:r>
        <w:t>Notes</w:t>
      </w:r>
      <w:proofErr w:type="spellEnd"/>
      <w:r>
        <w:t xml:space="preserve"> NOC</w:t>
      </w:r>
    </w:p>
    <w:p w14:paraId="6B503030" w14:textId="09C8D614" w:rsidR="00EE6E83" w:rsidRDefault="00EE6E83"/>
    <w:p w14:paraId="78C97097" w14:textId="60323EE7" w:rsidR="003A76C1" w:rsidRDefault="003A76C1">
      <w:r>
        <w:t>ALL</w:t>
      </w:r>
    </w:p>
    <w:p w14:paraId="170201AD" w14:textId="685B0533" w:rsidR="00BA123D" w:rsidRDefault="00BA123D" w:rsidP="00BA123D">
      <w:pPr>
        <w:pStyle w:val="Lijstalinea"/>
        <w:numPr>
          <w:ilvl w:val="0"/>
          <w:numId w:val="1"/>
        </w:numPr>
        <w:rPr>
          <w:lang w:val="en-US"/>
        </w:rPr>
      </w:pPr>
      <w:r>
        <w:rPr>
          <w:lang w:val="en-US"/>
        </w:rPr>
        <w:t>Allele sharing</w:t>
      </w:r>
    </w:p>
    <w:p w14:paraId="43070C29" w14:textId="14053A6F" w:rsidR="00BA123D" w:rsidRDefault="00BA123D" w:rsidP="00BA123D">
      <w:pPr>
        <w:pStyle w:val="Lijstalinea"/>
        <w:numPr>
          <w:ilvl w:val="0"/>
          <w:numId w:val="1"/>
        </w:numPr>
        <w:rPr>
          <w:lang w:val="en-US"/>
        </w:rPr>
      </w:pPr>
      <w:r>
        <w:rPr>
          <w:lang w:val="en-US"/>
        </w:rPr>
        <w:t>Low-template DNA (low quality) -&gt; drop-out</w:t>
      </w:r>
    </w:p>
    <w:p w14:paraId="006A5CB9" w14:textId="77777777" w:rsidR="00BA123D" w:rsidRDefault="00BA123D" w:rsidP="00BA123D">
      <w:pPr>
        <w:pStyle w:val="Lijstalinea"/>
        <w:numPr>
          <w:ilvl w:val="0"/>
          <w:numId w:val="1"/>
        </w:numPr>
        <w:rPr>
          <w:lang w:val="en-US"/>
        </w:rPr>
      </w:pPr>
      <w:r>
        <w:rPr>
          <w:lang w:val="en-US"/>
        </w:rPr>
        <w:t>Elevated stutter/drop-in</w:t>
      </w:r>
    </w:p>
    <w:p w14:paraId="48265475" w14:textId="77777777" w:rsidR="00BA123D" w:rsidRDefault="00BA123D"/>
    <w:p w14:paraId="094B9D8E" w14:textId="5FF1C445" w:rsidR="00EE6E83" w:rsidRPr="00EE6E83" w:rsidRDefault="00EE6E83" w:rsidP="00EE6E83">
      <w:pPr>
        <w:pStyle w:val="Kop2"/>
        <w:rPr>
          <w:lang w:val="en-US"/>
        </w:rPr>
      </w:pPr>
      <w:proofErr w:type="spellStart"/>
      <w:r w:rsidRPr="00EE6E83">
        <w:rPr>
          <w:lang w:val="en-US"/>
        </w:rPr>
        <w:t>nC</w:t>
      </w:r>
      <w:proofErr w:type="spellEnd"/>
      <w:r w:rsidRPr="00EE6E83">
        <w:rPr>
          <w:lang w:val="en-US"/>
        </w:rPr>
        <w:t xml:space="preserve">-tool </w:t>
      </w:r>
      <w:r>
        <w:fldChar w:fldCharType="begin"/>
      </w:r>
      <w:r w:rsidRPr="00EE6E83">
        <w:rPr>
          <w:lang w:val="en-US"/>
        </w:rPr>
        <w:instrText xml:space="preserve"> ADDIN EN.CITE &lt;EndNote&gt;&lt;Cite&gt;&lt;Author&gt;Benschop&lt;/Author&gt;&lt;Year&gt;2019&lt;/Year&gt;&lt;RecNum&gt;71&lt;/RecNum&gt;&lt;DisplayText&gt;[1]&lt;/DisplayText&gt;&lt;record&gt;&lt;rec-number&gt;71&lt;/rec-number&gt;&lt;foreign-keys&gt;&lt;key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fldChar w:fldCharType="separate"/>
      </w:r>
      <w:r w:rsidRPr="00EE6E83">
        <w:rPr>
          <w:noProof/>
          <w:lang w:val="en-US"/>
        </w:rPr>
        <w:t>[1]</w:t>
      </w:r>
      <w:r>
        <w:fldChar w:fldCharType="end"/>
      </w:r>
    </w:p>
    <w:p w14:paraId="7DB3EBD9" w14:textId="0E12FCAB" w:rsidR="00EE6E83" w:rsidRDefault="00EE6E83" w:rsidP="00EE6E83">
      <w:pPr>
        <w:rPr>
          <w:lang w:val="en-US"/>
        </w:rPr>
      </w:pPr>
      <w:r w:rsidRPr="00EE6E83">
        <w:rPr>
          <w:lang w:val="en-US"/>
        </w:rPr>
        <w:t>Derive NOC f</w:t>
      </w:r>
      <w:r>
        <w:rPr>
          <w:lang w:val="en-US"/>
        </w:rPr>
        <w:t>rom</w:t>
      </w:r>
    </w:p>
    <w:p w14:paraId="0973D32A" w14:textId="6E596E42" w:rsidR="00EE6E83" w:rsidRDefault="00EE6E83" w:rsidP="00EE6E83">
      <w:pPr>
        <w:pStyle w:val="Lijstalinea"/>
        <w:numPr>
          <w:ilvl w:val="0"/>
          <w:numId w:val="1"/>
        </w:numPr>
        <w:rPr>
          <w:lang w:val="en-US"/>
        </w:rPr>
      </w:pPr>
      <w:r>
        <w:rPr>
          <w:lang w:val="en-US"/>
        </w:rPr>
        <w:t>TAC</w:t>
      </w:r>
    </w:p>
    <w:p w14:paraId="5137C351" w14:textId="55803799" w:rsidR="00D97EAC" w:rsidRPr="00A52321" w:rsidRDefault="00B2662F" w:rsidP="00A52321">
      <w:pPr>
        <w:pStyle w:val="Lijstalinea"/>
        <w:numPr>
          <w:ilvl w:val="0"/>
          <w:numId w:val="1"/>
        </w:numPr>
        <w:rPr>
          <w:lang w:val="en-US"/>
        </w:rPr>
      </w:pPr>
      <w:r>
        <w:rPr>
          <w:lang w:val="en-US"/>
        </w:rPr>
        <w:t>Reduce nr. of alleles by 5% from expected drop-out/alle sharing</w:t>
      </w:r>
    </w:p>
    <w:p w14:paraId="48321659" w14:textId="5FDC5298" w:rsidR="000C471B" w:rsidRDefault="000C471B" w:rsidP="000C471B">
      <w:pPr>
        <w:rPr>
          <w:lang w:val="en-US"/>
        </w:rPr>
      </w:pPr>
    </w:p>
    <w:p w14:paraId="22596BD0" w14:textId="5F13CF6F" w:rsidR="000C471B" w:rsidRDefault="000C471B" w:rsidP="000C471B">
      <w:pPr>
        <w:pStyle w:val="Kop2"/>
        <w:rPr>
          <w:lang w:val="en-US"/>
        </w:rPr>
      </w:pPr>
      <w:r>
        <w:rPr>
          <w:lang w:val="en-US"/>
        </w:rPr>
        <w:t xml:space="preserve">RFC19 model </w:t>
      </w:r>
      <w:r>
        <w:rPr>
          <w:lang w:val="en-US"/>
        </w:rPr>
        <w:fldChar w:fldCharType="begin"/>
      </w:r>
      <w:r>
        <w:rPr>
          <w:lang w:val="en-US"/>
        </w:rPr>
        <w:instrText xml:space="preserve"> ADDIN EN.CITE &lt;EndNote&gt;&lt;Cite&gt;&lt;Author&gt;Benschop&lt;/Author&gt;&lt;Year&gt;2019&lt;/Year&gt;&lt;RecNum&gt;2&lt;/RecNum&gt;&lt;DisplayText&gt;[2]&lt;/DisplayText&gt;&lt;record&gt;&lt;rec-number&gt;2&lt;/rec-number&gt;&lt;foreign-keys&gt;&lt;key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Pr>
          <w:lang w:val="en-US"/>
        </w:rPr>
        <w:fldChar w:fldCharType="separate"/>
      </w:r>
      <w:r>
        <w:rPr>
          <w:noProof/>
          <w:lang w:val="en-US"/>
        </w:rPr>
        <w:t>[2]</w:t>
      </w:r>
      <w:r>
        <w:rPr>
          <w:lang w:val="en-US"/>
        </w:rPr>
        <w:fldChar w:fldCharType="end"/>
      </w:r>
    </w:p>
    <w:p w14:paraId="02ED2CCC" w14:textId="3D42F975" w:rsidR="000C471B" w:rsidRDefault="000C471B" w:rsidP="000C471B">
      <w:pPr>
        <w:rPr>
          <w:lang w:val="en-US"/>
        </w:rPr>
      </w:pPr>
      <w:r>
        <w:rPr>
          <w:lang w:val="en-US"/>
        </w:rPr>
        <w:t>Derive NOC from</w:t>
      </w:r>
    </w:p>
    <w:p w14:paraId="4D68C64C" w14:textId="78744276" w:rsidR="000C471B" w:rsidRDefault="000C471B" w:rsidP="000C471B">
      <w:pPr>
        <w:pStyle w:val="Lijstalinea"/>
        <w:numPr>
          <w:ilvl w:val="0"/>
          <w:numId w:val="1"/>
        </w:numPr>
        <w:rPr>
          <w:lang w:val="en-US"/>
        </w:rPr>
      </w:pPr>
      <w:r>
        <w:rPr>
          <w:lang w:val="en-US"/>
        </w:rPr>
        <w:t>Random forest ML model with 19 features</w:t>
      </w:r>
    </w:p>
    <w:p w14:paraId="2792390F" w14:textId="645EB049" w:rsidR="00D97EAC" w:rsidRDefault="00D97EAC" w:rsidP="00D97EAC">
      <w:pPr>
        <w:rPr>
          <w:lang w:val="en-US"/>
        </w:rPr>
      </w:pPr>
      <w:r>
        <w:rPr>
          <w:lang w:val="en-US"/>
        </w:rPr>
        <w:t>Percentage correct predictions for 2-5 NOC</w:t>
      </w:r>
    </w:p>
    <w:p w14:paraId="7B4839FF" w14:textId="152AA5E9" w:rsidR="00D97EAC" w:rsidRDefault="00D97EAC" w:rsidP="00D97EAC">
      <w:pPr>
        <w:pStyle w:val="Lijstalinea"/>
        <w:numPr>
          <w:ilvl w:val="0"/>
          <w:numId w:val="1"/>
        </w:numPr>
        <w:rPr>
          <w:lang w:val="en-US"/>
        </w:rPr>
      </w:pPr>
      <w:r>
        <w:rPr>
          <w:lang w:val="en-US"/>
        </w:rPr>
        <w:t>MAC = 69.2%</w:t>
      </w:r>
    </w:p>
    <w:p w14:paraId="1F9DDE07" w14:textId="52926B20" w:rsidR="00D97EAC" w:rsidRDefault="00D97EAC" w:rsidP="00D97EAC">
      <w:pPr>
        <w:pStyle w:val="Lijstalinea"/>
        <w:numPr>
          <w:ilvl w:val="0"/>
          <w:numId w:val="1"/>
        </w:numPr>
        <w:rPr>
          <w:lang w:val="en-US"/>
        </w:rPr>
      </w:pPr>
      <w:proofErr w:type="spellStart"/>
      <w:r>
        <w:rPr>
          <w:lang w:val="en-US"/>
        </w:rPr>
        <w:t>nC</w:t>
      </w:r>
      <w:proofErr w:type="spellEnd"/>
      <w:r>
        <w:rPr>
          <w:lang w:val="en-US"/>
        </w:rPr>
        <w:t>-tool = 76.7%</w:t>
      </w:r>
    </w:p>
    <w:p w14:paraId="56247C39" w14:textId="4A731E61" w:rsidR="00D97EAC" w:rsidRDefault="00D97EAC" w:rsidP="00D97EAC">
      <w:pPr>
        <w:pStyle w:val="Lijstalinea"/>
        <w:numPr>
          <w:ilvl w:val="0"/>
          <w:numId w:val="1"/>
        </w:numPr>
        <w:rPr>
          <w:lang w:val="en-US"/>
        </w:rPr>
      </w:pPr>
      <w:r>
        <w:rPr>
          <w:lang w:val="en-US"/>
        </w:rPr>
        <w:t>RFC19 model = 8</w:t>
      </w:r>
      <w:r w:rsidR="00AA2D37">
        <w:rPr>
          <w:lang w:val="en-US"/>
        </w:rPr>
        <w:t>5</w:t>
      </w:r>
      <w:r>
        <w:rPr>
          <w:lang w:val="en-US"/>
        </w:rPr>
        <w:t>%</w:t>
      </w:r>
    </w:p>
    <w:p w14:paraId="3D61457C" w14:textId="0C0DE903" w:rsidR="00D926ED" w:rsidRPr="00D926ED" w:rsidRDefault="00D926ED" w:rsidP="00D926ED">
      <w:pPr>
        <w:rPr>
          <w:lang w:val="en-US"/>
        </w:rPr>
      </w:pPr>
      <w:r>
        <w:rPr>
          <w:lang w:val="en-US"/>
        </w:rPr>
        <w:t>Output = NOC + prob</w:t>
      </w:r>
    </w:p>
    <w:p w14:paraId="58F7D17D" w14:textId="5BD2D00F" w:rsidR="00D926ED" w:rsidRDefault="00D926ED" w:rsidP="00D926ED">
      <w:pPr>
        <w:pStyle w:val="Kop2"/>
        <w:rPr>
          <w:lang w:val="en-US"/>
        </w:rPr>
      </w:pPr>
      <w:r>
        <w:rPr>
          <w:lang w:val="en-US"/>
        </w:rPr>
        <w:t xml:space="preserve">Decision Tree </w:t>
      </w:r>
      <w:r>
        <w:rPr>
          <w:lang w:val="en-US"/>
        </w:rPr>
        <w:fldChar w:fldCharType="begin"/>
      </w:r>
      <w:r>
        <w:rPr>
          <w:lang w:val="en-US"/>
        </w:rPr>
        <w:instrText xml:space="preserve"> ADDIN EN.CITE &lt;EndNote&gt;&lt;Cite&gt;&lt;Author&gt;Kruijver&lt;/Author&gt;&lt;RecNum&gt;70&lt;/RecNum&gt;&lt;DisplayText&gt;[3]&lt;/DisplayText&gt;&lt;record&gt;&lt;rec-number&gt;70&lt;/rec-number&gt;&lt;foreign-keys&gt;&lt;key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Pr>
          <w:lang w:val="en-US"/>
        </w:rPr>
        <w:fldChar w:fldCharType="separate"/>
      </w:r>
      <w:r>
        <w:rPr>
          <w:noProof/>
          <w:lang w:val="en-US"/>
        </w:rPr>
        <w:t>[3]</w:t>
      </w:r>
      <w:r>
        <w:rPr>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05BBB904" w:rsidR="001F12BB" w:rsidRDefault="001F12BB" w:rsidP="001F12BB">
      <w:pPr>
        <w:pStyle w:val="Kop2"/>
        <w:rPr>
          <w:lang w:val="en-US"/>
        </w:rPr>
      </w:pPr>
      <w:r>
        <w:rPr>
          <w:lang w:val="en-US"/>
        </w:rPr>
        <w:t xml:space="preserve">Background STR mixture interpretation </w:t>
      </w:r>
      <w:r>
        <w:rPr>
          <w:lang w:val="en-US"/>
        </w:rPr>
        <w:fldChar w:fldCharType="begin"/>
      </w:r>
      <w:r>
        <w:rPr>
          <w:lang w:val="en-US"/>
        </w:rPr>
        <w:instrText xml:space="preserve"> ADDIN EN.CITE &lt;EndNote&gt;&lt;Cite&gt;&lt;Author&gt;Tao&lt;/Author&gt;&lt;Year&gt;2018&lt;/Year&gt;&lt;RecNum&gt;74&lt;/RecNum&gt;&lt;DisplayText&gt;[4]&lt;/DisplayText&gt;&lt;record&gt;&lt;rec-number&gt;74&lt;/rec-number&gt;&lt;foreign-keys&gt;&lt;key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Pr>
          <w:lang w:val="en-US"/>
        </w:rPr>
        <w:fldChar w:fldCharType="separate"/>
      </w:r>
      <w:r>
        <w:rPr>
          <w:noProof/>
          <w:lang w:val="en-US"/>
        </w:rPr>
        <w:t>[4]</w:t>
      </w:r>
      <w:r>
        <w:rPr>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lastRenderedPageBreak/>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550825EA"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Pr>
          <w:lang w:val="en-US"/>
        </w:rPr>
        <w:instrText xml:space="preserve"> ADDIN EN.CITE &lt;EndNote&gt;&lt;Cite&gt;&lt;Author&gt;Benschop&lt;/Author&gt;&lt;Year&gt;2015&lt;/Year&gt;&lt;RecNum&gt;22&lt;/RecNum&gt;&lt;DisplayText&gt;[5]&lt;/DisplayText&gt;&lt;record&gt;&lt;rec-number&gt;22&lt;/rec-number&gt;&lt;foreign-keys&gt;&lt;key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Pr>
          <w:noProof/>
          <w:lang w:val="en-US"/>
        </w:rPr>
        <w:t>[5]</w:t>
      </w:r>
      <w:r>
        <w:rPr>
          <w:lang w:val="en-US"/>
        </w:rPr>
        <w:fldChar w:fldCharType="end"/>
      </w:r>
    </w:p>
    <w:p w14:paraId="2B90CD9F" w14:textId="77777777" w:rsidR="00390A3F" w:rsidRPr="00390A3F" w:rsidRDefault="001D76EB" w:rsidP="00390A3F">
      <w:pPr>
        <w:pStyle w:val="Kop2"/>
        <w:rPr>
          <w:lang w:val="en-US"/>
        </w:rPr>
      </w:pPr>
      <w:r>
        <w:rPr>
          <w:lang w:val="en-US"/>
        </w:rPr>
        <w:t>Background about NFI-</w:t>
      </w:r>
      <w:r w:rsidR="00390A3F">
        <w:rPr>
          <w:lang w:val="en-US"/>
        </w:rPr>
        <w:t>u</w:t>
      </w:r>
      <w:r>
        <w:rPr>
          <w:lang w:val="en-US"/>
        </w:rPr>
        <w:t xml:space="preserve">sed software for LR calculation </w:t>
      </w:r>
      <w:proofErr w:type="spellStart"/>
      <w:r w:rsidR="00390A3F" w:rsidRPr="00390A3F">
        <w:rPr>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38BF0A83" w14:textId="28219054" w:rsidR="00171F1B" w:rsidRDefault="00171F1B">
      <w:pPr>
        <w:rPr>
          <w:lang w:val="en-US"/>
        </w:rPr>
      </w:pPr>
    </w:p>
    <w:p w14:paraId="2AAABF28" w14:textId="737436CC" w:rsidR="00E85267" w:rsidRDefault="00E85267">
      <w:pPr>
        <w:rPr>
          <w:lang w:val="en-US"/>
        </w:rPr>
      </w:pPr>
    </w:p>
    <w:p w14:paraId="4C672512" w14:textId="036F18A4" w:rsidR="00E85267" w:rsidRDefault="00E85267" w:rsidP="00E85267">
      <w:pPr>
        <w:pStyle w:val="Kop2"/>
        <w:rPr>
          <w:lang w:val="en-US"/>
        </w:rPr>
      </w:pPr>
      <w:r>
        <w:rPr>
          <w:lang w:val="en-US"/>
        </w:rPr>
        <w:t>NOC</w:t>
      </w:r>
    </w:p>
    <w:p w14:paraId="6CDC8D60" w14:textId="484F4663" w:rsidR="00E85267" w:rsidRDefault="00171F1B">
      <w:pPr>
        <w:rPr>
          <w:lang w:val="en-US"/>
        </w:rPr>
      </w:pPr>
      <w:r>
        <w:rPr>
          <w:lang w:val="en-US"/>
        </w:rPr>
        <w:t xml:space="preserve">Only using the MAC, can </w:t>
      </w:r>
      <w:r w:rsidR="00E85267">
        <w:rPr>
          <w:lang w:val="en-US"/>
        </w:rPr>
        <w:t>severely</w:t>
      </w:r>
      <w:r>
        <w:rPr>
          <w:lang w:val="en-US"/>
        </w:rPr>
        <w:t xml:space="preserve"> impact performance, </w:t>
      </w:r>
      <w:r>
        <w:rPr>
          <w:lang w:val="en-US"/>
        </w:rPr>
        <w:fldChar w:fldCharType="begin"/>
      </w:r>
      <w:r>
        <w:rPr>
          <w:lang w:val="en-US"/>
        </w:rPr>
        <w:instrText xml:space="preserve"> ADDIN EN.CITE &lt;EndNote&gt;&lt;Cite&gt;&lt;Author&gt;Paoletti&lt;/Author&gt;&lt;Year&gt;2005&lt;/Year&gt;&lt;RecNum&gt;10&lt;/RecNum&gt;&lt;DisplayText&gt;[6]&lt;/DisplayText&gt;&lt;record&gt;&lt;rec-number&gt;10&lt;/rec-number&gt;&lt;foreign-keys&gt;&lt;key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Pr>
          <w:lang w:val="en-US"/>
        </w:rPr>
        <w:fldChar w:fldCharType="separate"/>
      </w:r>
      <w:r>
        <w:rPr>
          <w:noProof/>
          <w:lang w:val="en-US"/>
        </w:rPr>
        <w:t>[6]</w:t>
      </w:r>
      <w:r>
        <w:rPr>
          <w:lang w:val="en-US"/>
        </w:rPr>
        <w:fldChar w:fldCharType="end"/>
      </w:r>
      <w:r>
        <w:rPr>
          <w:lang w:val="en-US"/>
        </w:rPr>
        <w:t>, more than 70% of 4-person mixtures were characterized as 2-, or 3-person mixtures.</w:t>
      </w:r>
    </w:p>
    <w:p w14:paraId="211BFB26" w14:textId="77777777" w:rsidR="00E85267" w:rsidRDefault="00E85267">
      <w:pPr>
        <w:rPr>
          <w:lang w:val="en-US"/>
        </w:rPr>
      </w:pPr>
      <w:r>
        <w:rPr>
          <w:lang w:val="en-US"/>
        </w:rPr>
        <w:t xml:space="preserve">Allowing stutter peaks to be counted as alleles </w:t>
      </w:r>
      <w:r>
        <w:rPr>
          <w:lang w:val="en-US"/>
        </w:rPr>
        <w:fldChar w:fldCharType="begin"/>
      </w:r>
      <w:r>
        <w:rPr>
          <w:lang w:val="en-US"/>
        </w:rPr>
        <w:instrText xml:space="preserve"> ADDIN EN.CITE &lt;EndNote&gt;&lt;Cite&gt;&lt;Author&gt;Gill&lt;/Author&gt;&lt;Year&gt;2008&lt;/Year&gt;&lt;RecNum&gt;8&lt;/RecNum&gt;&lt;DisplayText&gt;[7]&lt;/DisplayText&gt;&lt;record&gt;&lt;rec-number&gt;8&lt;/rec-number&gt;&lt;foreign-keys&gt;&lt;key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Pr>
          <w:noProof/>
          <w:lang w:val="en-US"/>
        </w:rPr>
        <w:t>[7]</w:t>
      </w:r>
      <w:r>
        <w:rPr>
          <w:lang w:val="en-US"/>
        </w:rPr>
        <w:fldChar w:fldCharType="end"/>
      </w:r>
      <w:r>
        <w:rPr>
          <w:lang w:val="en-US"/>
        </w:rPr>
        <w:t>.</w:t>
      </w:r>
    </w:p>
    <w:p w14:paraId="52180E80" w14:textId="77777777" w:rsidR="00E85267" w:rsidRDefault="00E85267">
      <w:pPr>
        <w:rPr>
          <w:lang w:val="en-US"/>
        </w:rPr>
      </w:pPr>
      <w:r>
        <w:rPr>
          <w:lang w:val="en-US"/>
        </w:rPr>
        <w:t xml:space="preserve">MAC in comparison to Maximum Likelihood </w:t>
      </w:r>
      <w:r>
        <w:rPr>
          <w:lang w:val="en-US"/>
        </w:rPr>
        <w:fldChar w:fldCharType="begin"/>
      </w:r>
      <w:r>
        <w:rPr>
          <w:lang w:val="en-US"/>
        </w:rPr>
        <w:instrText xml:space="preserve"> ADDIN EN.CITE &lt;EndNote&gt;&lt;Cite&gt;&lt;Author&gt;Haned&lt;/Author&gt;&lt;Year&gt;2011&lt;/Year&gt;&lt;RecNum&gt;9&lt;/RecNum&gt;&lt;DisplayText&gt;[8]&lt;/DisplayText&gt;&lt;record&gt;&lt;rec-number&gt;9&lt;/rec-number&gt;&lt;foreign-keys&gt;&lt;key app="EN" db-id="p22005xv5srwpxeed275s99yfvez9tfr995s" timestamp="1605013614"&gt;9&lt;/key&gt;&lt;/foreign-keys&gt;&lt;ref-type name="Journal Article"&gt;17&lt;/ref-type&gt;&lt;contributors&gt;&lt;authors&gt;&lt;author&gt;Haned, H.&lt;/author&gt;&lt;author&gt;Pène, L.&lt;/author&gt;&lt;author&gt;Lobry, J. R.&lt;/author&gt;&lt;author&gt;Dufour, A. B.&lt;/author&gt;&lt;author&gt;Pontier, D.&lt;/author&gt;&lt;/authors&gt;&lt;/contributors&gt;&lt;auth-address&gt;CNRS UMR 5558, Laboratoire de Biométrie et Biologie Evolutive, Université Lyon 1, 43 bd du 11 novembre 1918, 69622 Villeurbanne, Cedex, France&amp;#xD;Institut National de Police Scientifique, Laboratoire de Police Scientifique de Lyon, Lyon, France&lt;/auth-address&gt;&lt;titles&gt;&lt;title&gt;Estimating the Number of Contributors to Forensic DNA Mixtures: Does Maximum Likelihood Perform Better Than Maximum Allele Count?&lt;/title&gt;&lt;secondary-title&gt;Journal of Forensic Sciences&lt;/secondary-title&gt;&lt;/titles&gt;&lt;periodical&gt;&lt;full-title&gt;Journal of Forensic Sciences&lt;/full-title&gt;&lt;/periodical&gt;&lt;pages&gt;23-28&lt;/pages&gt;&lt;volume&gt;56&lt;/volume&gt;&lt;number&gt;1&lt;/number&gt;&lt;keywords&gt;&lt;keyword&gt;Allele count&lt;/keyword&gt;&lt;keyword&gt;DNA mixtures&lt;/keyword&gt;&lt;keyword&gt;DNA typing&lt;/keyword&gt;&lt;keyword&gt;Forensic science&lt;/keyword&gt;&lt;keyword&gt;Likelihood estimator&lt;/keyword&gt;&lt;keyword&gt;Partial profiles&lt;/keyword&gt;&lt;keyword&gt;Population subdivision&lt;/keyword&gt;&lt;keyword&gt;STR loci&lt;/keyword&gt;&lt;/keywords&gt;&lt;dates&gt;&lt;year&gt;2011&lt;/year&gt;&lt;/dates&gt;&lt;work-type&gt;Article&lt;/work-type&gt;&lt;urls&gt;&lt;related-urls&gt;&lt;url&gt;https://www.scopus.com/inward/record.uri?eid=2-s2.0-78650729083&amp;amp;doi=10.1111%2fj.1556-4029.2010.01550.x&amp;amp;partnerID=40&amp;amp;md5=f4fcae26a49f33a10443c69f7ddc7d7a&lt;/url&gt;&lt;/related-urls&gt;&lt;/urls&gt;&lt;electronic-resource-num&gt;10.1111/j.1556-4029.2010.01550.x&lt;/electronic-resource-num&gt;&lt;remote-database-name&gt;Scopus&lt;/remote-database-name&gt;&lt;/record&gt;&lt;/Cite&gt;&lt;/EndNote&gt;</w:instrText>
      </w:r>
      <w:r>
        <w:rPr>
          <w:lang w:val="en-US"/>
        </w:rPr>
        <w:fldChar w:fldCharType="separate"/>
      </w:r>
      <w:r>
        <w:rPr>
          <w:noProof/>
          <w:lang w:val="en-US"/>
        </w:rPr>
        <w:t>[8]</w:t>
      </w:r>
      <w:r>
        <w:rPr>
          <w:lang w:val="en-US"/>
        </w:rPr>
        <w:fldChar w:fldCharType="end"/>
      </w:r>
    </w:p>
    <w:p w14:paraId="37589CD6" w14:textId="77777777" w:rsidR="00530310" w:rsidRDefault="00E85267">
      <w:pPr>
        <w:rPr>
          <w:lang w:val="en-US"/>
        </w:rPr>
      </w:pPr>
      <w:r>
        <w:rPr>
          <w:lang w:val="en-US"/>
        </w:rPr>
        <w:t xml:space="preserve">How relatives influence the LR </w:t>
      </w:r>
      <w:r>
        <w:rPr>
          <w:lang w:val="en-US"/>
        </w:rPr>
        <w:fldChar w:fldCharType="begin"/>
      </w:r>
      <w:r>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Pr>
          <w:noProof/>
          <w:lang w:val="en-US"/>
        </w:rPr>
        <w:t>[9]</w:t>
      </w:r>
      <w:r>
        <w:rPr>
          <w:lang w:val="en-US"/>
        </w:rPr>
        <w:fldChar w:fldCharType="end"/>
      </w:r>
    </w:p>
    <w:p w14:paraId="3CA4EDFC" w14:textId="1C86ED3B" w:rsidR="00530310" w:rsidRDefault="00530310">
      <w:pPr>
        <w:rPr>
          <w:lang w:val="en-US"/>
        </w:rPr>
      </w:pPr>
      <w:r>
        <w:rPr>
          <w:lang w:val="en-US"/>
        </w:rPr>
        <w:t xml:space="preserve">General rules for interpreting mixtures </w:t>
      </w:r>
      <w:r>
        <w:rPr>
          <w:lang w:val="en-US"/>
        </w:rPr>
        <w:fldChar w:fldCharType="begin"/>
      </w:r>
      <w:r>
        <w:rPr>
          <w:lang w:val="en-US"/>
        </w:rPr>
        <w:instrText xml:space="preserve"> ADDIN EN.CITE &lt;EndNote&gt;&lt;Cite&gt;&lt;Author&gt;Heidebrecht&lt;/Author&gt;&lt;Year&gt;2013&lt;/Year&gt;&lt;RecNum&gt;58&lt;/RecNum&gt;&lt;DisplayText&gt;[10]&lt;/DisplayText&gt;&lt;record&gt;&lt;rec-number&gt;58&lt;/rec-number&gt;&lt;foreign-keys&gt;&lt;key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Pr>
          <w:lang w:val="en-US"/>
        </w:rPr>
        <w:fldChar w:fldCharType="separate"/>
      </w:r>
      <w:r>
        <w:rPr>
          <w:noProof/>
          <w:lang w:val="en-US"/>
        </w:rPr>
        <w:t>[10]</w:t>
      </w:r>
      <w:r>
        <w:rPr>
          <w:lang w:val="en-US"/>
        </w:rPr>
        <w:fldChar w:fldCharType="end"/>
      </w:r>
      <w:r>
        <w:rPr>
          <w:lang w:val="en-US"/>
        </w:rPr>
        <w:t xml:space="preserve">: </w:t>
      </w:r>
      <w:r w:rsidR="00A70D82">
        <w:rPr>
          <w:lang w:val="en-US"/>
        </w:rPr>
        <w:t>“</w:t>
      </w:r>
      <w:r w:rsidRPr="00530310">
        <w:rPr>
          <w:lang w:val="en-US"/>
        </w:rPr>
        <w:t>1) the reasoning used to define the sample as being a mixture, (2) attempting to define the number of contributors to the mixture, (3) attempting to determine the ratio of the contributors to define major or minor genetic profiles or to deconvolute mixtures, (4) taking stochastic thresholds into consideration to determine which loci may have incomplete reportable DNA profiles, and (5) taking peak height ratios of the components into consideration to determine which peaks must be designated as indistinguishable from stutter.</w:t>
      </w:r>
      <w:r w:rsidR="00A70D82">
        <w:rPr>
          <w:lang w:val="en-US"/>
        </w:rPr>
        <w:t>”</w:t>
      </w:r>
    </w:p>
    <w:p w14:paraId="0C3C04F1" w14:textId="77777777" w:rsidR="004947A7" w:rsidRDefault="00530310">
      <w:pPr>
        <w:rPr>
          <w:lang w:val="en-US"/>
        </w:rPr>
      </w:pPr>
      <w:r>
        <w:rPr>
          <w:lang w:val="en-US"/>
        </w:rPr>
        <w:t>“</w:t>
      </w:r>
      <w:r w:rsidRPr="00530310">
        <w:rPr>
          <w:lang w:val="en-US"/>
        </w:rPr>
        <w:t>LR varied considerably when the hypotheses used an incorrect number of contributors</w:t>
      </w:r>
      <w:r>
        <w:rPr>
          <w:lang w:val="en-US"/>
        </w:rPr>
        <w:t xml:space="preserve">” </w:t>
      </w:r>
      <w:r>
        <w:rPr>
          <w:lang w:val="en-US"/>
        </w:rPr>
        <w:fldChar w:fldCharType="begin"/>
      </w:r>
      <w:r>
        <w:rPr>
          <w:lang w:val="en-US"/>
        </w:rPr>
        <w:instrText xml:space="preserve"> ADDIN EN.CITE &lt;EndNote&gt;&lt;Cite&gt;&lt;Author&gt;Benschop&lt;/Author&gt;&lt;Year&gt;2015&lt;/Year&gt;&lt;RecNum&gt;22&lt;/RecNum&gt;&lt;DisplayText&gt;[5]&lt;/DisplayText&gt;&lt;record&gt;&lt;rec-number&gt;22&lt;/rec-number&gt;&lt;foreign-keys&gt;&lt;key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Pr>
          <w:noProof/>
          <w:lang w:val="en-US"/>
        </w:rPr>
        <w:t>[5]</w:t>
      </w:r>
      <w:r>
        <w:rPr>
          <w:lang w:val="en-US"/>
        </w:rPr>
        <w:fldChar w:fldCharType="end"/>
      </w:r>
    </w:p>
    <w:p w14:paraId="7AE80B32" w14:textId="0272B8BA" w:rsidR="00D1459E" w:rsidRDefault="004947A7">
      <w:pPr>
        <w:rPr>
          <w:lang w:val="en-US"/>
        </w:rPr>
      </w:pPr>
      <w:r>
        <w:rPr>
          <w:lang w:val="en-US"/>
        </w:rPr>
        <w:t xml:space="preserve">More contributors, more likely to be estimated to have fewer NOC </w:t>
      </w:r>
      <w:r>
        <w:rPr>
          <w:lang w:val="en-US"/>
        </w:rPr>
        <w:fldChar w:fldCharType="begin"/>
      </w:r>
      <w:r>
        <w:rPr>
          <w:lang w:val="en-US"/>
        </w:rPr>
        <w:instrText xml:space="preserve"> ADDIN EN.CITE &lt;EndNote&gt;&lt;Cite&gt;&lt;Author&gt;Coble&lt;/Author&gt;&lt;Year&gt;2015&lt;/Year&gt;&lt;RecNum&gt;25&lt;/RecNum&gt;&lt;DisplayText&gt;[11]&lt;/DisplayText&gt;&lt;record&gt;&lt;rec-number&gt;25&lt;/rec-number&gt;&lt;foreign-keys&gt;&lt;key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Pr>
          <w:noProof/>
          <w:lang w:val="en-US"/>
        </w:rPr>
        <w:t>[11]</w:t>
      </w:r>
      <w:r>
        <w:rPr>
          <w:lang w:val="en-US"/>
        </w:rPr>
        <w:fldChar w:fldCharType="end"/>
      </w:r>
      <w:r>
        <w:rPr>
          <w:lang w:val="en-US"/>
        </w:rPr>
        <w:t>.</w:t>
      </w:r>
      <w:r w:rsidR="00D1459E">
        <w:rPr>
          <w:lang w:val="en-US"/>
        </w:rPr>
        <w:br w:type="page"/>
      </w:r>
    </w:p>
    <w:p w14:paraId="676C03C7" w14:textId="77777777" w:rsidR="00D1459E" w:rsidRDefault="00D1459E" w:rsidP="00D1459E">
      <w:pPr>
        <w:pStyle w:val="Kop1"/>
        <w:rPr>
          <w:lang w:val="en-US"/>
        </w:rPr>
      </w:pPr>
      <w:r>
        <w:rPr>
          <w:lang w:val="en-US"/>
        </w:rPr>
        <w:lastRenderedPageBreak/>
        <w:t>Notes metrics</w:t>
      </w:r>
    </w:p>
    <w:p w14:paraId="1B32FDB8" w14:textId="77777777" w:rsidR="00A411C5" w:rsidRDefault="00A411C5" w:rsidP="00A411C5">
      <w:pPr>
        <w:rPr>
          <w:lang w:val="en-US"/>
        </w:rPr>
      </w:pPr>
    </w:p>
    <w:p w14:paraId="0CCD0167" w14:textId="32E68A3D" w:rsidR="00A411C5" w:rsidRDefault="00A411C5" w:rsidP="00A411C5">
      <w:pPr>
        <w:pStyle w:val="Lijstalinea"/>
        <w:numPr>
          <w:ilvl w:val="0"/>
          <w:numId w:val="1"/>
        </w:numPr>
        <w:rPr>
          <w:lang w:val="en-US"/>
        </w:rPr>
      </w:pPr>
      <w:r w:rsidRPr="00A411C5">
        <w:rPr>
          <w:lang w:val="en-US"/>
        </w:rPr>
        <w:t xml:space="preserve">Accurate </w:t>
      </w:r>
      <w:proofErr w:type="spellStart"/>
      <w:r w:rsidRPr="00A411C5">
        <w:rPr>
          <w:lang w:val="en-US"/>
        </w:rPr>
        <w:t>w.r.t.</w:t>
      </w:r>
      <w:proofErr w:type="spellEnd"/>
      <w:r w:rsidRPr="00A411C5">
        <w:rPr>
          <w:lang w:val="en-US"/>
        </w:rPr>
        <w:t xml:space="preserve"> true effects of variables</w:t>
      </w:r>
    </w:p>
    <w:p w14:paraId="51522804" w14:textId="77777777" w:rsidR="003C07A7" w:rsidRDefault="003C07A7" w:rsidP="00A411C5">
      <w:pPr>
        <w:pStyle w:val="Lijstalinea"/>
        <w:numPr>
          <w:ilvl w:val="0"/>
          <w:numId w:val="1"/>
        </w:numPr>
        <w:rPr>
          <w:lang w:val="en-US"/>
        </w:rPr>
      </w:pPr>
    </w:p>
    <w:p w14:paraId="0A8DD2C7" w14:textId="2A988A8A" w:rsidR="00A411C5" w:rsidRDefault="00A411C5" w:rsidP="00A411C5">
      <w:pPr>
        <w:pStyle w:val="Lijstalinea"/>
        <w:numPr>
          <w:ilvl w:val="0"/>
          <w:numId w:val="1"/>
        </w:numPr>
        <w:rPr>
          <w:lang w:val="en-US"/>
        </w:rPr>
      </w:pPr>
      <w:r>
        <w:rPr>
          <w:lang w:val="en-US"/>
        </w:rPr>
        <w:t>Speed?</w:t>
      </w:r>
    </w:p>
    <w:p w14:paraId="3907A63A" w14:textId="2B48BA0B" w:rsidR="00585361" w:rsidRDefault="00585361" w:rsidP="00585361">
      <w:pPr>
        <w:rPr>
          <w:lang w:val="en-US"/>
        </w:rPr>
      </w:pPr>
    </w:p>
    <w:p w14:paraId="2016070C" w14:textId="2752879E" w:rsidR="00585361" w:rsidRDefault="00585361" w:rsidP="00585361">
      <w:pPr>
        <w:pStyle w:val="Kop2"/>
        <w:rPr>
          <w:lang w:val="en-US"/>
        </w:rPr>
      </w:pPr>
      <w:r>
        <w:rPr>
          <w:lang w:val="en-US"/>
        </w:rPr>
        <w:t xml:space="preserve">Counterfactuals </w:t>
      </w:r>
      <w:r>
        <w:rPr>
          <w:lang w:val="en-US"/>
        </w:rPr>
        <w:fldChar w:fldCharType="begin"/>
      </w:r>
      <w:r w:rsidR="004947A7">
        <w:rPr>
          <w:lang w:val="en-US"/>
        </w:rPr>
        <w:instrText xml:space="preserve"> ADDIN EN.CITE &lt;EndNote&gt;&lt;Cite&gt;&lt;Author&gt;Dandl&lt;/Author&gt;&lt;Year&gt;2020&lt;/Year&gt;&lt;RecNum&gt;99&lt;/RecNum&gt;&lt;DisplayText&gt;[12]&lt;/DisplayText&gt;&lt;record&gt;&lt;rec-number&gt;99&lt;/rec-number&gt;&lt;foreign-keys&gt;&lt;key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947A7">
        <w:rPr>
          <w:noProof/>
          <w:lang w:val="en-US"/>
        </w:rPr>
        <w:t>[12]</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61CE9DF7" w14:textId="67C3335F" w:rsidR="00117CF6" w:rsidRDefault="00117CF6" w:rsidP="00117CF6">
      <w:pPr>
        <w:rPr>
          <w:lang w:val="en-US"/>
        </w:rPr>
      </w:pPr>
    </w:p>
    <w:p w14:paraId="5134FCE0" w14:textId="0052DB07" w:rsidR="00F32470" w:rsidRDefault="00F32470" w:rsidP="00F32470">
      <w:pPr>
        <w:pStyle w:val="Kop2"/>
        <w:rPr>
          <w:lang w:val="en-US"/>
        </w:rPr>
      </w:pPr>
      <w:r>
        <w:rPr>
          <w:lang w:val="en-US"/>
        </w:rPr>
        <w:t xml:space="preserve">ICE / PD plots / </w:t>
      </w:r>
    </w:p>
    <w:p w14:paraId="05A9516C" w14:textId="5BC9D582" w:rsidR="00F32470" w:rsidRDefault="00F32470" w:rsidP="00F32470">
      <w:pPr>
        <w:rPr>
          <w:lang w:val="en-US"/>
        </w:rPr>
      </w:pPr>
      <w:r>
        <w:rPr>
          <w:lang w:val="en-US"/>
        </w:rPr>
        <w:t>ICE paper about PD plots: “</w:t>
      </w:r>
      <w:r w:rsidRPr="00F32470">
        <w:rPr>
          <w:lang w:val="en-US"/>
        </w:rPr>
        <w:t>Note that the approximation here is twofold: we estimate the true model with fˆ, the</w:t>
      </w:r>
      <w:r>
        <w:rPr>
          <w:lang w:val="en-US"/>
        </w:rPr>
        <w:t xml:space="preserve"> </w:t>
      </w:r>
      <w:r w:rsidRPr="00F32470">
        <w:rPr>
          <w:lang w:val="en-US"/>
        </w:rPr>
        <w:t xml:space="preserve">output of a statistical learning algorithm, and we estimate the integral over </w:t>
      </w:r>
      <w:proofErr w:type="spellStart"/>
      <w:r w:rsidRPr="00F32470">
        <w:rPr>
          <w:lang w:val="en-US"/>
        </w:rPr>
        <w:t>xC</w:t>
      </w:r>
      <w:proofErr w:type="spellEnd"/>
      <w:r w:rsidRPr="00F32470">
        <w:rPr>
          <w:lang w:val="en-US"/>
        </w:rPr>
        <w:t xml:space="preserve"> by averaging</w:t>
      </w:r>
      <w:r>
        <w:rPr>
          <w:lang w:val="en-US"/>
        </w:rPr>
        <w:t xml:space="preserve"> </w:t>
      </w:r>
      <w:r w:rsidRPr="00F32470">
        <w:rPr>
          <w:lang w:val="en-US"/>
        </w:rPr>
        <w:t xml:space="preserve">over the N </w:t>
      </w:r>
      <w:proofErr w:type="spellStart"/>
      <w:r w:rsidRPr="00F32470">
        <w:rPr>
          <w:lang w:val="en-US"/>
        </w:rPr>
        <w:t>xC</w:t>
      </w:r>
      <w:proofErr w:type="spellEnd"/>
      <w:r w:rsidRPr="00F32470">
        <w:rPr>
          <w:lang w:val="en-US"/>
        </w:rPr>
        <w:t xml:space="preserve"> values observed in the training set.</w:t>
      </w:r>
      <w:r>
        <w:rPr>
          <w:lang w:val="en-US"/>
        </w:rPr>
        <w:t>”</w:t>
      </w:r>
    </w:p>
    <w:p w14:paraId="6910CF8A" w14:textId="10CD76C3" w:rsidR="00D668F9" w:rsidRDefault="00D668F9" w:rsidP="00D668F9">
      <w:pPr>
        <w:rPr>
          <w:lang w:val="en-US"/>
        </w:rPr>
      </w:pPr>
      <w:r>
        <w:rPr>
          <w:lang w:val="en-US"/>
        </w:rPr>
        <w:t>“</w:t>
      </w:r>
      <w:r w:rsidRPr="00D668F9">
        <w:rPr>
          <w:lang w:val="en-US"/>
        </w:rPr>
        <w:t>Visually, ICE plots disaggregate the output of classical PDPs. Rather than plot the</w:t>
      </w:r>
      <w:r>
        <w:rPr>
          <w:lang w:val="en-US"/>
        </w:rPr>
        <w:t xml:space="preserve"> </w:t>
      </w:r>
      <w:r w:rsidRPr="00D668F9">
        <w:rPr>
          <w:lang w:val="en-US"/>
        </w:rPr>
        <w:t>target covariates’ average partial effect on the predicted response, we instead plot the N</w:t>
      </w:r>
      <w:r>
        <w:rPr>
          <w:lang w:val="en-US"/>
        </w:rPr>
        <w:t xml:space="preserve"> </w:t>
      </w:r>
      <w:r w:rsidRPr="00D668F9">
        <w:rPr>
          <w:lang w:val="en-US"/>
        </w:rPr>
        <w:t xml:space="preserve">estimated </w:t>
      </w:r>
      <w:proofErr w:type="gramStart"/>
      <w:r w:rsidRPr="00D668F9">
        <w:rPr>
          <w:lang w:val="en-US"/>
        </w:rPr>
        <w:t xml:space="preserve">conditional </w:t>
      </w:r>
      <w:r>
        <w:rPr>
          <w:lang w:val="en-US"/>
        </w:rPr>
        <w:t xml:space="preserve"> e</w:t>
      </w:r>
      <w:r w:rsidRPr="00D668F9">
        <w:rPr>
          <w:lang w:val="en-US"/>
        </w:rPr>
        <w:t>xpectation</w:t>
      </w:r>
      <w:proofErr w:type="gramEnd"/>
      <w:r w:rsidRPr="00D668F9">
        <w:rPr>
          <w:lang w:val="en-US"/>
        </w:rPr>
        <w:t xml:space="preserve"> curves: each reflects the predicted response as a function</w:t>
      </w:r>
      <w:r>
        <w:rPr>
          <w:lang w:val="en-US"/>
        </w:rPr>
        <w:t xml:space="preserve"> </w:t>
      </w:r>
      <w:r w:rsidRPr="00D668F9">
        <w:rPr>
          <w:lang w:val="en-US"/>
        </w:rPr>
        <w:t xml:space="preserve">of covariate </w:t>
      </w:r>
      <w:proofErr w:type="spellStart"/>
      <w:r w:rsidRPr="00D668F9">
        <w:rPr>
          <w:lang w:val="en-US"/>
        </w:rPr>
        <w:t>xS</w:t>
      </w:r>
      <w:proofErr w:type="spellEnd"/>
      <w:r w:rsidRPr="00D668F9">
        <w:rPr>
          <w:lang w:val="en-US"/>
        </w:rPr>
        <w:t xml:space="preserve">, conditional on an observed </w:t>
      </w:r>
      <w:proofErr w:type="spellStart"/>
      <w:r w:rsidRPr="00D668F9">
        <w:rPr>
          <w:lang w:val="en-US"/>
        </w:rPr>
        <w:t>xC</w:t>
      </w:r>
      <w:proofErr w:type="spellEnd"/>
      <w:r w:rsidRPr="00D668F9">
        <w:rPr>
          <w:lang w:val="en-US"/>
        </w:rPr>
        <w:t>.</w:t>
      </w:r>
      <w:r>
        <w:rPr>
          <w:lang w:val="en-US"/>
        </w:rPr>
        <w:t>”</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7C6DBF01"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947A7">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947A7">
        <w:rPr>
          <w:noProof/>
          <w:lang w:val="en-US"/>
        </w:rPr>
        <w:t>[13, 14]</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42E2E19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947A7">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947A7">
        <w:rPr>
          <w:noProof/>
          <w:lang w:val="en-US"/>
        </w:rPr>
        <w:t>[15]</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947A7">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947A7">
        <w:rPr>
          <w:noProof/>
          <w:lang w:val="en-US"/>
        </w:rPr>
        <w:t>[16]</w:t>
      </w:r>
      <w:r w:rsidR="002B024B">
        <w:rPr>
          <w:lang w:val="en-US"/>
        </w:rPr>
        <w:fldChar w:fldCharType="end"/>
      </w:r>
      <w:r w:rsidR="002B024B">
        <w:rPr>
          <w:lang w:val="en-US"/>
        </w:rPr>
        <w:t>.</w:t>
      </w:r>
    </w:p>
    <w:p w14:paraId="0DB33FD6" w14:textId="32BA63BF"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947A7">
        <w:rPr>
          <w:lang w:val="en-US"/>
        </w:rPr>
        <w:instrText xml:space="preserve"> ADDIN EN.CITE </w:instrText>
      </w:r>
      <w:r w:rsidR="004947A7">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947A7">
        <w:rPr>
          <w:lang w:val="en-US"/>
        </w:rPr>
        <w:instrText xml:space="preserve"> ADDIN EN.CITE.DATA </w:instrText>
      </w:r>
      <w:r w:rsidR="004947A7">
        <w:rPr>
          <w:lang w:val="en-US"/>
        </w:rPr>
      </w:r>
      <w:r w:rsidR="004947A7">
        <w:rPr>
          <w:lang w:val="en-US"/>
        </w:rPr>
        <w:fldChar w:fldCharType="end"/>
      </w:r>
      <w:r>
        <w:rPr>
          <w:lang w:val="en-US"/>
        </w:rPr>
      </w:r>
      <w:r>
        <w:rPr>
          <w:lang w:val="en-US"/>
        </w:rPr>
        <w:fldChar w:fldCharType="separate"/>
      </w:r>
      <w:r w:rsidR="004947A7">
        <w:rPr>
          <w:noProof/>
          <w:lang w:val="en-US"/>
        </w:rPr>
        <w:t>[17]</w:t>
      </w:r>
      <w:r>
        <w:rPr>
          <w:lang w:val="en-US"/>
        </w:rPr>
        <w:fldChar w:fldCharType="end"/>
      </w:r>
      <w:r>
        <w:rPr>
          <w:lang w:val="en-US"/>
        </w:rPr>
        <w:t>.</w:t>
      </w:r>
    </w:p>
    <w:p w14:paraId="7F2239F6" w14:textId="77777777" w:rsidR="00355580" w:rsidRDefault="00355580" w:rsidP="005B0270">
      <w:pPr>
        <w:rPr>
          <w:lang w:val="en-US"/>
        </w:rPr>
      </w:pPr>
    </w:p>
    <w:p w14:paraId="62A5EA8C" w14:textId="43E0C336" w:rsidR="00355580" w:rsidRDefault="00355580" w:rsidP="005B0270">
      <w:pPr>
        <w:rPr>
          <w:lang w:val="en-US"/>
        </w:rPr>
      </w:pPr>
      <w:r>
        <w:rPr>
          <w:lang w:val="en-US"/>
        </w:rPr>
        <w:t xml:space="preserve">The literature about explainable machine learning on tabular data often refers to domains where such tools are used in decision support settings. Domain experts are provided with an ML model which has automated their task such as determining whether or not someone is granted a loan, or whether a patient is at risk for developing cancer. The explanations are then required to help the experts determine if the prediction is trustworthy. Sometimes these explanations do not seem to </w:t>
      </w:r>
      <w:r>
        <w:rPr>
          <w:lang w:val="en-US"/>
        </w:rPr>
        <w:lastRenderedPageBreak/>
        <w:t>correspond well with intuition. This can be caused by various underlying issues, but this is not often made clear to the user. Examples of such issues are</w:t>
      </w:r>
    </w:p>
    <w:p w14:paraId="04122957" w14:textId="77777777" w:rsidR="00355580" w:rsidRDefault="00355580" w:rsidP="00355580">
      <w:pPr>
        <w:pStyle w:val="Lijstalinea"/>
        <w:numPr>
          <w:ilvl w:val="0"/>
          <w:numId w:val="1"/>
        </w:numPr>
        <w:rPr>
          <w:lang w:val="en-US"/>
        </w:rPr>
      </w:pPr>
      <w:r>
        <w:rPr>
          <w:lang w:val="en-US"/>
        </w:rPr>
        <w:t>The features listed should not contribute to the prediction in the way that they are shown</w:t>
      </w:r>
    </w:p>
    <w:p w14:paraId="4EFAD14D" w14:textId="50B13C05" w:rsidR="00355580" w:rsidRDefault="00355580" w:rsidP="00355580">
      <w:pPr>
        <w:pStyle w:val="Lijstalinea"/>
        <w:numPr>
          <w:ilvl w:val="1"/>
          <w:numId w:val="1"/>
        </w:numPr>
        <w:rPr>
          <w:lang w:val="en-US"/>
        </w:rPr>
      </w:pPr>
      <w:r>
        <w:rPr>
          <w:lang w:val="en-US"/>
        </w:rPr>
        <w:t>Maybe the feature is highly correlated with another feature, which causes the model to assign all contribution to one, therefore skewing perception.</w:t>
      </w:r>
    </w:p>
    <w:p w14:paraId="73D16442" w14:textId="77777777" w:rsidR="002E06F3" w:rsidRDefault="00355580" w:rsidP="00355580">
      <w:pPr>
        <w:pStyle w:val="Lijstalinea"/>
        <w:numPr>
          <w:ilvl w:val="1"/>
          <w:numId w:val="1"/>
        </w:numPr>
        <w:rPr>
          <w:lang w:val="en-US"/>
        </w:rPr>
      </w:pPr>
      <w:r>
        <w:rPr>
          <w:lang w:val="en-US"/>
        </w:rPr>
        <w:t>Maybe the feature value is underrepresented in the training set, which causes the model to make decisions on little data, with as a result, a poor generalization</w:t>
      </w:r>
    </w:p>
    <w:p w14:paraId="0A82F29E" w14:textId="77777777" w:rsidR="007355B8" w:rsidRDefault="002E06F3" w:rsidP="002E06F3">
      <w:pPr>
        <w:pStyle w:val="Lijstalinea"/>
        <w:numPr>
          <w:ilvl w:val="0"/>
          <w:numId w:val="1"/>
        </w:numPr>
        <w:rPr>
          <w:lang w:val="en-US"/>
        </w:rPr>
      </w:pPr>
      <w:r>
        <w:rPr>
          <w:lang w:val="en-US"/>
        </w:rPr>
        <w:t>The model is uncertain</w:t>
      </w:r>
    </w:p>
    <w:p w14:paraId="542D7173" w14:textId="77777777" w:rsidR="007355B8" w:rsidRDefault="007355B8" w:rsidP="007355B8">
      <w:pPr>
        <w:rPr>
          <w:lang w:val="en-US"/>
        </w:rPr>
      </w:pPr>
    </w:p>
    <w:p w14:paraId="0DB49995" w14:textId="31E3AB61" w:rsidR="007355B8" w:rsidRDefault="007355B8" w:rsidP="007355B8">
      <w:pPr>
        <w:rPr>
          <w:lang w:val="en-US"/>
        </w:rPr>
      </w:pPr>
      <w:r>
        <w:rPr>
          <w:lang w:val="en-US"/>
        </w:rPr>
        <w:t>Show prototypes and criticisms</w:t>
      </w:r>
      <w:r w:rsidR="0042197B">
        <w:rPr>
          <w:lang w:val="en-US"/>
        </w:rPr>
        <w:t xml:space="preserve"> </w:t>
      </w:r>
    </w:p>
    <w:p w14:paraId="082C74B2" w14:textId="77777777" w:rsidR="00B60914" w:rsidRDefault="00B60914" w:rsidP="007355B8">
      <w:pPr>
        <w:rPr>
          <w:lang w:val="en-US"/>
        </w:rPr>
      </w:pPr>
    </w:p>
    <w:p w14:paraId="1764FF30" w14:textId="77777777" w:rsidR="00B60914" w:rsidRDefault="00B60914" w:rsidP="007355B8">
      <w:pPr>
        <w:rPr>
          <w:lang w:val="en-US"/>
        </w:rPr>
      </w:pPr>
    </w:p>
    <w:p w14:paraId="401AE66F" w14:textId="07A4D232" w:rsidR="00D1459E" w:rsidRPr="007355B8"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947A7">
        <w:rPr>
          <w:lang w:val="en-US"/>
        </w:rPr>
        <w:instrText xml:space="preserve"> ADDIN EN.CITE </w:instrText>
      </w:r>
      <w:r w:rsidR="004947A7">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947A7">
        <w:rPr>
          <w:lang w:val="en-US"/>
        </w:rPr>
        <w:instrText xml:space="preserve"> ADDIN EN.CITE.DATA </w:instrText>
      </w:r>
      <w:r w:rsidR="004947A7">
        <w:rPr>
          <w:lang w:val="en-US"/>
        </w:rPr>
      </w:r>
      <w:r w:rsidR="004947A7">
        <w:rPr>
          <w:lang w:val="en-US"/>
        </w:rPr>
        <w:fldChar w:fldCharType="end"/>
      </w:r>
      <w:r w:rsidR="0049214D">
        <w:rPr>
          <w:lang w:val="en-US"/>
        </w:rPr>
      </w:r>
      <w:r w:rsidR="0049214D">
        <w:rPr>
          <w:lang w:val="en-US"/>
        </w:rPr>
        <w:fldChar w:fldCharType="separate"/>
      </w:r>
      <w:r w:rsidR="004947A7">
        <w:rPr>
          <w:noProof/>
          <w:lang w:val="en-US"/>
        </w:rPr>
        <w:t>[18-24]</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947A7">
        <w:rPr>
          <w:lang w:val="en-US"/>
        </w:rPr>
        <w:instrText xml:space="preserve"> ADDIN EN.CITE </w:instrText>
      </w:r>
      <w:r w:rsidR="004947A7">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947A7">
        <w:rPr>
          <w:lang w:val="en-US"/>
        </w:rPr>
        <w:instrText xml:space="preserve"> ADDIN EN.CITE.DATA </w:instrText>
      </w:r>
      <w:r w:rsidR="004947A7">
        <w:rPr>
          <w:lang w:val="en-US"/>
        </w:rPr>
      </w:r>
      <w:r w:rsidR="004947A7">
        <w:rPr>
          <w:lang w:val="en-US"/>
        </w:rPr>
        <w:fldChar w:fldCharType="end"/>
      </w:r>
      <w:r w:rsidR="00EB3A1D">
        <w:rPr>
          <w:lang w:val="en-US"/>
        </w:rPr>
      </w:r>
      <w:r w:rsidR="00EB3A1D">
        <w:rPr>
          <w:lang w:val="en-US"/>
        </w:rPr>
        <w:fldChar w:fldCharType="separate"/>
      </w:r>
      <w:r w:rsidR="004947A7">
        <w:rPr>
          <w:noProof/>
          <w:lang w:val="en-US"/>
        </w:rPr>
        <w:t>[18-22]</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hightlighted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947A7">
        <w:rPr>
          <w:lang w:val="en-US"/>
        </w:rPr>
        <w:instrText xml:space="preserve"> ADDIN EN.CITE </w:instrText>
      </w:r>
      <w:r w:rsidR="004947A7">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947A7">
        <w:rPr>
          <w:lang w:val="en-US"/>
        </w:rPr>
        <w:instrText xml:space="preserve"> ADDIN EN.CITE.DATA </w:instrText>
      </w:r>
      <w:r w:rsidR="004947A7">
        <w:rPr>
          <w:lang w:val="en-US"/>
        </w:rPr>
      </w:r>
      <w:r w:rsidR="004947A7">
        <w:rPr>
          <w:lang w:val="en-US"/>
        </w:rPr>
        <w:fldChar w:fldCharType="end"/>
      </w:r>
      <w:r w:rsidR="00EB3A1D">
        <w:rPr>
          <w:lang w:val="en-US"/>
        </w:rPr>
      </w:r>
      <w:r w:rsidR="00EB3A1D">
        <w:rPr>
          <w:lang w:val="en-US"/>
        </w:rPr>
        <w:fldChar w:fldCharType="separate"/>
      </w:r>
      <w:r w:rsidR="004947A7">
        <w:rPr>
          <w:noProof/>
          <w:lang w:val="en-US"/>
        </w:rPr>
        <w:t>[22]</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947A7">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947A7">
        <w:rPr>
          <w:noProof/>
          <w:lang w:val="en-US"/>
        </w:rPr>
        <w:t>[23]</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947A7">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947A7">
        <w:rPr>
          <w:noProof/>
          <w:lang w:val="en-US"/>
        </w:rPr>
        <w:t>[24]</w:t>
      </w:r>
      <w:r w:rsidR="0049214D">
        <w:rPr>
          <w:lang w:val="en-US"/>
        </w:rPr>
        <w:fldChar w:fldCharType="end"/>
      </w:r>
      <w:r w:rsidR="0049214D">
        <w:rPr>
          <w:lang w:val="en-US"/>
        </w:rPr>
        <w:t>.</w:t>
      </w:r>
      <w:r w:rsidR="00D1459E" w:rsidRPr="007355B8">
        <w:rPr>
          <w:lang w:val="en-US"/>
        </w:rPr>
        <w:br w:type="page"/>
      </w:r>
    </w:p>
    <w:p w14:paraId="507798AA" w14:textId="77777777" w:rsidR="007355B8" w:rsidRPr="00355580" w:rsidRDefault="007355B8" w:rsidP="002E06F3">
      <w:pPr>
        <w:pStyle w:val="Lijstalinea"/>
        <w:numPr>
          <w:ilvl w:val="0"/>
          <w:numId w:val="1"/>
        </w:numPr>
        <w:rPr>
          <w:lang w:val="en-US"/>
        </w:rPr>
      </w:pPr>
    </w:p>
    <w:p w14:paraId="1DC4F9F6" w14:textId="77777777" w:rsidR="00FF6918" w:rsidRPr="001F12BB" w:rsidRDefault="00FF6918" w:rsidP="001F12BB">
      <w:pPr>
        <w:rPr>
          <w:lang w:val="en-US"/>
        </w:rPr>
      </w:pPr>
    </w:p>
    <w:p w14:paraId="729CEA39" w14:textId="77777777" w:rsidR="004947A7" w:rsidRPr="004947A7" w:rsidRDefault="00EE6E83" w:rsidP="004947A7">
      <w:pPr>
        <w:pStyle w:val="EndNoteBibliography"/>
        <w:spacing w:after="0"/>
        <w:ind w:left="720" w:hanging="720"/>
      </w:pPr>
      <w:r>
        <w:fldChar w:fldCharType="begin"/>
      </w:r>
      <w:r>
        <w:instrText xml:space="preserve"> ADDIN EN.REFLIST </w:instrText>
      </w:r>
      <w:r>
        <w:fldChar w:fldCharType="separate"/>
      </w:r>
      <w:r w:rsidR="004947A7" w:rsidRPr="004947A7">
        <w:t>1.</w:t>
      </w:r>
      <w:r w:rsidR="004947A7" w:rsidRPr="004947A7">
        <w:tab/>
        <w:t xml:space="preserve">Benschop, C., A. Backx, and T. Sijen, </w:t>
      </w:r>
      <w:r w:rsidR="004947A7" w:rsidRPr="004947A7">
        <w:rPr>
          <w:i/>
        </w:rPr>
        <w:t>Automated estimation of the number of contributors in autosomal STR profiles.</w:t>
      </w:r>
      <w:r w:rsidR="004947A7" w:rsidRPr="004947A7">
        <w:t xml:space="preserve"> Forensic Science International: Genetics Supplement Series, 2019. </w:t>
      </w:r>
      <w:r w:rsidR="004947A7" w:rsidRPr="004947A7">
        <w:rPr>
          <w:b/>
        </w:rPr>
        <w:t>7</w:t>
      </w:r>
      <w:r w:rsidR="004947A7" w:rsidRPr="004947A7">
        <w:t>.</w:t>
      </w:r>
    </w:p>
    <w:p w14:paraId="3B3F7378" w14:textId="77777777" w:rsidR="004947A7" w:rsidRPr="004947A7" w:rsidRDefault="004947A7" w:rsidP="004947A7">
      <w:pPr>
        <w:pStyle w:val="EndNoteBibliography"/>
        <w:spacing w:after="0"/>
        <w:ind w:left="720" w:hanging="720"/>
      </w:pPr>
      <w:r w:rsidRPr="004947A7">
        <w:t>2.</w:t>
      </w:r>
      <w:r w:rsidRPr="004947A7">
        <w:tab/>
        <w:t xml:space="preserve">Benschop, C.C.G., et al., </w:t>
      </w:r>
      <w:r w:rsidRPr="004947A7">
        <w:rPr>
          <w:i/>
        </w:rPr>
        <w:t>Automated estimation of the number of contributors in autosomal short tandem repeat profiles using a machine learning approach.</w:t>
      </w:r>
      <w:r w:rsidRPr="004947A7">
        <w:t xml:space="preserve"> Forensic Science International: Genetics, 2019. </w:t>
      </w:r>
      <w:r w:rsidRPr="004947A7">
        <w:rPr>
          <w:b/>
        </w:rPr>
        <w:t>43</w:t>
      </w:r>
      <w:r w:rsidRPr="004947A7">
        <w:t>: p. 102150.</w:t>
      </w:r>
    </w:p>
    <w:p w14:paraId="0426889D" w14:textId="77777777" w:rsidR="004947A7" w:rsidRPr="004947A7" w:rsidRDefault="004947A7" w:rsidP="004947A7">
      <w:pPr>
        <w:pStyle w:val="EndNoteBibliography"/>
        <w:spacing w:after="0"/>
        <w:ind w:left="720" w:hanging="720"/>
      </w:pPr>
      <w:r w:rsidRPr="004947A7">
        <w:t>3.</w:t>
      </w:r>
      <w:r w:rsidRPr="004947A7">
        <w:tab/>
        <w:t xml:space="preserve">Kruijver, M., et al., </w:t>
      </w:r>
      <w:r w:rsidRPr="004947A7">
        <w:rPr>
          <w:i/>
        </w:rPr>
        <w:t>Estimating the number of contributors to a DNA profile using decision trees.</w:t>
      </w:r>
      <w:r w:rsidRPr="004947A7">
        <w:t xml:space="preserve"> Forensic Science International: Genetics.</w:t>
      </w:r>
    </w:p>
    <w:p w14:paraId="06ECD1FA" w14:textId="77777777" w:rsidR="004947A7" w:rsidRPr="004947A7" w:rsidRDefault="004947A7" w:rsidP="004947A7">
      <w:pPr>
        <w:pStyle w:val="EndNoteBibliography"/>
        <w:spacing w:after="0"/>
        <w:ind w:left="720" w:hanging="720"/>
      </w:pPr>
      <w:r w:rsidRPr="004947A7">
        <w:t>4.</w:t>
      </w:r>
      <w:r w:rsidRPr="004947A7">
        <w:tab/>
        <w:t xml:space="preserve">Tao, R., et al., </w:t>
      </w:r>
      <w:r w:rsidRPr="004947A7">
        <w:rPr>
          <w:i/>
        </w:rPr>
        <w:t>Separation/extraction, detection, and interpretation of DNA mixtures in forensic science (review).</w:t>
      </w:r>
      <w:r w:rsidRPr="004947A7">
        <w:t xml:space="preserve"> International Journal of Legal Medicine, 2018. </w:t>
      </w:r>
      <w:r w:rsidRPr="004947A7">
        <w:rPr>
          <w:b/>
        </w:rPr>
        <w:t>132</w:t>
      </w:r>
      <w:r w:rsidRPr="004947A7">
        <w:t>.</w:t>
      </w:r>
    </w:p>
    <w:p w14:paraId="40703381" w14:textId="77777777" w:rsidR="004947A7" w:rsidRPr="004947A7" w:rsidRDefault="004947A7" w:rsidP="004947A7">
      <w:pPr>
        <w:pStyle w:val="EndNoteBibliography"/>
        <w:spacing w:after="0"/>
        <w:ind w:left="720" w:hanging="720"/>
      </w:pPr>
      <w:r w:rsidRPr="004947A7">
        <w:t>5.</w:t>
      </w:r>
      <w:r w:rsidRPr="004947A7">
        <w:tab/>
        <w:t xml:space="preserve">Benschop, C.C.G., et al., </w:t>
      </w:r>
      <w:r w:rsidRPr="004947A7">
        <w:rPr>
          <w:i/>
        </w:rPr>
        <w:t>The effect of varying the number of contributors on likelihood ratios for complex DNA mixtures.</w:t>
      </w:r>
      <w:r w:rsidRPr="004947A7">
        <w:t xml:space="preserve"> Forensic Science International: Genetics, 2015. </w:t>
      </w:r>
      <w:r w:rsidRPr="004947A7">
        <w:rPr>
          <w:b/>
        </w:rPr>
        <w:t>19</w:t>
      </w:r>
      <w:r w:rsidRPr="004947A7">
        <w:t>: p. 92-99.</w:t>
      </w:r>
    </w:p>
    <w:p w14:paraId="435E75ED" w14:textId="77777777" w:rsidR="004947A7" w:rsidRPr="004947A7" w:rsidRDefault="004947A7" w:rsidP="004947A7">
      <w:pPr>
        <w:pStyle w:val="EndNoteBibliography"/>
        <w:spacing w:after="0"/>
        <w:ind w:left="720" w:hanging="720"/>
      </w:pPr>
      <w:r w:rsidRPr="004947A7">
        <w:t>6.</w:t>
      </w:r>
      <w:r w:rsidRPr="004947A7">
        <w:tab/>
        <w:t xml:space="preserve">Paoletti, D.R., et al., </w:t>
      </w:r>
      <w:r w:rsidRPr="004947A7">
        <w:rPr>
          <w:i/>
        </w:rPr>
        <w:t>Empirical analysis of the STR profiles resulting from conceptual mixtures.</w:t>
      </w:r>
      <w:r w:rsidRPr="004947A7">
        <w:t xml:space="preserve"> Journal of Forensic Sciences, 2005. </w:t>
      </w:r>
      <w:r w:rsidRPr="004947A7">
        <w:rPr>
          <w:b/>
        </w:rPr>
        <w:t>50</w:t>
      </w:r>
      <w:r w:rsidRPr="004947A7">
        <w:t>(6): p. 1361-1366.</w:t>
      </w:r>
    </w:p>
    <w:p w14:paraId="177CFEF4" w14:textId="77777777" w:rsidR="004947A7" w:rsidRPr="004947A7" w:rsidRDefault="004947A7" w:rsidP="004947A7">
      <w:pPr>
        <w:pStyle w:val="EndNoteBibliography"/>
        <w:spacing w:after="0"/>
        <w:ind w:left="720" w:hanging="720"/>
      </w:pPr>
      <w:r w:rsidRPr="004947A7">
        <w:t>7.</w:t>
      </w:r>
      <w:r w:rsidRPr="004947A7">
        <w:tab/>
        <w:t xml:space="preserve">Gill, P., et al., </w:t>
      </w:r>
      <w:r w:rsidRPr="004947A7">
        <w:rPr>
          <w:i/>
        </w:rPr>
        <w:t>Interpretation of complex DNA profiles using empirical models and a method to measure their robustness.</w:t>
      </w:r>
      <w:r w:rsidRPr="004947A7">
        <w:t xml:space="preserve"> Forensic Science International: Genetics, 2008. </w:t>
      </w:r>
      <w:r w:rsidRPr="004947A7">
        <w:rPr>
          <w:b/>
        </w:rPr>
        <w:t>2</w:t>
      </w:r>
      <w:r w:rsidRPr="004947A7">
        <w:t>(2): p. 91-103.</w:t>
      </w:r>
    </w:p>
    <w:p w14:paraId="70425B05" w14:textId="77777777" w:rsidR="004947A7" w:rsidRPr="004947A7" w:rsidRDefault="004947A7" w:rsidP="004947A7">
      <w:pPr>
        <w:pStyle w:val="EndNoteBibliography"/>
        <w:spacing w:after="0"/>
        <w:ind w:left="720" w:hanging="720"/>
      </w:pPr>
      <w:r w:rsidRPr="004947A7">
        <w:t>8.</w:t>
      </w:r>
      <w:r w:rsidRPr="004947A7">
        <w:tab/>
        <w:t xml:space="preserve">Haned, H., et al., </w:t>
      </w:r>
      <w:r w:rsidRPr="004947A7">
        <w:rPr>
          <w:i/>
        </w:rPr>
        <w:t>Estimating the Number of Contributors to Forensic DNA Mixtures: Does Maximum Likelihood Perform Better Than Maximum Allele Count?</w:t>
      </w:r>
      <w:r w:rsidRPr="004947A7">
        <w:t xml:space="preserve"> Journal of Forensic Sciences, 2011. </w:t>
      </w:r>
      <w:r w:rsidRPr="004947A7">
        <w:rPr>
          <w:b/>
        </w:rPr>
        <w:t>56</w:t>
      </w:r>
      <w:r w:rsidRPr="004947A7">
        <w:t>(1): p. 23-28.</w:t>
      </w:r>
    </w:p>
    <w:p w14:paraId="388F7C82" w14:textId="77777777" w:rsidR="004947A7" w:rsidRPr="004947A7" w:rsidRDefault="004947A7" w:rsidP="004947A7">
      <w:pPr>
        <w:pStyle w:val="EndNoteBibliography"/>
        <w:spacing w:after="0"/>
        <w:ind w:left="720" w:hanging="720"/>
      </w:pPr>
      <w:r w:rsidRPr="004947A7">
        <w:t>9.</w:t>
      </w:r>
      <w:r w:rsidRPr="004947A7">
        <w:tab/>
        <w:t xml:space="preserve">Dørum, G. and T. Egeland, </w:t>
      </w:r>
      <w:r w:rsidRPr="004947A7">
        <w:rPr>
          <w:i/>
        </w:rPr>
        <w:t>Likelihood ratios for complex mixtures with relatives.</w:t>
      </w:r>
      <w:r w:rsidRPr="004947A7">
        <w:t xml:space="preserve"> Forensic Science International: Genetics Supplement Series, 2013. </w:t>
      </w:r>
      <w:r w:rsidRPr="004947A7">
        <w:rPr>
          <w:b/>
        </w:rPr>
        <w:t>4</w:t>
      </w:r>
      <w:r w:rsidRPr="004947A7">
        <w:t>(1): p. e61-e62.</w:t>
      </w:r>
    </w:p>
    <w:p w14:paraId="5177268C" w14:textId="77777777" w:rsidR="004947A7" w:rsidRPr="004947A7" w:rsidRDefault="004947A7" w:rsidP="004947A7">
      <w:pPr>
        <w:pStyle w:val="EndNoteBibliography"/>
        <w:spacing w:after="0"/>
        <w:ind w:left="720" w:hanging="720"/>
      </w:pPr>
      <w:r w:rsidRPr="004947A7">
        <w:t>10.</w:t>
      </w:r>
      <w:r w:rsidRPr="004947A7">
        <w:tab/>
        <w:t xml:space="preserve">Heidebrecht, B.J., </w:t>
      </w:r>
      <w:r w:rsidRPr="004947A7">
        <w:rPr>
          <w:i/>
        </w:rPr>
        <w:t>Mixture Interpretation (Interpretation of Mixed DNA Profiles with STRs Only)</w:t>
      </w:r>
      <w:r w:rsidRPr="004947A7">
        <w:t xml:space="preserve">, in </w:t>
      </w:r>
      <w:r w:rsidRPr="004947A7">
        <w:rPr>
          <w:i/>
        </w:rPr>
        <w:t>Encyclopedia of Forensic Sciences: Second Edition</w:t>
      </w:r>
      <w:r w:rsidRPr="004947A7">
        <w:t>. 2013. p. 243-251.</w:t>
      </w:r>
    </w:p>
    <w:p w14:paraId="459E0684" w14:textId="77777777" w:rsidR="004947A7" w:rsidRPr="004947A7" w:rsidRDefault="004947A7" w:rsidP="004947A7">
      <w:pPr>
        <w:pStyle w:val="EndNoteBibliography"/>
        <w:spacing w:after="0"/>
        <w:ind w:left="720" w:hanging="720"/>
      </w:pPr>
      <w:r w:rsidRPr="004947A7">
        <w:t>11.</w:t>
      </w:r>
      <w:r w:rsidRPr="004947A7">
        <w:tab/>
        <w:t xml:space="preserve">Coble, M.D., et al., </w:t>
      </w:r>
      <w:r w:rsidRPr="004947A7">
        <w:rPr>
          <w:i/>
        </w:rPr>
        <w:t>Uncertainty in the number of contributors in the proposed new CODIS set.</w:t>
      </w:r>
      <w:r w:rsidRPr="004947A7">
        <w:t xml:space="preserve"> Forensic Science International: Genetics, 2015. </w:t>
      </w:r>
      <w:r w:rsidRPr="004947A7">
        <w:rPr>
          <w:b/>
        </w:rPr>
        <w:t>19</w:t>
      </w:r>
      <w:r w:rsidRPr="004947A7">
        <w:t>: p. 207-211.</w:t>
      </w:r>
    </w:p>
    <w:p w14:paraId="321A79D7" w14:textId="77777777" w:rsidR="004947A7" w:rsidRPr="004947A7" w:rsidRDefault="004947A7" w:rsidP="004947A7">
      <w:pPr>
        <w:pStyle w:val="EndNoteBibliography"/>
        <w:spacing w:after="0"/>
        <w:ind w:left="720" w:hanging="720"/>
      </w:pPr>
      <w:r w:rsidRPr="004947A7">
        <w:t>12.</w:t>
      </w:r>
      <w:r w:rsidRPr="004947A7">
        <w:tab/>
        <w:t xml:space="preserve">Dandl, S., et al. </w:t>
      </w:r>
      <w:r w:rsidRPr="004947A7">
        <w:rPr>
          <w:i/>
        </w:rPr>
        <w:t>Multi-Objective Counterfactual Explanations</w:t>
      </w:r>
      <w:r w:rsidRPr="004947A7">
        <w:t xml:space="preserve">. in </w:t>
      </w:r>
      <w:r w:rsidRPr="004947A7">
        <w:rPr>
          <w:i/>
        </w:rPr>
        <w:t>Parallel Problem Solving from Nature – PPSN XVI</w:t>
      </w:r>
      <w:r w:rsidRPr="004947A7">
        <w:t>. 2020. Cham: Springer International Publishing.</w:t>
      </w:r>
    </w:p>
    <w:p w14:paraId="4F99B89C" w14:textId="77777777" w:rsidR="004947A7" w:rsidRPr="004947A7" w:rsidRDefault="004947A7" w:rsidP="004947A7">
      <w:pPr>
        <w:pStyle w:val="EndNoteBibliography"/>
        <w:spacing w:after="0"/>
        <w:ind w:left="720" w:hanging="720"/>
      </w:pPr>
      <w:r w:rsidRPr="004947A7">
        <w:t>13.</w:t>
      </w:r>
      <w:r w:rsidRPr="004947A7">
        <w:tab/>
        <w:t xml:space="preserve">Kim, B., O. Koyejo, and R. Khanna. </w:t>
      </w:r>
      <w:r w:rsidRPr="004947A7">
        <w:rPr>
          <w:i/>
        </w:rPr>
        <w:t>Examples are not enough, learn to criticize! Criticism for Interpretability</w:t>
      </w:r>
      <w:r w:rsidRPr="004947A7">
        <w:t xml:space="preserve">. in </w:t>
      </w:r>
      <w:r w:rsidRPr="004947A7">
        <w:rPr>
          <w:i/>
        </w:rPr>
        <w:t>NIPS</w:t>
      </w:r>
      <w:r w:rsidRPr="004947A7">
        <w:t>. 2016.</w:t>
      </w:r>
    </w:p>
    <w:p w14:paraId="4D5D6AFB" w14:textId="77777777" w:rsidR="004947A7" w:rsidRPr="004947A7" w:rsidRDefault="004947A7" w:rsidP="004947A7">
      <w:pPr>
        <w:pStyle w:val="EndNoteBibliography"/>
        <w:spacing w:after="0"/>
        <w:ind w:left="720" w:hanging="720"/>
      </w:pPr>
      <w:r w:rsidRPr="004947A7">
        <w:t>14.</w:t>
      </w:r>
      <w:r w:rsidRPr="004947A7">
        <w:tab/>
        <w:t xml:space="preserve">Ribeiro, M.T., S. Singh, and C. Guestrin. </w:t>
      </w:r>
      <w:r w:rsidRPr="004947A7">
        <w:rPr>
          <w:i/>
        </w:rPr>
        <w:t>Anchors: High-Precision Model-Agnostic Explanations</w:t>
      </w:r>
      <w:r w:rsidRPr="004947A7">
        <w:t xml:space="preserve">. in </w:t>
      </w:r>
      <w:r w:rsidRPr="004947A7">
        <w:rPr>
          <w:i/>
        </w:rPr>
        <w:t>AAAI</w:t>
      </w:r>
      <w:r w:rsidRPr="004947A7">
        <w:t>. 2018.</w:t>
      </w:r>
    </w:p>
    <w:p w14:paraId="44CF968D" w14:textId="77777777" w:rsidR="004947A7" w:rsidRPr="004947A7" w:rsidRDefault="004947A7" w:rsidP="004947A7">
      <w:pPr>
        <w:pStyle w:val="EndNoteBibliography"/>
        <w:spacing w:after="0"/>
        <w:ind w:left="720" w:hanging="720"/>
      </w:pPr>
      <w:r w:rsidRPr="004947A7">
        <w:t>15.</w:t>
      </w:r>
      <w:r w:rsidRPr="004947A7">
        <w:tab/>
        <w:t xml:space="preserve">Lakkaraju, H., et al., </w:t>
      </w:r>
      <w:r w:rsidRPr="004947A7">
        <w:rPr>
          <w:i/>
        </w:rPr>
        <w:t>Interpretable &amp; Explorable Approximations of Black Box Models.</w:t>
      </w:r>
      <w:r w:rsidRPr="004947A7">
        <w:t xml:space="preserve"> 2017.</w:t>
      </w:r>
    </w:p>
    <w:p w14:paraId="6A5EEDFF" w14:textId="77777777" w:rsidR="004947A7" w:rsidRPr="004947A7" w:rsidRDefault="004947A7" w:rsidP="004947A7">
      <w:pPr>
        <w:pStyle w:val="EndNoteBibliography"/>
        <w:spacing w:after="0"/>
        <w:ind w:left="720" w:hanging="720"/>
      </w:pPr>
      <w:r w:rsidRPr="004947A7">
        <w:t>16.</w:t>
      </w:r>
      <w:r w:rsidRPr="004947A7">
        <w:tab/>
        <w:t xml:space="preserve">Lundberg, S. and S.-I. Lee, </w:t>
      </w:r>
      <w:r w:rsidRPr="004947A7">
        <w:rPr>
          <w:i/>
        </w:rPr>
        <w:t>A Unified Approach to Interpreting Model Predictions</w:t>
      </w:r>
      <w:r w:rsidRPr="004947A7">
        <w:t>. 2017.</w:t>
      </w:r>
    </w:p>
    <w:p w14:paraId="7E255822" w14:textId="77777777" w:rsidR="004947A7" w:rsidRPr="004947A7" w:rsidRDefault="004947A7" w:rsidP="004947A7">
      <w:pPr>
        <w:pStyle w:val="EndNoteBibliography"/>
        <w:spacing w:after="0"/>
        <w:ind w:left="720" w:hanging="720"/>
      </w:pPr>
      <w:r w:rsidRPr="004947A7">
        <w:t>17.</w:t>
      </w:r>
      <w:r w:rsidRPr="004947A7">
        <w:tab/>
        <w:t xml:space="preserve">Lundberg, S.M., et al., </w:t>
      </w:r>
      <w:r w:rsidRPr="004947A7">
        <w:rPr>
          <w:i/>
        </w:rPr>
        <w:t>Explainable machine-learning predictions for the prevention of hypoxaemia during surgery.</w:t>
      </w:r>
      <w:r w:rsidRPr="004947A7">
        <w:t xml:space="preserve"> Nat Biomed Eng, 2018. </w:t>
      </w:r>
      <w:r w:rsidRPr="004947A7">
        <w:rPr>
          <w:b/>
        </w:rPr>
        <w:t>2</w:t>
      </w:r>
      <w:r w:rsidRPr="004947A7">
        <w:t>(10): p. 749-760.</w:t>
      </w:r>
    </w:p>
    <w:p w14:paraId="422597AC" w14:textId="77777777" w:rsidR="004947A7" w:rsidRPr="004947A7" w:rsidRDefault="004947A7" w:rsidP="004947A7">
      <w:pPr>
        <w:pStyle w:val="EndNoteBibliography"/>
        <w:spacing w:after="0"/>
        <w:ind w:left="720" w:hanging="720"/>
      </w:pPr>
      <w:r w:rsidRPr="004947A7">
        <w:t>18.</w:t>
      </w:r>
      <w:r w:rsidRPr="004947A7">
        <w:tab/>
        <w:t xml:space="preserve">Du, M., N. Liu, and X. Hu, </w:t>
      </w:r>
      <w:r w:rsidRPr="004947A7">
        <w:rPr>
          <w:i/>
        </w:rPr>
        <w:t>Techniques for interpretable machine learning.</w:t>
      </w:r>
      <w:r w:rsidRPr="004947A7">
        <w:t xml:space="preserve"> Communications of the ACM, 2020. </w:t>
      </w:r>
      <w:r w:rsidRPr="004947A7">
        <w:rPr>
          <w:b/>
        </w:rPr>
        <w:t>63</w:t>
      </w:r>
      <w:r w:rsidRPr="004947A7">
        <w:t>(1): p. 68-77.</w:t>
      </w:r>
    </w:p>
    <w:p w14:paraId="0DAC07A5" w14:textId="77777777" w:rsidR="004947A7" w:rsidRPr="004947A7" w:rsidRDefault="004947A7" w:rsidP="004947A7">
      <w:pPr>
        <w:pStyle w:val="EndNoteBibliography"/>
        <w:spacing w:after="0"/>
        <w:ind w:left="720" w:hanging="720"/>
      </w:pPr>
      <w:r w:rsidRPr="004947A7">
        <w:t>19.</w:t>
      </w:r>
      <w:r w:rsidRPr="004947A7">
        <w:tab/>
        <w:t xml:space="preserve">Adadi, A. and M. Berrada, </w:t>
      </w:r>
      <w:r w:rsidRPr="004947A7">
        <w:rPr>
          <w:i/>
        </w:rPr>
        <w:t>Peeking Inside the Black-Box: A Survey on Explainable Artificial Intelligence (XAI).</w:t>
      </w:r>
      <w:r w:rsidRPr="004947A7">
        <w:t xml:space="preserve"> IEEE Access, 2018. </w:t>
      </w:r>
      <w:r w:rsidRPr="004947A7">
        <w:rPr>
          <w:b/>
        </w:rPr>
        <w:t>6</w:t>
      </w:r>
      <w:r w:rsidRPr="004947A7">
        <w:t>: p. 52138-52160.</w:t>
      </w:r>
    </w:p>
    <w:p w14:paraId="218B1DA9" w14:textId="77777777" w:rsidR="004947A7" w:rsidRPr="004947A7" w:rsidRDefault="004947A7" w:rsidP="004947A7">
      <w:pPr>
        <w:pStyle w:val="EndNoteBibliography"/>
        <w:spacing w:after="0"/>
        <w:ind w:left="720" w:hanging="720"/>
      </w:pPr>
      <w:r w:rsidRPr="004947A7">
        <w:t>20.</w:t>
      </w:r>
      <w:r w:rsidRPr="004947A7">
        <w:tab/>
        <w:t xml:space="preserve">Barredo Arrieta, A., et al., </w:t>
      </w:r>
      <w:r w:rsidRPr="004947A7">
        <w:rPr>
          <w:i/>
        </w:rPr>
        <w:t>Explainable Artificial Intelligence (XAI): Concepts, taxonomies, opportunities and challenges toward responsible AI.</w:t>
      </w:r>
      <w:r w:rsidRPr="004947A7">
        <w:t xml:space="preserve"> Information Fusion, 2020. </w:t>
      </w:r>
      <w:r w:rsidRPr="004947A7">
        <w:rPr>
          <w:b/>
        </w:rPr>
        <w:t>58</w:t>
      </w:r>
      <w:r w:rsidRPr="004947A7">
        <w:t>: p. 82-115.</w:t>
      </w:r>
    </w:p>
    <w:p w14:paraId="7206B1AF" w14:textId="77777777" w:rsidR="004947A7" w:rsidRPr="004947A7" w:rsidRDefault="004947A7" w:rsidP="004947A7">
      <w:pPr>
        <w:pStyle w:val="EndNoteBibliography"/>
        <w:spacing w:after="0"/>
        <w:ind w:left="720" w:hanging="720"/>
      </w:pPr>
      <w:r w:rsidRPr="004947A7">
        <w:t>21.</w:t>
      </w:r>
      <w:r w:rsidRPr="004947A7">
        <w:tab/>
        <w:t xml:space="preserve">Carvalho, D.V., E.M. Pereira, and J.S. Cardoso, </w:t>
      </w:r>
      <w:r w:rsidRPr="004947A7">
        <w:rPr>
          <w:i/>
        </w:rPr>
        <w:t>Machine learning interpretability: A survey on methods and metrics.</w:t>
      </w:r>
      <w:r w:rsidRPr="004947A7">
        <w:t xml:space="preserve"> Electronics (Switzerland), 2019. </w:t>
      </w:r>
      <w:r w:rsidRPr="004947A7">
        <w:rPr>
          <w:b/>
        </w:rPr>
        <w:t>8</w:t>
      </w:r>
      <w:r w:rsidRPr="004947A7">
        <w:t>(8).</w:t>
      </w:r>
    </w:p>
    <w:p w14:paraId="4F810CA0" w14:textId="77777777" w:rsidR="004947A7" w:rsidRPr="004947A7" w:rsidRDefault="004947A7" w:rsidP="004947A7">
      <w:pPr>
        <w:pStyle w:val="EndNoteBibliography"/>
        <w:spacing w:after="0"/>
        <w:ind w:left="720" w:hanging="720"/>
      </w:pPr>
      <w:r w:rsidRPr="004947A7">
        <w:t>22.</w:t>
      </w:r>
      <w:r w:rsidRPr="004947A7">
        <w:tab/>
        <w:t xml:space="preserve">Gilpin, L.H., et al. </w:t>
      </w:r>
      <w:r w:rsidRPr="004947A7">
        <w:rPr>
          <w:i/>
        </w:rPr>
        <w:t>Explaining Explanations: An Overview of Interpretability of Machine Learning</w:t>
      </w:r>
      <w:r w:rsidRPr="004947A7">
        <w:t xml:space="preserve">. in </w:t>
      </w:r>
      <w:r w:rsidRPr="004947A7">
        <w:rPr>
          <w:i/>
        </w:rPr>
        <w:t>2018 IEEE 5th International Conference on Data Science and Advanced Analytics (DSAA)</w:t>
      </w:r>
      <w:r w:rsidRPr="004947A7">
        <w:t>. 2018.</w:t>
      </w:r>
    </w:p>
    <w:p w14:paraId="57F391EC" w14:textId="77777777" w:rsidR="004947A7" w:rsidRPr="004947A7" w:rsidRDefault="004947A7" w:rsidP="004947A7">
      <w:pPr>
        <w:pStyle w:val="EndNoteBibliography"/>
        <w:spacing w:after="0"/>
        <w:ind w:left="720" w:hanging="720"/>
      </w:pPr>
      <w:r w:rsidRPr="004947A7">
        <w:t>23.</w:t>
      </w:r>
      <w:r w:rsidRPr="004947A7">
        <w:tab/>
        <w:t xml:space="preserve">Lipton, Z.C., </w:t>
      </w:r>
      <w:r w:rsidRPr="004947A7">
        <w:rPr>
          <w:i/>
        </w:rPr>
        <w:t>The mythos of model interpretability: In machine learning, the concept of interpretability is both important and slippery.</w:t>
      </w:r>
      <w:r w:rsidRPr="004947A7">
        <w:t xml:space="preserve"> Queue, 2018. </w:t>
      </w:r>
      <w:r w:rsidRPr="004947A7">
        <w:rPr>
          <w:b/>
        </w:rPr>
        <w:t>16</w:t>
      </w:r>
      <w:r w:rsidRPr="004947A7">
        <w:t>(3).</w:t>
      </w:r>
    </w:p>
    <w:p w14:paraId="30A5ABCE" w14:textId="77777777" w:rsidR="004947A7" w:rsidRPr="004947A7" w:rsidRDefault="004947A7" w:rsidP="004947A7">
      <w:pPr>
        <w:pStyle w:val="EndNoteBibliography"/>
        <w:ind w:left="720" w:hanging="720"/>
      </w:pPr>
      <w:r w:rsidRPr="004947A7">
        <w:lastRenderedPageBreak/>
        <w:t>24.</w:t>
      </w:r>
      <w:r w:rsidRPr="004947A7">
        <w:tab/>
        <w:t xml:space="preserve">Murdoch, W.J., et al., </w:t>
      </w:r>
      <w:r w:rsidRPr="004947A7">
        <w:rPr>
          <w:i/>
        </w:rPr>
        <w:t>Definitions, methods, and applications in interpretable machine learning.</w:t>
      </w:r>
      <w:r w:rsidRPr="004947A7">
        <w:t xml:space="preserve"> Proceedings of the National Academy of Sciences of the United States of America, 2019. </w:t>
      </w:r>
      <w:r w:rsidRPr="004947A7">
        <w:rPr>
          <w:b/>
        </w:rPr>
        <w:t>116</w:t>
      </w:r>
      <w:r w:rsidRPr="004947A7">
        <w:t>(44): p. 22071-22080.</w:t>
      </w:r>
    </w:p>
    <w:p w14:paraId="5923D8D3" w14:textId="6869A031"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record-ids&gt;&lt;/item&gt;&lt;/Libraries&gt;"/>
  </w:docVars>
  <w:rsids>
    <w:rsidRoot w:val="00EE6E83"/>
    <w:rsid w:val="000311B2"/>
    <w:rsid w:val="0009591F"/>
    <w:rsid w:val="00097A52"/>
    <w:rsid w:val="000C2608"/>
    <w:rsid w:val="000C471B"/>
    <w:rsid w:val="00100E8B"/>
    <w:rsid w:val="00117CF6"/>
    <w:rsid w:val="00154CF7"/>
    <w:rsid w:val="00171F1B"/>
    <w:rsid w:val="001D76EB"/>
    <w:rsid w:val="001F12BB"/>
    <w:rsid w:val="00256AA7"/>
    <w:rsid w:val="00290F64"/>
    <w:rsid w:val="002B024B"/>
    <w:rsid w:val="002E06F3"/>
    <w:rsid w:val="00355580"/>
    <w:rsid w:val="00390A3F"/>
    <w:rsid w:val="003A00BD"/>
    <w:rsid w:val="003A76C1"/>
    <w:rsid w:val="003C07A7"/>
    <w:rsid w:val="0042197B"/>
    <w:rsid w:val="00452E5D"/>
    <w:rsid w:val="0049214D"/>
    <w:rsid w:val="004947A7"/>
    <w:rsid w:val="00506259"/>
    <w:rsid w:val="00527BF4"/>
    <w:rsid w:val="00530310"/>
    <w:rsid w:val="00553A69"/>
    <w:rsid w:val="00585361"/>
    <w:rsid w:val="005B0270"/>
    <w:rsid w:val="006023B6"/>
    <w:rsid w:val="006136EE"/>
    <w:rsid w:val="006B35C3"/>
    <w:rsid w:val="006D7D8E"/>
    <w:rsid w:val="007355B8"/>
    <w:rsid w:val="007517D1"/>
    <w:rsid w:val="008A325F"/>
    <w:rsid w:val="008F40FD"/>
    <w:rsid w:val="00900D5D"/>
    <w:rsid w:val="00A411C5"/>
    <w:rsid w:val="00A52321"/>
    <w:rsid w:val="00A70D82"/>
    <w:rsid w:val="00AA2D37"/>
    <w:rsid w:val="00AC4700"/>
    <w:rsid w:val="00B2662F"/>
    <w:rsid w:val="00B60914"/>
    <w:rsid w:val="00BA123D"/>
    <w:rsid w:val="00BE042E"/>
    <w:rsid w:val="00C23AE3"/>
    <w:rsid w:val="00D042E7"/>
    <w:rsid w:val="00D1459E"/>
    <w:rsid w:val="00D668F9"/>
    <w:rsid w:val="00D926ED"/>
    <w:rsid w:val="00D96FD0"/>
    <w:rsid w:val="00D97EAC"/>
    <w:rsid w:val="00E85267"/>
    <w:rsid w:val="00EB3A1D"/>
    <w:rsid w:val="00EE6E83"/>
    <w:rsid w:val="00F04E4F"/>
    <w:rsid w:val="00F32470"/>
    <w:rsid w:val="00F42295"/>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6</Pages>
  <Words>5466</Words>
  <Characters>30065</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42</cp:revision>
  <dcterms:created xsi:type="dcterms:W3CDTF">2020-11-19T11:39:00Z</dcterms:created>
  <dcterms:modified xsi:type="dcterms:W3CDTF">2020-12-01T17:19:00Z</dcterms:modified>
</cp:coreProperties>
</file>