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5268" w14:textId="45DB7AF2" w:rsidR="00EC446D" w:rsidRPr="002D261F" w:rsidRDefault="00050CB8" w:rsidP="00803340">
      <w:pPr>
        <w:rPr>
          <w:lang w:val="en-US"/>
        </w:rPr>
      </w:pPr>
      <w:r w:rsidRPr="002D261F">
        <w:rPr>
          <w:lang w:val="en-US"/>
        </w:rPr>
        <w:t xml:space="preserve">In 2019, a Machine Learning (ML) model was created that derived the NOC with an accuracy of roughly 82% </w:t>
      </w:r>
      <w:r w:rsidRPr="002D261F">
        <w:rPr>
          <w:lang w:val="en-US"/>
        </w:rPr>
        <w:fldChar w:fldCharType="begin"/>
      </w:r>
      <w:r w:rsidR="00F3261F">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00F3261F">
        <w:rPr>
          <w:noProof/>
          <w:lang w:val="en-US"/>
        </w:rPr>
        <w:t>[1]</w:t>
      </w:r>
      <w:r w:rsidRPr="002D261F">
        <w:rPr>
          <w:lang w:val="en-US"/>
        </w:rPr>
        <w:fldChar w:fldCharType="end"/>
      </w:r>
      <w:r w:rsidRPr="002D261F">
        <w:rPr>
          <w:lang w:val="en-US"/>
        </w:rPr>
        <w:t xml:space="preserve">. This Random Forest (RF) model was trained based on 590 profiles of 2-5 person mixtures, obtained from </w:t>
      </w:r>
      <w:proofErr w:type="spellStart"/>
      <w:r w:rsidRPr="002D261F">
        <w:rPr>
          <w:b/>
          <w:bCs/>
          <w:lang w:val="en-US"/>
        </w:rPr>
        <w:t>TODO:find</w:t>
      </w:r>
      <w:proofErr w:type="spellEnd"/>
      <w:r w:rsidRPr="002D261F">
        <w:rPr>
          <w:b/>
          <w:bCs/>
          <w:lang w:val="en-US"/>
        </w:rPr>
        <w:t xml:space="preserve"> how many </w:t>
      </w:r>
      <w:r w:rsidRPr="002D261F">
        <w:rPr>
          <w:lang w:val="en-US"/>
        </w:rPr>
        <w:t xml:space="preserve"> donors. The data used for training was not the original electrophoresis results, but consists of 19 features such as the MAC, locus-specific information, and other statistical features of the data.</w:t>
      </w:r>
    </w:p>
    <w:p w14:paraId="63F86519" w14:textId="77777777" w:rsidR="00050CB8" w:rsidRPr="002D261F" w:rsidRDefault="00050CB8" w:rsidP="00803340">
      <w:pPr>
        <w:rPr>
          <w:b/>
          <w:bCs/>
          <w:lang w:val="en-US"/>
        </w:rPr>
      </w:pPr>
    </w:p>
    <w:p w14:paraId="58F7D17D" w14:textId="49578597" w:rsidR="00D926ED" w:rsidRPr="002D261F" w:rsidRDefault="00D926ED" w:rsidP="00803340">
      <w:pPr>
        <w:rPr>
          <w:b/>
          <w:bCs/>
          <w:lang w:val="en-US"/>
        </w:rPr>
      </w:pPr>
      <w:r w:rsidRPr="002D261F">
        <w:rPr>
          <w:b/>
          <w:bCs/>
          <w:lang w:val="en-US"/>
        </w:rPr>
        <w:t xml:space="preserve">Decision Tree </w:t>
      </w:r>
      <w:r w:rsidRPr="002D261F">
        <w:rPr>
          <w:b/>
          <w:bCs/>
          <w:lang w:val="en-US"/>
        </w:rPr>
        <w:fldChar w:fldCharType="begin"/>
      </w:r>
      <w:r w:rsidR="0073574B">
        <w:rPr>
          <w:b/>
          <w:bCs/>
          <w:lang w:val="en-US"/>
        </w:rPr>
        <w:instrText xml:space="preserve"> ADDIN EN.CITE &lt;EndNote&gt;&lt;Cite&gt;&lt;Author&gt;Kruijver&lt;/Author&gt;&lt;RecNum&gt;70&lt;/RecNum&gt;&lt;DisplayText&gt;[2]&lt;/DisplayText&gt;&lt;record&gt;&lt;rec-number&gt;70&lt;/rec-number&gt;&lt;foreign-keys&gt;&lt;key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2D261F">
        <w:rPr>
          <w:b/>
          <w:bCs/>
          <w:lang w:val="en-US"/>
        </w:rPr>
        <w:fldChar w:fldCharType="separate"/>
      </w:r>
      <w:r w:rsidR="0073574B">
        <w:rPr>
          <w:b/>
          <w:bCs/>
          <w:noProof/>
          <w:lang w:val="en-US"/>
        </w:rPr>
        <w:t>[2]</w:t>
      </w:r>
      <w:r w:rsidRPr="002D261F">
        <w:rPr>
          <w:b/>
          <w:bCs/>
          <w:lang w:val="en-US"/>
        </w:rPr>
        <w:fldChar w:fldCharType="end"/>
      </w:r>
    </w:p>
    <w:p w14:paraId="4184B49A" w14:textId="324E31DB" w:rsidR="00D926ED" w:rsidRPr="002D261F" w:rsidRDefault="00D926ED" w:rsidP="00D926ED">
      <w:pPr>
        <w:rPr>
          <w:lang w:val="en-US"/>
        </w:rPr>
      </w:pPr>
      <w:r w:rsidRPr="002D261F">
        <w:rPr>
          <w:lang w:val="en-US"/>
        </w:rPr>
        <w:t>Derive NOC from</w:t>
      </w:r>
    </w:p>
    <w:p w14:paraId="7CDB6F2E" w14:textId="19F9BA06" w:rsidR="00D926ED" w:rsidRPr="002D261F" w:rsidRDefault="00D926ED" w:rsidP="00D926ED">
      <w:pPr>
        <w:pStyle w:val="Lijstalinea"/>
        <w:numPr>
          <w:ilvl w:val="0"/>
          <w:numId w:val="1"/>
        </w:numPr>
        <w:rPr>
          <w:lang w:val="en-US"/>
        </w:rPr>
      </w:pPr>
      <w:r w:rsidRPr="002D261F">
        <w:rPr>
          <w:lang w:val="en-US"/>
        </w:rPr>
        <w:t xml:space="preserve">Decision tree with </w:t>
      </w:r>
    </w:p>
    <w:p w14:paraId="1C624835" w14:textId="0557801C" w:rsidR="006136EE" w:rsidRPr="002D261F" w:rsidRDefault="006136EE" w:rsidP="006136EE">
      <w:pPr>
        <w:rPr>
          <w:lang w:val="en-US"/>
        </w:rPr>
      </w:pPr>
      <w:r w:rsidRPr="002D261F">
        <w:rPr>
          <w:lang w:val="en-US"/>
        </w:rPr>
        <w:t>Tested various ML approached (RF / MLP / LDA), showing similar performance to the RF19 model. They obtained very high performance (96%) with a RFC 35 model.</w:t>
      </w:r>
    </w:p>
    <w:p w14:paraId="02532305" w14:textId="16655082" w:rsidR="00D926ED" w:rsidRPr="002D261F" w:rsidRDefault="00452E5D" w:rsidP="00452E5D">
      <w:pPr>
        <w:rPr>
          <w:lang w:val="en-US"/>
        </w:rPr>
      </w:pPr>
      <w:r w:rsidRPr="002D261F">
        <w:rPr>
          <w:lang w:val="en-US"/>
        </w:rPr>
        <w:t>Difference with [2] is “</w:t>
      </w:r>
      <w:proofErr w:type="spellStart"/>
      <w:r w:rsidRPr="002D261F">
        <w:rPr>
          <w:lang w:val="en-US"/>
        </w:rPr>
        <w:t>Benschop</w:t>
      </w:r>
      <w:proofErr w:type="spellEnd"/>
      <w:r w:rsidRPr="002D261F">
        <w:rPr>
          <w:lang w:val="en-US"/>
        </w:rPr>
        <w:t xml:space="preserve"> et al. used 1174 unique donors to construct 590 profiles [20], whereas the </w:t>
      </w:r>
      <w:proofErr w:type="spellStart"/>
      <w:r w:rsidRPr="002D261F">
        <w:rPr>
          <w:lang w:val="en-US"/>
        </w:rPr>
        <w:t>PROVEDIt</w:t>
      </w:r>
      <w:proofErr w:type="spellEnd"/>
      <w:r w:rsidRPr="002D261F">
        <w:rPr>
          <w:lang w:val="en-US"/>
        </w:rPr>
        <w:t xml:space="preserve"> dataset only had 26 unique donors within the 766 profiles used”</w:t>
      </w:r>
    </w:p>
    <w:p w14:paraId="47CE3A35" w14:textId="66F6C8EE" w:rsidR="00100E8B" w:rsidRPr="002D261F" w:rsidRDefault="00100E8B" w:rsidP="00452E5D">
      <w:pPr>
        <w:rPr>
          <w:lang w:val="en-US"/>
        </w:rPr>
      </w:pPr>
      <w:r w:rsidRPr="002D261F">
        <w:rPr>
          <w:lang w:val="en-US"/>
        </w:rPr>
        <w:t>This means that the classifiers probably overfit to certain donors.</w:t>
      </w:r>
    </w:p>
    <w:p w14:paraId="2487451A" w14:textId="23BB8FD5" w:rsidR="00F42295" w:rsidRPr="002D261F" w:rsidRDefault="00F42295" w:rsidP="00F42295">
      <w:pPr>
        <w:rPr>
          <w:lang w:val="en-US"/>
        </w:rPr>
      </w:pPr>
      <w:r w:rsidRPr="002D261F">
        <w:rPr>
          <w:lang w:val="en-US"/>
        </w:rPr>
        <w:t xml:space="preserve">“In conclusion, the decision tree method for </w:t>
      </w:r>
      <w:proofErr w:type="spellStart"/>
      <w:r w:rsidRPr="002D261F">
        <w:rPr>
          <w:lang w:val="en-US"/>
        </w:rPr>
        <w:t>NoC</w:t>
      </w:r>
      <w:proofErr w:type="spellEnd"/>
      <w:r w:rsidRPr="002D261F">
        <w:rPr>
          <w:lang w:val="en-US"/>
        </w:rPr>
        <w:t xml:space="preserve"> assignment has been shown to be over 77% accurate, with increasing performance with improved stutter and artefact filters”</w:t>
      </w:r>
    </w:p>
    <w:p w14:paraId="6D89B239" w14:textId="68CBFEC3" w:rsidR="00F42295" w:rsidRPr="002D261F" w:rsidRDefault="00F42295" w:rsidP="00F42295">
      <w:pPr>
        <w:rPr>
          <w:lang w:val="en-US"/>
        </w:rPr>
      </w:pPr>
      <w:r w:rsidRPr="002D261F">
        <w:rPr>
          <w:lang w:val="en-US"/>
        </w:rPr>
        <w:t>They used a decision tree to classify peaks as stutter or allele.</w:t>
      </w:r>
    </w:p>
    <w:p w14:paraId="1FEB89F7" w14:textId="3F8012EF" w:rsidR="008A325F" w:rsidRPr="002D261F" w:rsidRDefault="008A325F" w:rsidP="00EE6E83">
      <w:pPr>
        <w:rPr>
          <w:lang w:val="en-US"/>
        </w:rPr>
      </w:pPr>
    </w:p>
    <w:p w14:paraId="2F632ED2" w14:textId="0B03B1A2" w:rsidR="001F12BB" w:rsidRPr="002D261F" w:rsidRDefault="001F12BB" w:rsidP="00803340">
      <w:pPr>
        <w:rPr>
          <w:b/>
          <w:bCs/>
          <w:lang w:val="en-US"/>
        </w:rPr>
      </w:pPr>
      <w:r w:rsidRPr="002D261F">
        <w:rPr>
          <w:b/>
          <w:bCs/>
          <w:lang w:val="en-US"/>
        </w:rPr>
        <w:t xml:space="preserve">Background STR mixture interpretation </w:t>
      </w:r>
      <w:r w:rsidRPr="002D261F">
        <w:rPr>
          <w:b/>
          <w:bCs/>
          <w:lang w:val="en-US"/>
        </w:rPr>
        <w:fldChar w:fldCharType="begin"/>
      </w:r>
      <w:r w:rsidR="0073574B">
        <w:rPr>
          <w:b/>
          <w:bCs/>
          <w:lang w:val="en-US"/>
        </w:rPr>
        <w:instrText xml:space="preserve"> ADDIN EN.CITE &lt;EndNote&gt;&lt;Cite&gt;&lt;Author&gt;Tao&lt;/Author&gt;&lt;Year&gt;2018&lt;/Year&gt;&lt;RecNum&gt;74&lt;/RecNum&gt;&lt;DisplayText&gt;[3]&lt;/DisplayText&gt;&lt;record&gt;&lt;rec-number&gt;74&lt;/rec-number&gt;&lt;foreign-keys&gt;&lt;key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2D261F">
        <w:rPr>
          <w:b/>
          <w:bCs/>
          <w:lang w:val="en-US"/>
        </w:rPr>
        <w:fldChar w:fldCharType="separate"/>
      </w:r>
      <w:r w:rsidR="0073574B">
        <w:rPr>
          <w:b/>
          <w:bCs/>
          <w:noProof/>
          <w:lang w:val="en-US"/>
        </w:rPr>
        <w:t>[3]</w:t>
      </w:r>
      <w:r w:rsidRPr="002D261F">
        <w:rPr>
          <w:b/>
          <w:bCs/>
          <w:lang w:val="en-US"/>
        </w:rPr>
        <w:fldChar w:fldCharType="end"/>
      </w:r>
    </w:p>
    <w:p w14:paraId="0DB5786B" w14:textId="0DCC7B51" w:rsidR="003A00BD" w:rsidRPr="002D261F" w:rsidRDefault="003A00BD" w:rsidP="003A00BD">
      <w:pPr>
        <w:rPr>
          <w:lang w:val="en-US"/>
        </w:rPr>
      </w:pPr>
      <w:r w:rsidRPr="002D261F">
        <w:rPr>
          <w:lang w:val="en-US"/>
        </w:rPr>
        <w:t xml:space="preserve">Information about how statistical analysis is done </w:t>
      </w:r>
      <w:r w:rsidR="00900D5D" w:rsidRPr="002D261F">
        <w:rPr>
          <w:lang w:val="en-US"/>
        </w:rPr>
        <w:t>to determine the LR with the</w:t>
      </w:r>
      <w:r w:rsidRPr="002D261F">
        <w:rPr>
          <w:lang w:val="en-US"/>
        </w:rPr>
        <w:t xml:space="preserve"> </w:t>
      </w:r>
      <w:proofErr w:type="spellStart"/>
      <w:r w:rsidRPr="002D261F">
        <w:rPr>
          <w:lang w:val="en-US"/>
        </w:rPr>
        <w:t>Hd</w:t>
      </w:r>
      <w:proofErr w:type="spellEnd"/>
      <w:r w:rsidRPr="002D261F">
        <w:rPr>
          <w:lang w:val="en-US"/>
        </w:rPr>
        <w:t xml:space="preserve"> and Hp.</w:t>
      </w:r>
      <w:r w:rsidR="00FF6918" w:rsidRPr="002D261F">
        <w:rPr>
          <w:lang w:val="en-US"/>
        </w:rPr>
        <w:t xml:space="preserve"> Showing that the LR is still the de-facto standard method.</w:t>
      </w:r>
    </w:p>
    <w:p w14:paraId="28F6620C" w14:textId="0127767D" w:rsidR="001F12BB" w:rsidRPr="002D261F" w:rsidRDefault="001F12BB" w:rsidP="001F12BB">
      <w:pPr>
        <w:rPr>
          <w:lang w:val="en-US"/>
        </w:rPr>
      </w:pPr>
      <w:r w:rsidRPr="002D261F">
        <w:rPr>
          <w:lang w:val="en-US"/>
        </w:rPr>
        <w:t>“The peak height information is of benefit for analyzing mixed profiles.”</w:t>
      </w:r>
    </w:p>
    <w:p w14:paraId="61F95979" w14:textId="338BBD09" w:rsidR="00FF6918" w:rsidRPr="002D261F" w:rsidRDefault="00FF6918" w:rsidP="00FF6918">
      <w:pPr>
        <w:rPr>
          <w:lang w:val="en-US"/>
        </w:rPr>
      </w:pPr>
      <w:r w:rsidRPr="002D261F">
        <w:rPr>
          <w:lang w:val="en-US"/>
        </w:rPr>
        <w:t xml:space="preserve">“The effect of incorrect estimation of the number of donors (caused by allele sharing) to the LR value was examined by </w:t>
      </w:r>
      <w:proofErr w:type="spellStart"/>
      <w:r w:rsidRPr="002D261F">
        <w:rPr>
          <w:lang w:val="en-US"/>
        </w:rPr>
        <w:t>Benschop</w:t>
      </w:r>
      <w:proofErr w:type="spellEnd"/>
      <w:r w:rsidRPr="002D261F">
        <w:rPr>
          <w:lang w:val="en-US"/>
        </w:rPr>
        <w:t xml:space="preserve"> (…) and was illustrated to exert a great effect on the LR” </w:t>
      </w:r>
      <w:r w:rsidRPr="002D261F">
        <w:rPr>
          <w:lang w:val="en-US"/>
        </w:rPr>
        <w:fldChar w:fldCharType="begin"/>
      </w:r>
      <w:r w:rsidR="0073574B">
        <w:rPr>
          <w:lang w:val="en-US"/>
        </w:rPr>
        <w:instrText xml:space="preserve"> ADDIN EN.CITE &lt;EndNote&gt;&lt;Cite&gt;&lt;Author&gt;Benschop&lt;/Author&gt;&lt;Year&gt;2015&lt;/Year&gt;&lt;RecNum&gt;22&lt;/RecNum&gt;&lt;DisplayText&gt;[4]&lt;/DisplayText&gt;&lt;record&gt;&lt;rec-number&gt;22&lt;/rec-number&gt;&lt;foreign-keys&gt;&lt;key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2D261F">
        <w:rPr>
          <w:lang w:val="en-US"/>
        </w:rPr>
        <w:fldChar w:fldCharType="separate"/>
      </w:r>
      <w:r w:rsidR="0073574B">
        <w:rPr>
          <w:noProof/>
          <w:lang w:val="en-US"/>
        </w:rPr>
        <w:t>[4]</w:t>
      </w:r>
      <w:r w:rsidRPr="002D261F">
        <w:rPr>
          <w:lang w:val="en-US"/>
        </w:rPr>
        <w:fldChar w:fldCharType="end"/>
      </w:r>
    </w:p>
    <w:p w14:paraId="080687C2" w14:textId="07C79B85" w:rsidR="001D76EB" w:rsidRPr="0073574B" w:rsidRDefault="001D76EB" w:rsidP="001D76EB">
      <w:pPr>
        <w:rPr>
          <w:b/>
          <w:bCs/>
          <w:lang w:val="en-US"/>
        </w:rPr>
      </w:pPr>
      <w:r w:rsidRPr="002D261F">
        <w:rPr>
          <w:b/>
          <w:bCs/>
          <w:lang w:val="en-US"/>
        </w:rPr>
        <w:t>Background about NFI-</w:t>
      </w:r>
      <w:r w:rsidR="00390A3F" w:rsidRPr="002D261F">
        <w:rPr>
          <w:b/>
          <w:bCs/>
          <w:lang w:val="en-US"/>
        </w:rPr>
        <w:t>u</w:t>
      </w:r>
      <w:r w:rsidRPr="002D261F">
        <w:rPr>
          <w:b/>
          <w:bCs/>
          <w:lang w:val="en-US"/>
        </w:rPr>
        <w:t xml:space="preserve">sed software for LR calculation </w:t>
      </w:r>
      <w:proofErr w:type="spellStart"/>
      <w:r w:rsidR="00390A3F" w:rsidRPr="002D261F">
        <w:rPr>
          <w:b/>
          <w:bCs/>
          <w:lang w:val="en-US"/>
        </w:rPr>
        <w:t>DNAStatistX</w:t>
      </w:r>
      <w:proofErr w:type="spellEnd"/>
    </w:p>
    <w:p w14:paraId="6D491DAC" w14:textId="0DCCD401" w:rsidR="00BE042E" w:rsidRPr="002D261F" w:rsidRDefault="001D76EB" w:rsidP="001D76EB">
      <w:pPr>
        <w:rPr>
          <w:lang w:val="en-US"/>
        </w:rPr>
      </w:pPr>
      <w:r w:rsidRPr="002D261F">
        <w:rPr>
          <w:lang w:val="en-US"/>
        </w:rPr>
        <w:t xml:space="preserve">Shows the importance of correct NOC estimations: under-assigned number of </w:t>
      </w:r>
      <w:r w:rsidR="00390A3F" w:rsidRPr="002D261F">
        <w:rPr>
          <w:lang w:val="en-US"/>
        </w:rPr>
        <w:t>contributors</w:t>
      </w:r>
      <w:r w:rsidRPr="002D261F">
        <w:rPr>
          <w:lang w:val="en-US"/>
        </w:rPr>
        <w:t xml:space="preserve"> can </w:t>
      </w:r>
      <w:r w:rsidR="00390A3F" w:rsidRPr="002D261F">
        <w:rPr>
          <w:lang w:val="en-US"/>
        </w:rPr>
        <w:t>cause</w:t>
      </w:r>
      <w:r w:rsidRPr="002D261F">
        <w:rPr>
          <w:lang w:val="en-US"/>
        </w:rPr>
        <w:t xml:space="preserve"> the model the fail calculating the LR because the observed peaks cannot be well explained.</w:t>
      </w:r>
      <w:r w:rsidR="00BE042E" w:rsidRPr="002D261F">
        <w:rPr>
          <w:lang w:val="en-US"/>
        </w:rPr>
        <w:t xml:space="preserve"> </w:t>
      </w:r>
    </w:p>
    <w:p w14:paraId="05EDD1EE" w14:textId="67175B2A" w:rsidR="00BE042E" w:rsidRPr="002D261F" w:rsidRDefault="00BE042E" w:rsidP="001D76EB">
      <w:pPr>
        <w:rPr>
          <w:lang w:val="en-US"/>
        </w:rPr>
      </w:pPr>
      <w:r w:rsidRPr="002D261F">
        <w:rPr>
          <w:lang w:val="en-US"/>
        </w:rPr>
        <w:t>Also includes the NOC model</w:t>
      </w:r>
      <w:r w:rsidR="00D96FD0" w:rsidRPr="002D261F">
        <w:rPr>
          <w:lang w:val="en-US"/>
        </w:rPr>
        <w:t xml:space="preserve"> + the generic RF11 model (with a lower accuracy of ~</w:t>
      </w:r>
    </w:p>
    <w:p w14:paraId="6EB8D8D9" w14:textId="07E74DFF" w:rsidR="00BE042E" w:rsidRPr="002D261F" w:rsidRDefault="00BE042E" w:rsidP="001D76EB">
      <w:pPr>
        <w:rPr>
          <w:lang w:val="en-US"/>
        </w:rPr>
      </w:pPr>
      <w:r w:rsidRPr="002D261F">
        <w:rPr>
          <w:lang w:val="en-US"/>
        </w:rPr>
        <w:t xml:space="preserve">Also includes the </w:t>
      </w:r>
      <w:proofErr w:type="spellStart"/>
      <w:r w:rsidRPr="002D261F">
        <w:rPr>
          <w:lang w:val="en-US"/>
        </w:rPr>
        <w:t>LoCIM</w:t>
      </w:r>
      <w:proofErr w:type="spellEnd"/>
      <w:r w:rsidRPr="002D261F">
        <w:rPr>
          <w:lang w:val="en-US"/>
        </w:rPr>
        <w:t xml:space="preserve"> method for inferring the major contributor.</w:t>
      </w:r>
    </w:p>
    <w:p w14:paraId="5BD8D753" w14:textId="77777777" w:rsidR="009D12D3" w:rsidRPr="002D261F" w:rsidRDefault="009D12D3" w:rsidP="008D236C">
      <w:pPr>
        <w:rPr>
          <w:lang w:val="en-US"/>
        </w:rPr>
      </w:pPr>
    </w:p>
    <w:p w14:paraId="5084DDD5" w14:textId="77777777" w:rsidR="009D12D3" w:rsidRPr="002D261F" w:rsidRDefault="009D12D3" w:rsidP="008D236C">
      <w:pPr>
        <w:rPr>
          <w:lang w:val="en-US"/>
        </w:rPr>
      </w:pPr>
    </w:p>
    <w:p w14:paraId="676C03C7" w14:textId="21BFF06A" w:rsidR="00D1459E" w:rsidRPr="002D261F" w:rsidRDefault="00D1459E" w:rsidP="008D236C">
      <w:pPr>
        <w:rPr>
          <w:lang w:val="en-US"/>
        </w:rPr>
      </w:pPr>
      <w:r w:rsidRPr="002D261F">
        <w:rPr>
          <w:lang w:val="en-US"/>
        </w:rPr>
        <w:br w:type="page"/>
      </w:r>
    </w:p>
    <w:p w14:paraId="1B32FDB8" w14:textId="77777777" w:rsidR="00A411C5" w:rsidRPr="002D261F" w:rsidRDefault="00A411C5" w:rsidP="00A411C5">
      <w:pPr>
        <w:rPr>
          <w:lang w:val="en-US"/>
        </w:rPr>
      </w:pPr>
    </w:p>
    <w:p w14:paraId="3907A63A" w14:textId="2B48BA0B" w:rsidR="00585361" w:rsidRPr="002D261F" w:rsidRDefault="00585361" w:rsidP="00585361">
      <w:pPr>
        <w:rPr>
          <w:lang w:val="en-US"/>
        </w:rPr>
      </w:pPr>
    </w:p>
    <w:p w14:paraId="3551D6E8" w14:textId="31865E4E" w:rsidR="006D7D8E" w:rsidRPr="002D261F" w:rsidRDefault="00463B0C" w:rsidP="00463B0C">
      <w:pPr>
        <w:pStyle w:val="Kop1"/>
        <w:rPr>
          <w:lang w:val="en-US"/>
        </w:rPr>
      </w:pPr>
      <w:r w:rsidRPr="002D261F">
        <w:rPr>
          <w:lang w:val="en-US"/>
        </w:rPr>
        <w:t>Evaluation</w:t>
      </w:r>
    </w:p>
    <w:p w14:paraId="1E6D59D1" w14:textId="7318B1A7" w:rsidR="00D042E7" w:rsidRPr="002D261F" w:rsidRDefault="00D042E7" w:rsidP="00D668F9">
      <w:pPr>
        <w:rPr>
          <w:lang w:val="en-US"/>
        </w:rPr>
      </w:pPr>
      <w:r w:rsidRPr="002D261F">
        <w:rPr>
          <w:lang w:val="en-US"/>
        </w:rPr>
        <w:t xml:space="preserve">Dependence between features must be visualized in explanations </w:t>
      </w:r>
    </w:p>
    <w:p w14:paraId="1F5BAD54" w14:textId="57D603D5" w:rsidR="00F32470" w:rsidRPr="002D261F" w:rsidRDefault="00F32470" w:rsidP="00F32470">
      <w:pPr>
        <w:rPr>
          <w:lang w:val="en-US"/>
        </w:rPr>
      </w:pPr>
    </w:p>
    <w:p w14:paraId="282F2E6A" w14:textId="6770E76E" w:rsidR="006B35C3" w:rsidRPr="002D261F" w:rsidRDefault="003C07A7" w:rsidP="005B0270">
      <w:pPr>
        <w:rPr>
          <w:lang w:val="en-US"/>
        </w:rPr>
      </w:pPr>
      <w:r w:rsidRPr="002D261F">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sidRPr="002D261F">
        <w:rPr>
          <w:lang w:val="en-US"/>
        </w:rPr>
        <w:fldChar w:fldCharType="begin"/>
      </w:r>
      <w:r w:rsidR="0073574B">
        <w:rPr>
          <w:lang w:val="en-US"/>
        </w:rPr>
        <w:instrText xml:space="preserve"> ADDIN EN.CITE &lt;EndNote&gt;&lt;Cite&gt;&lt;Author&gt;Kim&lt;/Author&gt;&lt;Year&gt;2016&lt;/Year&gt;&lt;RecNum&gt;101&lt;/RecNum&gt;&lt;DisplayText&gt;[5, 6]&lt;/DisplayText&gt;&lt;record&gt;&lt;rec-number&gt;101&lt;/rec-number&gt;&lt;foreign-keys&gt;&lt;key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2D261F">
        <w:rPr>
          <w:lang w:val="en-US"/>
        </w:rPr>
        <w:fldChar w:fldCharType="separate"/>
      </w:r>
      <w:r w:rsidR="0073574B">
        <w:rPr>
          <w:noProof/>
          <w:lang w:val="en-US"/>
        </w:rPr>
        <w:t>[5, 6]</w:t>
      </w:r>
      <w:r w:rsidRPr="002D261F">
        <w:rPr>
          <w:lang w:val="en-US"/>
        </w:rPr>
        <w:fldChar w:fldCharType="end"/>
      </w:r>
      <w:r w:rsidRPr="002D261F">
        <w:rPr>
          <w:lang w:val="en-US"/>
        </w:rPr>
        <w:t>.</w:t>
      </w:r>
      <w:r w:rsidR="005B0270" w:rsidRPr="002D261F">
        <w:rPr>
          <w:lang w:val="en-US"/>
        </w:rPr>
        <w:t xml:space="preserve"> Subjectively, users were asked for their preference of explanation type in a 1 versus 1 fashion and asked to provide reasons.</w:t>
      </w:r>
    </w:p>
    <w:p w14:paraId="11445B0E" w14:textId="06D7245D" w:rsidR="00F04E4F" w:rsidRPr="002D261F" w:rsidRDefault="006B35C3" w:rsidP="005B0270">
      <w:pPr>
        <w:rPr>
          <w:lang w:val="en-US"/>
        </w:rPr>
      </w:pPr>
      <w:r w:rsidRPr="002D261F">
        <w:rPr>
          <w:lang w:val="en-US"/>
        </w:rPr>
        <w:t xml:space="preserve">Explanations should have few features, as humans pick usually just a few reasons. They should be specific to the problem at hand, and every instance should be explained in the same deterministic way </w:t>
      </w:r>
      <w:r w:rsidRPr="002D261F">
        <w:rPr>
          <w:lang w:val="en-US"/>
        </w:rPr>
        <w:fldChar w:fldCharType="begin"/>
      </w:r>
      <w:r w:rsidR="0073574B">
        <w:rPr>
          <w:lang w:val="en-US"/>
        </w:rPr>
        <w:instrText xml:space="preserve"> ADDIN EN.CITE &lt;EndNote&gt;&lt;Cite&gt;&lt;Author&gt;Lakkaraju&lt;/Author&gt;&lt;Year&gt;2017&lt;/Year&gt;&lt;RecNum&gt;102&lt;/RecNum&gt;&lt;DisplayText&gt;[7]&lt;/DisplayText&gt;&lt;record&gt;&lt;rec-number&gt;102&lt;/rec-number&gt;&lt;foreign-keys&gt;&lt;key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Pr="002D261F">
        <w:rPr>
          <w:lang w:val="en-US"/>
        </w:rPr>
        <w:fldChar w:fldCharType="separate"/>
      </w:r>
      <w:r w:rsidR="0073574B">
        <w:rPr>
          <w:noProof/>
          <w:lang w:val="en-US"/>
        </w:rPr>
        <w:t>[7]</w:t>
      </w:r>
      <w:r w:rsidRPr="002D261F">
        <w:rPr>
          <w:lang w:val="en-US"/>
        </w:rPr>
        <w:fldChar w:fldCharType="end"/>
      </w:r>
      <w:r w:rsidRPr="002D261F">
        <w:rPr>
          <w:lang w:val="en-US"/>
        </w:rPr>
        <w:t>.</w:t>
      </w:r>
      <w:r w:rsidR="002B024B" w:rsidRPr="002D261F">
        <w:rPr>
          <w:lang w:val="en-US"/>
        </w:rPr>
        <w:t xml:space="preserve"> Deterministic, or consistent feature attributions </w:t>
      </w:r>
      <w:r w:rsidR="002B024B" w:rsidRPr="002D261F">
        <w:rPr>
          <w:lang w:val="en-US"/>
        </w:rPr>
        <w:fldChar w:fldCharType="begin"/>
      </w:r>
      <w:r w:rsidR="0073574B">
        <w:rPr>
          <w:lang w:val="en-US"/>
        </w:rPr>
        <w:instrText xml:space="preserve"> ADDIN EN.CITE &lt;EndNote&gt;&lt;Cite&gt;&lt;Author&gt;Lundberg&lt;/Author&gt;&lt;Year&gt;2017&lt;/Year&gt;&lt;RecNum&gt;103&lt;/RecNum&gt;&lt;DisplayText&gt;[8]&lt;/DisplayText&gt;&lt;record&gt;&lt;rec-number&gt;103&lt;/rec-number&gt;&lt;foreign-keys&gt;&lt;key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sidRPr="002D261F">
        <w:rPr>
          <w:lang w:val="en-US"/>
        </w:rPr>
        <w:fldChar w:fldCharType="separate"/>
      </w:r>
      <w:r w:rsidR="0073574B">
        <w:rPr>
          <w:noProof/>
          <w:lang w:val="en-US"/>
        </w:rPr>
        <w:t>[8]</w:t>
      </w:r>
      <w:r w:rsidR="002B024B" w:rsidRPr="002D261F">
        <w:rPr>
          <w:lang w:val="en-US"/>
        </w:rPr>
        <w:fldChar w:fldCharType="end"/>
      </w:r>
      <w:r w:rsidR="002B024B" w:rsidRPr="002D261F">
        <w:rPr>
          <w:lang w:val="en-US"/>
        </w:rPr>
        <w:t>.</w:t>
      </w:r>
    </w:p>
    <w:p w14:paraId="0DB33FD6" w14:textId="7FA07B5C" w:rsidR="00F04E4F" w:rsidRPr="002D261F" w:rsidRDefault="00F04E4F" w:rsidP="005B0270">
      <w:pPr>
        <w:rPr>
          <w:lang w:val="en-US"/>
        </w:rPr>
      </w:pPr>
      <w:r w:rsidRPr="002D261F">
        <w:rPr>
          <w:lang w:val="en-US"/>
        </w:rPr>
        <w:t xml:space="preserve">Exploration using several visual aids </w:t>
      </w:r>
      <w:r w:rsidRPr="002D261F">
        <w:rPr>
          <w:lang w:val="en-US"/>
        </w:rPr>
        <w:fldChar w:fldCharType="begin">
          <w:fldData xml:space="preserve">PEVuZE5vdGU+PENpdGU+PEF1dGhvcj5MdW5kYmVyZzwvQXV0aG9yPjxZZWFyPjIwMTg8L1llYXI+
PFJlY051bT4xMDQ8L1JlY051bT48RGlzcGxheVRleHQ+WzldPC9EaXNwbGF5VGV4dD48cmVjb3Jk
PjxyZWMtbnVtYmVyPjEwNDwvcmVjLW51bWJlcj48Zm9yZWlnbi1rZXlzPjxrZXkgYXBwPSJFTiIg
ZGItaWQ9InAyMjAwNXh2NXNyd3B4ZWVkMjc1czk5eWZ2ZXo5dGZyOTk1cyIgdGltZXN0YW1wPSIx
NjA2NDA3ODI0Ij4xMDQ8L2tleT48L2ZvcmVpZ24ta2V5cz48cmVmLXR5cGUgbmFtZT0iSm91cm5h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73574B">
        <w:rPr>
          <w:lang w:val="en-US"/>
        </w:rPr>
        <w:instrText xml:space="preserve"> ADDIN EN.CITE </w:instrText>
      </w:r>
      <w:r w:rsidR="0073574B">
        <w:rPr>
          <w:lang w:val="en-US"/>
        </w:rPr>
        <w:fldChar w:fldCharType="begin">
          <w:fldData xml:space="preserve">PEVuZE5vdGU+PENpdGU+PEF1dGhvcj5MdW5kYmVyZzwvQXV0aG9yPjxZZWFyPjIwMTg8L1llYXI+
PFJlY051bT4xMDQ8L1JlY051bT48RGlzcGxheVRleHQ+WzldPC9EaXNwbGF5VGV4dD48cmVjb3Jk
PjxyZWMtbnVtYmVyPjEwNDwvcmVjLW51bWJlcj48Zm9yZWlnbi1rZXlzPjxrZXkgYXBwPSJFTiIg
ZGItaWQ9InAyMjAwNXh2NXNyd3B4ZWVkMjc1czk5eWZ2ZXo5dGZyOTk1cyIgdGltZXN0YW1wPSIx
NjA2NDA3ODI0Ij4xMDQ8L2tleT48L2ZvcmVpZ24ta2V5cz48cmVmLXR5cGUgbmFtZT0iSm91cm5h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73574B">
        <w:rPr>
          <w:lang w:val="en-US"/>
        </w:rPr>
        <w:instrText xml:space="preserve"> ADDIN EN.CITE.DATA </w:instrText>
      </w:r>
      <w:r w:rsidR="0073574B">
        <w:rPr>
          <w:lang w:val="en-US"/>
        </w:rPr>
      </w:r>
      <w:r w:rsidR="0073574B">
        <w:rPr>
          <w:lang w:val="en-US"/>
        </w:rPr>
        <w:fldChar w:fldCharType="end"/>
      </w:r>
      <w:r w:rsidRPr="002D261F">
        <w:rPr>
          <w:lang w:val="en-US"/>
        </w:rPr>
        <w:fldChar w:fldCharType="separate"/>
      </w:r>
      <w:r w:rsidR="0073574B">
        <w:rPr>
          <w:noProof/>
          <w:lang w:val="en-US"/>
        </w:rPr>
        <w:t>[9]</w:t>
      </w:r>
      <w:r w:rsidRPr="002D261F">
        <w:rPr>
          <w:lang w:val="en-US"/>
        </w:rPr>
        <w:fldChar w:fldCharType="end"/>
      </w:r>
      <w:r w:rsidRPr="002D261F">
        <w:rPr>
          <w:lang w:val="en-US"/>
        </w:rPr>
        <w:t>.</w:t>
      </w:r>
    </w:p>
    <w:p w14:paraId="401AE66F" w14:textId="7029E0E4" w:rsidR="00D1459E" w:rsidRPr="002D261F" w:rsidRDefault="00B60914" w:rsidP="007355B8">
      <w:pPr>
        <w:rPr>
          <w:lang w:val="en-US"/>
        </w:rPr>
      </w:pPr>
      <w:r w:rsidRPr="002D261F">
        <w:rPr>
          <w:lang w:val="en-US"/>
        </w:rPr>
        <w:t xml:space="preserve">Research into XAI </w:t>
      </w:r>
      <w:r w:rsidR="00EB3A1D" w:rsidRPr="002D261F">
        <w:rPr>
          <w:lang w:val="en-US"/>
        </w:rPr>
        <w:t>has shown</w:t>
      </w:r>
      <w:r w:rsidRPr="002D261F">
        <w:rPr>
          <w:lang w:val="en-US"/>
        </w:rPr>
        <w:t xml:space="preserve"> the need for comparison and evaluation of methods</w:t>
      </w:r>
      <w:r w:rsidR="0049214D" w:rsidRPr="002D261F">
        <w:rPr>
          <w:lang w:val="en-US"/>
        </w:rPr>
        <w:t xml:space="preserve"> </w:t>
      </w:r>
      <w:r w:rsidR="0049214D" w:rsidRPr="002D261F">
        <w:rPr>
          <w:lang w:val="en-US"/>
        </w:rPr>
        <w:fldChar w:fldCharType="begin">
          <w:fldData xml:space="preserve">PEVuZE5vdGU+PENpdGU+PEF1dGhvcj5EdTwvQXV0aG9yPjxZZWFyPjIwMjA8L1llYXI+PFJlY051
bT45NTwvUmVjTnVtPjxEaXNwbGF5VGV4dD5bMTAtMTZdPC9EaXNwbGF5VGV4dD48cmVjb3JkPjxy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73574B">
        <w:rPr>
          <w:lang w:val="en-US"/>
        </w:rPr>
        <w:instrText xml:space="preserve"> ADDIN EN.CITE </w:instrText>
      </w:r>
      <w:r w:rsidR="0073574B">
        <w:rPr>
          <w:lang w:val="en-US"/>
        </w:rPr>
        <w:fldChar w:fldCharType="begin">
          <w:fldData xml:space="preserve">PEVuZE5vdGU+PENpdGU+PEF1dGhvcj5EdTwvQXV0aG9yPjxZZWFyPjIwMjA8L1llYXI+PFJlY051
bT45NTwvUmVjTnVtPjxEaXNwbGF5VGV4dD5bMTAtMTZdPC9EaXNwbGF5VGV4dD48cmVjb3JkPjxy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73574B">
        <w:rPr>
          <w:lang w:val="en-US"/>
        </w:rPr>
        <w:instrText xml:space="preserve"> ADDIN EN.CITE.DATA </w:instrText>
      </w:r>
      <w:r w:rsidR="0073574B">
        <w:rPr>
          <w:lang w:val="en-US"/>
        </w:rPr>
      </w:r>
      <w:r w:rsidR="0073574B">
        <w:rPr>
          <w:lang w:val="en-US"/>
        </w:rPr>
        <w:fldChar w:fldCharType="end"/>
      </w:r>
      <w:r w:rsidR="0049214D" w:rsidRPr="002D261F">
        <w:rPr>
          <w:lang w:val="en-US"/>
        </w:rPr>
        <w:fldChar w:fldCharType="separate"/>
      </w:r>
      <w:r w:rsidR="0073574B">
        <w:rPr>
          <w:noProof/>
          <w:lang w:val="en-US"/>
        </w:rPr>
        <w:t>[10-16]</w:t>
      </w:r>
      <w:r w:rsidR="0049214D" w:rsidRPr="002D261F">
        <w:rPr>
          <w:lang w:val="en-US"/>
        </w:rPr>
        <w:fldChar w:fldCharType="end"/>
      </w:r>
      <w:r w:rsidR="00553A69" w:rsidRPr="002D261F">
        <w:rPr>
          <w:lang w:val="en-US"/>
        </w:rPr>
        <w:t>, and the recent interest in the implementation of counterfactual explanations</w:t>
      </w:r>
      <w:r w:rsidR="00EB3A1D" w:rsidRPr="002D261F">
        <w:rPr>
          <w:lang w:val="en-US"/>
        </w:rPr>
        <w:t xml:space="preserve"> </w:t>
      </w:r>
      <w:r w:rsidR="00EB3A1D" w:rsidRPr="002D261F">
        <w:rPr>
          <w:lang w:val="en-US"/>
        </w:rPr>
        <w:fldChar w:fldCharType="begin">
          <w:fldData xml:space="preserve">PEVuZE5vdGU+PENpdGU+PEF1dGhvcj5EdTwvQXV0aG9yPjxZZWFyPjIwMjA8L1llYXI+PFJlY051
bT45NTwvUmVjTnVtPjxEaXNwbGF5VGV4dD5bMTAtMTRdPC9EaXNwbGF5VGV4dD48cmVjb3JkPjxy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73574B">
        <w:rPr>
          <w:lang w:val="en-US"/>
        </w:rPr>
        <w:instrText xml:space="preserve"> ADDIN EN.CITE </w:instrText>
      </w:r>
      <w:r w:rsidR="0073574B">
        <w:rPr>
          <w:lang w:val="en-US"/>
        </w:rPr>
        <w:fldChar w:fldCharType="begin">
          <w:fldData xml:space="preserve">PEVuZE5vdGU+PENpdGU+PEF1dGhvcj5EdTwvQXV0aG9yPjxZZWFyPjIwMjA8L1llYXI+PFJlY051
bT45NTwvUmVjTnVtPjxEaXNwbGF5VGV4dD5bMTAtMTRdPC9EaXNwbGF5VGV4dD48cmVjb3JkPjxy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73574B">
        <w:rPr>
          <w:lang w:val="en-US"/>
        </w:rPr>
        <w:instrText xml:space="preserve"> ADDIN EN.CITE.DATA </w:instrText>
      </w:r>
      <w:r w:rsidR="0073574B">
        <w:rPr>
          <w:lang w:val="en-US"/>
        </w:rPr>
      </w:r>
      <w:r w:rsidR="0073574B">
        <w:rPr>
          <w:lang w:val="en-US"/>
        </w:rPr>
        <w:fldChar w:fldCharType="end"/>
      </w:r>
      <w:r w:rsidR="00EB3A1D" w:rsidRPr="002D261F">
        <w:rPr>
          <w:lang w:val="en-US"/>
        </w:rPr>
        <w:fldChar w:fldCharType="separate"/>
      </w:r>
      <w:r w:rsidR="0073574B">
        <w:rPr>
          <w:noProof/>
          <w:lang w:val="en-US"/>
        </w:rPr>
        <w:t>[10-14]</w:t>
      </w:r>
      <w:r w:rsidR="00EB3A1D" w:rsidRPr="002D261F">
        <w:rPr>
          <w:lang w:val="en-US"/>
        </w:rPr>
        <w:fldChar w:fldCharType="end"/>
      </w:r>
      <w:r w:rsidR="00EB3A1D" w:rsidRPr="002D261F">
        <w:rPr>
          <w:lang w:val="en-US"/>
        </w:rPr>
        <w:t>.</w:t>
      </w:r>
      <w:r w:rsidRPr="002D261F">
        <w:rPr>
          <w:lang w:val="en-US"/>
        </w:rPr>
        <w:t xml:space="preserve"> </w:t>
      </w:r>
      <w:r w:rsidR="00EB3A1D" w:rsidRPr="002D261F">
        <w:rPr>
          <w:lang w:val="en-US"/>
        </w:rPr>
        <w:t xml:space="preserve">Although there are a few key components </w:t>
      </w:r>
      <w:r w:rsidR="00EC446D" w:rsidRPr="002D261F">
        <w:rPr>
          <w:lang w:val="en-US"/>
        </w:rPr>
        <w:t>highlighted</w:t>
      </w:r>
      <w:r w:rsidR="00EB3A1D" w:rsidRPr="002D261F">
        <w:rPr>
          <w:lang w:val="en-US"/>
        </w:rPr>
        <w:t xml:space="preserve"> by these surveys, they also mention that the evaluation must be done specifically to certain applications </w:t>
      </w:r>
      <w:r w:rsidR="00EB3A1D" w:rsidRPr="002D261F">
        <w:rPr>
          <w:lang w:val="en-US"/>
        </w:rPr>
        <w:fldChar w:fldCharType="begin">
          <w:fldData xml:space="preserve">PEVuZE5vdGU+PENpdGU+PEF1dGhvcj5HaWxwaW48L0F1dGhvcj48WWVhcj4yMDE4PC9ZZWFyPjxS
ZWNOdW0+OTY8L1JlY051bT48RGlzcGxheVRleHQ+WzE0XTwvRGlzcGxheVRleHQ+PHJlY29yZD48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73574B">
        <w:rPr>
          <w:lang w:val="en-US"/>
        </w:rPr>
        <w:instrText xml:space="preserve"> ADDIN EN.CITE </w:instrText>
      </w:r>
      <w:r w:rsidR="0073574B">
        <w:rPr>
          <w:lang w:val="en-US"/>
        </w:rPr>
        <w:fldChar w:fldCharType="begin">
          <w:fldData xml:space="preserve">PEVuZE5vdGU+PENpdGU+PEF1dGhvcj5HaWxwaW48L0F1dGhvcj48WWVhcj4yMDE4PC9ZZWFyPjxS
ZWNOdW0+OTY8L1JlY051bT48RGlzcGxheVRleHQ+WzE0XTwvRGlzcGxheVRleHQ+PHJlY29yZD48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73574B">
        <w:rPr>
          <w:lang w:val="en-US"/>
        </w:rPr>
        <w:instrText xml:space="preserve"> ADDIN EN.CITE.DATA </w:instrText>
      </w:r>
      <w:r w:rsidR="0073574B">
        <w:rPr>
          <w:lang w:val="en-US"/>
        </w:rPr>
      </w:r>
      <w:r w:rsidR="0073574B">
        <w:rPr>
          <w:lang w:val="en-US"/>
        </w:rPr>
        <w:fldChar w:fldCharType="end"/>
      </w:r>
      <w:r w:rsidR="00EB3A1D" w:rsidRPr="002D261F">
        <w:rPr>
          <w:lang w:val="en-US"/>
        </w:rPr>
        <w:fldChar w:fldCharType="separate"/>
      </w:r>
      <w:r w:rsidR="0073574B">
        <w:rPr>
          <w:noProof/>
          <w:lang w:val="en-US"/>
        </w:rPr>
        <w:t>[14]</w:t>
      </w:r>
      <w:r w:rsidR="00EB3A1D" w:rsidRPr="002D261F">
        <w:rPr>
          <w:lang w:val="en-US"/>
        </w:rPr>
        <w:fldChar w:fldCharType="end"/>
      </w:r>
      <w:r w:rsidR="00EB3A1D" w:rsidRPr="002D261F">
        <w:rPr>
          <w:lang w:val="en-US"/>
        </w:rPr>
        <w:t xml:space="preserve">. One could specify a specific goal to be achieved by the explanations which should be tested </w:t>
      </w:r>
      <w:r w:rsidR="00EB3A1D" w:rsidRPr="002D261F">
        <w:rPr>
          <w:lang w:val="en-US"/>
        </w:rPr>
        <w:fldChar w:fldCharType="begin"/>
      </w:r>
      <w:r w:rsidR="0073574B">
        <w:rPr>
          <w:lang w:val="en-US"/>
        </w:rPr>
        <w:instrText xml:space="preserve"> ADDIN EN.CITE &lt;EndNote&gt;&lt;Cite&gt;&lt;Author&gt;Lipton&lt;/Author&gt;&lt;Year&gt;2018&lt;/Year&gt;&lt;RecNum&gt;97&lt;/RecNum&gt;&lt;DisplayText&gt;[15]&lt;/DisplayText&gt;&lt;record&gt;&lt;rec-number&gt;97&lt;/rec-number&gt;&lt;foreign-keys&gt;&lt;key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sidRPr="002D261F">
        <w:rPr>
          <w:lang w:val="en-US"/>
        </w:rPr>
        <w:fldChar w:fldCharType="separate"/>
      </w:r>
      <w:r w:rsidR="0073574B">
        <w:rPr>
          <w:noProof/>
          <w:lang w:val="en-US"/>
        </w:rPr>
        <w:t>[15]</w:t>
      </w:r>
      <w:r w:rsidR="00EB3A1D" w:rsidRPr="002D261F">
        <w:rPr>
          <w:lang w:val="en-US"/>
        </w:rPr>
        <w:fldChar w:fldCharType="end"/>
      </w:r>
      <w:r w:rsidR="00EB3A1D" w:rsidRPr="002D261F">
        <w:rPr>
          <w:lang w:val="en-US"/>
        </w:rPr>
        <w:t xml:space="preserve">. </w:t>
      </w:r>
      <w:r w:rsidR="0049214D" w:rsidRPr="002D261F">
        <w:rPr>
          <w:lang w:val="en-US"/>
        </w:rPr>
        <w:t xml:space="preserve">Also the relevance of explanations to a certain audience </w:t>
      </w:r>
      <w:r w:rsidR="0049214D" w:rsidRPr="002D261F">
        <w:rPr>
          <w:lang w:val="en-US"/>
        </w:rPr>
        <w:fldChar w:fldCharType="begin"/>
      </w:r>
      <w:r w:rsidR="0073574B">
        <w:rPr>
          <w:lang w:val="en-US"/>
        </w:rPr>
        <w:instrText xml:space="preserve"> ADDIN EN.CITE &lt;EndNote&gt;&lt;Cite&gt;&lt;Author&gt;Murdoch&lt;/Author&gt;&lt;Year&gt;2019&lt;/Year&gt;&lt;RecNum&gt;98&lt;/RecNum&gt;&lt;DisplayText&gt;[16]&lt;/DisplayText&gt;&lt;record&gt;&lt;rec-number&gt;98&lt;/rec-number&gt;&lt;foreign-keys&gt;&lt;key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sidRPr="002D261F">
        <w:rPr>
          <w:lang w:val="en-US"/>
        </w:rPr>
        <w:fldChar w:fldCharType="separate"/>
      </w:r>
      <w:r w:rsidR="0073574B">
        <w:rPr>
          <w:noProof/>
          <w:lang w:val="en-US"/>
        </w:rPr>
        <w:t>[16]</w:t>
      </w:r>
      <w:r w:rsidR="0049214D" w:rsidRPr="002D261F">
        <w:rPr>
          <w:lang w:val="en-US"/>
        </w:rPr>
        <w:fldChar w:fldCharType="end"/>
      </w:r>
      <w:r w:rsidR="0049214D" w:rsidRPr="002D261F">
        <w:rPr>
          <w:lang w:val="en-US"/>
        </w:rPr>
        <w:t>.</w:t>
      </w:r>
      <w:r w:rsidR="00D1459E" w:rsidRPr="002D261F">
        <w:rPr>
          <w:lang w:val="en-US"/>
        </w:rPr>
        <w:br w:type="page"/>
      </w:r>
    </w:p>
    <w:p w14:paraId="3B0058DB" w14:textId="6040A6A5" w:rsidR="00F10847" w:rsidRPr="002D261F" w:rsidRDefault="00F10847" w:rsidP="00F10847">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What does the NOC machine learning problem look like?</w:t>
      </w:r>
    </w:p>
    <w:p w14:paraId="7B8FB95C" w14:textId="77777777" w:rsidR="009609F8" w:rsidRPr="002D261F" w:rsidRDefault="00F10847" w:rsidP="00F10847">
      <w:pPr>
        <w:rPr>
          <w:lang w:val="en-US"/>
        </w:rPr>
      </w:pPr>
      <w:r w:rsidRPr="002D261F">
        <w:rPr>
          <w:lang w:val="en-US"/>
        </w:rPr>
        <w:t>The dataset consists</w:t>
      </w:r>
      <w:r w:rsidR="007B6A69" w:rsidRPr="002D261F">
        <w:rPr>
          <w:lang w:val="en-US"/>
        </w:rPr>
        <w:t xml:space="preserve"> of 590 samples of mixtures between 1 and 5 contributors.</w:t>
      </w:r>
    </w:p>
    <w:p w14:paraId="1379796E" w14:textId="1EE9A4D3" w:rsidR="009609F8" w:rsidRPr="002D261F" w:rsidRDefault="00A11747" w:rsidP="00F10847">
      <w:pPr>
        <w:rPr>
          <w:lang w:val="en-US"/>
        </w:rPr>
      </w:pPr>
      <w:r w:rsidRPr="002D261F">
        <w:rPr>
          <w:lang w:val="en-US"/>
        </w:rPr>
        <w:t xml:space="preserve">Any machine learning model </w:t>
      </w:r>
      <m:oMath>
        <m:r>
          <w:rPr>
            <w:rFonts w:ascii="Cambria Math" w:hAnsi="Cambria Math"/>
            <w:lang w:val="en-US"/>
          </w:rPr>
          <m:t>f</m:t>
        </m:r>
      </m:oMath>
      <w:r w:rsidRPr="002D261F">
        <w:rPr>
          <w:rFonts w:eastAsiaTheme="minorEastAsia"/>
          <w:lang w:val="en-US"/>
        </w:rPr>
        <w:t xml:space="preserve"> learns to map the profile </w:t>
      </w:r>
      <m:oMath>
        <m:r>
          <w:rPr>
            <w:rFonts w:ascii="Cambria Math" w:eastAsiaTheme="minorEastAsia" w:hAnsi="Cambria Math"/>
            <w:lang w:val="en-US"/>
          </w:rPr>
          <m:t>X</m:t>
        </m:r>
      </m:oMath>
      <w:r w:rsidRPr="002D261F">
        <w:rPr>
          <w:rFonts w:eastAsiaTheme="minorEastAsia"/>
          <w:lang w:val="en-US"/>
        </w:rPr>
        <w:t xml:space="preserve"> to a single output </w:t>
      </w:r>
      <m:oMath>
        <m:r>
          <w:rPr>
            <w:rFonts w:ascii="Cambria Math" w:eastAsiaTheme="minorEastAsia" w:hAnsi="Cambria Math"/>
            <w:lang w:val="en-US"/>
          </w:rPr>
          <m:t>y</m:t>
        </m:r>
      </m:oMath>
      <w:r w:rsidRPr="002D261F">
        <w:rPr>
          <w:rFonts w:eastAsiaTheme="minorEastAsia"/>
          <w:lang w:val="en-US"/>
        </w:rPr>
        <w:t xml:space="preserve">. </w:t>
      </w:r>
    </w:p>
    <w:p w14:paraId="7B38810A" w14:textId="77777777" w:rsidR="009609F8" w:rsidRPr="002D261F"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Pr="002D261F" w:rsidRDefault="009609F8" w:rsidP="00F10847">
      <w:pPr>
        <w:rPr>
          <w:lang w:val="en-US"/>
        </w:rPr>
      </w:pPr>
      <w:r w:rsidRPr="002D261F">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sidRPr="002D261F">
        <w:rPr>
          <w:rFonts w:eastAsiaTheme="minorEastAsia"/>
          <w:lang w:val="en-US"/>
        </w:rPr>
        <w:t xml:space="preserve"> are the input features of a profile, which are all continuous variables</w:t>
      </w:r>
      <w:r w:rsidRPr="002D261F">
        <w:rPr>
          <w:lang w:val="en-US"/>
        </w:rPr>
        <w:t xml:space="preserve">. Currently </w:t>
      </w:r>
      <m:oMath>
        <m:r>
          <w:rPr>
            <w:rFonts w:ascii="Cambria Math" w:hAnsi="Cambria Math"/>
            <w:lang w:val="en-US"/>
          </w:rPr>
          <m:t>n=19</m:t>
        </m:r>
      </m:oMath>
      <w:r w:rsidRPr="002D261F">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2D261F">
        <w:rPr>
          <w:rFonts w:eastAsiaTheme="minorEastAsia"/>
          <w:lang w:val="en-US"/>
        </w:rPr>
        <w:t xml:space="preserve"> </w:t>
      </w:r>
      <w:r w:rsidR="00A11747" w:rsidRPr="002D261F">
        <w:rPr>
          <w:rFonts w:eastAsiaTheme="minorEastAsia"/>
          <w:lang w:val="en-US"/>
        </w:rPr>
        <w:t xml:space="preserve">constitutes a multi-class classification problem </w:t>
      </w:r>
      <w:r w:rsidRPr="002D261F">
        <w:rPr>
          <w:rFonts w:eastAsiaTheme="minorEastAsia"/>
          <w:lang w:val="en-US"/>
        </w:rPr>
        <w:t>in the current model, and for any</w:t>
      </w:r>
      <w:r w:rsidR="009F792F" w:rsidRPr="002D261F">
        <w:rPr>
          <w:rFonts w:eastAsiaTheme="minorEastAsia"/>
          <w:lang w:val="en-US"/>
        </w:rPr>
        <w:t xml:space="preserve"> other</w:t>
      </w:r>
      <w:r w:rsidRPr="002D261F">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sidRPr="002D261F">
        <w:rPr>
          <w:rFonts w:eastAsiaTheme="minorEastAsia"/>
          <w:lang w:val="en-US"/>
        </w:rPr>
        <w:t xml:space="preserve"> to correspond to a regression model.</w:t>
      </w:r>
    </w:p>
    <w:p w14:paraId="30011248" w14:textId="10D5A447" w:rsidR="009609F8" w:rsidRPr="002D261F" w:rsidRDefault="009609F8">
      <w:pPr>
        <w:rPr>
          <w:lang w:val="en-US"/>
        </w:rPr>
      </w:pPr>
    </w:p>
    <w:p w14:paraId="257B0B54" w14:textId="77777777" w:rsidR="00F10847" w:rsidRPr="002D261F" w:rsidRDefault="00F10847" w:rsidP="00F10847">
      <w:pPr>
        <w:rPr>
          <w:lang w:val="en-US"/>
        </w:rPr>
      </w:pPr>
    </w:p>
    <w:p w14:paraId="393ED15E" w14:textId="77777777" w:rsidR="009609F8" w:rsidRPr="002D261F" w:rsidRDefault="009609F8">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2D261F" w:rsidRDefault="005A2969" w:rsidP="005A2969">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sidRPr="002D261F">
        <w:rPr>
          <w:rFonts w:asciiTheme="majorHAnsi" w:eastAsiaTheme="majorEastAsia" w:hAnsiTheme="majorHAnsi" w:cstheme="majorBidi"/>
          <w:color w:val="2F5496" w:themeColor="accent1" w:themeShade="BF"/>
          <w:sz w:val="26"/>
          <w:szCs w:val="26"/>
          <w:lang w:val="en-US"/>
        </w:rPr>
        <w:t>problems can they be applied to</w:t>
      </w:r>
      <w:r w:rsidRPr="002D261F">
        <w:rPr>
          <w:rFonts w:asciiTheme="majorHAnsi" w:eastAsiaTheme="majorEastAsia" w:hAnsiTheme="majorHAnsi" w:cstheme="majorBidi"/>
          <w:color w:val="2F5496" w:themeColor="accent1" w:themeShade="BF"/>
          <w:sz w:val="26"/>
          <w:szCs w:val="26"/>
          <w:lang w:val="en-US"/>
        </w:rPr>
        <w:t>?</w:t>
      </w:r>
    </w:p>
    <w:p w14:paraId="608CE318" w14:textId="2936B0E1" w:rsidR="005A2969" w:rsidRPr="002D261F" w:rsidRDefault="005A2969" w:rsidP="00836999">
      <w:pPr>
        <w:rPr>
          <w:lang w:val="en-US"/>
        </w:rPr>
      </w:pPr>
      <w:r w:rsidRPr="002D261F">
        <w:rPr>
          <w:lang w:val="en-US"/>
        </w:rPr>
        <w:t xml:space="preserve">One of the first papers on counterfactual explanations was written to bring up discussion on the “right to explanation” in automated decisions made by black-box algorithms </w:t>
      </w:r>
      <w:r w:rsidRPr="002D261F">
        <w:rPr>
          <w:lang w:val="en-US"/>
        </w:rPr>
        <w:fldChar w:fldCharType="begin"/>
      </w:r>
      <w:r w:rsidR="0073574B">
        <w:rPr>
          <w:lang w:val="en-US"/>
        </w:rPr>
        <w:instrText xml:space="preserve"> ADDIN EN.CITE &lt;EndNote&gt;&lt;Cite&gt;&lt;Author&gt;Wachter&lt;/Author&gt;&lt;Year&gt;2018&lt;/Year&gt;&lt;RecNum&gt;111&lt;/RecNum&gt;&lt;DisplayText&gt;[17]&lt;/DisplayText&gt;&lt;record&gt;&lt;rec-number&gt;111&lt;/rec-number&gt;&lt;foreign-keys&gt;&lt;key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Pr="002D261F">
        <w:rPr>
          <w:lang w:val="en-US"/>
        </w:rPr>
        <w:fldChar w:fldCharType="separate"/>
      </w:r>
      <w:r w:rsidR="0073574B">
        <w:rPr>
          <w:noProof/>
          <w:lang w:val="en-US"/>
        </w:rPr>
        <w:t>[17]</w:t>
      </w:r>
      <w:r w:rsidRPr="002D261F">
        <w:rPr>
          <w:lang w:val="en-US"/>
        </w:rPr>
        <w:fldChar w:fldCharType="end"/>
      </w:r>
      <w:r w:rsidRPr="002D261F">
        <w:rPr>
          <w:lang w:val="en-US"/>
        </w:rPr>
        <w:t xml:space="preserve">. </w:t>
      </w:r>
    </w:p>
    <w:p w14:paraId="3C77FE73" w14:textId="543FBC54" w:rsidR="008D236C" w:rsidRPr="002D261F" w:rsidRDefault="008D236C" w:rsidP="00836999">
      <w:pPr>
        <w:rPr>
          <w:lang w:val="en-US"/>
        </w:rPr>
      </w:pPr>
      <w:r w:rsidRPr="002D261F">
        <w:rPr>
          <w:lang w:val="en-US"/>
        </w:rPr>
        <w:t xml:space="preserve">Two reasons that the authors </w:t>
      </w:r>
      <w:r w:rsidR="00D307AC" w:rsidRPr="002D261F">
        <w:rPr>
          <w:lang w:val="en-US"/>
        </w:rPr>
        <w:t>mention</w:t>
      </w:r>
      <w:r w:rsidRPr="002D261F">
        <w:rPr>
          <w:lang w:val="en-US"/>
        </w:rPr>
        <w:t xml:space="preserve"> which are also relevant to the current case</w:t>
      </w:r>
      <w:r w:rsidR="00D307AC" w:rsidRPr="002D261F">
        <w:rPr>
          <w:lang w:val="en-US"/>
        </w:rPr>
        <w:t>:</w:t>
      </w:r>
      <w:r w:rsidRPr="002D261F">
        <w:rPr>
          <w:lang w:val="en-US"/>
        </w:rPr>
        <w:t xml:space="preserve"> </w:t>
      </w:r>
    </w:p>
    <w:p w14:paraId="085902E7" w14:textId="031B69AE" w:rsidR="005A2969" w:rsidRPr="002D261F" w:rsidRDefault="005A2969" w:rsidP="008D236C">
      <w:pPr>
        <w:pStyle w:val="Lijstalinea"/>
        <w:numPr>
          <w:ilvl w:val="0"/>
          <w:numId w:val="10"/>
        </w:numPr>
        <w:rPr>
          <w:lang w:val="en-US"/>
        </w:rPr>
      </w:pPr>
      <w:r w:rsidRPr="002D261F">
        <w:rPr>
          <w:lang w:val="en-US"/>
        </w:rPr>
        <w:t>Understand why a decision was made</w:t>
      </w:r>
    </w:p>
    <w:p w14:paraId="5A7BC347" w14:textId="7E1C7D99" w:rsidR="005A2969" w:rsidRPr="002D261F" w:rsidRDefault="005A2969" w:rsidP="005A2969">
      <w:pPr>
        <w:pStyle w:val="Lijstalinea"/>
        <w:numPr>
          <w:ilvl w:val="0"/>
          <w:numId w:val="10"/>
        </w:numPr>
        <w:rPr>
          <w:lang w:val="en-US"/>
        </w:rPr>
      </w:pPr>
      <w:r w:rsidRPr="002D261F">
        <w:rPr>
          <w:lang w:val="en-US"/>
        </w:rPr>
        <w:t xml:space="preserve">Understand how a different decision could </w:t>
      </w:r>
      <w:r w:rsidR="0056706A" w:rsidRPr="002D261F">
        <w:rPr>
          <w:lang w:val="en-US"/>
        </w:rPr>
        <w:t>be</w:t>
      </w:r>
      <w:r w:rsidRPr="002D261F">
        <w:rPr>
          <w:lang w:val="en-US"/>
        </w:rPr>
        <w:t xml:space="preserve"> made if certain conditions were changed</w:t>
      </w:r>
    </w:p>
    <w:p w14:paraId="73386C10" w14:textId="4B310A84" w:rsidR="005A2969" w:rsidRPr="002D261F" w:rsidRDefault="005A2969" w:rsidP="005A2969">
      <w:pPr>
        <w:rPr>
          <w:lang w:val="en-US"/>
        </w:rPr>
      </w:pPr>
      <w:r w:rsidRPr="002D261F">
        <w:rPr>
          <w:lang w:val="en-US"/>
        </w:rPr>
        <w:t>In short</w:t>
      </w:r>
      <w:r w:rsidR="00243E01" w:rsidRPr="002D261F">
        <w:rPr>
          <w:lang w:val="en-US"/>
        </w:rPr>
        <w:t>,</w:t>
      </w:r>
      <w:r w:rsidRPr="002D261F">
        <w:rPr>
          <w:lang w:val="en-US"/>
        </w:rPr>
        <w:t xml:space="preserve"> a counterfactual explanation is a statement that shows how the instance would have to change to yield a different outcome</w:t>
      </w:r>
      <w:r w:rsidR="00D307AC" w:rsidRPr="002D261F">
        <w:rPr>
          <w:lang w:val="en-US"/>
        </w:rPr>
        <w:t>, or formally:</w:t>
      </w:r>
    </w:p>
    <w:p w14:paraId="2DD3FB6D" w14:textId="5555D99D" w:rsidR="00D307AC" w:rsidRPr="002D261F" w:rsidRDefault="00D307AC" w:rsidP="005A2969">
      <w:pPr>
        <w:rPr>
          <w:lang w:val="en-US"/>
        </w:rPr>
      </w:pPr>
      <w:r w:rsidRPr="002D261F">
        <w:rPr>
          <w:lang w:val="en-US"/>
        </w:rPr>
        <w:t>“</w:t>
      </w:r>
      <w:r w:rsidRPr="002D261F">
        <w:rPr>
          <w:sz w:val="21"/>
          <w:szCs w:val="21"/>
          <w:lang w:val="en-US"/>
        </w:rPr>
        <w:t xml:space="preserve">Score </w:t>
      </w:r>
      <w:r w:rsidRPr="002D261F">
        <w:rPr>
          <w:i/>
          <w:iCs/>
          <w:sz w:val="21"/>
          <w:szCs w:val="21"/>
          <w:lang w:val="en-US"/>
        </w:rPr>
        <w:t xml:space="preserve">p </w:t>
      </w:r>
      <w:r w:rsidRPr="002D261F">
        <w:rPr>
          <w:sz w:val="21"/>
          <w:szCs w:val="21"/>
          <w:lang w:val="en-US"/>
        </w:rPr>
        <w:t xml:space="preserve">was returned because variables </w:t>
      </w:r>
      <w:r w:rsidRPr="002D261F">
        <w:rPr>
          <w:i/>
          <w:iCs/>
          <w:sz w:val="21"/>
          <w:szCs w:val="21"/>
          <w:lang w:val="en-US"/>
        </w:rPr>
        <w:t xml:space="preserve">V </w:t>
      </w:r>
      <w:r w:rsidRPr="002D261F">
        <w:rPr>
          <w:sz w:val="21"/>
          <w:szCs w:val="21"/>
          <w:lang w:val="en-US"/>
        </w:rPr>
        <w:t>had values (</w:t>
      </w:r>
      <w:r w:rsidRPr="002D261F">
        <w:rPr>
          <w:i/>
          <w:iCs/>
          <w:sz w:val="21"/>
          <w:szCs w:val="21"/>
          <w:lang w:val="en-US"/>
        </w:rPr>
        <w:t>v</w:t>
      </w:r>
      <w:r w:rsidRPr="002D261F">
        <w:rPr>
          <w:sz w:val="14"/>
          <w:szCs w:val="14"/>
          <w:lang w:val="en-US"/>
        </w:rPr>
        <w:t>1</w:t>
      </w:r>
      <w:r w:rsidRPr="002D261F">
        <w:rPr>
          <w:sz w:val="21"/>
          <w:szCs w:val="21"/>
          <w:lang w:val="en-US"/>
        </w:rPr>
        <w:t xml:space="preserve">, </w:t>
      </w:r>
      <w:r w:rsidRPr="002D261F">
        <w:rPr>
          <w:i/>
          <w:iCs/>
          <w:sz w:val="21"/>
          <w:szCs w:val="21"/>
          <w:lang w:val="en-US"/>
        </w:rPr>
        <w:t>v</w:t>
      </w:r>
      <w:r w:rsidRPr="002D261F">
        <w:rPr>
          <w:sz w:val="14"/>
          <w:szCs w:val="14"/>
          <w:lang w:val="en-US"/>
        </w:rPr>
        <w:t xml:space="preserve">2 </w:t>
      </w:r>
      <w:r w:rsidRPr="002D261F">
        <w:rPr>
          <w:sz w:val="21"/>
          <w:szCs w:val="21"/>
          <w:lang w:val="en-US"/>
        </w:rPr>
        <w:t xml:space="preserve">, . . .) associated with them. If </w:t>
      </w:r>
      <w:r w:rsidRPr="002D261F">
        <w:rPr>
          <w:i/>
          <w:iCs/>
          <w:sz w:val="21"/>
          <w:szCs w:val="21"/>
          <w:lang w:val="en-US"/>
        </w:rPr>
        <w:t xml:space="preserve">V </w:t>
      </w:r>
      <w:r w:rsidRPr="002D261F">
        <w:rPr>
          <w:sz w:val="21"/>
          <w:szCs w:val="21"/>
          <w:lang w:val="en-US"/>
        </w:rPr>
        <w:t>instead had values (</w:t>
      </w:r>
      <w:r w:rsidRPr="002D261F">
        <w:rPr>
          <w:i/>
          <w:iCs/>
          <w:sz w:val="21"/>
          <w:szCs w:val="21"/>
          <w:lang w:val="en-US"/>
        </w:rPr>
        <w:t>v</w:t>
      </w:r>
      <w:r w:rsidRPr="002D261F">
        <w:rPr>
          <w:sz w:val="14"/>
          <w:szCs w:val="14"/>
          <w:lang w:val="en-US"/>
        </w:rPr>
        <w:t>1</w:t>
      </w:r>
      <w:r w:rsidRPr="002D261F">
        <w:rPr>
          <w:i/>
          <w:iCs/>
          <w:sz w:val="21"/>
          <w:szCs w:val="21"/>
          <w:lang w:val="en-US"/>
        </w:rPr>
        <w:t>'</w:t>
      </w:r>
      <w:r w:rsidRPr="002D261F">
        <w:rPr>
          <w:sz w:val="21"/>
          <w:szCs w:val="21"/>
          <w:lang w:val="en-US"/>
        </w:rPr>
        <w:t xml:space="preserve">, </w:t>
      </w:r>
      <w:r w:rsidRPr="002D261F">
        <w:rPr>
          <w:i/>
          <w:iCs/>
          <w:sz w:val="21"/>
          <w:szCs w:val="21"/>
          <w:lang w:val="en-US"/>
        </w:rPr>
        <w:t>v</w:t>
      </w:r>
      <w:r w:rsidRPr="002D261F">
        <w:rPr>
          <w:sz w:val="14"/>
          <w:szCs w:val="14"/>
          <w:lang w:val="en-US"/>
        </w:rPr>
        <w:t>2</w:t>
      </w:r>
      <w:r w:rsidRPr="002D261F">
        <w:rPr>
          <w:i/>
          <w:iCs/>
          <w:sz w:val="21"/>
          <w:szCs w:val="21"/>
          <w:lang w:val="en-US"/>
        </w:rPr>
        <w:t>'</w:t>
      </w:r>
      <w:r w:rsidRPr="002D261F">
        <w:rPr>
          <w:sz w:val="21"/>
          <w:szCs w:val="21"/>
          <w:lang w:val="en-US"/>
        </w:rPr>
        <w:t xml:space="preserve">, . . .), and all other variables had remained constant, score </w:t>
      </w:r>
      <w:r w:rsidRPr="002D261F">
        <w:rPr>
          <w:i/>
          <w:iCs/>
          <w:sz w:val="21"/>
          <w:szCs w:val="21"/>
          <w:lang w:val="en-US"/>
        </w:rPr>
        <w:t xml:space="preserve">p' </w:t>
      </w:r>
      <w:r w:rsidRPr="002D261F">
        <w:rPr>
          <w:sz w:val="21"/>
          <w:szCs w:val="21"/>
          <w:lang w:val="en-US"/>
        </w:rPr>
        <w:t>would have been returned.”</w:t>
      </w:r>
      <w:r w:rsidR="00EA5BBA" w:rsidRPr="002D261F">
        <w:rPr>
          <w:sz w:val="21"/>
          <w:szCs w:val="21"/>
          <w:lang w:val="en-US"/>
        </w:rPr>
        <w:fldChar w:fldCharType="begin"/>
      </w:r>
      <w:r w:rsidR="0073574B">
        <w:rPr>
          <w:sz w:val="21"/>
          <w:szCs w:val="21"/>
          <w:lang w:val="en-US"/>
        </w:rPr>
        <w:instrText xml:space="preserve"> ADDIN EN.CITE &lt;EndNote&gt;&lt;Cite&gt;&lt;Author&gt;Wachter&lt;/Author&gt;&lt;Year&gt;2018&lt;/Year&gt;&lt;RecNum&gt;111&lt;/RecNum&gt;&lt;DisplayText&gt;[17]&lt;/DisplayText&gt;&lt;record&gt;&lt;rec-number&gt;111&lt;/rec-number&gt;&lt;foreign-keys&gt;&lt;key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sidRPr="002D261F">
        <w:rPr>
          <w:sz w:val="21"/>
          <w:szCs w:val="21"/>
          <w:lang w:val="en-US"/>
        </w:rPr>
        <w:fldChar w:fldCharType="separate"/>
      </w:r>
      <w:r w:rsidR="0073574B">
        <w:rPr>
          <w:noProof/>
          <w:sz w:val="21"/>
          <w:szCs w:val="21"/>
          <w:lang w:val="en-US"/>
        </w:rPr>
        <w:t>[17]</w:t>
      </w:r>
      <w:r w:rsidR="00EA5BBA" w:rsidRPr="002D261F">
        <w:rPr>
          <w:sz w:val="21"/>
          <w:szCs w:val="21"/>
          <w:lang w:val="en-US"/>
        </w:rPr>
        <w:fldChar w:fldCharType="end"/>
      </w:r>
    </w:p>
    <w:p w14:paraId="23B3F810" w14:textId="4A41C33A" w:rsidR="0019011C" w:rsidRPr="002D261F" w:rsidRDefault="00D307AC">
      <w:pPr>
        <w:rPr>
          <w:lang w:val="en-US"/>
        </w:rPr>
      </w:pPr>
      <w:r w:rsidRPr="002D261F">
        <w:rPr>
          <w:lang w:val="en-US"/>
        </w:rPr>
        <w:t xml:space="preserve">For one instance, multiple possible counterfactuals exist, and it is often the question which one is most appropriate. </w:t>
      </w:r>
      <w:r w:rsidR="0019011C" w:rsidRPr="002D261F">
        <w:rPr>
          <w:lang w:val="en-US"/>
        </w:rPr>
        <w:t xml:space="preserve">Counterfactuals are purposefully constructed to be minimal, meaning that minimal changes are made to the instance in question. In this way, the changed instance can still be related to the original. </w:t>
      </w:r>
      <w:r w:rsidRPr="002D261F">
        <w:rPr>
          <w:lang w:val="en-US"/>
        </w:rPr>
        <w:t>It is desirable to present multiple explanations, which correspond to altering different aspects of the original instance. These aspects could also be case-specific.</w:t>
      </w:r>
    </w:p>
    <w:p w14:paraId="57EB7504" w14:textId="4E444B80" w:rsidR="00086F5A" w:rsidRPr="002D261F" w:rsidRDefault="00086F5A">
      <w:pPr>
        <w:rPr>
          <w:lang w:val="en-US"/>
        </w:rPr>
      </w:pPr>
      <w:r w:rsidRPr="002D261F">
        <w:rPr>
          <w:lang w:val="en-US"/>
        </w:rPr>
        <w:t>To generate counterfactuals, we minimize:</w:t>
      </w:r>
    </w:p>
    <w:p w14:paraId="4C1A74F2" w14:textId="749DEFB6" w:rsidR="00086F5A" w:rsidRPr="002D261F" w:rsidRDefault="0073574B">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Pr="002D261F" w:rsidRDefault="00086F5A">
      <w:pPr>
        <w:rPr>
          <w:rFonts w:eastAsiaTheme="minorEastAsia"/>
          <w:lang w:val="en-US"/>
        </w:rPr>
      </w:pPr>
      <w:r w:rsidRPr="002D261F">
        <w:rPr>
          <w:rFonts w:eastAsiaTheme="minorEastAsia"/>
          <w:lang w:val="en-US"/>
        </w:rPr>
        <w:t xml:space="preserve">Where </w:t>
      </w:r>
      <m:oMath>
        <m:r>
          <w:rPr>
            <w:rFonts w:ascii="Cambria Math" w:eastAsiaTheme="minorEastAsia" w:hAnsi="Cambria Math"/>
            <w:lang w:val="en-US"/>
          </w:rPr>
          <m:t>x</m:t>
        </m:r>
      </m:oMath>
      <w:r w:rsidRPr="002D261F">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2D261F">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sidRPr="002D261F">
        <w:rPr>
          <w:rFonts w:eastAsiaTheme="minorEastAsia"/>
          <w:lang w:val="en-US"/>
        </w:rPr>
        <w:t xml:space="preserve"> as defined by a certain distance function </w:t>
      </w:r>
      <m:oMath>
        <m:r>
          <w:rPr>
            <w:rFonts w:ascii="Cambria Math" w:eastAsiaTheme="minorEastAsia" w:hAnsi="Cambria Math"/>
            <w:lang w:val="en-US"/>
          </w:rPr>
          <m:t>d</m:t>
        </m:r>
      </m:oMath>
      <w:r w:rsidRPr="002D261F">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sidRPr="002D261F">
        <w:rPr>
          <w:rFonts w:eastAsiaTheme="minorEastAsia"/>
          <w:lang w:val="en-US"/>
        </w:rPr>
        <w:t xml:space="preserve"> should be the desired outcome </w:t>
      </w:r>
      <m:oMath>
        <m:r>
          <w:rPr>
            <w:rFonts w:ascii="Cambria Math" w:eastAsiaTheme="minorEastAsia" w:hAnsi="Cambria Math"/>
            <w:lang w:val="en-US"/>
          </w:rPr>
          <m:t>y'</m:t>
        </m:r>
      </m:oMath>
      <w:r w:rsidRPr="002D261F">
        <w:rPr>
          <w:rFonts w:eastAsiaTheme="minorEastAsia"/>
          <w:lang w:val="en-US"/>
        </w:rPr>
        <w:t>.</w:t>
      </w:r>
      <w:r w:rsidR="00EA5BBA" w:rsidRPr="002D261F">
        <w:rPr>
          <w:rFonts w:eastAsiaTheme="minorEastAsia"/>
          <w:lang w:val="en-US"/>
        </w:rPr>
        <w:t xml:space="preserve"> The </w:t>
      </w:r>
      <w:r w:rsidR="008F0D78" w:rsidRPr="002D261F">
        <w:rPr>
          <w:rFonts w:eastAsiaTheme="minorEastAsia"/>
          <w:lang w:val="en-US"/>
        </w:rPr>
        <w:t>desired outcome is balanced to the distance by a weight</w:t>
      </w:r>
      <w:r w:rsidR="00EA5BBA" w:rsidRPr="002D261F">
        <w:rPr>
          <w:rFonts w:eastAsiaTheme="minorEastAsia"/>
          <w:lang w:val="en-US"/>
        </w:rPr>
        <w:t xml:space="preserve"> </w:t>
      </w:r>
      <m:oMath>
        <m:r>
          <w:rPr>
            <w:rFonts w:ascii="Cambria Math" w:hAnsi="Cambria Math"/>
            <w:lang w:val="en-US"/>
          </w:rPr>
          <m:t>λ</m:t>
        </m:r>
      </m:oMath>
      <w:r w:rsidR="008F0D78" w:rsidRPr="002D261F">
        <w:rPr>
          <w:rFonts w:eastAsiaTheme="minorEastAsia"/>
          <w:lang w:val="en-US"/>
        </w:rPr>
        <w:t>, where a larger value favors the desired outcome, and a lower value favors less change made to the original instance.</w:t>
      </w:r>
    </w:p>
    <w:p w14:paraId="3E67263E" w14:textId="58EF35C3" w:rsidR="00DD3F03" w:rsidRPr="002D261F" w:rsidRDefault="000A7CC2">
      <w:pPr>
        <w:rPr>
          <w:rFonts w:eastAsiaTheme="minorEastAsia"/>
          <w:lang w:val="en-US"/>
        </w:rPr>
      </w:pPr>
      <w:r w:rsidRPr="002D261F">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Pr="002D261F">
        <w:rPr>
          <w:rFonts w:eastAsiaTheme="minorEastAsia"/>
          <w:lang w:val="en-US"/>
        </w:rPr>
        <w:t xml:space="preserve"> or Manhattan distance, weighed by the inverse median absolute deviation to be most useful. It is used to normalize each feature, and is robust to outlier</w:t>
      </w:r>
      <w:r w:rsidR="00EA0285" w:rsidRPr="002D261F">
        <w:rPr>
          <w:rFonts w:eastAsiaTheme="minorEastAsia"/>
          <w:lang w:val="en-US"/>
        </w:rPr>
        <w:t>s</w:t>
      </w:r>
      <w:r w:rsidRPr="002D261F">
        <w:rPr>
          <w:rFonts w:eastAsiaTheme="minorEastAsia"/>
          <w:lang w:val="en-US"/>
        </w:rPr>
        <w:t>.</w:t>
      </w:r>
      <w:r w:rsidR="00DF3F16" w:rsidRPr="002D261F">
        <w:rPr>
          <w:rFonts w:eastAsiaTheme="minorEastAsia"/>
          <w:lang w:val="en-US"/>
        </w:rPr>
        <w:t xml:space="preserve"> However, the authors recognize that this distance metric should be catered towards </w:t>
      </w:r>
      <w:r w:rsidR="003A6C63" w:rsidRPr="002D261F">
        <w:rPr>
          <w:rFonts w:eastAsiaTheme="minorEastAsia"/>
          <w:lang w:val="en-US"/>
        </w:rPr>
        <w:t>specific problems, audiences, and data.</w:t>
      </w:r>
    </w:p>
    <w:p w14:paraId="2FF2A7D7" w14:textId="6E239FD2" w:rsidR="00EA0285" w:rsidRPr="002D261F" w:rsidRDefault="00EA0285">
      <w:pPr>
        <w:rPr>
          <w:rFonts w:eastAsiaTheme="minorEastAsia"/>
          <w:lang w:val="en-US"/>
        </w:rPr>
      </w:pPr>
      <w:r w:rsidRPr="002D261F">
        <w:rPr>
          <w:rFonts w:eastAsiaTheme="minorEastAsia"/>
          <w:lang w:val="en-US"/>
        </w:rPr>
        <w:t xml:space="preserve">Any suitable optimization algorithm can be used to solve this problem. </w:t>
      </w:r>
      <w:r w:rsidR="00D42617" w:rsidRPr="002D261F">
        <w:rPr>
          <w:rFonts w:eastAsiaTheme="minorEastAsia"/>
          <w:lang w:val="en-US"/>
        </w:rPr>
        <w:t>If access to the gradients of the machine learning model are given, optimization is faster. However, since we aim to look at model-agnostic methods, we disregard this statement.</w:t>
      </w:r>
      <w:r w:rsidRPr="002D261F">
        <w:rPr>
          <w:rFonts w:eastAsiaTheme="minorEastAsia"/>
          <w:lang w:val="en-US"/>
        </w:rPr>
        <w:t xml:space="preserve"> </w:t>
      </w:r>
    </w:p>
    <w:p w14:paraId="3B8AE5AF" w14:textId="77777777" w:rsidR="000A7CC2" w:rsidRPr="002D261F" w:rsidRDefault="00DD3F03">
      <w:pPr>
        <w:rPr>
          <w:lang w:val="en-US"/>
        </w:rPr>
      </w:pPr>
      <w:r w:rsidRPr="002D261F">
        <w:rPr>
          <w:rFonts w:eastAsiaTheme="minorEastAsia"/>
          <w:lang w:val="en-US"/>
        </w:rPr>
        <w:t>“</w:t>
      </w:r>
      <w:r w:rsidRPr="002D261F">
        <w:rPr>
          <w:sz w:val="21"/>
          <w:szCs w:val="21"/>
          <w:lang w:val="en-US"/>
        </w:rPr>
        <w:t>Principally, counterfactuals bypass the substantial challenge of explaining the internal workings of complex machine learning systems</w:t>
      </w:r>
      <w:r w:rsidR="000A7CC2" w:rsidRPr="002D261F">
        <w:rPr>
          <w:lang w:val="en-US"/>
        </w:rPr>
        <w:t>”</w:t>
      </w:r>
    </w:p>
    <w:p w14:paraId="295648B0" w14:textId="4EBB0146" w:rsidR="000A7CC2" w:rsidRPr="002D261F" w:rsidRDefault="000A7CC2">
      <w:pPr>
        <w:rPr>
          <w:lang w:val="en-US"/>
        </w:rPr>
      </w:pPr>
      <w:r w:rsidRPr="002D261F">
        <w:rPr>
          <w:lang w:val="en-US"/>
        </w:rPr>
        <w:t>“</w:t>
      </w:r>
      <w:r w:rsidRPr="002D261F">
        <w:rPr>
          <w:sz w:val="21"/>
          <w:szCs w:val="21"/>
          <w:lang w:val="en-US"/>
        </w:rPr>
        <w:t>As the working memory of humans can contain around seven distinct items</w:t>
      </w:r>
      <w:r w:rsidRPr="002D261F">
        <w:rPr>
          <w:lang w:val="en-US"/>
        </w:rPr>
        <w:t>”</w:t>
      </w:r>
    </w:p>
    <w:p w14:paraId="687F28C2" w14:textId="4FB8EFFB" w:rsidR="00D42617" w:rsidRPr="002D261F" w:rsidRDefault="00A17D84">
      <w:pPr>
        <w:rPr>
          <w:sz w:val="21"/>
          <w:szCs w:val="21"/>
          <w:lang w:val="en-US"/>
        </w:rPr>
      </w:pPr>
      <w:r w:rsidRPr="002D261F">
        <w:rPr>
          <w:lang w:val="en-US"/>
        </w:rPr>
        <w:t xml:space="preserve">They tested on the </w:t>
      </w:r>
      <w:r w:rsidRPr="002D261F">
        <w:rPr>
          <w:sz w:val="21"/>
          <w:szCs w:val="21"/>
          <w:lang w:val="en-US"/>
        </w:rPr>
        <w:t>LSAT</w:t>
      </w:r>
      <w:r w:rsidRPr="002D261F">
        <w:rPr>
          <w:sz w:val="14"/>
          <w:szCs w:val="14"/>
          <w:lang w:val="en-US"/>
        </w:rPr>
        <w:t xml:space="preserve"> </w:t>
      </w:r>
      <w:r w:rsidRPr="002D261F">
        <w:rPr>
          <w:sz w:val="21"/>
          <w:szCs w:val="21"/>
          <w:lang w:val="en-US"/>
        </w:rPr>
        <w:t>dataset, which is a regression dataset predicting their entrance exam scores (3 input variables).</w:t>
      </w:r>
    </w:p>
    <w:p w14:paraId="0D5A0C03" w14:textId="35BE3EB3" w:rsidR="00A17D84" w:rsidRPr="002D261F" w:rsidRDefault="00A17D84">
      <w:pPr>
        <w:rPr>
          <w:lang w:val="en-US"/>
        </w:rPr>
      </w:pPr>
      <w:r w:rsidRPr="002D261F">
        <w:rPr>
          <w:lang w:val="en-US"/>
        </w:rPr>
        <w:t xml:space="preserve">Pima Diabetes Database: whether Pima women are likely to develop diabetes or not (8 input variables). </w:t>
      </w:r>
    </w:p>
    <w:p w14:paraId="5088F5D4" w14:textId="14691EEF" w:rsidR="00FB3A1A" w:rsidRPr="002D261F" w:rsidRDefault="00FB3A1A">
      <w:pPr>
        <w:rPr>
          <w:lang w:val="en-US"/>
        </w:rPr>
      </w:pPr>
      <w:r w:rsidRPr="002D261F">
        <w:rPr>
          <w:lang w:val="en-US"/>
        </w:rPr>
        <w:lastRenderedPageBreak/>
        <w:t xml:space="preserve">One of the authors of this original paper, continued to make contributions with regards to </w:t>
      </w:r>
      <w:r w:rsidRPr="00C71386">
        <w:rPr>
          <w:b/>
          <w:bCs/>
          <w:lang w:val="en-US"/>
        </w:rPr>
        <w:t>mixed input features</w:t>
      </w:r>
      <w:r w:rsidRPr="002D261F">
        <w:rPr>
          <w:lang w:val="en-US"/>
        </w:rPr>
        <w:t xml:space="preserve"> (categorical, numerical, other embeddings) which are not quite relevant to our problem; and </w:t>
      </w:r>
      <w:r w:rsidRPr="00C71386">
        <w:rPr>
          <w:b/>
          <w:bCs/>
          <w:lang w:val="en-US"/>
        </w:rPr>
        <w:t>diverse explanations</w:t>
      </w:r>
      <w:r w:rsidRPr="002D261F">
        <w:rPr>
          <w:lang w:val="en-US"/>
        </w:rPr>
        <w:t xml:space="preserve"> </w:t>
      </w:r>
      <w:r w:rsidRPr="002D261F">
        <w:rPr>
          <w:lang w:val="en-US"/>
        </w:rPr>
        <w:fldChar w:fldCharType="begin"/>
      </w:r>
      <w:r w:rsidR="0073574B">
        <w:rPr>
          <w:lang w:val="en-US"/>
        </w:rPr>
        <w:instrText xml:space="preserve"> ADDIN EN.CITE &lt;EndNote&gt;&lt;Cite&gt;&lt;Author&gt;Russell&lt;/Author&gt;&lt;Year&gt;2019&lt;/Year&gt;&lt;RecNum&gt;174&lt;/RecNum&gt;&lt;DisplayText&gt;[18]&lt;/DisplayText&gt;&lt;record&gt;&lt;rec-number&gt;174&lt;/rec-number&gt;&lt;foreign-keys&gt;&lt;key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Pr="002D261F">
        <w:rPr>
          <w:lang w:val="en-US"/>
        </w:rPr>
        <w:fldChar w:fldCharType="separate"/>
      </w:r>
      <w:r w:rsidR="0073574B">
        <w:rPr>
          <w:noProof/>
          <w:lang w:val="en-US"/>
        </w:rPr>
        <w:t>[18]</w:t>
      </w:r>
      <w:r w:rsidRPr="002D261F">
        <w:rPr>
          <w:lang w:val="en-US"/>
        </w:rPr>
        <w:fldChar w:fldCharType="end"/>
      </w:r>
      <w:r w:rsidRPr="002D261F">
        <w:rPr>
          <w:lang w:val="en-US"/>
        </w:rPr>
        <w:t xml:space="preserve">. The latter entails that once a type of counterfactual is generated, future counterfactuals do not make the same feature changes. </w:t>
      </w:r>
    </w:p>
    <w:p w14:paraId="7AB291DC" w14:textId="6232EB1A" w:rsidR="008F0D78" w:rsidRPr="002D261F" w:rsidRDefault="00E360A8" w:rsidP="008F0D78">
      <w:pPr>
        <w:rPr>
          <w:lang w:val="en-US"/>
        </w:rPr>
      </w:pPr>
      <w:r w:rsidRPr="002D261F">
        <w:rPr>
          <w:lang w:val="en-US"/>
        </w:rPr>
        <w:t>They also use a natural language form with automatically filled-in values to create a more natural explanation rather than a data point and its feature values.</w:t>
      </w:r>
    </w:p>
    <w:p w14:paraId="56722208" w14:textId="1617839F" w:rsidR="00143044" w:rsidRPr="002D261F" w:rsidRDefault="00143044" w:rsidP="008F0D78">
      <w:pPr>
        <w:rPr>
          <w:lang w:val="en-US"/>
        </w:rPr>
      </w:pPr>
      <w:r w:rsidRPr="002D261F">
        <w:rPr>
          <w:lang w:val="en-US"/>
        </w:rPr>
        <w:t>Tested on the LSAT dataset again, showing that the heavily unbalanced dataset was counteracted with this approach: only 6% of students were black, but this strong bias was found.</w:t>
      </w:r>
    </w:p>
    <w:p w14:paraId="1F211DF1" w14:textId="76555D52" w:rsidR="00BE7BB5" w:rsidRPr="002D261F" w:rsidRDefault="00BE7BB5" w:rsidP="008F0D78">
      <w:pPr>
        <w:rPr>
          <w:lang w:val="en-US"/>
        </w:rPr>
      </w:pPr>
      <w:r w:rsidRPr="002D261F">
        <w:rPr>
          <w:lang w:val="en-US"/>
        </w:rPr>
        <w:t>Also showed how the original method by Wachter et al. uses a brute-force method which is not viable for a large dataset.</w:t>
      </w:r>
    </w:p>
    <w:p w14:paraId="43EA1670" w14:textId="663EB4FA" w:rsidR="00E56DF4" w:rsidRPr="002D261F" w:rsidRDefault="00E56DF4" w:rsidP="008F0D78">
      <w:pPr>
        <w:rPr>
          <w:lang w:val="en-US"/>
        </w:rPr>
      </w:pPr>
      <w:r w:rsidRPr="002D261F">
        <w:rPr>
          <w:lang w:val="en-US"/>
        </w:rPr>
        <w:t xml:space="preserve">Only applicable to </w:t>
      </w:r>
      <w:r w:rsidRPr="004F339F">
        <w:rPr>
          <w:b/>
          <w:bCs/>
          <w:lang w:val="en-US"/>
        </w:rPr>
        <w:t>linear classifiers</w:t>
      </w:r>
      <w:r w:rsidRPr="002D261F">
        <w:rPr>
          <w:lang w:val="en-US"/>
        </w:rPr>
        <w:t>.</w:t>
      </w:r>
    </w:p>
    <w:p w14:paraId="452FA0C2" w14:textId="73EF5241" w:rsidR="00A16A70" w:rsidRPr="002D261F" w:rsidRDefault="005A79CB" w:rsidP="008F0D78">
      <w:pPr>
        <w:rPr>
          <w:lang w:val="en-US"/>
        </w:rPr>
      </w:pPr>
      <w:r w:rsidRPr="002D261F">
        <w:rPr>
          <w:lang w:val="en-US"/>
        </w:rPr>
        <w:t xml:space="preserve">Evaluate based on </w:t>
      </w:r>
      <w:r w:rsidRPr="0013557A">
        <w:rPr>
          <w:b/>
          <w:bCs/>
          <w:lang w:val="en-US"/>
        </w:rPr>
        <w:t>domain knowledge</w:t>
      </w:r>
      <w:r w:rsidRPr="002D261F">
        <w:rPr>
          <w:lang w:val="en-US"/>
        </w:rPr>
        <w:t xml:space="preserve"> if feature </w:t>
      </w:r>
      <w:r w:rsidR="00E066E2" w:rsidRPr="002D261F">
        <w:rPr>
          <w:lang w:val="en-US"/>
        </w:rPr>
        <w:t>importance values are viable and legal.</w:t>
      </w:r>
      <w:r w:rsidR="0056706A" w:rsidRPr="002D261F">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Pr="00577137" w:rsidRDefault="00A16A70" w:rsidP="008F0D78">
      <w:r w:rsidRPr="00577137">
        <w:t xml:space="preserve">Code: </w:t>
      </w:r>
      <w:hyperlink r:id="rId5" w:history="1">
        <w:r w:rsidRPr="00577137">
          <w:rPr>
            <w:rStyle w:val="Hyperlink"/>
          </w:rPr>
          <w:t>https://bitbucket.org/ChrisRussell/diverse-coherent-explanations/</w:t>
        </w:r>
      </w:hyperlink>
    </w:p>
    <w:p w14:paraId="2474BB6A" w14:textId="167B2CC2" w:rsidR="005A79CB" w:rsidRPr="00577137" w:rsidRDefault="00E066E2" w:rsidP="008F0D78">
      <w:r w:rsidRPr="00577137">
        <w:t xml:space="preserve"> </w:t>
      </w:r>
    </w:p>
    <w:p w14:paraId="3259E770" w14:textId="77777777" w:rsidR="009609F8" w:rsidRPr="00577137" w:rsidRDefault="009609F8" w:rsidP="008F0D78"/>
    <w:p w14:paraId="17797158" w14:textId="28FDF983" w:rsidR="009609F8" w:rsidRPr="002D261F" w:rsidRDefault="008F0D78" w:rsidP="008F0D78">
      <w:pPr>
        <w:rPr>
          <w:lang w:val="en-US"/>
        </w:rPr>
      </w:pPr>
      <w:r w:rsidRPr="002D261F">
        <w:rPr>
          <w:lang w:val="en-US"/>
        </w:rPr>
        <w:t xml:space="preserve">Since then, many varieties of counterfactual methods have been generated. </w:t>
      </w:r>
    </w:p>
    <w:p w14:paraId="056BE64D" w14:textId="751FA5F0" w:rsidR="00EA5BBA" w:rsidRPr="002D261F" w:rsidRDefault="008F0D78" w:rsidP="008F0D78">
      <w:pPr>
        <w:rPr>
          <w:rFonts w:eastAsiaTheme="minorEastAsia"/>
          <w:lang w:val="en-US"/>
        </w:rPr>
      </w:pPr>
      <w:r w:rsidRPr="002D261F">
        <w:rPr>
          <w:lang w:val="en-US"/>
        </w:rPr>
        <w:t>One method proposes to exp</w:t>
      </w:r>
      <w:r w:rsidR="009609F8" w:rsidRPr="002D261F">
        <w:rPr>
          <w:lang w:val="en-US"/>
        </w:rPr>
        <w:t>a</w:t>
      </w:r>
      <w:r w:rsidRPr="002D261F">
        <w:rPr>
          <w:lang w:val="en-US"/>
        </w:rPr>
        <w:t>nd</w:t>
      </w:r>
      <w:r w:rsidR="009609F8" w:rsidRPr="002D261F">
        <w:rPr>
          <w:lang w:val="en-US"/>
        </w:rPr>
        <w:t xml:space="preserve"> on Wachter et al.</w:t>
      </w:r>
      <w:r w:rsidRPr="002D261F">
        <w:rPr>
          <w:lang w:val="en-US"/>
        </w:rPr>
        <w:t xml:space="preserve"> </w:t>
      </w:r>
      <w:r w:rsidR="009609F8" w:rsidRPr="002D261F">
        <w:rPr>
          <w:lang w:val="en-US"/>
        </w:rPr>
        <w:t>by</w:t>
      </w:r>
      <w:r w:rsidRPr="002D261F">
        <w:rPr>
          <w:lang w:val="en-US"/>
        </w:rPr>
        <w:t xml:space="preserve"> add</w:t>
      </w:r>
      <w:r w:rsidR="009609F8" w:rsidRPr="002D261F">
        <w:rPr>
          <w:lang w:val="en-US"/>
        </w:rPr>
        <w:t>ing</w:t>
      </w:r>
      <w:r w:rsidRPr="002D261F">
        <w:rPr>
          <w:lang w:val="en-US"/>
        </w:rPr>
        <w:t xml:space="preserve"> </w:t>
      </w:r>
      <w:r w:rsidRPr="00144F2B">
        <w:rPr>
          <w:b/>
          <w:bCs/>
          <w:i/>
          <w:iCs/>
          <w:lang w:val="en-US"/>
        </w:rPr>
        <w:t>positive counterfactuals</w:t>
      </w:r>
      <w:r w:rsidRPr="002D261F">
        <w:rPr>
          <w:lang w:val="en-US"/>
        </w:rPr>
        <w:t xml:space="preserve">, which were catered towards the HELOC loan applications dataset </w:t>
      </w:r>
      <w:r w:rsidR="00EA5BBA" w:rsidRPr="002D261F">
        <w:rPr>
          <w:lang w:val="en-US"/>
        </w:rPr>
        <w:fldChar w:fldCharType="begin"/>
      </w:r>
      <w:r w:rsidR="0073574B">
        <w:rPr>
          <w:lang w:val="en-US"/>
        </w:rPr>
        <w:instrText xml:space="preserve"> ADDIN EN.CITE &lt;EndNote&gt;&lt;Cite&gt;&lt;Author&gt;Grath&lt;/Author&gt;&lt;Year&gt;2018&lt;/Year&gt;&lt;RecNum&gt;188&lt;/RecNum&gt;&lt;DisplayText&gt;[19]&lt;/DisplayText&gt;&lt;record&gt;&lt;rec-number&gt;188&lt;/rec-number&gt;&lt;foreign-keys&gt;&lt;key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sidRPr="002D261F">
        <w:rPr>
          <w:lang w:val="en-US"/>
        </w:rPr>
        <w:fldChar w:fldCharType="separate"/>
      </w:r>
      <w:r w:rsidR="0073574B">
        <w:rPr>
          <w:noProof/>
          <w:lang w:val="en-US"/>
        </w:rPr>
        <w:t>[19]</w:t>
      </w:r>
      <w:r w:rsidR="00EA5BBA" w:rsidRPr="002D261F">
        <w:rPr>
          <w:lang w:val="en-US"/>
        </w:rPr>
        <w:fldChar w:fldCharType="end"/>
      </w:r>
      <w:r w:rsidR="00EA5BBA" w:rsidRPr="002D261F">
        <w:rPr>
          <w:lang w:val="en-US"/>
        </w:rPr>
        <w:t xml:space="preserve">. </w:t>
      </w:r>
      <w:r w:rsidRPr="002D261F">
        <w:rPr>
          <w:lang w:val="en-US"/>
        </w:rPr>
        <w:t xml:space="preserve">These explanations are created when the desired outcome is already achieved, but a certain margin of value ranges is presented for which the outcome will also hold. They achieve this by </w:t>
      </w:r>
      <w:r w:rsidRPr="00144F2B">
        <w:rPr>
          <w:b/>
          <w:bCs/>
          <w:lang w:val="en-US"/>
        </w:rPr>
        <w:t xml:space="preserve">setting the target </w:t>
      </w:r>
      <m:oMath>
        <m:r>
          <m:rPr>
            <m:sty m:val="bi"/>
          </m:rPr>
          <w:rPr>
            <w:rFonts w:ascii="Cambria Math" w:hAnsi="Cambria Math"/>
            <w:lang w:val="en-US"/>
          </w:rPr>
          <m:t>y'</m:t>
        </m:r>
      </m:oMath>
      <w:r w:rsidRPr="00144F2B">
        <w:rPr>
          <w:rFonts w:eastAsiaTheme="minorEastAsia"/>
          <w:b/>
          <w:bCs/>
          <w:lang w:val="en-US"/>
        </w:rPr>
        <w:t xml:space="preserve"> to represent the decision boundary, which would entail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y=1</m:t>
            </m:r>
          </m:e>
        </m:d>
        <m:r>
          <m:rPr>
            <m:sty m:val="bi"/>
          </m:rPr>
          <w:rPr>
            <w:rFonts w:ascii="Cambria Math" w:eastAsiaTheme="minorEastAsia" w:hAnsi="Cambria Math"/>
            <w:lang w:val="en-US"/>
          </w:rPr>
          <m:t>=0.5</m:t>
        </m:r>
      </m:oMath>
      <w:r w:rsidRPr="002D261F">
        <w:rPr>
          <w:rFonts w:eastAsiaTheme="minorEastAsia"/>
          <w:lang w:val="en-US"/>
        </w:rPr>
        <w:t>.</w:t>
      </w:r>
    </w:p>
    <w:p w14:paraId="77DBD92E" w14:textId="2D9053CA" w:rsidR="009609F8" w:rsidRDefault="009609F8" w:rsidP="008F0D78">
      <w:pPr>
        <w:rPr>
          <w:rFonts w:eastAsiaTheme="minorEastAsia"/>
          <w:lang w:val="en-US"/>
        </w:rPr>
      </w:pPr>
      <w:r w:rsidRPr="002D261F">
        <w:rPr>
          <w:rFonts w:eastAsiaTheme="minorEastAsia"/>
          <w:lang w:val="en-US"/>
        </w:rPr>
        <w:t>In our case, that would still yield the same explanations</w:t>
      </w:r>
      <w:r w:rsidR="00836AD2" w:rsidRPr="002D261F">
        <w:rPr>
          <w:rFonts w:eastAsiaTheme="minorEastAsia"/>
          <w:lang w:val="en-US"/>
        </w:rPr>
        <w:t xml:space="preserve"> since we have no explicit positive or negative case. </w:t>
      </w:r>
    </w:p>
    <w:p w14:paraId="14EB2AA7" w14:textId="793D37B7" w:rsidR="008158CC" w:rsidRPr="002D261F" w:rsidRDefault="008158CC" w:rsidP="008F0D78">
      <w:pPr>
        <w:rPr>
          <w:rFonts w:eastAsiaTheme="minorEastAsia"/>
          <w:lang w:val="en-US"/>
        </w:rPr>
      </w:pPr>
      <w:r>
        <w:rPr>
          <w:rFonts w:eastAsiaTheme="minorEastAsia"/>
          <w:lang w:val="en-US"/>
        </w:rPr>
        <w:t xml:space="preserve">They balance the prediction target with the distance measure using a </w:t>
      </w:r>
      <w:r w:rsidRPr="008158CC">
        <w:rPr>
          <w:rFonts w:eastAsiaTheme="minorEastAsia"/>
          <w:b/>
          <w:bCs/>
          <w:lang w:val="en-US"/>
        </w:rPr>
        <w:t>lambda parameter</w:t>
      </w:r>
      <w:r>
        <w:rPr>
          <w:rFonts w:eastAsiaTheme="minorEastAsia"/>
          <w:lang w:val="en-US"/>
        </w:rPr>
        <w:t xml:space="preserve"> which is optimized using a tolerated mismatch between target and actual prediction.</w:t>
      </w:r>
    </w:p>
    <w:p w14:paraId="09D36580" w14:textId="522B98EA" w:rsidR="00A17D84" w:rsidRDefault="00123A02" w:rsidP="008F0D78">
      <w:pPr>
        <w:rPr>
          <w:rFonts w:eastAsiaTheme="minorEastAsia"/>
          <w:lang w:val="en-US"/>
        </w:rPr>
      </w:pPr>
      <w:r w:rsidRPr="002D261F">
        <w:rPr>
          <w:rFonts w:eastAsiaTheme="minorEastAsia"/>
          <w:lang w:val="en-US"/>
        </w:rPr>
        <w:t xml:space="preserve">A second change they propose, is </w:t>
      </w:r>
      <w:r w:rsidRPr="005F360A">
        <w:rPr>
          <w:rFonts w:eastAsiaTheme="minorEastAsia"/>
          <w:b/>
          <w:bCs/>
          <w:lang w:val="en-US"/>
        </w:rPr>
        <w:t>to weigh certain features</w:t>
      </w:r>
      <w:r w:rsidRPr="002D261F">
        <w:rPr>
          <w:rFonts w:eastAsiaTheme="minorEastAsia"/>
          <w:lang w:val="en-US"/>
        </w:rPr>
        <w:t xml:space="preserve"> based on their relevance or importance. This is achieved by </w:t>
      </w:r>
      <w:r w:rsidRPr="005F360A">
        <w:rPr>
          <w:rFonts w:eastAsiaTheme="minorEastAsia"/>
          <w:b/>
          <w:bCs/>
          <w:lang w:val="en-US"/>
        </w:rPr>
        <w:t xml:space="preserve">adding a weight vector </w:t>
      </w:r>
      <m:oMath>
        <m:r>
          <m:rPr>
            <m:sty m:val="bi"/>
          </m:rPr>
          <w:rPr>
            <w:rFonts w:ascii="Cambria Math" w:eastAsiaTheme="minorEastAsia" w:hAnsi="Cambria Math"/>
            <w:lang w:val="en-US"/>
          </w:rPr>
          <m:t>θ</m:t>
        </m:r>
      </m:oMath>
      <w:r w:rsidRPr="005F360A">
        <w:rPr>
          <w:rFonts w:eastAsiaTheme="minorEastAsia"/>
          <w:b/>
          <w:bCs/>
          <w:lang w:val="en-US"/>
        </w:rPr>
        <w:t xml:space="preserve"> to the original distance m</w:t>
      </w:r>
      <w:proofErr w:type="spellStart"/>
      <w:r w:rsidRPr="005F360A">
        <w:rPr>
          <w:rFonts w:eastAsiaTheme="minorEastAsia"/>
          <w:b/>
          <w:bCs/>
          <w:lang w:val="en-US"/>
        </w:rPr>
        <w:t>etric</w:t>
      </w:r>
      <w:proofErr w:type="spellEnd"/>
      <w:r w:rsidR="00475E96" w:rsidRPr="002D261F">
        <w:rPr>
          <w:rFonts w:eastAsiaTheme="minorEastAsia"/>
          <w:lang w:val="en-US"/>
        </w:rPr>
        <w:t xml:space="preserve"> </w:t>
      </w:r>
      <w:r w:rsidR="00DF3F16" w:rsidRPr="002D261F">
        <w:rPr>
          <w:rFonts w:eastAsiaTheme="minorEastAsia"/>
          <w:lang w:val="en-US"/>
        </w:rPr>
        <w:fldChar w:fldCharType="begin"/>
      </w:r>
      <w:r w:rsidR="0073574B">
        <w:rPr>
          <w:rFonts w:eastAsiaTheme="minorEastAsia"/>
          <w:lang w:val="en-US"/>
        </w:rPr>
        <w:instrText xml:space="preserve"> ADDIN EN.CITE &lt;EndNote&gt;&lt;Cite&gt;&lt;Author&gt;Grath&lt;/Author&gt;&lt;Year&gt;2018&lt;/Year&gt;&lt;RecNum&gt;188&lt;/RecNum&gt;&lt;DisplayText&gt;[19]&lt;/DisplayText&gt;&lt;record&gt;&lt;rec-number&gt;188&lt;/rec-number&gt;&lt;foreign-keys&gt;&lt;key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sidRPr="002D261F">
        <w:rPr>
          <w:rFonts w:eastAsiaTheme="minorEastAsia"/>
          <w:lang w:val="en-US"/>
        </w:rPr>
        <w:fldChar w:fldCharType="separate"/>
      </w:r>
      <w:r w:rsidR="0073574B">
        <w:rPr>
          <w:rFonts w:eastAsiaTheme="minorEastAsia"/>
          <w:noProof/>
          <w:lang w:val="en-US"/>
        </w:rPr>
        <w:t>[19]</w:t>
      </w:r>
      <w:r w:rsidR="00DF3F16" w:rsidRPr="002D261F">
        <w:rPr>
          <w:rFonts w:eastAsiaTheme="minorEastAsia"/>
          <w:lang w:val="en-US"/>
        </w:rPr>
        <w:fldChar w:fldCharType="end"/>
      </w:r>
      <w:r w:rsidRPr="002D261F">
        <w:rPr>
          <w:rFonts w:eastAsiaTheme="minorEastAsia"/>
          <w:lang w:val="en-US"/>
        </w:rPr>
        <w:t>.</w:t>
      </w:r>
      <w:r w:rsidR="00DF3F16" w:rsidRPr="002D261F">
        <w:rPr>
          <w:rFonts w:eastAsiaTheme="minorEastAsia"/>
          <w:lang w:val="en-US"/>
        </w:rPr>
        <w:t xml:space="preserve"> They use two strategies to obtain a relevance score for each feature. The first is using global feature importance (ANOVA) scores between feature and target</w:t>
      </w:r>
      <w:r w:rsidR="003A6C63" w:rsidRPr="002D261F">
        <w:rPr>
          <w:rFonts w:eastAsiaTheme="minorEastAsia"/>
          <w:lang w:val="en-US"/>
        </w:rPr>
        <w:t>, which should result in a smaller set of feature changes</w:t>
      </w:r>
      <w:r w:rsidR="00DF3F16" w:rsidRPr="002D261F">
        <w:rPr>
          <w:rFonts w:eastAsiaTheme="minorEastAsia"/>
          <w:lang w:val="en-US"/>
        </w:rPr>
        <w:t xml:space="preserve">. </w:t>
      </w:r>
      <w:r w:rsidR="005F360A">
        <w:rPr>
          <w:rFonts w:eastAsiaTheme="minorEastAsia"/>
          <w:b/>
          <w:bCs/>
          <w:lang w:val="en-US"/>
        </w:rPr>
        <w:t xml:space="preserve">We can use the SHAP difference here. </w:t>
      </w:r>
      <w:r w:rsidR="00DF3F16" w:rsidRPr="002D261F">
        <w:rPr>
          <w:rFonts w:eastAsiaTheme="minorEastAsia"/>
          <w:lang w:val="en-US"/>
        </w:rPr>
        <w:t xml:space="preserve">The second is </w:t>
      </w:r>
      <w:r w:rsidR="003A6C63" w:rsidRPr="002D261F">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06214397" w14:textId="185EB314" w:rsidR="005F360A" w:rsidRPr="002D261F" w:rsidRDefault="005F360A" w:rsidP="005F360A">
      <w:pPr>
        <w:rPr>
          <w:rFonts w:eastAsiaTheme="minorEastAsia"/>
          <w:lang w:val="en-US"/>
        </w:rPr>
      </w:pPr>
      <w:r w:rsidRPr="005F360A">
        <w:rPr>
          <w:rFonts w:eastAsiaTheme="minorEastAsia"/>
          <w:b/>
          <w:bCs/>
          <w:lang w:val="en-US"/>
        </w:rPr>
        <w:t>Evaluated</w:t>
      </w:r>
      <w:r>
        <w:rPr>
          <w:rFonts w:eastAsiaTheme="minorEastAsia"/>
          <w:lang w:val="en-US"/>
        </w:rPr>
        <w:t xml:space="preserve"> on different models, on a 5000-sample dataset: “</w:t>
      </w:r>
      <w:r w:rsidRPr="005F360A">
        <w:rPr>
          <w:rFonts w:eastAsiaTheme="minorEastAsia"/>
          <w:lang w:val="en-US"/>
        </w:rPr>
        <w:t>we generate a counterfactual explanation for each of them, and compute the average counterfactuals</w:t>
      </w:r>
      <w:r>
        <w:rPr>
          <w:rFonts w:eastAsiaTheme="minorEastAsia"/>
          <w:lang w:val="en-US"/>
        </w:rPr>
        <w:t xml:space="preserve"> </w:t>
      </w:r>
      <w:r w:rsidRPr="005F360A">
        <w:rPr>
          <w:rFonts w:eastAsiaTheme="minorEastAsia"/>
          <w:lang w:val="en-US"/>
        </w:rPr>
        <w:t>size</w:t>
      </w:r>
      <w:r>
        <w:rPr>
          <w:rFonts w:eastAsiaTheme="minorEastAsia"/>
          <w:lang w:val="en-US"/>
        </w:rPr>
        <w:t>”</w:t>
      </w:r>
    </w:p>
    <w:p w14:paraId="7379319F" w14:textId="4938271A" w:rsidR="008F0D78" w:rsidRPr="002D261F" w:rsidRDefault="008F0D78" w:rsidP="008F0D78">
      <w:pPr>
        <w:rPr>
          <w:rFonts w:eastAsiaTheme="minorEastAsia"/>
          <w:b/>
          <w:bCs/>
          <w:lang w:val="en-US"/>
        </w:rPr>
      </w:pPr>
      <w:r w:rsidRPr="002D261F">
        <w:rPr>
          <w:rFonts w:eastAsiaTheme="minorEastAsia"/>
          <w:b/>
          <w:bCs/>
          <w:lang w:val="en-US"/>
        </w:rPr>
        <w:lastRenderedPageBreak/>
        <w:t xml:space="preserve">Nice visualization </w:t>
      </w:r>
      <w:r w:rsidRPr="002D261F">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Pr="002D261F" w:rsidRDefault="008F0D78" w:rsidP="008F0D78">
      <w:pPr>
        <w:rPr>
          <w:lang w:val="en-US"/>
        </w:rPr>
      </w:pPr>
    </w:p>
    <w:p w14:paraId="022FD437" w14:textId="1CEB14DD" w:rsidR="00A54A11" w:rsidRPr="002D261F" w:rsidRDefault="00D2455F" w:rsidP="00A54A11">
      <w:pPr>
        <w:rPr>
          <w:lang w:val="en-US"/>
        </w:rPr>
      </w:pPr>
      <w:r w:rsidRPr="002D261F">
        <w:rPr>
          <w:lang w:val="en-US"/>
        </w:rPr>
        <w:t xml:space="preserve">This original notion of a counterfactual explanation was translated into a more conversation-like statement </w:t>
      </w:r>
      <w:r w:rsidRPr="002D261F">
        <w:rPr>
          <w:lang w:val="en-US"/>
        </w:rPr>
        <w:fldChar w:fldCharType="begin"/>
      </w:r>
      <w:r w:rsidR="0073574B">
        <w:rPr>
          <w:lang w:val="en-US"/>
        </w:rPr>
        <w:instrText xml:space="preserve"> ADDIN EN.CITE &lt;EndNote&gt;&lt;Cite&gt;&lt;Author&gt;Sokol&lt;/Author&gt;&lt;Year&gt;2018&lt;/Year&gt;&lt;RecNum&gt;179&lt;/RecNum&gt;&lt;DisplayText&gt;[20]&lt;/DisplayText&gt;&lt;record&gt;&lt;rec-number&gt;179&lt;/rec-number&gt;&lt;foreign-keys&gt;&lt;key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sidRPr="002D261F">
        <w:rPr>
          <w:lang w:val="en-US"/>
        </w:rPr>
        <w:fldChar w:fldCharType="separate"/>
      </w:r>
      <w:r w:rsidR="0073574B">
        <w:rPr>
          <w:noProof/>
          <w:lang w:val="en-US"/>
        </w:rPr>
        <w:t>[20]</w:t>
      </w:r>
      <w:r w:rsidRPr="002D261F">
        <w:rPr>
          <w:lang w:val="en-US"/>
        </w:rPr>
        <w:fldChar w:fldCharType="end"/>
      </w:r>
      <w:r w:rsidRPr="002D261F">
        <w:rPr>
          <w:lang w:val="en-US"/>
        </w:rPr>
        <w:t xml:space="preserve">. </w:t>
      </w:r>
    </w:p>
    <w:p w14:paraId="422FCBFA" w14:textId="4303FEFC" w:rsidR="00A54A11" w:rsidRPr="002D261F" w:rsidRDefault="00A54A11" w:rsidP="00A54A11">
      <w:pPr>
        <w:rPr>
          <w:i/>
          <w:iCs/>
          <w:lang w:val="en-US"/>
        </w:rPr>
      </w:pPr>
      <w:r w:rsidRPr="002D261F">
        <w:rPr>
          <w:i/>
          <w:iCs/>
          <w:lang w:val="en-US"/>
        </w:rPr>
        <w:t>“Your loan application has been declined. If you were a skilled employee instead of an unskilled –</w:t>
      </w:r>
    </w:p>
    <w:p w14:paraId="152AF3EE" w14:textId="16649DBA" w:rsidR="00D2455F" w:rsidRDefault="00A54A11" w:rsidP="00A54A11">
      <w:pPr>
        <w:rPr>
          <w:i/>
          <w:iCs/>
          <w:lang w:val="en-US"/>
        </w:rPr>
      </w:pPr>
      <w:r w:rsidRPr="002D261F">
        <w:rPr>
          <w:i/>
          <w:iCs/>
          <w:lang w:val="en-US"/>
        </w:rPr>
        <w:t>resident, your loan application would be accepted.”</w:t>
      </w:r>
    </w:p>
    <w:p w14:paraId="2D0399F3" w14:textId="77777777" w:rsidR="00236C2D" w:rsidRPr="002D261F" w:rsidRDefault="00236C2D" w:rsidP="00A54A11">
      <w:pPr>
        <w:rPr>
          <w:lang w:val="en-US"/>
        </w:rPr>
      </w:pPr>
    </w:p>
    <w:p w14:paraId="34DC5E94" w14:textId="195EE1EB" w:rsidR="00660638" w:rsidRPr="002D261F" w:rsidRDefault="00660638" w:rsidP="00A54A11">
      <w:pPr>
        <w:rPr>
          <w:lang w:val="en-US"/>
        </w:rPr>
      </w:pPr>
      <w:r w:rsidRPr="002D261F">
        <w:rPr>
          <w:lang w:val="en-US"/>
        </w:rPr>
        <w:t xml:space="preserve">A different approach to finding factual and counterfactual explanations is based around building a simple classifier around a local neighborhood of the point of interest </w:t>
      </w:r>
      <w:r w:rsidRPr="002D261F">
        <w:rPr>
          <w:lang w:val="en-US"/>
        </w:rPr>
        <w:fldChar w:fldCharType="begin"/>
      </w:r>
      <w:r w:rsidR="0073574B">
        <w:rPr>
          <w:lang w:val="en-US"/>
        </w:rPr>
        <w:instrText xml:space="preserve"> ADDIN EN.CITE &lt;EndNote&gt;&lt;Cite&gt;&lt;Author&gt;Guidotti&lt;/Author&gt;&lt;Year&gt;2019&lt;/Year&gt;&lt;RecNum&gt;166&lt;/RecNum&gt;&lt;DisplayText&gt;[21]&lt;/DisplayText&gt;&lt;record&gt;&lt;rec-number&gt;166&lt;/rec-number&gt;&lt;foreign-keys&gt;&lt;key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Pr="002D261F">
        <w:rPr>
          <w:lang w:val="en-US"/>
        </w:rPr>
        <w:fldChar w:fldCharType="separate"/>
      </w:r>
      <w:r w:rsidR="0073574B">
        <w:rPr>
          <w:noProof/>
          <w:lang w:val="en-US"/>
        </w:rPr>
        <w:t>[21]</w:t>
      </w:r>
      <w:r w:rsidRPr="002D261F">
        <w:rPr>
          <w:lang w:val="en-US"/>
        </w:rPr>
        <w:fldChar w:fldCharType="end"/>
      </w:r>
      <w:r w:rsidRPr="002D261F">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sidRPr="002D261F">
        <w:rPr>
          <w:lang w:val="en-US"/>
        </w:rPr>
        <w:t>any path that leads to a different outcome could be interpreted as a counterfactual.</w:t>
      </w:r>
      <w:r w:rsidR="00B91BC1" w:rsidRPr="002D261F">
        <w:rPr>
          <w:lang w:val="en-US"/>
        </w:rPr>
        <w:t xml:space="preserve"> They measure minimal changes to be the number of split conditions that need to be changed in order to change the prediction.</w:t>
      </w:r>
    </w:p>
    <w:p w14:paraId="7F64D345" w14:textId="676C1262" w:rsidR="00DB5B8E" w:rsidRPr="002D261F" w:rsidRDefault="00DB5B8E" w:rsidP="00A54A11">
      <w:pPr>
        <w:rPr>
          <w:lang w:val="en-US"/>
        </w:rPr>
      </w:pPr>
      <w:r w:rsidRPr="002D261F">
        <w:rPr>
          <w:lang w:val="en-US"/>
        </w:rPr>
        <w:t>In comparison to LIME and Anchors, this approach thus supports contrastive explanations. Also the local neighborhood is explored through a genetic algorithm, which produces higher quality training data.</w:t>
      </w:r>
    </w:p>
    <w:p w14:paraId="3B16CB16" w14:textId="77777777" w:rsidR="00033EF0" w:rsidRPr="002D261F" w:rsidRDefault="00033EF0" w:rsidP="00A54A11">
      <w:pPr>
        <w:rPr>
          <w:lang w:val="en-US"/>
        </w:rPr>
      </w:pPr>
      <w:r w:rsidRPr="002D261F">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Pr="002D261F" w:rsidRDefault="006B721A" w:rsidP="006B721A">
      <w:pPr>
        <w:keepNext/>
        <w:rPr>
          <w:lang w:val="en-US"/>
        </w:rPr>
      </w:pPr>
      <w:r w:rsidRPr="002D261F">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Pr="002D261F" w:rsidRDefault="006B721A" w:rsidP="006B721A">
      <w:pPr>
        <w:pStyle w:val="Bijschrift"/>
        <w:rPr>
          <w:lang w:val="en-US"/>
        </w:rPr>
      </w:pPr>
      <w:r w:rsidRPr="002D261F">
        <w:rPr>
          <w:lang w:val="en-US"/>
        </w:rPr>
        <w:t xml:space="preserve">Figure </w:t>
      </w:r>
      <w:r w:rsidR="0025275A" w:rsidRPr="002D261F">
        <w:rPr>
          <w:lang w:val="en-US"/>
        </w:rPr>
        <w:fldChar w:fldCharType="begin"/>
      </w:r>
      <w:r w:rsidR="0025275A" w:rsidRPr="002D261F">
        <w:rPr>
          <w:lang w:val="en-US"/>
        </w:rPr>
        <w:instrText xml:space="preserve"> SEQ Figure \* ARABIC </w:instrText>
      </w:r>
      <w:r w:rsidR="0025275A" w:rsidRPr="002D261F">
        <w:rPr>
          <w:lang w:val="en-US"/>
        </w:rPr>
        <w:fldChar w:fldCharType="separate"/>
      </w:r>
      <w:r w:rsidRPr="002D261F">
        <w:rPr>
          <w:noProof/>
          <w:lang w:val="en-US"/>
        </w:rPr>
        <w:t>1</w:t>
      </w:r>
      <w:r w:rsidR="0025275A" w:rsidRPr="002D261F">
        <w:rPr>
          <w:noProof/>
          <w:lang w:val="en-US"/>
        </w:rPr>
        <w:fldChar w:fldCharType="end"/>
      </w:r>
      <w:r w:rsidRPr="002D261F">
        <w:rPr>
          <w:lang w:val="en-US"/>
        </w:rPr>
        <w:t>: Basic evolutionary algorithm</w:t>
      </w:r>
    </w:p>
    <w:p w14:paraId="63BEFDE5" w14:textId="311F2BA2" w:rsidR="006B721A" w:rsidRPr="002D261F" w:rsidRDefault="006B721A" w:rsidP="006B721A">
      <w:pPr>
        <w:pStyle w:val="Lijstalinea"/>
        <w:numPr>
          <w:ilvl w:val="0"/>
          <w:numId w:val="1"/>
        </w:numPr>
        <w:rPr>
          <w:lang w:val="en-US"/>
        </w:rPr>
      </w:pPr>
      <w:r w:rsidRPr="002D261F">
        <w:rPr>
          <w:lang w:val="en-US"/>
        </w:rPr>
        <w:t>Fitness function: defined based on distance to the original instance</w:t>
      </w:r>
    </w:p>
    <w:p w14:paraId="0FD79BB5" w14:textId="66F76335" w:rsidR="006B721A" w:rsidRPr="002D261F" w:rsidRDefault="006B721A" w:rsidP="006B721A">
      <w:pPr>
        <w:pStyle w:val="Lijstalinea"/>
        <w:numPr>
          <w:ilvl w:val="0"/>
          <w:numId w:val="1"/>
        </w:numPr>
        <w:rPr>
          <w:lang w:val="en-US"/>
        </w:rPr>
      </w:pPr>
      <w:r w:rsidRPr="002D261F">
        <w:rPr>
          <w:lang w:val="en-US"/>
        </w:rPr>
        <w:t>Crossover/recombination: defined based on 2 features crossing over from parents to children.</w:t>
      </w:r>
    </w:p>
    <w:p w14:paraId="112E58B2" w14:textId="77777777" w:rsidR="00E767D6" w:rsidRPr="002D261F" w:rsidRDefault="006B721A" w:rsidP="006B721A">
      <w:pPr>
        <w:pStyle w:val="Lijstalinea"/>
        <w:numPr>
          <w:ilvl w:val="0"/>
          <w:numId w:val="1"/>
        </w:numPr>
        <w:rPr>
          <w:lang w:val="en-US"/>
        </w:rPr>
      </w:pPr>
      <w:r w:rsidRPr="002D261F">
        <w:rPr>
          <w:lang w:val="en-US"/>
        </w:rPr>
        <w:t>Mutation: defined based on 2 features mutating slightly from parent to child.</w:t>
      </w:r>
    </w:p>
    <w:p w14:paraId="3359F739" w14:textId="77777777" w:rsidR="001D1583" w:rsidRPr="002D261F" w:rsidRDefault="00E767D6" w:rsidP="00E767D6">
      <w:pPr>
        <w:rPr>
          <w:lang w:val="en-US"/>
        </w:rPr>
      </w:pPr>
      <w:r w:rsidRPr="002D261F">
        <w:rPr>
          <w:lang w:val="en-US"/>
        </w:rPr>
        <w:t>Evaluated based on correct classifications</w:t>
      </w:r>
      <w:r w:rsidR="001165AA" w:rsidRPr="002D261F">
        <w:rPr>
          <w:lang w:val="en-US"/>
        </w:rPr>
        <w:t xml:space="preserve"> of the instances with the decision tree mimic model as compared to the original black-box. </w:t>
      </w:r>
      <w:r w:rsidR="001D1583" w:rsidRPr="002D261F">
        <w:rPr>
          <w:lang w:val="en-US"/>
        </w:rPr>
        <w:t>Evaluated on various (binary) classification datasets, mostly obtaining outputs with higher fidelity than LIME, even for the local neighborhood.</w:t>
      </w:r>
    </w:p>
    <w:p w14:paraId="18C324F2" w14:textId="77777777" w:rsidR="005F611F" w:rsidRPr="002D261F" w:rsidRDefault="001D1583" w:rsidP="001D1583">
      <w:pPr>
        <w:rPr>
          <w:lang w:val="en-US"/>
        </w:rPr>
      </w:pPr>
      <w:r w:rsidRPr="002D261F">
        <w:rPr>
          <w:lang w:val="en-US"/>
        </w:rPr>
        <w:t xml:space="preserve">Where LIME generates something like: ““if the duration in months had been higher than the value it is for x, the prediction would have been, on average, 0.11 less 0 (or 0.11 more 1)”, which is not very intuitive to understand. In comparison to Anchors: “ANCHOR requires the </w:t>
      </w:r>
      <w:proofErr w:type="spellStart"/>
      <w:r w:rsidRPr="002D261F">
        <w:rPr>
          <w:lang w:val="en-US"/>
        </w:rPr>
        <w:t>apriori</w:t>
      </w:r>
      <w:proofErr w:type="spellEnd"/>
      <w:r w:rsidRPr="002D261F">
        <w:rPr>
          <w:lang w:val="en-US"/>
        </w:rPr>
        <w:t xml:space="preserve"> </w:t>
      </w:r>
      <w:r w:rsidRPr="002D261F">
        <w:rPr>
          <w:b/>
          <w:bCs/>
          <w:lang w:val="en-US"/>
        </w:rPr>
        <w:t>discretization</w:t>
      </w:r>
      <w:r w:rsidRPr="002D261F">
        <w:rPr>
          <w:lang w:val="en-US"/>
        </w:rPr>
        <w:t xml:space="preserve"> of continuous features, while LORE benefits of the capabilities of decision trees to split continuous features”. </w:t>
      </w:r>
      <w:r w:rsidR="002B547E" w:rsidRPr="002D261F">
        <w:rPr>
          <w:lang w:val="en-US"/>
        </w:rPr>
        <w:t>“</w:t>
      </w:r>
      <w:r w:rsidRPr="002D261F">
        <w:rPr>
          <w:lang w:val="en-US"/>
        </w:rPr>
        <w:t>In summary,</w:t>
      </w:r>
      <w:r w:rsidR="002B547E" w:rsidRPr="002D261F">
        <w:rPr>
          <w:lang w:val="en-US"/>
        </w:rPr>
        <w:t xml:space="preserve"> </w:t>
      </w:r>
      <w:r w:rsidRPr="002D261F">
        <w:rPr>
          <w:lang w:val="en-US"/>
        </w:rPr>
        <w:t>ANCHOR shows better precision than LORE at the expenses</w:t>
      </w:r>
      <w:r w:rsidR="002B547E" w:rsidRPr="002D261F">
        <w:rPr>
          <w:lang w:val="en-US"/>
        </w:rPr>
        <w:t xml:space="preserve"> </w:t>
      </w:r>
      <w:r w:rsidRPr="002D261F">
        <w:rPr>
          <w:lang w:val="en-US"/>
        </w:rPr>
        <w:t>of generality and stability of the produced explanations.</w:t>
      </w:r>
      <w:r w:rsidR="002B547E" w:rsidRPr="002D261F">
        <w:rPr>
          <w:lang w:val="en-US"/>
        </w:rPr>
        <w:t>”</w:t>
      </w:r>
    </w:p>
    <w:p w14:paraId="21D050AE" w14:textId="0A850BBC" w:rsidR="005F611F" w:rsidRPr="002D261F" w:rsidRDefault="005F611F" w:rsidP="001D1583">
      <w:pPr>
        <w:rPr>
          <w:lang w:val="en-US"/>
        </w:rPr>
      </w:pPr>
    </w:p>
    <w:p w14:paraId="2D1FF3AE" w14:textId="049E89F0" w:rsidR="00590EC0" w:rsidRPr="00487F99" w:rsidRDefault="00487F99" w:rsidP="001D1583">
      <w:pPr>
        <w:rPr>
          <w:lang w:val="en-US"/>
        </w:rPr>
      </w:pPr>
      <w:r>
        <w:rPr>
          <w:lang w:val="en-US"/>
        </w:rPr>
        <w:t>CADEX</w:t>
      </w:r>
    </w:p>
    <w:p w14:paraId="6E6B8077" w14:textId="6F8F8622" w:rsidR="006E5ACE" w:rsidRPr="002D261F" w:rsidRDefault="006E5ACE" w:rsidP="001D1583">
      <w:pPr>
        <w:rPr>
          <w:lang w:val="en-US"/>
        </w:rPr>
      </w:pPr>
      <w:r w:rsidRPr="002D261F">
        <w:rPr>
          <w:lang w:val="en-US"/>
        </w:rPr>
        <w:t xml:space="preserve">We can also use the </w:t>
      </w:r>
      <w:r w:rsidRPr="00D63682">
        <w:rPr>
          <w:b/>
          <w:bCs/>
          <w:lang w:val="en-US"/>
        </w:rPr>
        <w:t>gradient of the loss</w:t>
      </w:r>
      <w:r w:rsidRPr="002D261F">
        <w:rPr>
          <w:lang w:val="en-US"/>
        </w:rPr>
        <w:t xml:space="preserve"> with respect to the input, which can be followed over the input space with an optimizer (e.g. Adam) until we find an instance x*, that typically lies on the decision boundary between y^ and y*</w:t>
      </w:r>
      <w:r w:rsidR="00590EC0" w:rsidRPr="002D261F">
        <w:rPr>
          <w:lang w:val="en-US"/>
        </w:rPr>
        <w:t xml:space="preserve"> </w:t>
      </w:r>
      <w:r w:rsidR="00590EC0" w:rsidRPr="002D261F">
        <w:rPr>
          <w:lang w:val="en-US"/>
        </w:rPr>
        <w:fldChar w:fldCharType="begin"/>
      </w:r>
      <w:r w:rsidR="0073574B">
        <w:rPr>
          <w:lang w:val="en-US"/>
        </w:rPr>
        <w:instrText xml:space="preserve"> ADDIN EN.CITE &lt;EndNote&gt;&lt;Cite&gt;&lt;Author&gt;Moore&lt;/Author&gt;&lt;Year&gt;2019&lt;/Year&gt;&lt;RecNum&gt;171&lt;/RecNum&gt;&lt;DisplayText&gt;[22]&lt;/DisplayText&gt;&lt;record&gt;&lt;rec-number&gt;171&lt;/rec-number&gt;&lt;foreign-keys&gt;&lt;key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sidRPr="002D261F">
        <w:rPr>
          <w:lang w:val="en-US"/>
        </w:rPr>
        <w:fldChar w:fldCharType="separate"/>
      </w:r>
      <w:r w:rsidR="0073574B">
        <w:rPr>
          <w:noProof/>
          <w:lang w:val="en-US"/>
        </w:rPr>
        <w:t>[22]</w:t>
      </w:r>
      <w:r w:rsidR="00590EC0" w:rsidRPr="002D261F">
        <w:rPr>
          <w:lang w:val="en-US"/>
        </w:rPr>
        <w:fldChar w:fldCharType="end"/>
      </w:r>
      <w:r w:rsidRPr="002D261F">
        <w:rPr>
          <w:lang w:val="en-US"/>
        </w:rPr>
        <w:t>.</w:t>
      </w:r>
    </w:p>
    <w:p w14:paraId="6FF4BC4A" w14:textId="72197F58" w:rsidR="006E5ACE" w:rsidRPr="002D261F" w:rsidRDefault="006E5ACE" w:rsidP="001D1583">
      <w:pPr>
        <w:rPr>
          <w:rFonts w:eastAsiaTheme="minorEastAsia"/>
          <w:lang w:val="en-US"/>
        </w:rPr>
      </w:pPr>
      <m:oMathPara>
        <m:oMath>
          <m:r>
            <m:rPr>
              <m:sty m:val="p"/>
            </m:rPr>
            <w:rPr>
              <w:rFonts w:ascii="Cambria Math" w:hAnsi="Cambria Math" w:cs="Cambria Math"/>
              <w:lang w:val="en-US"/>
            </w:rPr>
            <m:t>∇</m:t>
          </m:r>
          <m:r>
            <m:rPr>
              <m:sty m:val="p"/>
            </m:rPr>
            <w:rPr>
              <w:rFonts w:ascii="Cambria Math" w:hAnsi="Cambria Math"/>
              <w:lang w:val="en-US"/>
            </w:rPr>
            <m:t xml:space="preserve">Loss = </m:t>
          </m:r>
          <m:sPre>
            <m:sPrePr>
              <m:ctrlPr>
                <w:rPr>
                  <w:rFonts w:ascii="Cambria Math" w:hAnsi="Cambria Math"/>
                  <w:lang w:val="en-US"/>
                </w:rPr>
              </m:ctrlPr>
            </m:sPrePr>
            <m:sub>
              <m:r>
                <m:rPr>
                  <m:sty m:val="p"/>
                </m:rPr>
                <w:rPr>
                  <w:rFonts w:ascii="Cambria Math" w:hAnsi="Cambria Math" w:cs="Calibri"/>
                  <w:lang w:val="en-US"/>
                </w:rPr>
                <m:t>∂</m:t>
              </m:r>
              <m:r>
                <m:rPr>
                  <m:sty m:val="p"/>
                </m:rPr>
                <w:rPr>
                  <w:rFonts w:ascii="Cambria Math" w:hAnsi="Cambria Math"/>
                  <w:lang w:val="en-US"/>
                </w:rPr>
                <m:t>x</m:t>
              </m:r>
            </m:sub>
            <m:sup>
              <m:r>
                <m:rPr>
                  <m:sty m:val="p"/>
                </m:rPr>
                <w:rPr>
                  <w:rFonts w:ascii="Cambria Math" w:hAnsi="Cambria Math" w:cs="Calibri"/>
                  <w:lang w:val="en-US"/>
                </w:rPr>
                <m:t>∂</m:t>
              </m:r>
            </m:sup>
            <m:e>
              <m:r>
                <m:rPr>
                  <m:sty m:val="p"/>
                </m:rPr>
                <w:rPr>
                  <w:rFonts w:ascii="Cambria Math" w:hAnsi="Cambria Math"/>
                  <w:lang w:val="en-US"/>
                </w:rPr>
                <m:t>Loss(</m:t>
              </m:r>
            </m:e>
          </m:sPr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 xml:space="preserve"> y</m:t>
              </m:r>
            </m:e>
            <m:sup>
              <m:r>
                <w:rPr>
                  <w:rFonts w:ascii="Cambria Math" w:hAnsi="Cambria Math"/>
                  <w:lang w:val="en-US"/>
                </w:rPr>
                <m:t>*</m:t>
              </m:r>
            </m:sup>
          </m:sSup>
          <m:r>
            <m:rPr>
              <m:sty m:val="p"/>
            </m:rPr>
            <w:rPr>
              <w:rFonts w:ascii="Cambria Math" w:hAnsi="Cambria Math"/>
              <w:lang w:val="en-US"/>
            </w:rPr>
            <m:t xml:space="preserve">)  </m:t>
          </m:r>
        </m:oMath>
      </m:oMathPara>
    </w:p>
    <w:p w14:paraId="78334733" w14:textId="577C98AB" w:rsidR="00CB1AF6" w:rsidRDefault="006E5ACE" w:rsidP="001D1583">
      <w:pPr>
        <w:rPr>
          <w:lang w:val="en-US"/>
        </w:rPr>
      </w:pPr>
      <w:r w:rsidRPr="000448B4">
        <w:rPr>
          <w:b/>
          <w:bCs/>
          <w:lang w:val="en-US"/>
        </w:rPr>
        <w:t>A mask is used to only change certain attributes</w:t>
      </w:r>
      <w:r w:rsidRPr="002D261F">
        <w:rPr>
          <w:lang w:val="en-US"/>
        </w:rPr>
        <w:t>.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61F9C298" w14:textId="3F483FBE" w:rsidR="000448B4" w:rsidRPr="00594543" w:rsidRDefault="000448B4" w:rsidP="001D1583">
      <w:pPr>
        <w:rPr>
          <w:lang w:val="en-US"/>
        </w:rPr>
      </w:pPr>
      <w:r w:rsidRPr="000448B4">
        <w:rPr>
          <w:lang w:val="en-US"/>
        </w:rPr>
        <w:lastRenderedPageBreak/>
        <w:t>German loan dataset which contains 1000 observations</w:t>
      </w:r>
      <w:r w:rsidR="00594543">
        <w:rPr>
          <w:lang w:val="en-US"/>
        </w:rPr>
        <w:t>. Run several times with number of features allowed to change:</w:t>
      </w:r>
      <w:r w:rsidR="00594543" w:rsidRPr="00594543">
        <w:rPr>
          <w:lang w:val="en-US"/>
        </w:rPr>
        <w:t xml:space="preserve"> (5; 7; 10).</w:t>
      </w:r>
    </w:p>
    <w:p w14:paraId="5A24BFFB" w14:textId="10A992E8" w:rsidR="006945AA" w:rsidRDefault="006C39A0" w:rsidP="001D1583">
      <w:pPr>
        <w:rPr>
          <w:lang w:val="en-US"/>
        </w:rPr>
      </w:pPr>
      <w:r w:rsidRPr="007937EF">
        <w:rPr>
          <w:lang w:val="en-US"/>
        </w:rPr>
        <w:t xml:space="preserve">CADEX was compared to finding </w:t>
      </w:r>
      <w:r w:rsidRPr="006F01DA">
        <w:rPr>
          <w:b/>
          <w:bCs/>
          <w:lang w:val="en-US"/>
        </w:rPr>
        <w:t>training samples</w:t>
      </w:r>
      <w:r w:rsidRPr="007937EF">
        <w:rPr>
          <w:lang w:val="en-US"/>
        </w:rPr>
        <w:t xml:space="preserve"> with a different classification with the nearest L2 distance, and found that CADEX finds “</w:t>
      </w:r>
      <w:r w:rsidRPr="007937EF">
        <w:rPr>
          <w:b/>
          <w:bCs/>
          <w:lang w:val="en-US"/>
        </w:rPr>
        <w:t>closer</w:t>
      </w:r>
      <w:r w:rsidRPr="007937EF">
        <w:rPr>
          <w:lang w:val="en-US"/>
        </w:rPr>
        <w:t>” samples to the original.</w:t>
      </w:r>
      <w:r w:rsidR="006F01DA">
        <w:rPr>
          <w:lang w:val="en-US"/>
        </w:rPr>
        <w:t xml:space="preserve"> Yes, but are these viable data points?</w:t>
      </w:r>
    </w:p>
    <w:p w14:paraId="527367E1" w14:textId="2D809B62" w:rsidR="007937EF" w:rsidRPr="007937EF" w:rsidRDefault="007937EF" w:rsidP="001D1583">
      <w:pPr>
        <w:rPr>
          <w:lang w:val="en-US"/>
        </w:rPr>
      </w:pPr>
      <w:r>
        <w:rPr>
          <w:lang w:val="en-US"/>
        </w:rPr>
        <w:t xml:space="preserve">Evaluated on </w:t>
      </w:r>
      <w:r w:rsidRPr="007937EF">
        <w:rPr>
          <w:b/>
          <w:bCs/>
          <w:lang w:val="en-US"/>
        </w:rPr>
        <w:t>number of CFs found</w:t>
      </w:r>
    </w:p>
    <w:p w14:paraId="32E8A872" w14:textId="3BDDC8C3" w:rsidR="006C39A0" w:rsidRPr="002D261F" w:rsidRDefault="006C39A0" w:rsidP="001D1583">
      <w:pPr>
        <w:rPr>
          <w:lang w:val="en-US"/>
        </w:rPr>
      </w:pPr>
      <w:r w:rsidRPr="002D261F">
        <w:rPr>
          <w:lang w:val="en-US"/>
        </w:rPr>
        <w:t>CADEX also finds attributes to change that SHAP does not consider to be important.</w:t>
      </w:r>
      <w:r w:rsidR="00AB147D">
        <w:rPr>
          <w:lang w:val="en-US"/>
        </w:rPr>
        <w:t xml:space="preserve"> However, this might be a wrong conclusion because SHAP is based on the classifier, and CF methods on the data.</w:t>
      </w:r>
    </w:p>
    <w:p w14:paraId="6F3AF5E1" w14:textId="394EA7AB" w:rsidR="006C39A0" w:rsidRPr="002D261F" w:rsidRDefault="006C39A0" w:rsidP="001D1583">
      <w:pPr>
        <w:rPr>
          <w:lang w:val="en-US"/>
        </w:rPr>
      </w:pPr>
      <w:r w:rsidRPr="002D261F">
        <w:rPr>
          <w:lang w:val="en-US"/>
        </w:rPr>
        <w:t>They tested transferability to other classifiers, finding a</w:t>
      </w:r>
      <w:r w:rsidR="00E75C55" w:rsidRPr="002D261F">
        <w:rPr>
          <w:lang w:val="en-US"/>
        </w:rPr>
        <w:t>n</w:t>
      </w:r>
      <w:r w:rsidRPr="002D261F">
        <w:rPr>
          <w:lang w:val="en-US"/>
        </w:rPr>
        <w:t xml:space="preserve"> 86% </w:t>
      </w:r>
      <w:r w:rsidRPr="000448B4">
        <w:rPr>
          <w:b/>
          <w:bCs/>
          <w:lang w:val="en-US"/>
        </w:rPr>
        <w:t>agreement rate between RF and NN</w:t>
      </w:r>
      <w:r w:rsidR="00E04AF7" w:rsidRPr="002D261F">
        <w:rPr>
          <w:lang w:val="en-US"/>
        </w:rPr>
        <w:t>.</w:t>
      </w:r>
    </w:p>
    <w:p w14:paraId="70A5BD58" w14:textId="3C9924C7" w:rsidR="006945AA" w:rsidRPr="00577137" w:rsidRDefault="006945AA" w:rsidP="001D1583">
      <w:r w:rsidRPr="00577137">
        <w:t xml:space="preserve">Code: </w:t>
      </w:r>
      <w:hyperlink r:id="rId8" w:history="1">
        <w:r w:rsidRPr="00577137">
          <w:rPr>
            <w:rStyle w:val="Hyperlink"/>
          </w:rPr>
          <w:t>https://github.com/spore1/cadex</w:t>
        </w:r>
      </w:hyperlink>
    </w:p>
    <w:p w14:paraId="036435D4" w14:textId="77777777" w:rsidR="006F33DF" w:rsidRPr="00577137" w:rsidRDefault="006F33DF" w:rsidP="001D1583"/>
    <w:p w14:paraId="4595150C" w14:textId="77777777" w:rsidR="006F33DF" w:rsidRPr="00577137" w:rsidRDefault="006F33DF" w:rsidP="001D1583"/>
    <w:p w14:paraId="2EFF3E17" w14:textId="6AA98571" w:rsidR="006F33DF" w:rsidRPr="002D261F" w:rsidRDefault="006F33DF" w:rsidP="001D1583">
      <w:pPr>
        <w:rPr>
          <w:lang w:val="en-US"/>
        </w:rPr>
      </w:pPr>
      <w:r w:rsidRPr="002D261F">
        <w:rPr>
          <w:lang w:val="en-US"/>
        </w:rPr>
        <w:t xml:space="preserve">Some have used existing techniques like SHAP to formulate contrastive explanations </w:t>
      </w:r>
      <w:r w:rsidRPr="002D261F">
        <w:rPr>
          <w:lang w:val="en-US"/>
        </w:rPr>
        <w:fldChar w:fldCharType="begin"/>
      </w:r>
      <w:r w:rsidR="0073574B">
        <w:rPr>
          <w:lang w:val="en-US"/>
        </w:rPr>
        <w:instrText xml:space="preserve"> ADDIN EN.CITE &lt;EndNote&gt;&lt;Cite&gt;&lt;Author&gt;Rathi&lt;/Author&gt;&lt;Year&gt;2019&lt;/Year&gt;&lt;RecNum&gt;190&lt;/RecNum&gt;&lt;DisplayText&gt;[23]&lt;/DisplayText&gt;&lt;record&gt;&lt;rec-number&gt;190&lt;/rec-number&gt;&lt;foreign-keys&gt;&lt;key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2D261F">
        <w:rPr>
          <w:lang w:val="en-US"/>
        </w:rPr>
        <w:fldChar w:fldCharType="separate"/>
      </w:r>
      <w:r w:rsidR="0073574B">
        <w:rPr>
          <w:noProof/>
          <w:lang w:val="en-US"/>
        </w:rPr>
        <w:t>[23]</w:t>
      </w:r>
      <w:r w:rsidRPr="002D261F">
        <w:rPr>
          <w:lang w:val="en-US"/>
        </w:rPr>
        <w:fldChar w:fldCharType="end"/>
      </w:r>
      <w:r w:rsidRPr="002D261F">
        <w:rPr>
          <w:lang w:val="en-US"/>
        </w:rPr>
        <w:t>. They formulate their counterfactual as “‘Why [predicted-class]”, and “Why not [desired-class]?’”. Using the instance of interest, SHAP values are generated for the target class.</w:t>
      </w:r>
    </w:p>
    <w:p w14:paraId="68A89751" w14:textId="77F91513" w:rsidR="006F33DF" w:rsidRPr="002D261F" w:rsidRDefault="006F33DF" w:rsidP="001D1583">
      <w:pPr>
        <w:rPr>
          <w:lang w:val="en-US"/>
        </w:rPr>
      </w:pPr>
      <w:r w:rsidRPr="002D261F">
        <w:rPr>
          <w:lang w:val="en-US"/>
        </w:rPr>
        <w:t>First SHAP values are generated for the target- and predicted class.</w:t>
      </w:r>
    </w:p>
    <w:p w14:paraId="29AA74B6" w14:textId="71CE20E4" w:rsidR="006F33DF" w:rsidRPr="002D261F" w:rsidRDefault="006F33DF" w:rsidP="001D1583">
      <w:pPr>
        <w:rPr>
          <w:lang w:val="en-US"/>
        </w:rPr>
      </w:pPr>
      <w:r w:rsidRPr="002D261F">
        <w:rPr>
          <w:lang w:val="en-US"/>
        </w:rPr>
        <w:t>Then, counterfactual instances (in the training data) are identified using a nearest-neighbor approach (n=50 at a time)</w:t>
      </w:r>
      <w:r w:rsidR="000E5DCF" w:rsidRPr="002D261F">
        <w:rPr>
          <w:lang w:val="en-US"/>
        </w:rPr>
        <w:t>, only changing features that contribute negatively for the target class.</w:t>
      </w:r>
    </w:p>
    <w:p w14:paraId="67EFBEC5" w14:textId="77777777" w:rsidR="00DB29C8" w:rsidRPr="002D261F" w:rsidRDefault="00DB29C8" w:rsidP="00836999">
      <w:pPr>
        <w:rPr>
          <w:lang w:val="en-US"/>
        </w:rPr>
      </w:pPr>
    </w:p>
    <w:p w14:paraId="56069B94" w14:textId="77777777" w:rsidR="00DB29C8" w:rsidRPr="002D261F" w:rsidRDefault="00DB29C8" w:rsidP="007355B8">
      <w:pPr>
        <w:rPr>
          <w:lang w:val="en-US"/>
        </w:rPr>
      </w:pPr>
    </w:p>
    <w:p w14:paraId="5D368BBD" w14:textId="209E156E" w:rsidR="00D14242" w:rsidRPr="002D261F" w:rsidRDefault="0056706A" w:rsidP="00D14242">
      <w:pPr>
        <w:rPr>
          <w:lang w:val="en-US"/>
        </w:rPr>
      </w:pPr>
      <w:r w:rsidRPr="002D261F">
        <w:rPr>
          <w:lang w:val="en-US"/>
        </w:rPr>
        <w:t>A concise effort has been made to summarize the most important des</w:t>
      </w:r>
      <w:r w:rsidR="00770FF5" w:rsidRPr="002D261F">
        <w:rPr>
          <w:lang w:val="en-US"/>
        </w:rPr>
        <w:t>iderat</w:t>
      </w:r>
      <w:r w:rsidR="00450B03" w:rsidRPr="002D261F">
        <w:rPr>
          <w:lang w:val="en-US"/>
        </w:rPr>
        <w:t>a</w:t>
      </w:r>
      <w:r w:rsidR="00770FF5" w:rsidRPr="002D261F">
        <w:rPr>
          <w:lang w:val="en-US"/>
        </w:rPr>
        <w:t xml:space="preserve"> of counterfactual explanations </w:t>
      </w:r>
      <w:r w:rsidR="00770FF5" w:rsidRPr="002D261F">
        <w:rPr>
          <w:lang w:val="en-US"/>
        </w:rPr>
        <w:fldChar w:fldCharType="begin"/>
      </w:r>
      <w:r w:rsidR="0073574B">
        <w:rPr>
          <w:lang w:val="en-US"/>
        </w:rPr>
        <w:instrText xml:space="preserve"> ADDIN EN.CITE &lt;EndNote&gt;&lt;Cite&gt;&lt;Author&gt;Sokol&lt;/Author&gt;&lt;Year&gt;2019&lt;/Year&gt;&lt;RecNum&gt;180&lt;/RecNum&gt;&lt;DisplayText&gt;[24]&lt;/DisplayText&gt;&lt;record&gt;&lt;rec-number&gt;180&lt;/rec-number&gt;&lt;foreign-keys&gt;&lt;key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sidRPr="002D261F">
        <w:rPr>
          <w:lang w:val="en-US"/>
        </w:rPr>
        <w:fldChar w:fldCharType="separate"/>
      </w:r>
      <w:r w:rsidR="0073574B">
        <w:rPr>
          <w:noProof/>
          <w:lang w:val="en-US"/>
        </w:rPr>
        <w:t>[24]</w:t>
      </w:r>
      <w:r w:rsidR="00770FF5" w:rsidRPr="002D261F">
        <w:rPr>
          <w:lang w:val="en-US"/>
        </w:rPr>
        <w:fldChar w:fldCharType="end"/>
      </w:r>
      <w:r w:rsidR="00770FF5" w:rsidRPr="002D261F">
        <w:rPr>
          <w:lang w:val="en-US"/>
        </w:rPr>
        <w:t>.</w:t>
      </w:r>
      <w:r w:rsidR="00D14242" w:rsidRPr="002D261F">
        <w:rPr>
          <w:lang w:val="en-US"/>
        </w:rPr>
        <w:t xml:space="preserve"> For </w:t>
      </w:r>
      <w:r w:rsidR="00D14242" w:rsidRPr="002D261F">
        <w:rPr>
          <w:i/>
          <w:iCs/>
          <w:lang w:val="en-US"/>
        </w:rPr>
        <w:t>completeness</w:t>
      </w:r>
      <w:r w:rsidR="00D14242" w:rsidRPr="002D261F">
        <w:rPr>
          <w:lang w:val="en-US"/>
        </w:rPr>
        <w:t>, it is important to make emphasize the conditions of the counterfactual. This means that the explanation must include the phrase “had &lt;variables x, y&gt; changed to be &lt;value a, b&gt;, the classification outcome would have changed</w:t>
      </w:r>
      <w:r w:rsidR="00D14242" w:rsidRPr="002D261F">
        <w:rPr>
          <w:i/>
          <w:iCs/>
          <w:lang w:val="en-US"/>
        </w:rPr>
        <w:t>, provided you do not change &lt;variable z&gt;”</w:t>
      </w:r>
      <w:r w:rsidR="00D14242" w:rsidRPr="002D261F">
        <w:rPr>
          <w:lang w:val="en-US"/>
        </w:rPr>
        <w:t xml:space="preserve">. This also entails </w:t>
      </w:r>
      <w:proofErr w:type="spellStart"/>
      <w:r w:rsidR="00D14242" w:rsidRPr="002D261F">
        <w:rPr>
          <w:i/>
          <w:iCs/>
          <w:lang w:val="en-US"/>
        </w:rPr>
        <w:t>contextfulness</w:t>
      </w:r>
      <w:proofErr w:type="spellEnd"/>
      <w:r w:rsidR="00D14242" w:rsidRPr="002D261F">
        <w:rPr>
          <w:lang w:val="en-US"/>
        </w:rPr>
        <w:t xml:space="preserve">. Others are: “soundness – truthfulness of the explanation with respect to the predictive model; </w:t>
      </w:r>
      <w:proofErr w:type="spellStart"/>
      <w:r w:rsidR="00D14242" w:rsidRPr="002D261F">
        <w:rPr>
          <w:lang w:val="en-US"/>
        </w:rPr>
        <w:t>interactiveness</w:t>
      </w:r>
      <w:proofErr w:type="spellEnd"/>
      <w:r w:rsidR="00D14242" w:rsidRPr="002D261F">
        <w:rPr>
          <w:lang w:val="en-US"/>
        </w:rPr>
        <w:t xml:space="preserve"> – interactive explanations are better than static ones; actionability – explanations that give the user suggestions how to change the model’s prediction are preferred; coherence – explanations should agree with the user’s mental model; complexity – the complexity of an explanation should be tuned to the user’s ability and knowledge; and parsimony – shorter explanations are more comprehensive.”</w:t>
      </w:r>
    </w:p>
    <w:p w14:paraId="35CC40F6" w14:textId="77E4EE10" w:rsidR="00313F29" w:rsidRPr="002D261F" w:rsidRDefault="00313F29" w:rsidP="00D14242">
      <w:pPr>
        <w:rPr>
          <w:lang w:val="en-US"/>
        </w:rPr>
      </w:pPr>
    </w:p>
    <w:p w14:paraId="248DCDB5" w14:textId="75BB24B8" w:rsidR="00313F29" w:rsidRPr="002D261F" w:rsidRDefault="00313F29" w:rsidP="00D14242">
      <w:pPr>
        <w:rPr>
          <w:lang w:val="en-US"/>
        </w:rPr>
      </w:pPr>
      <w:r w:rsidRPr="002D261F">
        <w:rPr>
          <w:lang w:val="en-US"/>
        </w:rPr>
        <w:t xml:space="preserve">An investigation of the dis- and advantages of counterfactual explanations has shown some insight into the results </w:t>
      </w:r>
      <w:r w:rsidRPr="002D261F">
        <w:rPr>
          <w:lang w:val="en-US"/>
        </w:rPr>
        <w:fldChar w:fldCharType="begin"/>
      </w:r>
      <w:r w:rsidR="0073574B">
        <w:rPr>
          <w:lang w:val="en-US"/>
        </w:rPr>
        <w:instrText xml:space="preserve"> ADDIN EN.CITE &lt;EndNote&gt;&lt;Cite&gt;&lt;Author&gt;Sokol&lt;/Author&gt;&lt;Year&gt;2019&lt;/Year&gt;&lt;RecNum&gt;181&lt;/RecNum&gt;&lt;DisplayText&gt;[25]&lt;/DisplayText&gt;&lt;record&gt;&lt;rec-number&gt;181&lt;/rec-number&gt;&lt;foreign-keys&gt;&lt;key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Pr="002D261F">
        <w:rPr>
          <w:lang w:val="en-US"/>
        </w:rPr>
        <w:fldChar w:fldCharType="separate"/>
      </w:r>
      <w:r w:rsidR="0073574B">
        <w:rPr>
          <w:noProof/>
          <w:lang w:val="en-US"/>
        </w:rPr>
        <w:t>[25]</w:t>
      </w:r>
      <w:r w:rsidRPr="002D261F">
        <w:rPr>
          <w:lang w:val="en-US"/>
        </w:rPr>
        <w:fldChar w:fldCharType="end"/>
      </w:r>
      <w:r w:rsidRPr="002D261F">
        <w:rPr>
          <w:lang w:val="en-US"/>
        </w:rPr>
        <w:t>. It is good to show multiple counterfactuals. It is good to be able to show different levels of parsimony. It is good to show context.</w:t>
      </w:r>
    </w:p>
    <w:p w14:paraId="6491921A" w14:textId="73F80B38" w:rsidR="00313F29" w:rsidRPr="002D261F" w:rsidRDefault="00313F29">
      <w:pPr>
        <w:rPr>
          <w:lang w:val="en-US"/>
        </w:rPr>
      </w:pPr>
    </w:p>
    <w:p w14:paraId="45BC677D" w14:textId="0EAF904A" w:rsidR="00424062" w:rsidRPr="002D261F" w:rsidRDefault="00424062">
      <w:pPr>
        <w:rPr>
          <w:lang w:val="en-US"/>
        </w:rPr>
      </w:pPr>
      <w:r w:rsidRPr="002D261F">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sidRPr="002D261F">
        <w:rPr>
          <w:lang w:val="en-US"/>
        </w:rPr>
        <w:fldChar w:fldCharType="begin"/>
      </w:r>
      <w:r w:rsidR="0073574B">
        <w:rPr>
          <w:lang w:val="en-US"/>
        </w:rPr>
        <w:instrText xml:space="preserve"> ADDIN EN.CITE &lt;EndNote&gt;&lt;Cite&gt;&lt;Author&gt;Barocas&lt;/Author&gt;&lt;Year&gt;2020&lt;/Year&gt;&lt;RecNum&gt;152&lt;/RecNum&gt;&lt;DisplayText&gt;[26]&lt;/DisplayText&gt;&lt;record&gt;&lt;rec-number&gt;152&lt;/rec-number&gt;&lt;foreign-keys&gt;&lt;key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sidRPr="002D261F">
        <w:rPr>
          <w:lang w:val="en-US"/>
        </w:rPr>
        <w:fldChar w:fldCharType="separate"/>
      </w:r>
      <w:r w:rsidR="0073574B">
        <w:rPr>
          <w:noProof/>
          <w:lang w:val="en-US"/>
        </w:rPr>
        <w:t>[26]</w:t>
      </w:r>
      <w:r w:rsidRPr="002D261F">
        <w:rPr>
          <w:lang w:val="en-US"/>
        </w:rPr>
        <w:fldChar w:fldCharType="end"/>
      </w:r>
      <w:r w:rsidRPr="002D261F">
        <w:rPr>
          <w:lang w:val="en-US"/>
        </w:rPr>
        <w:t xml:space="preserve">. This also highlights the fact that features are often correlated, and changing one value might impact another. </w:t>
      </w:r>
    </w:p>
    <w:p w14:paraId="26315CA8" w14:textId="77777777" w:rsidR="0013231E" w:rsidRPr="002D261F" w:rsidRDefault="00424062">
      <w:pPr>
        <w:rPr>
          <w:lang w:val="en-US"/>
        </w:rPr>
      </w:pPr>
      <w:r w:rsidRPr="002D261F">
        <w:rPr>
          <w:lang w:val="en-US"/>
        </w:rPr>
        <w:lastRenderedPageBreak/>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amount of zeros for instance. These are often based on the training data, but might not align with the worldly reality; e.g. is one year of work experience equal to </w:t>
      </w:r>
      <w:r w:rsidR="005126A9" w:rsidRPr="002D261F">
        <w:rPr>
          <w:lang w:val="en-US"/>
        </w:rPr>
        <w:t>an increase in salary of 1000eu or 5000eu. It is better to recommend a feature change of something that has little cost to change</w:t>
      </w:r>
      <w:r w:rsidR="00A6060E" w:rsidRPr="002D261F">
        <w:rPr>
          <w:lang w:val="en-US"/>
        </w:rPr>
        <w:t>, though this could conceal real reasons for a certain decision of immutable features such as race.</w:t>
      </w:r>
    </w:p>
    <w:p w14:paraId="3B057234" w14:textId="77777777" w:rsidR="00BE6554" w:rsidRPr="002D261F" w:rsidRDefault="0013231E">
      <w:pPr>
        <w:rPr>
          <w:lang w:val="en-US"/>
        </w:rPr>
      </w:pPr>
      <w:r w:rsidRPr="002D261F">
        <w:rPr>
          <w:lang w:val="en-US"/>
        </w:rPr>
        <w:t xml:space="preserve">Here, again it is highlighted that there also must be a notion of what must </w:t>
      </w:r>
      <w:r w:rsidRPr="002D261F">
        <w:rPr>
          <w:i/>
          <w:iCs/>
          <w:lang w:val="en-US"/>
        </w:rPr>
        <w:t>not</w:t>
      </w:r>
      <w:r w:rsidRPr="002D261F">
        <w:rPr>
          <w:lang w:val="en-US"/>
        </w:rPr>
        <w:t xml:space="preserve"> be changed</w:t>
      </w:r>
      <w:r w:rsidR="00A9347E" w:rsidRPr="002D261F">
        <w:rPr>
          <w:lang w:val="en-US"/>
        </w:rPr>
        <w:t>.</w:t>
      </w:r>
    </w:p>
    <w:p w14:paraId="6A37C736" w14:textId="77777777" w:rsidR="00BE6554" w:rsidRPr="002D261F" w:rsidRDefault="00BE6554">
      <w:pPr>
        <w:rPr>
          <w:lang w:val="en-US"/>
        </w:rPr>
      </w:pPr>
    </w:p>
    <w:p w14:paraId="6B1B86D1" w14:textId="77777777" w:rsidR="00A35A09" w:rsidRPr="002D261F" w:rsidRDefault="00A35A09">
      <w:pPr>
        <w:rPr>
          <w:lang w:val="en-US"/>
        </w:rPr>
      </w:pPr>
    </w:p>
    <w:p w14:paraId="30A597EC" w14:textId="41BB5E96" w:rsidR="00A35A09" w:rsidRPr="002D261F" w:rsidRDefault="00A35A09">
      <w:pPr>
        <w:rPr>
          <w:lang w:val="en-US"/>
        </w:rPr>
      </w:pPr>
      <w:r w:rsidRPr="002D261F">
        <w:rPr>
          <w:lang w:val="en-US"/>
        </w:rPr>
        <w:t xml:space="preserve">Multi-Objective Counterfactuals (MOC) method </w:t>
      </w:r>
      <w:r w:rsidRPr="002D261F">
        <w:rPr>
          <w:lang w:val="en-US"/>
        </w:rPr>
        <w:fldChar w:fldCharType="begin"/>
      </w:r>
      <w:r w:rsidR="0073574B">
        <w:rPr>
          <w:lang w:val="en-US"/>
        </w:rPr>
        <w:instrText xml:space="preserve"> ADDIN EN.CITE &lt;EndNote&gt;&lt;Cite&gt;&lt;Author&gt;Dandl&lt;/Author&gt;&lt;Year&gt;2020&lt;/Year&gt;&lt;RecNum&gt;99&lt;/RecNum&gt;&lt;DisplayText&gt;[27]&lt;/DisplayText&gt;&lt;record&gt;&lt;rec-number&gt;99&lt;/rec-number&gt;&lt;foreign-keys&gt;&lt;key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2D261F">
        <w:rPr>
          <w:lang w:val="en-US"/>
        </w:rPr>
        <w:fldChar w:fldCharType="separate"/>
      </w:r>
      <w:r w:rsidR="0073574B">
        <w:rPr>
          <w:noProof/>
          <w:lang w:val="en-US"/>
        </w:rPr>
        <w:t>[27]</w:t>
      </w:r>
      <w:r w:rsidRPr="002D261F">
        <w:rPr>
          <w:lang w:val="en-US"/>
        </w:rPr>
        <w:fldChar w:fldCharType="end"/>
      </w:r>
      <w:r w:rsidRPr="002D261F">
        <w:rPr>
          <w:lang w:val="en-US"/>
        </w:rPr>
        <w:t>.</w:t>
      </w:r>
      <w:r w:rsidR="007F32F9" w:rsidRPr="002D261F">
        <w:rPr>
          <w:lang w:val="en-US"/>
        </w:rPr>
        <w:t xml:space="preserve"> Uses a distance metric</w:t>
      </w:r>
      <w:r w:rsidR="00463B0C" w:rsidRPr="002D261F">
        <w:rPr>
          <w:lang w:val="en-US"/>
        </w:rPr>
        <w:t xml:space="preserve"> based on four objectives, which are optimized simultaneously.</w:t>
      </w:r>
    </w:p>
    <w:p w14:paraId="09FD159E" w14:textId="130F26B1" w:rsidR="007F32F9" w:rsidRPr="002D261F" w:rsidRDefault="007F32F9" w:rsidP="007F32F9">
      <w:pPr>
        <w:rPr>
          <w:lang w:val="en-US"/>
        </w:rPr>
      </w:pPr>
      <w:r w:rsidRPr="002D261F">
        <w:rPr>
          <w:lang w:val="en-US"/>
        </w:rPr>
        <w:t>Counterfactual explanation x’ for x:</w:t>
      </w:r>
    </w:p>
    <w:p w14:paraId="00E242E9" w14:textId="77777777" w:rsidR="007F32F9" w:rsidRPr="002D261F" w:rsidRDefault="007F32F9" w:rsidP="002411C3">
      <w:pPr>
        <w:pStyle w:val="Lijstalinea"/>
        <w:numPr>
          <w:ilvl w:val="0"/>
          <w:numId w:val="11"/>
        </w:numPr>
        <w:rPr>
          <w:lang w:val="en-US"/>
        </w:rPr>
      </w:pPr>
      <w:r w:rsidRPr="002D261F">
        <w:rPr>
          <w:lang w:val="en-US"/>
        </w:rPr>
        <w:t>the prediction f(x’) is close to the desired outcome y’</w:t>
      </w:r>
    </w:p>
    <w:p w14:paraId="4A189529" w14:textId="77777777" w:rsidR="007F32F9" w:rsidRPr="002D261F" w:rsidRDefault="007F32F9" w:rsidP="002411C3">
      <w:pPr>
        <w:pStyle w:val="Lijstalinea"/>
        <w:numPr>
          <w:ilvl w:val="0"/>
          <w:numId w:val="11"/>
        </w:numPr>
        <w:rPr>
          <w:lang w:val="en-US"/>
        </w:rPr>
      </w:pPr>
      <w:r w:rsidRPr="002D261F">
        <w:rPr>
          <w:lang w:val="en-US"/>
        </w:rPr>
        <w:t>x’ is close to x in feature space</w:t>
      </w:r>
    </w:p>
    <w:p w14:paraId="0E71D10F" w14:textId="77777777" w:rsidR="007F32F9" w:rsidRPr="002D261F" w:rsidRDefault="007F32F9" w:rsidP="002411C3">
      <w:pPr>
        <w:pStyle w:val="Lijstalinea"/>
        <w:numPr>
          <w:ilvl w:val="0"/>
          <w:numId w:val="11"/>
        </w:numPr>
        <w:rPr>
          <w:lang w:val="en-US"/>
        </w:rPr>
      </w:pPr>
      <w:r w:rsidRPr="002D261F">
        <w:rPr>
          <w:lang w:val="en-US"/>
        </w:rPr>
        <w:t>x’ differs from x in only a few features</w:t>
      </w:r>
    </w:p>
    <w:p w14:paraId="2EE48487" w14:textId="56A371FD" w:rsidR="007F32F9" w:rsidRPr="002D261F" w:rsidRDefault="007F32F9" w:rsidP="002411C3">
      <w:pPr>
        <w:pStyle w:val="Lijstalinea"/>
        <w:numPr>
          <w:ilvl w:val="0"/>
          <w:numId w:val="11"/>
        </w:numPr>
        <w:rPr>
          <w:lang w:val="en-US"/>
        </w:rPr>
      </w:pPr>
      <w:r w:rsidRPr="002D261F">
        <w:rPr>
          <w:lang w:val="en-US"/>
        </w:rPr>
        <w:t>x’ is a plausible data point based on the training data</w:t>
      </w:r>
    </w:p>
    <w:p w14:paraId="5758EDF8" w14:textId="57F85BA9" w:rsidR="00E21E9E" w:rsidRPr="002D261F" w:rsidRDefault="00E21E9E" w:rsidP="00E21E9E">
      <w:pPr>
        <w:rPr>
          <w:lang w:val="en-US"/>
        </w:rPr>
      </w:pPr>
      <w:r w:rsidRPr="002D261F">
        <w:rPr>
          <w:lang w:val="en-US"/>
        </w:rPr>
        <w:t xml:space="preserve">Based on L1 distance (2) for numerical features. The final objective </w:t>
      </w:r>
      <w:r w:rsidR="00463B0C" w:rsidRPr="002D261F">
        <w:rPr>
          <w:lang w:val="en-US"/>
        </w:rPr>
        <w:t xml:space="preserve">(4) </w:t>
      </w:r>
      <w:r w:rsidRPr="002D261F">
        <w:rPr>
          <w:lang w:val="en-US"/>
        </w:rPr>
        <w:t>is based around finding the L1 distance between x</w:t>
      </w:r>
      <w:r w:rsidR="00467137" w:rsidRPr="002D261F">
        <w:rPr>
          <w:lang w:val="en-US"/>
        </w:rPr>
        <w:t>’</w:t>
      </w:r>
      <w:r w:rsidRPr="002D261F">
        <w:rPr>
          <w:lang w:val="en-US"/>
        </w:rPr>
        <w:t xml:space="preserve"> and the k (=1) nearest neighboring data points (as an empirical approximation</w:t>
      </w:r>
      <w:r w:rsidR="00467137" w:rsidRPr="002D261F">
        <w:rPr>
          <w:lang w:val="en-US"/>
        </w:rPr>
        <w:t xml:space="preserve"> whether it is a plausible data point given the training data</w:t>
      </w:r>
      <w:r w:rsidRPr="002D261F">
        <w:rPr>
          <w:lang w:val="en-US"/>
        </w:rPr>
        <w:t>).</w:t>
      </w:r>
    </w:p>
    <w:p w14:paraId="788810A9" w14:textId="28FFCEC9" w:rsidR="00463B0C" w:rsidRPr="002D261F" w:rsidRDefault="004B2B8D">
      <w:pPr>
        <w:rPr>
          <w:lang w:val="en-US"/>
        </w:rPr>
      </w:pPr>
      <w:r w:rsidRPr="002D261F">
        <w:rPr>
          <w:lang w:val="en-US"/>
        </w:rPr>
        <w:t>To minimize this joint problem, NSGA-II was adapted.</w:t>
      </w:r>
      <w:r w:rsidR="00463B0C" w:rsidRPr="002D261F">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sidRPr="002D261F">
        <w:rPr>
          <w:lang w:val="en-US"/>
        </w:rPr>
        <w:t xml:space="preserve"> This corresponds better to the users’ desires.</w:t>
      </w:r>
      <w:r w:rsidR="007548B4" w:rsidRPr="002D261F">
        <w:rPr>
          <w:lang w:val="en-US"/>
        </w:rPr>
        <w:t xml:space="preserve"> </w:t>
      </w:r>
    </w:p>
    <w:p w14:paraId="78ACB6E1" w14:textId="101CB3BE" w:rsidR="007548B4" w:rsidRPr="002D261F" w:rsidRDefault="007548B4">
      <w:pPr>
        <w:rPr>
          <w:lang w:val="en-US"/>
        </w:rPr>
      </w:pPr>
      <w:r w:rsidRPr="002D261F">
        <w:rPr>
          <w:lang w:val="en-US"/>
        </w:rPr>
        <w:t>Actionable features are also taken into account</w:t>
      </w:r>
      <w:r w:rsidR="00A96DBE" w:rsidRPr="002D261F">
        <w:rPr>
          <w:lang w:val="en-US"/>
        </w:rPr>
        <w:t>, meaning that feature values are capped to represent more realistic values.</w:t>
      </w:r>
    </w:p>
    <w:p w14:paraId="1A6D6F0B" w14:textId="77777777" w:rsidR="008E51B5" w:rsidRPr="002D261F" w:rsidRDefault="00463B0C">
      <w:pPr>
        <w:rPr>
          <w:lang w:val="en-US"/>
        </w:rPr>
      </w:pPr>
      <w:r w:rsidRPr="002D261F">
        <w:rPr>
          <w:lang w:val="en-US"/>
        </w:rPr>
        <w:t xml:space="preserve">Only evaluated on the 4 objectives posed, in comparison to other state-of-the-art methods (dice, recourse, </w:t>
      </w:r>
      <w:proofErr w:type="spellStart"/>
      <w:r w:rsidRPr="002D261F">
        <w:rPr>
          <w:lang w:val="en-US"/>
        </w:rPr>
        <w:t>whatif</w:t>
      </w:r>
      <w:proofErr w:type="spellEnd"/>
      <w:r w:rsidRPr="002D261F">
        <w:rPr>
          <w:lang w:val="en-US"/>
        </w:rPr>
        <w:t>, tweaking).</w:t>
      </w:r>
    </w:p>
    <w:p w14:paraId="6DA6A167" w14:textId="77777777" w:rsidR="008E51B5" w:rsidRPr="002D261F" w:rsidRDefault="008E51B5">
      <w:pPr>
        <w:rPr>
          <w:lang w:val="en-US"/>
        </w:rPr>
      </w:pPr>
    </w:p>
    <w:p w14:paraId="446B7793" w14:textId="497D6AA6" w:rsidR="00CC505E" w:rsidRPr="002D261F" w:rsidRDefault="008E51B5" w:rsidP="008E51B5">
      <w:pPr>
        <w:rPr>
          <w:lang w:val="en-US"/>
        </w:rPr>
      </w:pPr>
      <w:r w:rsidRPr="002D261F">
        <w:rPr>
          <w:lang w:val="en-US"/>
        </w:rPr>
        <w:t xml:space="preserve">Counterfactual Local Explanations </w:t>
      </w:r>
      <w:proofErr w:type="spellStart"/>
      <w:r w:rsidRPr="002D261F">
        <w:rPr>
          <w:lang w:val="en-US"/>
        </w:rPr>
        <w:t>viA</w:t>
      </w:r>
      <w:proofErr w:type="spellEnd"/>
      <w:r w:rsidRPr="002D261F">
        <w:rPr>
          <w:lang w:val="en-US"/>
        </w:rPr>
        <w:t xml:space="preserve"> Regression (CLEAR) </w:t>
      </w:r>
      <w:r w:rsidRPr="002D261F">
        <w:rPr>
          <w:lang w:val="en-US"/>
        </w:rPr>
        <w:fldChar w:fldCharType="begin"/>
      </w:r>
      <w:r w:rsidR="0073574B">
        <w:rPr>
          <w:lang w:val="en-US"/>
        </w:rPr>
        <w:instrText xml:space="preserve"> ADDIN EN.CITE &lt;EndNote&gt;&lt;Cite&gt;&lt;Author&gt;White&lt;/Author&gt;&lt;Year&gt;2020&lt;/Year&gt;&lt;RecNum&gt;193&lt;/RecNum&gt;&lt;DisplayText&gt;[28]&lt;/DisplayText&gt;&lt;record&gt;&lt;rec-number&gt;193&lt;/rec-number&gt;&lt;foreign-keys&gt;&lt;key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Pr="002D261F">
        <w:rPr>
          <w:lang w:val="en-US"/>
        </w:rPr>
        <w:fldChar w:fldCharType="separate"/>
      </w:r>
      <w:r w:rsidR="0073574B">
        <w:rPr>
          <w:noProof/>
          <w:lang w:val="en-US"/>
        </w:rPr>
        <w:t>[28]</w:t>
      </w:r>
      <w:r w:rsidRPr="002D261F">
        <w:rPr>
          <w:lang w:val="en-US"/>
        </w:rPr>
        <w:fldChar w:fldCharType="end"/>
      </w:r>
      <w:r w:rsidRPr="002D261F">
        <w:rPr>
          <w:lang w:val="en-US"/>
        </w:rPr>
        <w:t xml:space="preserve">. </w:t>
      </w:r>
      <w:r w:rsidR="009C2DDF" w:rsidRPr="002D261F">
        <w:rPr>
          <w:lang w:val="en-US"/>
        </w:rPr>
        <w:t>They highlight the fact that when only generating counterfactuals, there is no notion of why the current prediction was made or how much each current feature contributed to the prediction.</w:t>
      </w:r>
      <w:r w:rsidR="00896FFA" w:rsidRPr="002D261F">
        <w:rPr>
          <w:lang w:val="en-US"/>
        </w:rPr>
        <w:t xml:space="preserve"> They indicate that instead perhaps a neighborhood could be defined around x.</w:t>
      </w:r>
      <w:r w:rsidR="002F14F0">
        <w:rPr>
          <w:lang w:val="en-US"/>
        </w:rPr>
        <w:t xml:space="preserve"> and use LIME to guide</w:t>
      </w:r>
      <w:r w:rsidR="00DC45DE">
        <w:rPr>
          <w:lang w:val="en-US"/>
        </w:rPr>
        <w:t>.</w:t>
      </w:r>
      <w:r w:rsidR="002F14F0">
        <w:rPr>
          <w:lang w:val="en-US"/>
        </w:rPr>
        <w:t xml:space="preserve"> </w:t>
      </w:r>
    </w:p>
    <w:p w14:paraId="204F903A" w14:textId="77777777" w:rsidR="00CC505E" w:rsidRPr="002D261F" w:rsidRDefault="00CC505E" w:rsidP="008E51B5">
      <w:pPr>
        <w:rPr>
          <w:lang w:val="en-US"/>
        </w:rPr>
      </w:pPr>
      <w:r w:rsidRPr="002D261F">
        <w:rPr>
          <w:lang w:val="en-US"/>
        </w:rPr>
        <w:t xml:space="preserve">The method is based around </w:t>
      </w:r>
    </w:p>
    <w:p w14:paraId="0D306A68" w14:textId="00B51775" w:rsidR="00CC505E" w:rsidRPr="002D261F" w:rsidRDefault="00CC505E" w:rsidP="00CC505E">
      <w:pPr>
        <w:pStyle w:val="Lijstalinea"/>
        <w:numPr>
          <w:ilvl w:val="0"/>
          <w:numId w:val="12"/>
        </w:numPr>
        <w:rPr>
          <w:lang w:val="en-US"/>
        </w:rPr>
      </w:pPr>
      <w:r w:rsidRPr="002D261F">
        <w:rPr>
          <w:lang w:val="en-US"/>
        </w:rPr>
        <w:t>creating counterfactuals by searching through the feature space</w:t>
      </w:r>
      <w:r w:rsidR="002F14F0">
        <w:rPr>
          <w:lang w:val="en-US"/>
        </w:rPr>
        <w:t>, starting from the input x</w:t>
      </w:r>
    </w:p>
    <w:p w14:paraId="05341B04" w14:textId="53AF0B7A" w:rsidR="00CC505E" w:rsidRPr="002D261F" w:rsidRDefault="00CC505E" w:rsidP="00CC505E">
      <w:pPr>
        <w:pStyle w:val="Lijstalinea"/>
        <w:numPr>
          <w:ilvl w:val="0"/>
          <w:numId w:val="12"/>
        </w:numPr>
        <w:rPr>
          <w:lang w:val="en-US"/>
        </w:rPr>
      </w:pPr>
      <w:r w:rsidRPr="002D261F">
        <w:rPr>
          <w:lang w:val="en-US"/>
        </w:rPr>
        <w:t xml:space="preserve">generating a </w:t>
      </w:r>
      <w:r w:rsidRPr="00592CE6">
        <w:rPr>
          <w:b/>
          <w:bCs/>
          <w:lang w:val="en-US"/>
        </w:rPr>
        <w:t>synthetic dataset by sampling features</w:t>
      </w:r>
      <w:r w:rsidRPr="002D261F">
        <w:rPr>
          <w:lang w:val="en-US"/>
        </w:rPr>
        <w:t>, creating neighborhood around x (using Euclidean distance).</w:t>
      </w:r>
    </w:p>
    <w:p w14:paraId="38F733D3" w14:textId="77777777" w:rsidR="00CC505E" w:rsidRPr="002D261F" w:rsidRDefault="00CC505E" w:rsidP="00CC505E">
      <w:pPr>
        <w:pStyle w:val="Lijstalinea"/>
        <w:numPr>
          <w:ilvl w:val="0"/>
          <w:numId w:val="12"/>
        </w:numPr>
        <w:rPr>
          <w:lang w:val="en-US"/>
        </w:rPr>
      </w:pPr>
      <w:r w:rsidRPr="002D261F">
        <w:rPr>
          <w:lang w:val="en-US"/>
        </w:rPr>
        <w:t xml:space="preserve">Perform </w:t>
      </w:r>
      <w:r w:rsidRPr="00592CE6">
        <w:rPr>
          <w:b/>
          <w:bCs/>
          <w:lang w:val="en-US"/>
        </w:rPr>
        <w:t>regression</w:t>
      </w:r>
      <w:r w:rsidRPr="002D261F">
        <w:rPr>
          <w:lang w:val="en-US"/>
        </w:rPr>
        <w:t xml:space="preserve"> on the neighborhood dataset.</w:t>
      </w:r>
    </w:p>
    <w:p w14:paraId="4499AB45" w14:textId="383893D5" w:rsidR="00CC505E" w:rsidRPr="002F14F0" w:rsidRDefault="00CC505E" w:rsidP="00CC505E">
      <w:pPr>
        <w:rPr>
          <w:lang w:val="en-US"/>
        </w:rPr>
      </w:pPr>
      <w:r w:rsidRPr="002D261F">
        <w:rPr>
          <w:lang w:val="en-US"/>
        </w:rPr>
        <w:t xml:space="preserve">They only change </w:t>
      </w:r>
      <w:r w:rsidRPr="00592CE6">
        <w:rPr>
          <w:b/>
          <w:bCs/>
          <w:lang w:val="en-US"/>
        </w:rPr>
        <w:t xml:space="preserve">one feature </w:t>
      </w:r>
      <w:r w:rsidR="002F14F0">
        <w:rPr>
          <w:lang w:val="en-US"/>
        </w:rPr>
        <w:t>to get counterfactuals.</w:t>
      </w:r>
    </w:p>
    <w:p w14:paraId="570B2BC4" w14:textId="77777777" w:rsidR="00EB621B" w:rsidRPr="002D261F" w:rsidRDefault="00CC505E" w:rsidP="00CC505E">
      <w:pPr>
        <w:rPr>
          <w:lang w:val="en-US"/>
        </w:rPr>
      </w:pPr>
      <w:r w:rsidRPr="002D261F">
        <w:rPr>
          <w:lang w:val="en-US"/>
        </w:rPr>
        <w:lastRenderedPageBreak/>
        <w:t>They evaluate in comparison to LIME and based on a fidelity measure, which I don’t really understand.</w:t>
      </w:r>
    </w:p>
    <w:p w14:paraId="5237F2DC" w14:textId="73F8FE70" w:rsidR="00B14D2E" w:rsidRDefault="00B14D2E">
      <w:pPr>
        <w:rPr>
          <w:lang w:val="en-US"/>
        </w:rPr>
      </w:pPr>
    </w:p>
    <w:p w14:paraId="35AC580C" w14:textId="571CB5B9" w:rsidR="00671495" w:rsidRDefault="00671495" w:rsidP="00671495">
      <w:pPr>
        <w:rPr>
          <w:lang w:val="en-US"/>
        </w:rPr>
      </w:pPr>
      <w:r>
        <w:rPr>
          <w:lang w:val="en-US"/>
        </w:rPr>
        <w:fldChar w:fldCharType="begin"/>
      </w:r>
      <w:r w:rsidR="0073574B">
        <w:rPr>
          <w:lang w:val="en-US"/>
        </w:rPr>
        <w:instrText xml:space="preserve"> ADDIN EN.CITE &lt;EndNote&gt;&lt;Cite&gt;&lt;Author&gt;Ramon&lt;/Author&gt;&lt;Year&gt;2020&lt;/Year&gt;&lt;RecNum&gt;205&lt;/RecNum&gt;&lt;DisplayText&gt;[29]&lt;/DisplayText&gt;&lt;record&gt;&lt;rec-number&gt;205&lt;/rec-number&gt;&lt;foreign-keys&gt;&lt;key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lang w:val="en-US"/>
        </w:rPr>
        <w:fldChar w:fldCharType="separate"/>
      </w:r>
      <w:r w:rsidR="0073574B">
        <w:rPr>
          <w:noProof/>
          <w:lang w:val="en-US"/>
        </w:rPr>
        <w:t>[29]</w:t>
      </w:r>
      <w:r>
        <w:rPr>
          <w:lang w:val="en-US"/>
        </w:rPr>
        <w:fldChar w:fldCharType="end"/>
      </w:r>
      <w:r w:rsidR="00B2499E">
        <w:rPr>
          <w:lang w:val="en-US"/>
        </w:rPr>
        <w:t xml:space="preserve"> </w:t>
      </w:r>
      <w:r w:rsidR="00B2499E" w:rsidRPr="00A32D66">
        <w:rPr>
          <w:b/>
          <w:bCs/>
          <w:lang w:val="en-US"/>
        </w:rPr>
        <w:t>generate CFs</w:t>
      </w:r>
      <w:r w:rsidR="00B2499E">
        <w:rPr>
          <w:lang w:val="en-US"/>
        </w:rPr>
        <w:t xml:space="preserve"> based on a </w:t>
      </w:r>
      <w:proofErr w:type="spellStart"/>
      <w:r w:rsidR="00B2499E">
        <w:rPr>
          <w:lang w:val="en-US"/>
        </w:rPr>
        <w:t>lin</w:t>
      </w:r>
      <w:proofErr w:type="spellEnd"/>
      <w:r w:rsidR="00B2499E">
        <w:rPr>
          <w:lang w:val="en-US"/>
        </w:rPr>
        <w:t>-SEDC algorithm performed on the top SHAP/LIME defined features.</w:t>
      </w:r>
    </w:p>
    <w:p w14:paraId="1D67E441" w14:textId="0056EFE1" w:rsidR="00671495" w:rsidRDefault="00671495" w:rsidP="00671495">
      <w:pPr>
        <w:rPr>
          <w:lang w:val="en-US"/>
        </w:rPr>
      </w:pPr>
      <w:r w:rsidRPr="00671495">
        <w:rPr>
          <w:lang w:val="en-US"/>
        </w:rPr>
        <w:t>(1) we propose two novel model</w:t>
      </w:r>
      <w:r>
        <w:rPr>
          <w:lang w:val="en-US"/>
        </w:rPr>
        <w:t xml:space="preserve"> </w:t>
      </w:r>
      <w:r w:rsidRPr="00671495">
        <w:rPr>
          <w:lang w:val="en-US"/>
        </w:rPr>
        <w:t>agnostic</w:t>
      </w:r>
      <w:r>
        <w:rPr>
          <w:lang w:val="en-US"/>
        </w:rPr>
        <w:t xml:space="preserve"> </w:t>
      </w:r>
      <w:r w:rsidRPr="00671495">
        <w:rPr>
          <w:lang w:val="en-US"/>
        </w:rPr>
        <w:t xml:space="preserve">explanation algorithms, creating them via the </w:t>
      </w:r>
      <w:r w:rsidRPr="00AB0976">
        <w:rPr>
          <w:b/>
          <w:bCs/>
          <w:lang w:val="en-US"/>
        </w:rPr>
        <w:t>combination of counterfactual explanations and additive feature attribution methods (LIME-C and SHAP-C)</w:t>
      </w:r>
      <w:r w:rsidRPr="00671495">
        <w:rPr>
          <w:lang w:val="en-US"/>
        </w:rPr>
        <w:t>; (2) we</w:t>
      </w:r>
      <w:r>
        <w:rPr>
          <w:lang w:val="en-US"/>
        </w:rPr>
        <w:t xml:space="preserve"> </w:t>
      </w:r>
      <w:r w:rsidRPr="00671495">
        <w:rPr>
          <w:lang w:val="en-US"/>
        </w:rPr>
        <w:t>define quantitative evaluation criteria that proxy the effectiveness and efficiency of</w:t>
      </w:r>
      <w:r>
        <w:rPr>
          <w:lang w:val="en-US"/>
        </w:rPr>
        <w:t xml:space="preserve"> </w:t>
      </w:r>
      <w:r w:rsidRPr="00671495">
        <w:rPr>
          <w:lang w:val="en-US"/>
        </w:rPr>
        <w:t>these algorithms; (3) we perform an in-depth evaluation of the explanation quality</w:t>
      </w:r>
      <w:r>
        <w:rPr>
          <w:lang w:val="en-US"/>
        </w:rPr>
        <w:t xml:space="preserve"> </w:t>
      </w:r>
      <w:r w:rsidRPr="00671495">
        <w:rPr>
          <w:lang w:val="en-US"/>
        </w:rPr>
        <w:t>of LIME-C and SHAP-C when applied to high-dimensional behavioral and textual</w:t>
      </w:r>
      <w:r>
        <w:rPr>
          <w:lang w:val="en-US"/>
        </w:rPr>
        <w:t xml:space="preserve"> </w:t>
      </w:r>
      <w:r w:rsidRPr="00671495">
        <w:rPr>
          <w:lang w:val="en-US"/>
        </w:rPr>
        <w:t>data and benchmark their performance against the SEDC algorithm, and lastly, (4) we</w:t>
      </w:r>
      <w:r>
        <w:rPr>
          <w:lang w:val="en-US"/>
        </w:rPr>
        <w:t xml:space="preserve"> </w:t>
      </w:r>
      <w:r w:rsidRPr="00671495">
        <w:rPr>
          <w:lang w:val="en-US"/>
        </w:rPr>
        <w:t>propose changes to the model-agnostic methods for generating counterfactuals, and</w:t>
      </w:r>
      <w:r>
        <w:rPr>
          <w:lang w:val="en-US"/>
        </w:rPr>
        <w:t xml:space="preserve"> </w:t>
      </w:r>
      <w:r w:rsidRPr="00671495">
        <w:rPr>
          <w:lang w:val="en-US"/>
        </w:rPr>
        <w:t>discuss research directions stemming out of our findings.</w:t>
      </w:r>
    </w:p>
    <w:p w14:paraId="63F79BD2" w14:textId="43B54D6B" w:rsidR="00B14D2E" w:rsidRDefault="00B14D2E" w:rsidP="00B14D2E">
      <w:pPr>
        <w:rPr>
          <w:lang w:val="en-US"/>
        </w:rPr>
      </w:pPr>
      <w:r>
        <w:rPr>
          <w:lang w:val="en-US"/>
        </w:rPr>
        <w:t xml:space="preserve">Evaluate on: </w:t>
      </w:r>
    </w:p>
    <w:p w14:paraId="3EE2BFA0" w14:textId="2FF72CAA" w:rsidR="00B14D2E" w:rsidRPr="00B14D2E" w:rsidRDefault="00B14D2E" w:rsidP="00B14D2E">
      <w:pPr>
        <w:rPr>
          <w:lang w:val="en-US"/>
        </w:rPr>
      </w:pPr>
      <w:r>
        <w:rPr>
          <w:lang w:val="en-US"/>
        </w:rPr>
        <w:t>“</w:t>
      </w:r>
      <w:r w:rsidRPr="00B14D2E">
        <w:rPr>
          <w:lang w:val="en-US"/>
        </w:rPr>
        <w:t>1. Effectiveness</w:t>
      </w:r>
    </w:p>
    <w:p w14:paraId="406602FC" w14:textId="2360F945" w:rsidR="00B14D2E" w:rsidRPr="00B14D2E" w:rsidRDefault="00B14D2E" w:rsidP="00B14D2E">
      <w:pPr>
        <w:rPr>
          <w:lang w:val="en-US"/>
        </w:rPr>
      </w:pPr>
      <w:r w:rsidRPr="00B14D2E">
        <w:rPr>
          <w:lang w:val="en-US"/>
        </w:rPr>
        <w:t>– Switching point: number of features that need to be removed before the classification</w:t>
      </w:r>
      <w:r>
        <w:rPr>
          <w:lang w:val="en-US"/>
        </w:rPr>
        <w:t xml:space="preserve"> </w:t>
      </w:r>
      <w:r w:rsidRPr="00B14D2E">
        <w:rPr>
          <w:lang w:val="en-US"/>
        </w:rPr>
        <w:t>changes. The switching point equals the size of the counterfactual</w:t>
      </w:r>
      <w:r>
        <w:rPr>
          <w:lang w:val="en-US"/>
        </w:rPr>
        <w:t xml:space="preserve"> </w:t>
      </w:r>
      <w:r w:rsidRPr="00B14D2E">
        <w:rPr>
          <w:lang w:val="en-US"/>
        </w:rPr>
        <w:t>explanation.</w:t>
      </w:r>
    </w:p>
    <w:p w14:paraId="5B6FD8E1" w14:textId="06254FF4" w:rsidR="00B14D2E" w:rsidRPr="00B14D2E" w:rsidRDefault="00B14D2E" w:rsidP="00B14D2E">
      <w:pPr>
        <w:rPr>
          <w:lang w:val="en-US"/>
        </w:rPr>
      </w:pPr>
      <w:r w:rsidRPr="00B14D2E">
        <w:rPr>
          <w:lang w:val="en-US"/>
        </w:rPr>
        <w:t>– Percentage explained: fraction of positively predicted instances for which a</w:t>
      </w:r>
      <w:r>
        <w:rPr>
          <w:lang w:val="en-US"/>
        </w:rPr>
        <w:t xml:space="preserve"> </w:t>
      </w:r>
      <w:r w:rsidRPr="00B14D2E">
        <w:rPr>
          <w:lang w:val="en-US"/>
        </w:rPr>
        <w:t>counterfactual explanation smaller than 30 features is found.</w:t>
      </w:r>
    </w:p>
    <w:p w14:paraId="6CE01B68" w14:textId="77777777" w:rsidR="00B14D2E" w:rsidRPr="00B14D2E" w:rsidRDefault="00B14D2E" w:rsidP="00B14D2E">
      <w:pPr>
        <w:rPr>
          <w:lang w:val="en-US"/>
        </w:rPr>
      </w:pPr>
      <w:r w:rsidRPr="00B14D2E">
        <w:rPr>
          <w:lang w:val="en-US"/>
        </w:rPr>
        <w:t>2. Efficiency</w:t>
      </w:r>
    </w:p>
    <w:p w14:paraId="5DE4F9E7" w14:textId="3AFBBB3F" w:rsidR="00B14D2E" w:rsidRDefault="00B14D2E" w:rsidP="00B14D2E">
      <w:pPr>
        <w:rPr>
          <w:lang w:val="en-US"/>
        </w:rPr>
      </w:pPr>
      <w:r w:rsidRPr="00B14D2E">
        <w:rPr>
          <w:lang w:val="en-US"/>
        </w:rPr>
        <w:t>– Computation time: number of seconds it takes to generate an explanation.</w:t>
      </w:r>
      <w:r>
        <w:rPr>
          <w:lang w:val="en-US"/>
        </w:rPr>
        <w:t>”</w:t>
      </w:r>
    </w:p>
    <w:p w14:paraId="69332A64" w14:textId="6AEE3D7B" w:rsidR="00B14D2E" w:rsidRDefault="00B14D2E">
      <w:pPr>
        <w:rPr>
          <w:lang w:val="en-US"/>
        </w:rPr>
      </w:pPr>
    </w:p>
    <w:p w14:paraId="50B97AE3" w14:textId="76AC432F" w:rsidR="00B14D2E" w:rsidRDefault="00B14D2E">
      <w:pPr>
        <w:rPr>
          <w:lang w:val="en-US"/>
        </w:rPr>
      </w:pPr>
    </w:p>
    <w:p w14:paraId="499A516B" w14:textId="77777777" w:rsidR="00B14D2E" w:rsidRPr="002D261F" w:rsidRDefault="00B14D2E">
      <w:pPr>
        <w:rPr>
          <w:lang w:val="en-US"/>
        </w:rPr>
      </w:pPr>
    </w:p>
    <w:p w14:paraId="305A4333" w14:textId="47CE37A0" w:rsidR="00550541" w:rsidRPr="002D261F" w:rsidRDefault="00550541" w:rsidP="00CC505E">
      <w:pPr>
        <w:rPr>
          <w:lang w:val="en-US"/>
        </w:rPr>
      </w:pPr>
      <w:r w:rsidRPr="002D261F">
        <w:rPr>
          <w:lang w:val="en-US"/>
        </w:rPr>
        <w:t xml:space="preserve">Created an interactive user-based system, that supports a range of </w:t>
      </w:r>
      <w:r w:rsidRPr="002D261F">
        <w:rPr>
          <w:i/>
          <w:iCs/>
          <w:lang w:val="en-US"/>
        </w:rPr>
        <w:t>why</w:t>
      </w:r>
      <w:r w:rsidRPr="002D261F">
        <w:rPr>
          <w:lang w:val="en-US"/>
        </w:rPr>
        <w:t xml:space="preserve"> questions asked by a user through chat, called Glass-Box </w:t>
      </w:r>
      <w:r w:rsidRPr="002D261F">
        <w:rPr>
          <w:lang w:val="en-US"/>
        </w:rPr>
        <w:fldChar w:fldCharType="begin"/>
      </w:r>
      <w:r w:rsidR="0073574B">
        <w:rPr>
          <w:lang w:val="en-US"/>
        </w:rPr>
        <w:instrText xml:space="preserve"> ADDIN EN.CITE &lt;EndNote&gt;&lt;Cite&gt;&lt;Author&gt;Sokol&lt;/Author&gt;&lt;Year&gt;2020&lt;/Year&gt;&lt;RecNum&gt;182&lt;/RecNum&gt;&lt;DisplayText&gt;[30]&lt;/DisplayText&gt;&lt;record&gt;&lt;rec-number&gt;182&lt;/rec-number&gt;&lt;foreign-keys&gt;&lt;key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sidRPr="002D261F">
        <w:rPr>
          <w:lang w:val="en-US"/>
        </w:rPr>
        <w:fldChar w:fldCharType="separate"/>
      </w:r>
      <w:r w:rsidR="0073574B">
        <w:rPr>
          <w:noProof/>
          <w:lang w:val="en-US"/>
        </w:rPr>
        <w:t>[30]</w:t>
      </w:r>
      <w:r w:rsidRPr="002D261F">
        <w:rPr>
          <w:lang w:val="en-US"/>
        </w:rPr>
        <w:fldChar w:fldCharType="end"/>
      </w:r>
      <w:r w:rsidRPr="002D261F">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Pr="002D261F" w:rsidRDefault="00550541" w:rsidP="00CC505E">
      <w:pPr>
        <w:rPr>
          <w:lang w:val="en-US"/>
        </w:rPr>
      </w:pPr>
      <w:r w:rsidRPr="002D261F">
        <w:rPr>
          <w:lang w:val="en-US"/>
        </w:rPr>
        <w:t xml:space="preserve">Three types of questions are allowed: </w:t>
      </w:r>
      <w:r w:rsidRPr="002D261F">
        <w:rPr>
          <w:i/>
          <w:iCs/>
          <w:lang w:val="en-US"/>
        </w:rPr>
        <w:t>Why</w:t>
      </w:r>
      <w:r w:rsidRPr="002D261F">
        <w:rPr>
          <w:lang w:val="en-US"/>
        </w:rPr>
        <w:t xml:space="preserve"> gives a plain counterfactual. </w:t>
      </w:r>
      <w:r w:rsidRPr="002D261F">
        <w:rPr>
          <w:i/>
          <w:iCs/>
          <w:lang w:val="en-US"/>
        </w:rPr>
        <w:t>Why given</w:t>
      </w:r>
      <w:r w:rsidRPr="002D261F">
        <w:rPr>
          <w:lang w:val="en-US"/>
        </w:rPr>
        <w:t xml:space="preserve"> gives another counterfactual where some variables are fixed.</w:t>
      </w:r>
    </w:p>
    <w:p w14:paraId="279FB54C" w14:textId="15F7DE1C" w:rsidR="00973B81" w:rsidRPr="002D261F" w:rsidRDefault="00973B81" w:rsidP="00CC505E">
      <w:pPr>
        <w:rPr>
          <w:lang w:val="en-US"/>
        </w:rPr>
      </w:pPr>
      <w:r w:rsidRPr="002D261F">
        <w:rPr>
          <w:lang w:val="en-US"/>
        </w:rPr>
        <w:t xml:space="preserve">Desiderata based on </w:t>
      </w:r>
      <w:r w:rsidRPr="002D261F">
        <w:rPr>
          <w:lang w:val="en-US"/>
        </w:rPr>
        <w:fldChar w:fldCharType="begin"/>
      </w:r>
      <w:r w:rsidR="0073574B">
        <w:rPr>
          <w:lang w:val="en-US"/>
        </w:rPr>
        <w:instrText xml:space="preserve"> ADDIN EN.CITE &lt;EndNote&gt;&lt;Cite&gt;&lt;Author&gt;Sokol&lt;/Author&gt;&lt;Year&gt;2019&lt;/Year&gt;&lt;RecNum&gt;180&lt;/RecNum&gt;&lt;DisplayText&gt;[24]&lt;/DisplayText&gt;&lt;record&gt;&lt;rec-number&gt;180&lt;/rec-number&gt;&lt;foreign-keys&gt;&lt;key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Pr="002D261F">
        <w:rPr>
          <w:lang w:val="en-US"/>
        </w:rPr>
        <w:fldChar w:fldCharType="separate"/>
      </w:r>
      <w:r w:rsidR="0073574B">
        <w:rPr>
          <w:noProof/>
          <w:lang w:val="en-US"/>
        </w:rPr>
        <w:t>[24]</w:t>
      </w:r>
      <w:r w:rsidRPr="002D261F">
        <w:rPr>
          <w:lang w:val="en-US"/>
        </w:rPr>
        <w:fldChar w:fldCharType="end"/>
      </w:r>
      <w:r w:rsidRPr="002D261F">
        <w:rPr>
          <w:lang w:val="en-US"/>
        </w:rPr>
        <w:t>:</w:t>
      </w:r>
    </w:p>
    <w:p w14:paraId="1BDEC8C7" w14:textId="06620C82" w:rsidR="00973B81" w:rsidRPr="002D261F" w:rsidRDefault="00973B81" w:rsidP="002411C3">
      <w:pPr>
        <w:pStyle w:val="Lijstalinea"/>
        <w:numPr>
          <w:ilvl w:val="0"/>
          <w:numId w:val="1"/>
        </w:numPr>
        <w:rPr>
          <w:lang w:val="en-US"/>
        </w:rPr>
      </w:pPr>
      <w:r w:rsidRPr="002D261F">
        <w:rPr>
          <w:lang w:val="en-US"/>
        </w:rPr>
        <w:t>F3: Explanation Target</w:t>
      </w:r>
      <w:r w:rsidR="000F24C7" w:rsidRPr="002D261F">
        <w:rPr>
          <w:lang w:val="en-US"/>
        </w:rPr>
        <w:t xml:space="preserve">, </w:t>
      </w:r>
      <w:r w:rsidRPr="002D261F">
        <w:rPr>
          <w:lang w:val="en-US"/>
        </w:rPr>
        <w:t>F4: Explanation Breadth/Scope</w:t>
      </w:r>
      <w:r w:rsidR="000F24C7" w:rsidRPr="002D261F">
        <w:rPr>
          <w:lang w:val="en-US"/>
        </w:rPr>
        <w:t xml:space="preserve">, </w:t>
      </w:r>
      <w:r w:rsidRPr="002D261F">
        <w:rPr>
          <w:lang w:val="en-US"/>
        </w:rPr>
        <w:t xml:space="preserve">F7: Relation to the Predictive System </w:t>
      </w:r>
    </w:p>
    <w:p w14:paraId="3A05A7A5" w14:textId="2BE29FEB" w:rsidR="00973B81" w:rsidRPr="002D261F" w:rsidRDefault="00973B81" w:rsidP="002411C3">
      <w:pPr>
        <w:pStyle w:val="Lijstalinea"/>
        <w:numPr>
          <w:ilvl w:val="0"/>
          <w:numId w:val="1"/>
        </w:numPr>
        <w:rPr>
          <w:lang w:val="en-US"/>
        </w:rPr>
      </w:pPr>
      <w:r w:rsidRPr="002D261F">
        <w:rPr>
          <w:lang w:val="en-US"/>
        </w:rPr>
        <w:t>O7: Function of the Explanation</w:t>
      </w:r>
      <w:r w:rsidR="000F24C7" w:rsidRPr="002D261F">
        <w:rPr>
          <w:lang w:val="en-US"/>
        </w:rPr>
        <w:t xml:space="preserve">, </w:t>
      </w:r>
      <w:r w:rsidRPr="002D261F">
        <w:rPr>
          <w:lang w:val="en-US"/>
        </w:rPr>
        <w:t>O8: Causality vs. Actionability</w:t>
      </w:r>
    </w:p>
    <w:p w14:paraId="7133EB7E" w14:textId="5A9B275D" w:rsidR="00973B81" w:rsidRPr="002D261F" w:rsidRDefault="00973B81" w:rsidP="002411C3">
      <w:pPr>
        <w:pStyle w:val="Lijstalinea"/>
        <w:numPr>
          <w:ilvl w:val="0"/>
          <w:numId w:val="1"/>
        </w:numPr>
        <w:rPr>
          <w:lang w:val="en-US"/>
        </w:rPr>
      </w:pPr>
      <w:r w:rsidRPr="002D261F">
        <w:rPr>
          <w:lang w:val="en-US"/>
        </w:rPr>
        <w:t xml:space="preserve">U3: </w:t>
      </w:r>
      <w:proofErr w:type="spellStart"/>
      <w:r w:rsidRPr="002D261F">
        <w:rPr>
          <w:lang w:val="en-US"/>
        </w:rPr>
        <w:t>Contextfullness</w:t>
      </w:r>
      <w:proofErr w:type="spellEnd"/>
      <w:r w:rsidR="000F24C7" w:rsidRPr="002D261F">
        <w:rPr>
          <w:lang w:val="en-US"/>
        </w:rPr>
        <w:t xml:space="preserve">, </w:t>
      </w:r>
      <w:r w:rsidRPr="002D261F">
        <w:rPr>
          <w:lang w:val="en-US"/>
        </w:rPr>
        <w:t>U6: Chronology</w:t>
      </w:r>
      <w:r w:rsidR="000F24C7" w:rsidRPr="002D261F">
        <w:rPr>
          <w:lang w:val="en-US"/>
        </w:rPr>
        <w:t xml:space="preserve">, </w:t>
      </w:r>
      <w:r w:rsidRPr="002D261F">
        <w:rPr>
          <w:lang w:val="en-US"/>
        </w:rPr>
        <w:t>U7: Coherence</w:t>
      </w:r>
      <w:r w:rsidR="000F24C7" w:rsidRPr="002D261F">
        <w:rPr>
          <w:lang w:val="en-US"/>
        </w:rPr>
        <w:t xml:space="preserve">, </w:t>
      </w:r>
      <w:r w:rsidRPr="002D261F">
        <w:rPr>
          <w:lang w:val="en-US"/>
        </w:rPr>
        <w:t>U8: Novelty</w:t>
      </w:r>
      <w:r w:rsidR="000F24C7" w:rsidRPr="002D261F">
        <w:rPr>
          <w:lang w:val="en-US"/>
        </w:rPr>
        <w:t xml:space="preserve">, </w:t>
      </w:r>
      <w:r w:rsidRPr="002D261F">
        <w:rPr>
          <w:lang w:val="en-US"/>
        </w:rPr>
        <w:t>U9: Complexity</w:t>
      </w:r>
      <w:r w:rsidR="000F24C7" w:rsidRPr="002D261F">
        <w:rPr>
          <w:lang w:val="en-US"/>
        </w:rPr>
        <w:t xml:space="preserve">, </w:t>
      </w:r>
      <w:r w:rsidRPr="002D261F">
        <w:rPr>
          <w:lang w:val="en-US"/>
        </w:rPr>
        <w:t xml:space="preserve">U10: </w:t>
      </w:r>
      <w:proofErr w:type="spellStart"/>
      <w:r w:rsidRPr="002D261F">
        <w:rPr>
          <w:lang w:val="en-US"/>
        </w:rPr>
        <w:t>Personalisation</w:t>
      </w:r>
      <w:proofErr w:type="spellEnd"/>
      <w:r w:rsidR="000F24C7" w:rsidRPr="002D261F">
        <w:rPr>
          <w:lang w:val="en-US"/>
        </w:rPr>
        <w:t xml:space="preserve">, </w:t>
      </w:r>
      <w:r w:rsidRPr="002D261F">
        <w:rPr>
          <w:lang w:val="en-US"/>
        </w:rPr>
        <w:t>U11: Parsimony</w:t>
      </w:r>
    </w:p>
    <w:p w14:paraId="58A4B834" w14:textId="77777777" w:rsidR="00953E7C" w:rsidRPr="002D261F" w:rsidRDefault="00953E7C" w:rsidP="00953E7C">
      <w:pPr>
        <w:rPr>
          <w:lang w:val="en-US"/>
        </w:rPr>
      </w:pPr>
      <w:r w:rsidRPr="002D261F">
        <w:rPr>
          <w:lang w:val="en-US"/>
        </w:rPr>
        <w:t xml:space="preserve">They allow the </w:t>
      </w:r>
      <w:r w:rsidRPr="00035124">
        <w:rPr>
          <w:b/>
          <w:bCs/>
          <w:lang w:val="en-US"/>
        </w:rPr>
        <w:t>explanation to go further than a single data point, to a subspace</w:t>
      </w:r>
      <w:r w:rsidRPr="002D261F">
        <w:rPr>
          <w:lang w:val="en-US"/>
        </w:rPr>
        <w:t xml:space="preserve"> of the data.</w:t>
      </w:r>
    </w:p>
    <w:p w14:paraId="037D1C5A" w14:textId="77777777" w:rsidR="005C72D4" w:rsidRPr="002D261F" w:rsidRDefault="00953E7C" w:rsidP="00953E7C">
      <w:pPr>
        <w:rPr>
          <w:lang w:val="en-US"/>
        </w:rPr>
      </w:pPr>
      <w:r w:rsidRPr="002D261F">
        <w:rPr>
          <w:lang w:val="en-US"/>
        </w:rPr>
        <w:t>Tested on AI people (6) and lay persons (11).</w:t>
      </w:r>
      <w:r w:rsidR="00F60101" w:rsidRPr="002D261F">
        <w:rPr>
          <w:lang w:val="en-US"/>
        </w:rPr>
        <w:t xml:space="preserve"> They were satisfied with the explanations regarding understanding and content.</w:t>
      </w:r>
    </w:p>
    <w:p w14:paraId="1C23A065" w14:textId="77777777" w:rsidR="002411C3" w:rsidRPr="002D261F" w:rsidRDefault="005C72D4" w:rsidP="00953E7C">
      <w:pPr>
        <w:rPr>
          <w:lang w:val="en-US"/>
        </w:rPr>
      </w:pPr>
      <w:r w:rsidRPr="002D261F">
        <w:rPr>
          <w:lang w:val="en-US"/>
        </w:rPr>
        <w:t>They used a decision tree to be the ML model and was used to generate the counterfactuals.</w:t>
      </w:r>
    </w:p>
    <w:p w14:paraId="5EE3B510" w14:textId="77777777" w:rsidR="002411C3" w:rsidRPr="002D261F" w:rsidRDefault="002411C3" w:rsidP="00953E7C">
      <w:pPr>
        <w:rPr>
          <w:lang w:val="en-US"/>
        </w:rPr>
      </w:pPr>
    </w:p>
    <w:p w14:paraId="5CE3C7C9" w14:textId="77777777" w:rsidR="002411C3" w:rsidRPr="002D261F" w:rsidRDefault="002411C3" w:rsidP="00953E7C">
      <w:pPr>
        <w:rPr>
          <w:lang w:val="en-US"/>
        </w:rPr>
      </w:pPr>
    </w:p>
    <w:p w14:paraId="5405D013" w14:textId="77F0F07A" w:rsidR="002411C3" w:rsidRPr="002D261F" w:rsidRDefault="002411C3" w:rsidP="002411C3">
      <w:pPr>
        <w:rPr>
          <w:lang w:val="en-US"/>
        </w:rPr>
      </w:pPr>
      <w:r w:rsidRPr="002D261F">
        <w:rPr>
          <w:lang w:val="en-US"/>
        </w:rPr>
        <w:t>Counterfactual Explanations for Robustness, Transparency, Interpretability, and Fairness of Artificial Intelligence models (</w:t>
      </w:r>
      <w:r w:rsidRPr="004641F7">
        <w:rPr>
          <w:b/>
          <w:bCs/>
          <w:lang w:val="en-US"/>
        </w:rPr>
        <w:t>CERTIFAI</w:t>
      </w:r>
      <w:r w:rsidRPr="002D261F">
        <w:rPr>
          <w:lang w:val="en-US"/>
        </w:rPr>
        <w:t xml:space="preserve">) </w:t>
      </w:r>
      <w:r w:rsidRPr="002D261F">
        <w:rPr>
          <w:lang w:val="en-US"/>
        </w:rPr>
        <w:fldChar w:fldCharType="begin"/>
      </w:r>
      <w:r w:rsidR="0073574B">
        <w:rPr>
          <w:lang w:val="en-US"/>
        </w:rPr>
        <w:instrText xml:space="preserve"> ADDIN EN.CITE &lt;EndNote&gt;&lt;Cite&gt;&lt;Author&gt;Sharma&lt;/Author&gt;&lt;Year&gt;2020&lt;/Year&gt;&lt;RecNum&gt;176&lt;/RecNum&gt;&lt;DisplayText&gt;[31]&lt;/DisplayText&gt;&lt;record&gt;&lt;rec-number&gt;176&lt;/rec-number&gt;&lt;foreign-keys&gt;&lt;key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sidRPr="002D261F">
        <w:rPr>
          <w:lang w:val="en-US"/>
        </w:rPr>
        <w:fldChar w:fldCharType="separate"/>
      </w:r>
      <w:r w:rsidR="0073574B">
        <w:rPr>
          <w:noProof/>
          <w:lang w:val="en-US"/>
        </w:rPr>
        <w:t>[31]</w:t>
      </w:r>
      <w:r w:rsidRPr="002D261F">
        <w:rPr>
          <w:lang w:val="en-US"/>
        </w:rPr>
        <w:fldChar w:fldCharType="end"/>
      </w:r>
      <w:r w:rsidRPr="002D261F">
        <w:rPr>
          <w:lang w:val="en-US"/>
        </w:rPr>
        <w:t xml:space="preserve">. </w:t>
      </w:r>
    </w:p>
    <w:p w14:paraId="2F9DEECB" w14:textId="65BECE97" w:rsidR="00062E43" w:rsidRPr="00624593" w:rsidRDefault="002411C3" w:rsidP="002411C3">
      <w:pPr>
        <w:rPr>
          <w:lang w:val="en-US"/>
        </w:rPr>
      </w:pPr>
      <w:r w:rsidRPr="002D261F">
        <w:rPr>
          <w:lang w:val="en-US"/>
        </w:rPr>
        <w:t xml:space="preserve">They use a </w:t>
      </w:r>
      <w:r w:rsidRPr="004641F7">
        <w:rPr>
          <w:b/>
          <w:bCs/>
          <w:lang w:val="en-US"/>
        </w:rPr>
        <w:t>genetic algorithm</w:t>
      </w:r>
      <w:r w:rsidRPr="002D261F">
        <w:rPr>
          <w:lang w:val="en-US"/>
        </w:rPr>
        <w:t xml:space="preserve"> based on minimum distance (L1 distance) between counterfactual and instance to be explained.</w:t>
      </w:r>
      <w:r w:rsidR="004641F7">
        <w:rPr>
          <w:lang w:val="en-US"/>
        </w:rPr>
        <w:t xml:space="preserve"> They sample on the CF side of the decision boundary</w:t>
      </w:r>
      <w:r w:rsidR="006427AD">
        <w:rPr>
          <w:lang w:val="en-US"/>
        </w:rPr>
        <w:t xml:space="preserve"> by randomly sampling, and then applying the GA to improve the set.</w:t>
      </w:r>
      <w:r w:rsidR="003F7EB1">
        <w:rPr>
          <w:lang w:val="en-US"/>
        </w:rPr>
        <w:t xml:space="preserve"> They only constrain feature values to be in the </w:t>
      </w:r>
      <w:r w:rsidR="003F7EB1" w:rsidRPr="003F7EB1">
        <w:rPr>
          <w:b/>
          <w:bCs/>
          <w:lang w:val="en-US"/>
        </w:rPr>
        <w:t>min/max range</w:t>
      </w:r>
      <w:r w:rsidR="00624593">
        <w:rPr>
          <w:lang w:val="en-US"/>
        </w:rPr>
        <w:t xml:space="preserve"> either set by user/training data.</w:t>
      </w:r>
    </w:p>
    <w:p w14:paraId="1586BCBE" w14:textId="5E45ABE9" w:rsidR="00C92367" w:rsidRDefault="00062E43" w:rsidP="002411C3">
      <w:pPr>
        <w:rPr>
          <w:lang w:val="en-US"/>
        </w:rPr>
      </w:pPr>
      <w:r w:rsidRPr="002D261F">
        <w:rPr>
          <w:lang w:val="en-US"/>
        </w:rPr>
        <w:t>They use their counterfactuals to evaluate the fairness and robustness of different classifiers.</w:t>
      </w:r>
    </w:p>
    <w:p w14:paraId="31E0FADD" w14:textId="26E5472F" w:rsidR="00982E85" w:rsidRPr="00982E85" w:rsidRDefault="00982E85" w:rsidP="002411C3">
      <w:pPr>
        <w:rPr>
          <w:b/>
          <w:bCs/>
          <w:lang w:val="en-US"/>
        </w:rPr>
      </w:pPr>
      <w:r>
        <w:rPr>
          <w:b/>
          <w:bCs/>
          <w:lang w:val="en-US"/>
        </w:rPr>
        <w:t>LOOK AT THEIR WAY OF DEFINING THE SEARCH SPACE / ALGO WITH SET NOTATION</w:t>
      </w:r>
    </w:p>
    <w:p w14:paraId="3ADC0508" w14:textId="77777777" w:rsidR="00C92367" w:rsidRPr="002D261F" w:rsidRDefault="00C92367" w:rsidP="002411C3">
      <w:pPr>
        <w:rPr>
          <w:lang w:val="en-US"/>
        </w:rPr>
      </w:pPr>
    </w:p>
    <w:p w14:paraId="6706B3D9" w14:textId="77777777" w:rsidR="00C92367" w:rsidRPr="002D261F" w:rsidRDefault="00C92367" w:rsidP="002411C3">
      <w:pPr>
        <w:rPr>
          <w:lang w:val="en-US"/>
        </w:rPr>
      </w:pPr>
    </w:p>
    <w:p w14:paraId="59D3C7B5" w14:textId="771B394E" w:rsidR="00C92367" w:rsidRPr="002D261F" w:rsidRDefault="00C92367" w:rsidP="002411C3">
      <w:pPr>
        <w:rPr>
          <w:lang w:val="en-US"/>
        </w:rPr>
      </w:pPr>
      <w:r w:rsidRPr="002D261F">
        <w:rPr>
          <w:lang w:val="en-US"/>
        </w:rPr>
        <w:t xml:space="preserve">When sampling counterfactual instances it is important to bring in domain knowledge, especially if the problem is not that simple </w:t>
      </w:r>
      <w:r w:rsidRPr="002D261F">
        <w:rPr>
          <w:lang w:val="en-US"/>
        </w:rPr>
        <w:fldChar w:fldCharType="begin"/>
      </w:r>
      <w:r w:rsidR="0073574B">
        <w:rPr>
          <w:lang w:val="en-US"/>
        </w:rPr>
        <w:instrText xml:space="preserve"> ADDIN EN.CITE &lt;EndNote&gt;&lt;Cite&gt;&lt;Author&gt;Bertossi&lt;/Author&gt;&lt;Year&gt;2020&lt;/Year&gt;&lt;RecNum&gt;154&lt;/RecNum&gt;&lt;DisplayText&gt;[32]&lt;/DisplayText&gt;&lt;record&gt;&lt;rec-number&gt;154&lt;/rec-number&gt;&lt;foreign-keys&gt;&lt;key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sidRPr="002D261F">
        <w:rPr>
          <w:lang w:val="en-US"/>
        </w:rPr>
        <w:fldChar w:fldCharType="separate"/>
      </w:r>
      <w:r w:rsidR="0073574B">
        <w:rPr>
          <w:noProof/>
          <w:lang w:val="en-US"/>
        </w:rPr>
        <w:t>[32]</w:t>
      </w:r>
      <w:r w:rsidRPr="002D261F">
        <w:rPr>
          <w:lang w:val="en-US"/>
        </w:rPr>
        <w:fldChar w:fldCharType="end"/>
      </w:r>
      <w:r w:rsidRPr="002D261F">
        <w:rPr>
          <w:lang w:val="en-US"/>
        </w:rPr>
        <w:t xml:space="preserve">. This domain knowledge includes taking advantage of the </w:t>
      </w:r>
      <w:r w:rsidRPr="001C29C6">
        <w:rPr>
          <w:b/>
          <w:bCs/>
          <w:lang w:val="en-US"/>
        </w:rPr>
        <w:t>empirical distribution</w:t>
      </w:r>
      <w:r w:rsidRPr="002D261F">
        <w:rPr>
          <w:lang w:val="en-US"/>
        </w:rPr>
        <w:t xml:space="preserve"> of the data to sample instances that are likely, by capturing the distribution of feature values and feature correlations.</w:t>
      </w:r>
    </w:p>
    <w:p w14:paraId="0D7BCC59" w14:textId="77777777" w:rsidR="002D7A30" w:rsidRPr="002D261F" w:rsidRDefault="002D7A30" w:rsidP="002411C3">
      <w:pPr>
        <w:rPr>
          <w:lang w:val="en-US"/>
        </w:rPr>
      </w:pPr>
    </w:p>
    <w:p w14:paraId="7F987572" w14:textId="77777777" w:rsidR="002D7A30" w:rsidRPr="002D261F" w:rsidRDefault="002D7A30" w:rsidP="002411C3">
      <w:pPr>
        <w:rPr>
          <w:lang w:val="en-US"/>
        </w:rPr>
      </w:pPr>
    </w:p>
    <w:p w14:paraId="54D2FCEE" w14:textId="6EC8B071" w:rsidR="002525CF" w:rsidRPr="002D261F" w:rsidRDefault="002D7A30" w:rsidP="002411C3">
      <w:pPr>
        <w:rPr>
          <w:lang w:val="en-US"/>
        </w:rPr>
      </w:pPr>
      <w:r w:rsidRPr="002D261F">
        <w:rPr>
          <w:lang w:val="en-US"/>
        </w:rPr>
        <w:t xml:space="preserve">Feature importance techniques fall into two main categories; perturbation- and gradient-based methods </w:t>
      </w:r>
      <w:r w:rsidR="00AC6E72" w:rsidRPr="002D261F">
        <w:rPr>
          <w:lang w:val="en-US"/>
        </w:rPr>
        <w:fldChar w:fldCharType="begin"/>
      </w:r>
      <w:r w:rsidR="0073574B">
        <w:rPr>
          <w:lang w:val="en-US"/>
        </w:rPr>
        <w:instrText xml:space="preserve"> ADDIN EN.CITE &lt;EndNote&gt;&lt;Cite&gt;&lt;Author&gt;Bhatt&lt;/Author&gt;&lt;Year&gt;2020&lt;/Year&gt;&lt;RecNum&gt;156&lt;/RecNum&gt;&lt;DisplayText&gt;[33]&lt;/DisplayText&gt;&lt;record&gt;&lt;rec-number&gt;156&lt;/rec-number&gt;&lt;foreign-keys&gt;&lt;key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sidRPr="002D261F">
        <w:rPr>
          <w:lang w:val="en-US"/>
        </w:rPr>
        <w:fldChar w:fldCharType="separate"/>
      </w:r>
      <w:r w:rsidR="0073574B">
        <w:rPr>
          <w:noProof/>
          <w:lang w:val="en-US"/>
        </w:rPr>
        <w:t>[33]</w:t>
      </w:r>
      <w:r w:rsidR="00AC6E72" w:rsidRPr="002D261F">
        <w:rPr>
          <w:lang w:val="en-US"/>
        </w:rPr>
        <w:fldChar w:fldCharType="end"/>
      </w:r>
      <w:r w:rsidRPr="002D261F">
        <w:rPr>
          <w:lang w:val="en-US"/>
        </w:rPr>
        <w:t>. The</w:t>
      </w:r>
      <w:r w:rsidR="00AC6E72" w:rsidRPr="002D261F">
        <w:rPr>
          <w:lang w:val="en-US"/>
        </w:rPr>
        <w:t xml:space="preserve"> most prevalent method using perturbations is SHAP. “The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F40F33" w:rsidRPr="002D261F">
        <w:rPr>
          <w:lang w:val="en-US"/>
        </w:rPr>
        <w:t>. “</w:t>
      </w:r>
      <w:r w:rsidR="00961A0D" w:rsidRPr="002D261F">
        <w:rPr>
          <w:lang w:val="en-US"/>
        </w:rPr>
        <w:t xml:space="preserve">review the Shapley value </w:t>
      </w:r>
      <w:r w:rsidR="00F40F33" w:rsidRPr="002D261F">
        <w:rPr>
          <w:lang w:val="en-US"/>
        </w:rPr>
        <w:t>explanations to ensure that the model exhibits expected behavior (i.e., the model uses the same features that a human would for the same task)”</w:t>
      </w:r>
      <w:r w:rsidR="002525CF" w:rsidRPr="002D261F">
        <w:rPr>
          <w:lang w:val="en-US"/>
        </w:rPr>
        <w:t>. “Organization A found that in practice LIME explanations [50] give unexpected explanations that do not align with human intuition. Recent work [71] shows that the fragility of LIME explanations can be traced to the sampling variance when explaining a singular data point and to the explanation sensitivity to sample size and sampling proximity”.</w:t>
      </w:r>
      <w:r w:rsidR="005F72CC" w:rsidRPr="002D261F">
        <w:rPr>
          <w:lang w:val="en-US"/>
        </w:rPr>
        <w:t xml:space="preserve"> In summary, Shapley values are easy to deploy and have solid motivations from game theory.</w:t>
      </w:r>
    </w:p>
    <w:p w14:paraId="5D7CF2FE" w14:textId="6502924F" w:rsidR="00A452B8" w:rsidRPr="002D261F" w:rsidRDefault="00A452B8" w:rsidP="002411C3">
      <w:pPr>
        <w:rPr>
          <w:lang w:val="en-US"/>
        </w:rPr>
      </w:pPr>
      <w:r w:rsidRPr="002D261F">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Pr="002D261F" w:rsidRDefault="00A452B8" w:rsidP="002411C3">
      <w:pPr>
        <w:rPr>
          <w:lang w:val="en-US"/>
        </w:rPr>
      </w:pPr>
      <w:r w:rsidRPr="002D261F">
        <w:rPr>
          <w:lang w:val="en-US"/>
        </w:rPr>
        <w:t xml:space="preserve">They recommend to determine clear desiderata: </w:t>
      </w:r>
    </w:p>
    <w:p w14:paraId="13A8F875" w14:textId="00B85105" w:rsidR="00A452B8" w:rsidRPr="002D261F" w:rsidRDefault="00A452B8" w:rsidP="00A452B8">
      <w:pPr>
        <w:pStyle w:val="Lijstalinea"/>
        <w:numPr>
          <w:ilvl w:val="0"/>
          <w:numId w:val="1"/>
        </w:numPr>
        <w:rPr>
          <w:lang w:val="en-US"/>
        </w:rPr>
      </w:pPr>
      <w:r w:rsidRPr="002D261F">
        <w:rPr>
          <w:lang w:val="en-US"/>
        </w:rPr>
        <w:t>Identify the target for which the explanation is intended.</w:t>
      </w:r>
    </w:p>
    <w:p w14:paraId="7969879C" w14:textId="511DD66F" w:rsidR="00A452B8" w:rsidRPr="002D261F" w:rsidRDefault="00A452B8" w:rsidP="00A452B8">
      <w:pPr>
        <w:pStyle w:val="Lijstalinea"/>
        <w:numPr>
          <w:ilvl w:val="0"/>
          <w:numId w:val="1"/>
        </w:numPr>
        <w:rPr>
          <w:lang w:val="en-US"/>
        </w:rPr>
      </w:pPr>
      <w:r w:rsidRPr="002D261F">
        <w:rPr>
          <w:lang w:val="en-US"/>
        </w:rPr>
        <w:t>Understand what they are looking for.</w:t>
      </w:r>
    </w:p>
    <w:p w14:paraId="39E588C1" w14:textId="2F17BCA1" w:rsidR="00A452B8" w:rsidRPr="002D261F" w:rsidRDefault="00A452B8" w:rsidP="00A452B8">
      <w:pPr>
        <w:pStyle w:val="Lijstalinea"/>
        <w:numPr>
          <w:ilvl w:val="0"/>
          <w:numId w:val="1"/>
        </w:numPr>
        <w:rPr>
          <w:lang w:val="en-US"/>
        </w:rPr>
      </w:pPr>
      <w:r w:rsidRPr="002D261F">
        <w:rPr>
          <w:lang w:val="en-US"/>
        </w:rPr>
        <w:t>Understand how they will engage with the explanation.</w:t>
      </w:r>
    </w:p>
    <w:p w14:paraId="3CAC2CC7" w14:textId="18CA31DB" w:rsidR="00C007BB" w:rsidRPr="002D261F" w:rsidRDefault="00C007BB" w:rsidP="00C007BB">
      <w:pPr>
        <w:rPr>
          <w:lang w:val="en-US"/>
        </w:rPr>
      </w:pPr>
    </w:p>
    <w:p w14:paraId="1FE76764" w14:textId="620E3FCF" w:rsidR="00C007BB" w:rsidRPr="002D261F" w:rsidRDefault="00C007BB" w:rsidP="00C007BB">
      <w:pPr>
        <w:rPr>
          <w:lang w:val="en-US"/>
        </w:rPr>
      </w:pPr>
    </w:p>
    <w:p w14:paraId="07A29222" w14:textId="30E021ED" w:rsidR="00283CDF" w:rsidRPr="002D261F" w:rsidRDefault="00916B6A" w:rsidP="00916B6A">
      <w:pPr>
        <w:rPr>
          <w:lang w:val="en-US"/>
        </w:rPr>
      </w:pPr>
      <w:r w:rsidRPr="002D261F">
        <w:rPr>
          <w:lang w:val="en-US"/>
        </w:rPr>
        <w:lastRenderedPageBreak/>
        <w:t>In a paper where counterfactual sets are presented, s</w:t>
      </w:r>
      <w:r w:rsidR="00283CDF" w:rsidRPr="002D261F">
        <w:rPr>
          <w:lang w:val="en-US"/>
        </w:rPr>
        <w:t xml:space="preserve">ome desirable properties </w:t>
      </w:r>
      <w:r w:rsidRPr="002D261F">
        <w:rPr>
          <w:lang w:val="en-US"/>
        </w:rPr>
        <w:t xml:space="preserve">are listed </w:t>
      </w:r>
      <w:r w:rsidRPr="002D261F">
        <w:rPr>
          <w:lang w:val="en-US"/>
        </w:rPr>
        <w:fldChar w:fldCharType="begin"/>
      </w:r>
      <w:r w:rsidR="0073574B">
        <w:rPr>
          <w:lang w:val="en-US"/>
        </w:rPr>
        <w:instrText xml:space="preserve"> ADDIN EN.CITE &lt;EndNote&gt;&lt;Cite&gt;&lt;Author&gt;Fernández&lt;/Author&gt;&lt;Year&gt;2020&lt;/Year&gt;&lt;RecNum&gt;160&lt;/RecNum&gt;&lt;DisplayText&gt;[34]&lt;/DisplayText&gt;&lt;record&gt;&lt;rec-number&gt;160&lt;/rec-number&gt;&lt;foreign-keys&gt;&lt;key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Pr="002D261F">
        <w:rPr>
          <w:lang w:val="en-US"/>
        </w:rPr>
        <w:fldChar w:fldCharType="separate"/>
      </w:r>
      <w:r w:rsidR="0073574B">
        <w:rPr>
          <w:noProof/>
          <w:lang w:val="en-US"/>
        </w:rPr>
        <w:t>[34]</w:t>
      </w:r>
      <w:r w:rsidRPr="002D261F">
        <w:rPr>
          <w:lang w:val="en-US"/>
        </w:rPr>
        <w:fldChar w:fldCharType="end"/>
      </w:r>
      <w:r w:rsidRPr="002D261F">
        <w:rPr>
          <w:lang w:val="en-US"/>
        </w:rPr>
        <w:t xml:space="preserve">. One of these is the notion of set coverage, meaning that the </w:t>
      </w:r>
      <w:r w:rsidRPr="001C29C6">
        <w:rPr>
          <w:b/>
          <w:bCs/>
          <w:lang w:val="en-US"/>
        </w:rPr>
        <w:t>counterfactual set should include as many training samples as possible</w:t>
      </w:r>
      <w:r w:rsidRPr="002D261F">
        <w:rPr>
          <w:lang w:val="en-US"/>
        </w:rPr>
        <w:t xml:space="preserve"> (similarly defined in LORE).</w:t>
      </w:r>
      <w:r w:rsidR="00E55BC3" w:rsidRPr="002D261F">
        <w:rPr>
          <w:lang w:val="en-US"/>
        </w:rPr>
        <w:t xml:space="preserve"> </w:t>
      </w:r>
      <w:r w:rsidR="00660E66" w:rsidRPr="002D261F">
        <w:rPr>
          <w:lang w:val="en-US"/>
        </w:rPr>
        <w:t xml:space="preserve">They also mention the bounds of the counterfactuals so that they produce </w:t>
      </w:r>
      <w:r w:rsidR="00660E66" w:rsidRPr="002D261F">
        <w:rPr>
          <w:b/>
          <w:bCs/>
          <w:lang w:val="en-US"/>
        </w:rPr>
        <w:t>feasible instances</w:t>
      </w:r>
      <w:r w:rsidR="008942C8" w:rsidRPr="002D261F">
        <w:rPr>
          <w:lang w:val="en-US"/>
        </w:rPr>
        <w:t xml:space="preserve">, as well as </w:t>
      </w:r>
      <w:r w:rsidR="008942C8" w:rsidRPr="002D261F">
        <w:rPr>
          <w:b/>
          <w:bCs/>
          <w:lang w:val="en-US"/>
        </w:rPr>
        <w:t>provide ranges</w:t>
      </w:r>
      <w:r w:rsidR="008942C8" w:rsidRPr="002D261F">
        <w:rPr>
          <w:lang w:val="en-US"/>
        </w:rPr>
        <w:t xml:space="preserve"> instead of unbounded changes. For example; 25C &lt; temp &lt; 35C, instead of  &gt;25C.</w:t>
      </w:r>
    </w:p>
    <w:p w14:paraId="340E600B" w14:textId="61678FF9" w:rsidR="006C2D16" w:rsidRPr="002D261F" w:rsidRDefault="006C2D16" w:rsidP="006C2D16">
      <w:pPr>
        <w:rPr>
          <w:lang w:val="en-US"/>
        </w:rPr>
      </w:pPr>
      <w:r w:rsidRPr="002D261F">
        <w:rPr>
          <w:lang w:val="en-US"/>
        </w:rPr>
        <w:t>Also e</w:t>
      </w:r>
      <w:r w:rsidR="001F5774" w:rsidRPr="002D261F">
        <w:rPr>
          <w:lang w:val="en-US"/>
        </w:rPr>
        <w:t>valuated on</w:t>
      </w:r>
      <w:r w:rsidRPr="002D261F">
        <w:rPr>
          <w:lang w:val="en-US"/>
        </w:rPr>
        <w:t xml:space="preserve"> d</w:t>
      </w:r>
      <w:r w:rsidR="001F5774" w:rsidRPr="002D261F">
        <w:rPr>
          <w:lang w:val="en-US"/>
        </w:rPr>
        <w:t>istance to factual sample (0-1 using L1-norm)</w:t>
      </w:r>
    </w:p>
    <w:p w14:paraId="7AB63C37" w14:textId="4874D22F" w:rsidR="006C2D16" w:rsidRPr="002D261F" w:rsidRDefault="006C2D16" w:rsidP="006C2D16">
      <w:pPr>
        <w:rPr>
          <w:lang w:val="en-US"/>
        </w:rPr>
      </w:pPr>
    </w:p>
    <w:p w14:paraId="44B0332F" w14:textId="36A8714F" w:rsidR="006C2D16" w:rsidRPr="002D261F" w:rsidRDefault="006C2D16" w:rsidP="006C2D16">
      <w:pPr>
        <w:rPr>
          <w:lang w:val="en-US"/>
        </w:rPr>
      </w:pPr>
    </w:p>
    <w:p w14:paraId="770FB85D" w14:textId="10935506" w:rsidR="006C2D16" w:rsidRPr="002D261F" w:rsidRDefault="00FF4284" w:rsidP="006C2D16">
      <w:pPr>
        <w:rPr>
          <w:lang w:val="en-US"/>
        </w:rPr>
      </w:pPr>
      <w:r w:rsidRPr="002D261F">
        <w:rPr>
          <w:lang w:val="en-US"/>
        </w:rPr>
        <w:t xml:space="preserve">Feasible and Actionable Counterfactual Explanations (FACE) was developed to overcome the problem of generating counterfactuals that do not align with the </w:t>
      </w:r>
      <w:r w:rsidRPr="002D261F">
        <w:rPr>
          <w:b/>
          <w:bCs/>
          <w:lang w:val="en-US"/>
        </w:rPr>
        <w:t>underlying data distributions</w:t>
      </w:r>
      <w:r w:rsidRPr="002D261F">
        <w:rPr>
          <w:lang w:val="en-US"/>
        </w:rPr>
        <w:t xml:space="preserve"> </w:t>
      </w:r>
      <w:r w:rsidRPr="002D261F">
        <w:rPr>
          <w:lang w:val="en-US"/>
        </w:rPr>
        <w:fldChar w:fldCharType="begin"/>
      </w:r>
      <w:r w:rsidR="0073574B">
        <w:rPr>
          <w:lang w:val="en-US"/>
        </w:rPr>
        <w:instrText xml:space="preserve"> ADDIN EN.CITE &lt;EndNote&gt;&lt;Cite&gt;&lt;Author&gt;Poyiadzi&lt;/Author&gt;&lt;Year&gt;2020&lt;/Year&gt;&lt;RecNum&gt;192&lt;/RecNum&gt;&lt;DisplayText&gt;[35]&lt;/DisplayText&gt;&lt;record&gt;&lt;rec-number&gt;192&lt;/rec-number&gt;&lt;foreign-keys&gt;&lt;key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Pr="002D261F">
        <w:rPr>
          <w:lang w:val="en-US"/>
        </w:rPr>
        <w:fldChar w:fldCharType="separate"/>
      </w:r>
      <w:r w:rsidR="0073574B">
        <w:rPr>
          <w:noProof/>
          <w:lang w:val="en-US"/>
        </w:rPr>
        <w:t>[35]</w:t>
      </w:r>
      <w:r w:rsidRPr="002D261F">
        <w:rPr>
          <w:lang w:val="en-US"/>
        </w:rPr>
        <w:fldChar w:fldCharType="end"/>
      </w:r>
      <w:r w:rsidRPr="002D261F">
        <w:rPr>
          <w:lang w:val="en-US"/>
        </w:rPr>
        <w:t>. They also focus on actionability of the found counterfactual and argue that there should be an obtainable path to the desired new data point.</w:t>
      </w:r>
      <w:r w:rsidR="000F19BF" w:rsidRPr="002D261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Pr="002D261F" w:rsidRDefault="006E3704" w:rsidP="006C2D16">
      <w:pPr>
        <w:rPr>
          <w:lang w:val="en-US"/>
        </w:rPr>
      </w:pPr>
      <w:r w:rsidRPr="002D261F">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sidRPr="002D261F">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Pr="002D261F" w:rsidRDefault="00974782" w:rsidP="006C2D16">
      <w:pPr>
        <w:rPr>
          <w:lang w:val="en-US"/>
        </w:rPr>
      </w:pPr>
      <w:r w:rsidRPr="002D261F">
        <w:rPr>
          <w:lang w:val="en-US"/>
        </w:rPr>
        <w:t xml:space="preserve">The danger of A and B is that these instances might still be classified wrong due to the low-density areas, which ML models are known to perform </w:t>
      </w:r>
      <w:r w:rsidR="00371E20" w:rsidRPr="002D261F">
        <w:rPr>
          <w:lang w:val="en-US"/>
        </w:rPr>
        <w:t>unreliably</w:t>
      </w:r>
      <w:r w:rsidRPr="002D261F">
        <w:rPr>
          <w:lang w:val="en-US"/>
        </w:rPr>
        <w:t xml:space="preserve"> in.</w:t>
      </w:r>
    </w:p>
    <w:p w14:paraId="5F701229" w14:textId="7821ACFD" w:rsidR="00E56DF4" w:rsidRPr="002D261F" w:rsidRDefault="00E56DF4" w:rsidP="006C2D16">
      <w:pPr>
        <w:rPr>
          <w:lang w:val="en-US"/>
        </w:rPr>
      </w:pPr>
      <w:r w:rsidRPr="002D261F">
        <w:rPr>
          <w:lang w:val="en-US"/>
        </w:rPr>
        <w:t xml:space="preserve">The focus of this paper is to </w:t>
      </w:r>
      <w:r w:rsidRPr="002D261F">
        <w:rPr>
          <w:i/>
          <w:iCs/>
          <w:lang w:val="en-US"/>
        </w:rPr>
        <w:t>transform</w:t>
      </w:r>
      <w:r w:rsidRPr="002D261F">
        <w:rPr>
          <w:lang w:val="en-US"/>
        </w:rPr>
        <w:t xml:space="preserve"> one data point to another, thereby focusing on actionability. </w:t>
      </w:r>
    </w:p>
    <w:p w14:paraId="3EF65EC5" w14:textId="3A34C494" w:rsidR="00454C4A" w:rsidRPr="002D261F" w:rsidRDefault="00454C4A" w:rsidP="006C2D16">
      <w:pPr>
        <w:rPr>
          <w:lang w:val="en-US"/>
        </w:rPr>
      </w:pPr>
      <w:r w:rsidRPr="002D261F">
        <w:rPr>
          <w:lang w:val="en-US"/>
        </w:rPr>
        <w:t xml:space="preserve">Their only focus for evaluation is to </w:t>
      </w:r>
      <w:r w:rsidRPr="002D261F">
        <w:rPr>
          <w:u w:val="single"/>
          <w:lang w:val="en-US"/>
        </w:rPr>
        <w:t>visualize the path taken</w:t>
      </w:r>
      <w:r w:rsidRPr="002D261F">
        <w:rPr>
          <w:lang w:val="en-US"/>
        </w:rPr>
        <w:t xml:space="preserve"> by their algorithm</w:t>
      </w:r>
      <w:r w:rsidR="00DA12BE" w:rsidRPr="002D261F">
        <w:rPr>
          <w:lang w:val="en-US"/>
        </w:rPr>
        <w:t>. They do show that the counterfactuals by Wachter et al. (left picture) do not fall close to the data distribution.</w:t>
      </w:r>
    </w:p>
    <w:p w14:paraId="61DE5A0D" w14:textId="2A319857" w:rsidR="008C6A9C" w:rsidRPr="002D261F" w:rsidRDefault="008C6A9C" w:rsidP="006C2D16">
      <w:pPr>
        <w:rPr>
          <w:lang w:val="en-US"/>
        </w:rPr>
      </w:pPr>
    </w:p>
    <w:p w14:paraId="4BADFF7F" w14:textId="01B7428E" w:rsidR="008C6A9C" w:rsidRPr="002D261F" w:rsidRDefault="008C6A9C" w:rsidP="006C2D16">
      <w:pPr>
        <w:rPr>
          <w:lang w:val="en-US"/>
        </w:rPr>
      </w:pPr>
      <w:proofErr w:type="spellStart"/>
      <w:r w:rsidRPr="002D261F">
        <w:rPr>
          <w:lang w:val="en-US"/>
        </w:rPr>
        <w:t>ViCE</w:t>
      </w:r>
      <w:proofErr w:type="spellEnd"/>
      <w:r w:rsidRPr="002D261F">
        <w:rPr>
          <w:lang w:val="en-US"/>
        </w:rPr>
        <w:t>: visual counterfactual explanations</w:t>
      </w:r>
      <w:r w:rsidR="00A33C79" w:rsidRPr="002D261F">
        <w:rPr>
          <w:lang w:val="en-US"/>
        </w:rPr>
        <w:t xml:space="preserve"> </w:t>
      </w:r>
      <w:r w:rsidR="00A33C79" w:rsidRPr="002D261F">
        <w:rPr>
          <w:lang w:val="en-US"/>
        </w:rPr>
        <w:fldChar w:fldCharType="begin"/>
      </w:r>
      <w:r w:rsidR="0073574B">
        <w:rPr>
          <w:lang w:val="en-US"/>
        </w:rPr>
        <w:instrText xml:space="preserve"> ADDIN EN.CITE &lt;EndNote&gt;&lt;Cite&gt;&lt;Author&gt;Gomez&lt;/Author&gt;&lt;Year&gt;2020&lt;/Year&gt;&lt;RecNum&gt;164&lt;/RecNum&gt;&lt;DisplayText&gt;[36]&lt;/DisplayText&gt;&lt;record&gt;&lt;rec-number&gt;164&lt;/rec-number&gt;&lt;foreign-keys&gt;&lt;key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sidRPr="002D261F">
        <w:rPr>
          <w:lang w:val="en-US"/>
        </w:rPr>
        <w:fldChar w:fldCharType="separate"/>
      </w:r>
      <w:r w:rsidR="0073574B">
        <w:rPr>
          <w:noProof/>
          <w:lang w:val="en-US"/>
        </w:rPr>
        <w:t>[36]</w:t>
      </w:r>
      <w:r w:rsidR="00A33C79" w:rsidRPr="002D261F">
        <w:rPr>
          <w:lang w:val="en-US"/>
        </w:rPr>
        <w:fldChar w:fldCharType="end"/>
      </w:r>
      <w:r w:rsidRPr="002D261F">
        <w:rPr>
          <w:lang w:val="en-US"/>
        </w:rPr>
        <w:t>.</w:t>
      </w:r>
      <w:r w:rsidR="00A33C79" w:rsidRPr="002D261F">
        <w:rPr>
          <w:lang w:val="en-US"/>
        </w:rPr>
        <w:t xml:space="preserve"> Their desiderata:</w:t>
      </w:r>
    </w:p>
    <w:p w14:paraId="34693FF3" w14:textId="12EC0DD5" w:rsidR="00A33C79" w:rsidRPr="002D261F" w:rsidRDefault="00A33C79" w:rsidP="00A33C79">
      <w:pPr>
        <w:pStyle w:val="Lijstalinea"/>
        <w:numPr>
          <w:ilvl w:val="0"/>
          <w:numId w:val="1"/>
        </w:numPr>
        <w:rPr>
          <w:lang w:val="en-US"/>
        </w:rPr>
      </w:pPr>
      <w:r w:rsidRPr="002D261F">
        <w:rPr>
          <w:lang w:val="en-US"/>
        </w:rPr>
        <w:t>How does the instance in question lie in comparison to the data?</w:t>
      </w:r>
    </w:p>
    <w:p w14:paraId="04DB4FC4" w14:textId="1B4407FC" w:rsidR="00A33C79" w:rsidRPr="002D261F" w:rsidRDefault="00A33C79" w:rsidP="00A33C79">
      <w:pPr>
        <w:pStyle w:val="Lijstalinea"/>
        <w:numPr>
          <w:ilvl w:val="0"/>
          <w:numId w:val="1"/>
        </w:numPr>
        <w:rPr>
          <w:lang w:val="en-US"/>
        </w:rPr>
      </w:pPr>
      <w:r w:rsidRPr="002D261F">
        <w:rPr>
          <w:lang w:val="en-US"/>
        </w:rPr>
        <w:t>Which features are most relevant to the model?</w:t>
      </w:r>
    </w:p>
    <w:p w14:paraId="1BF3064C" w14:textId="4E75B965" w:rsidR="00A33C79" w:rsidRPr="002D261F" w:rsidRDefault="00A33C79" w:rsidP="00A33C79">
      <w:pPr>
        <w:pStyle w:val="Lijstalinea"/>
        <w:numPr>
          <w:ilvl w:val="0"/>
          <w:numId w:val="1"/>
        </w:numPr>
        <w:rPr>
          <w:lang w:val="en-US"/>
        </w:rPr>
      </w:pPr>
      <w:r w:rsidRPr="002D261F">
        <w:rPr>
          <w:lang w:val="en-US"/>
        </w:rPr>
        <w:t>Which are changes in feature values that would alter the model’s prediction?</w:t>
      </w:r>
    </w:p>
    <w:p w14:paraId="15563488" w14:textId="4556885F" w:rsidR="00A33C79" w:rsidRPr="002D261F" w:rsidRDefault="00A33C79" w:rsidP="00A33C79">
      <w:pPr>
        <w:pStyle w:val="Lijstalinea"/>
        <w:numPr>
          <w:ilvl w:val="0"/>
          <w:numId w:val="1"/>
        </w:numPr>
        <w:rPr>
          <w:lang w:val="en-US"/>
        </w:rPr>
      </w:pPr>
      <w:r w:rsidRPr="002D261F">
        <w:rPr>
          <w:lang w:val="en-US"/>
        </w:rPr>
        <w:t>How can we select actionable changes?</w:t>
      </w:r>
    </w:p>
    <w:p w14:paraId="694EB620" w14:textId="2AC4B8E8" w:rsidR="001F5774" w:rsidRPr="002D261F" w:rsidRDefault="00A14B3A" w:rsidP="006C2D16">
      <w:pPr>
        <w:rPr>
          <w:lang w:val="en-US"/>
        </w:rPr>
      </w:pPr>
      <w:r w:rsidRPr="002D261F">
        <w:rPr>
          <w:lang w:val="en-US"/>
        </w:rPr>
        <w:t>Find counterfactuals by finding a minimal set of features, and minimal amounts of changes.</w:t>
      </w:r>
    </w:p>
    <w:p w14:paraId="57F678E4" w14:textId="5A7920FA" w:rsidR="00A14B3A" w:rsidRPr="002D261F" w:rsidRDefault="00A14B3A" w:rsidP="006C2D16">
      <w:pPr>
        <w:rPr>
          <w:lang w:val="en-US"/>
        </w:rPr>
      </w:pPr>
      <w:r w:rsidRPr="002D261F">
        <w:rPr>
          <w:lang w:val="en-US"/>
        </w:rPr>
        <w:t xml:space="preserve">They </w:t>
      </w:r>
      <w:r w:rsidRPr="002D261F">
        <w:rPr>
          <w:b/>
          <w:bCs/>
          <w:lang w:val="en-US"/>
        </w:rPr>
        <w:t>discretize the dataset</w:t>
      </w:r>
      <w:r w:rsidRPr="002D261F">
        <w:rPr>
          <w:lang w:val="en-US"/>
        </w:rPr>
        <w:t xml:space="preserve"> by fitting a gaussian on each feature, splitting the values into </w:t>
      </w:r>
      <w:r w:rsidRPr="002D261F">
        <w:rPr>
          <w:i/>
          <w:iCs/>
          <w:lang w:val="en-US"/>
        </w:rPr>
        <w:t>n</w:t>
      </w:r>
      <w:r w:rsidRPr="002D261F">
        <w:rPr>
          <w:lang w:val="en-US"/>
        </w:rPr>
        <w:t xml:space="preserve"> bins such that the middle </w:t>
      </w:r>
      <w:r w:rsidRPr="002D261F">
        <w:rPr>
          <w:i/>
          <w:iCs/>
          <w:lang w:val="en-US"/>
        </w:rPr>
        <w:t>n-2</w:t>
      </w:r>
      <w:r w:rsidRPr="002D261F">
        <w:rPr>
          <w:lang w:val="en-US"/>
        </w:rPr>
        <w:t xml:space="preserve"> capture 4 standard deviations from the mean, extreme bins capture data points beyond that.</w:t>
      </w:r>
    </w:p>
    <w:p w14:paraId="43430D76" w14:textId="23E1FA6E" w:rsidR="00CD6F39" w:rsidRDefault="005807D0" w:rsidP="006C2D16">
      <w:pPr>
        <w:rPr>
          <w:lang w:val="en-US"/>
        </w:rPr>
      </w:pPr>
      <w:r w:rsidRPr="002D261F">
        <w:rPr>
          <w:lang w:val="en-US"/>
        </w:rPr>
        <w:t xml:space="preserve">Their algorithm works </w:t>
      </w:r>
      <w:r w:rsidRPr="002D261F">
        <w:rPr>
          <w:b/>
          <w:bCs/>
          <w:lang w:val="en-US"/>
        </w:rPr>
        <w:t>by greedily moving feature values across bins</w:t>
      </w:r>
      <w:r w:rsidRPr="002D261F">
        <w:rPr>
          <w:lang w:val="en-US"/>
        </w:rPr>
        <w:t xml:space="preserve"> until the predicted class is changed, or until a constraint is reached on the </w:t>
      </w:r>
      <w:r w:rsidR="00627B87" w:rsidRPr="002D261F">
        <w:rPr>
          <w:lang w:val="en-US"/>
        </w:rPr>
        <w:t>number</w:t>
      </w:r>
      <w:r w:rsidRPr="002D261F">
        <w:rPr>
          <w:lang w:val="en-US"/>
        </w:rPr>
        <w:t xml:space="preserve"> of</w:t>
      </w:r>
      <w:r w:rsidR="00627B87" w:rsidRPr="002D261F">
        <w:rPr>
          <w:lang w:val="en-US"/>
        </w:rPr>
        <w:t xml:space="preserve"> </w:t>
      </w:r>
      <w:r w:rsidRPr="002D261F">
        <w:rPr>
          <w:lang w:val="en-US"/>
        </w:rPr>
        <w:t>features changed</w:t>
      </w:r>
      <w:r w:rsidR="00627B87" w:rsidRPr="002D261F">
        <w:rPr>
          <w:lang w:val="en-US"/>
        </w:rPr>
        <w:t xml:space="preserve"> / number of bins </w:t>
      </w:r>
      <w:r w:rsidR="00627B87" w:rsidRPr="002D261F">
        <w:rPr>
          <w:lang w:val="en-US"/>
        </w:rPr>
        <w:lastRenderedPageBreak/>
        <w:t>changed</w:t>
      </w:r>
      <w:r w:rsidRPr="002D261F">
        <w:rPr>
          <w:lang w:val="en-US"/>
        </w:rPr>
        <w:t>.</w:t>
      </w:r>
      <w:r w:rsidR="00EF68A0" w:rsidRPr="002D261F">
        <w:rPr>
          <w:lang w:val="en-US"/>
        </w:rPr>
        <w:t xml:space="preserve"> They start with the instance of interest, and move along the available features to the bins below and above, choosing the one that elicits the most change in the model’s output.</w:t>
      </w:r>
    </w:p>
    <w:p w14:paraId="2F511BD0" w14:textId="00C995E2" w:rsidR="00D92617" w:rsidRPr="002D261F" w:rsidRDefault="00D92617" w:rsidP="006C2D16">
      <w:pPr>
        <w:rPr>
          <w:lang w:val="en-US"/>
        </w:rPr>
      </w:pPr>
      <w:r>
        <w:rPr>
          <w:lang w:val="en-US"/>
        </w:rPr>
        <w:t>Model-agnostic.</w:t>
      </w:r>
    </w:p>
    <w:p w14:paraId="73F2F54D" w14:textId="220EEB2F" w:rsidR="005807D0" w:rsidRPr="002D261F" w:rsidRDefault="00D15EF0" w:rsidP="006C2D16">
      <w:pPr>
        <w:rPr>
          <w:lang w:val="en-US"/>
        </w:rPr>
      </w:pPr>
      <w:r w:rsidRPr="002D261F">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sidRPr="002D261F">
        <w:rPr>
          <w:lang w:val="en-US"/>
        </w:rPr>
        <w:t xml:space="preserve"> </w:t>
      </w:r>
    </w:p>
    <w:p w14:paraId="6FE7D21F" w14:textId="75829D53" w:rsidR="00CD6F39" w:rsidRDefault="00CD6F39" w:rsidP="006C2D16">
      <w:pPr>
        <w:rPr>
          <w:lang w:val="en-US"/>
        </w:rPr>
      </w:pPr>
      <w:r w:rsidRPr="002D261F">
        <w:rPr>
          <w:lang w:val="en-US"/>
        </w:rPr>
        <w:t xml:space="preserve">They evaluated on </w:t>
      </w:r>
      <w:r w:rsidR="00D15EF0" w:rsidRPr="002D261F">
        <w:rPr>
          <w:lang w:val="en-US"/>
        </w:rPr>
        <w:t>the Home Equity Line of Credit (HELOC) dataset, using the desiderate mentioned previously.</w:t>
      </w:r>
      <w:r w:rsidR="00747BC2">
        <w:rPr>
          <w:lang w:val="en-US"/>
        </w:rPr>
        <w:t xml:space="preserve"> Very shortly!!</w:t>
      </w:r>
    </w:p>
    <w:p w14:paraId="770FE8CA" w14:textId="5279450B" w:rsidR="001273D2" w:rsidRPr="001273D2" w:rsidRDefault="002E2901" w:rsidP="001273D2">
      <w:pPr>
        <w:rPr>
          <w:lang w:val="en-US"/>
        </w:rPr>
      </w:pPr>
      <w:r>
        <w:rPr>
          <w:lang w:val="en-US"/>
        </w:rPr>
        <w:t>“</w:t>
      </w:r>
      <w:r w:rsidR="001273D2" w:rsidRPr="001273D2">
        <w:rPr>
          <w:lang w:val="en-US"/>
        </w:rPr>
        <w:t>Q1 Data distribution - How do the values of the instance compare</w:t>
      </w:r>
      <w:r w:rsidR="001273D2">
        <w:rPr>
          <w:lang w:val="en-US"/>
        </w:rPr>
        <w:t xml:space="preserve"> </w:t>
      </w:r>
      <w:r w:rsidR="001273D2" w:rsidRPr="001273D2">
        <w:rPr>
          <w:lang w:val="en-US"/>
        </w:rPr>
        <w:t>to those across the rest of the dataset?</w:t>
      </w:r>
      <w:r w:rsidR="001273D2">
        <w:rPr>
          <w:lang w:val="en-US"/>
        </w:rPr>
        <w:t xml:space="preserve"> </w:t>
      </w:r>
      <w:r w:rsidR="001273D2" w:rsidRPr="001273D2">
        <w:rPr>
          <w:lang w:val="en-US"/>
        </w:rPr>
        <w:t>Example: If a student has a GRE score of 320, how does it compare</w:t>
      </w:r>
      <w:r w:rsidR="001273D2">
        <w:rPr>
          <w:lang w:val="en-US"/>
        </w:rPr>
        <w:t xml:space="preserve"> </w:t>
      </w:r>
      <w:r w:rsidR="001273D2" w:rsidRPr="001273D2">
        <w:rPr>
          <w:lang w:val="en-US"/>
        </w:rPr>
        <w:t>to the scores of their peers?</w:t>
      </w:r>
    </w:p>
    <w:p w14:paraId="159CFF9A" w14:textId="77777777" w:rsidR="001273D2" w:rsidRDefault="001273D2" w:rsidP="001273D2">
      <w:pPr>
        <w:rPr>
          <w:lang w:val="en-US"/>
        </w:rPr>
      </w:pPr>
      <w:r w:rsidRPr="001273D2">
        <w:rPr>
          <w:lang w:val="en-US"/>
        </w:rPr>
        <w:t>Q2 Relevant features -Which features have the most considerable</w:t>
      </w:r>
      <w:r>
        <w:rPr>
          <w:lang w:val="en-US"/>
        </w:rPr>
        <w:t xml:space="preserve"> </w:t>
      </w:r>
      <w:r w:rsidRPr="001273D2">
        <w:rPr>
          <w:lang w:val="en-US"/>
        </w:rPr>
        <w:t>effect on the model’s prediction?</w:t>
      </w:r>
      <w:r>
        <w:rPr>
          <w:lang w:val="en-US"/>
        </w:rPr>
        <w:t xml:space="preserve"> </w:t>
      </w:r>
      <w:r w:rsidRPr="001273D2">
        <w:rPr>
          <w:lang w:val="en-US"/>
        </w:rPr>
        <w:t>Example: Identifying what variables in a patient’s blood work</w:t>
      </w:r>
      <w:r>
        <w:rPr>
          <w:lang w:val="en-US"/>
        </w:rPr>
        <w:t xml:space="preserve"> </w:t>
      </w:r>
      <w:r w:rsidRPr="001273D2">
        <w:rPr>
          <w:lang w:val="en-US"/>
        </w:rPr>
        <w:t>are significant contributors to a negative diagnosis.</w:t>
      </w:r>
      <w:r>
        <w:rPr>
          <w:lang w:val="en-US"/>
        </w:rPr>
        <w:t xml:space="preserve"> </w:t>
      </w:r>
    </w:p>
    <w:p w14:paraId="09EAFC40" w14:textId="0CC3BFB1" w:rsidR="001273D2" w:rsidRPr="001273D2" w:rsidRDefault="001273D2" w:rsidP="001273D2">
      <w:pPr>
        <w:rPr>
          <w:lang w:val="en-US"/>
        </w:rPr>
      </w:pPr>
      <w:r w:rsidRPr="001273D2">
        <w:rPr>
          <w:lang w:val="en-US"/>
        </w:rPr>
        <w:t>Q3 Possible changes - Are there changes that could alter the</w:t>
      </w:r>
      <w:r>
        <w:rPr>
          <w:lang w:val="en-US"/>
        </w:rPr>
        <w:t xml:space="preserve"> </w:t>
      </w:r>
      <w:r w:rsidRPr="001273D2">
        <w:rPr>
          <w:lang w:val="en-US"/>
        </w:rPr>
        <w:t>model’s current prediction?</w:t>
      </w:r>
      <w:r>
        <w:rPr>
          <w:lang w:val="en-US"/>
        </w:rPr>
        <w:t xml:space="preserve"> </w:t>
      </w:r>
      <w:r w:rsidRPr="001273D2">
        <w:rPr>
          <w:lang w:val="en-US"/>
        </w:rPr>
        <w:t>Example: If an applicant was rejected for a loan, what changes</w:t>
      </w:r>
      <w:r>
        <w:rPr>
          <w:lang w:val="en-US"/>
        </w:rPr>
        <w:t xml:space="preserve"> </w:t>
      </w:r>
      <w:r w:rsidRPr="001273D2">
        <w:rPr>
          <w:lang w:val="en-US"/>
        </w:rPr>
        <w:t>in their profile would be required for the application to be accepted?</w:t>
      </w:r>
    </w:p>
    <w:p w14:paraId="5EA41C17" w14:textId="5CC5F034" w:rsidR="001273D2" w:rsidRPr="002D261F" w:rsidRDefault="001273D2" w:rsidP="001273D2">
      <w:pPr>
        <w:rPr>
          <w:lang w:val="en-US"/>
        </w:rPr>
      </w:pPr>
      <w:r w:rsidRPr="001273D2">
        <w:rPr>
          <w:lang w:val="en-US"/>
        </w:rPr>
        <w:t>Q4 Actionable changes - Is it possible to change only a subset</w:t>
      </w:r>
      <w:r>
        <w:rPr>
          <w:lang w:val="en-US"/>
        </w:rPr>
        <w:t xml:space="preserve"> </w:t>
      </w:r>
      <w:r w:rsidRPr="001273D2">
        <w:rPr>
          <w:lang w:val="en-US"/>
        </w:rPr>
        <w:t>of actionable features to change the model’s prediction?</w:t>
      </w:r>
      <w:r>
        <w:rPr>
          <w:lang w:val="en-US"/>
        </w:rPr>
        <w:t xml:space="preserve"> </w:t>
      </w:r>
      <w:r w:rsidRPr="001273D2">
        <w:rPr>
          <w:lang w:val="en-US"/>
        </w:rPr>
        <w:t>Example: If a graduate school applicant knows certain features</w:t>
      </w:r>
      <w:r>
        <w:rPr>
          <w:lang w:val="en-US"/>
        </w:rPr>
        <w:t xml:space="preserve"> </w:t>
      </w:r>
      <w:r w:rsidRPr="001273D2">
        <w:rPr>
          <w:lang w:val="en-US"/>
        </w:rPr>
        <w:t>cannot be changed such as Gender or Age, is it possible to generate</w:t>
      </w:r>
      <w:r>
        <w:rPr>
          <w:lang w:val="en-US"/>
        </w:rPr>
        <w:t xml:space="preserve"> </w:t>
      </w:r>
      <w:r w:rsidRPr="001273D2">
        <w:rPr>
          <w:lang w:val="en-US"/>
        </w:rPr>
        <w:t>an alternative explanation without altering these features?</w:t>
      </w:r>
      <w:r w:rsidR="002E2901">
        <w:rPr>
          <w:lang w:val="en-US"/>
        </w:rPr>
        <w:t>”</w:t>
      </w:r>
    </w:p>
    <w:p w14:paraId="0CC3965F" w14:textId="0E5D445C" w:rsidR="00D15EF0" w:rsidRPr="002D261F" w:rsidRDefault="00D15EF0" w:rsidP="006C2D16">
      <w:pPr>
        <w:rPr>
          <w:lang w:val="en-US"/>
        </w:rPr>
      </w:pPr>
      <w:r w:rsidRPr="002D261F">
        <w:rPr>
          <w:lang w:val="en-US"/>
        </w:rPr>
        <w:t>Cannot be used for multi-class in this moment.</w:t>
      </w:r>
    </w:p>
    <w:p w14:paraId="2B14402F" w14:textId="42EF1ED8" w:rsidR="00E050FE" w:rsidRPr="002D261F" w:rsidRDefault="00E050FE" w:rsidP="006C2D16">
      <w:pPr>
        <w:rPr>
          <w:lang w:val="en-US"/>
        </w:rPr>
      </w:pPr>
    </w:p>
    <w:p w14:paraId="6A7F2127" w14:textId="2A27C975" w:rsidR="00E050FE" w:rsidRPr="002D261F" w:rsidRDefault="00E050FE" w:rsidP="006C2D16">
      <w:pPr>
        <w:rPr>
          <w:lang w:val="en-US"/>
        </w:rPr>
      </w:pPr>
    </w:p>
    <w:p w14:paraId="536863BF" w14:textId="33613A99" w:rsidR="00E050FE" w:rsidRPr="002D261F" w:rsidRDefault="00E050FE" w:rsidP="006C2D16">
      <w:pPr>
        <w:rPr>
          <w:lang w:val="en-US"/>
        </w:rPr>
      </w:pPr>
      <w:proofErr w:type="spellStart"/>
      <w:r w:rsidRPr="000664D4">
        <w:rPr>
          <w:b/>
          <w:bCs/>
          <w:lang w:val="en-US"/>
        </w:rPr>
        <w:t>DiCE</w:t>
      </w:r>
      <w:proofErr w:type="spellEnd"/>
      <w:r w:rsidRPr="002D261F">
        <w:rPr>
          <w:lang w:val="en-US"/>
        </w:rPr>
        <w:t xml:space="preserve"> proposes diversity as an important constraint for actionable counterfactuals </w:t>
      </w:r>
      <w:r w:rsidRPr="002D261F">
        <w:rPr>
          <w:lang w:val="en-US"/>
        </w:rPr>
        <w:fldChar w:fldCharType="begin"/>
      </w:r>
      <w:r w:rsidR="0073574B">
        <w:rPr>
          <w:lang w:val="en-US"/>
        </w:rPr>
        <w:instrText xml:space="preserve"> ADDIN EN.CITE &lt;EndNote&gt;&lt;Cite&gt;&lt;Author&gt;Mothilal&lt;/Author&gt;&lt;Year&gt;2020&lt;/Year&gt;&lt;RecNum&gt;172&lt;/RecNum&gt;&lt;DisplayText&gt;[37]&lt;/DisplayText&gt;&lt;record&gt;&lt;rec-number&gt;172&lt;/rec-number&gt;&lt;foreign-keys&gt;&lt;key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2D261F">
        <w:rPr>
          <w:lang w:val="en-US"/>
        </w:rPr>
        <w:fldChar w:fldCharType="separate"/>
      </w:r>
      <w:r w:rsidR="0073574B">
        <w:rPr>
          <w:noProof/>
          <w:lang w:val="en-US"/>
        </w:rPr>
        <w:t>[37]</w:t>
      </w:r>
      <w:r w:rsidRPr="002D261F">
        <w:rPr>
          <w:lang w:val="en-US"/>
        </w:rPr>
        <w:fldChar w:fldCharType="end"/>
      </w:r>
      <w:r w:rsidRPr="002D261F">
        <w:rPr>
          <w:lang w:val="en-US"/>
        </w:rPr>
        <w:t>. Evaluation framework for CF methods.</w:t>
      </w:r>
    </w:p>
    <w:p w14:paraId="36F9A20A" w14:textId="100CE2ED" w:rsidR="00E050FE" w:rsidRPr="002D261F" w:rsidRDefault="00E050FE" w:rsidP="006C2D16">
      <w:pPr>
        <w:rPr>
          <w:lang w:val="en-US"/>
        </w:rPr>
      </w:pPr>
      <w:r w:rsidRPr="002D261F">
        <w:rPr>
          <w:lang w:val="en-US"/>
        </w:rPr>
        <w:t xml:space="preserve">They assume that the </w:t>
      </w:r>
      <w:r w:rsidRPr="002D261F">
        <w:rPr>
          <w:b/>
          <w:bCs/>
          <w:lang w:val="en-US"/>
        </w:rPr>
        <w:t xml:space="preserve">ML model is differentiable </w:t>
      </w:r>
      <w:r w:rsidRPr="002D261F">
        <w:rPr>
          <w:lang w:val="en-US"/>
        </w:rPr>
        <w:t xml:space="preserve">and that the </w:t>
      </w:r>
      <w:r w:rsidRPr="002D261F">
        <w:rPr>
          <w:b/>
          <w:bCs/>
          <w:lang w:val="en-US"/>
        </w:rPr>
        <w:t>output is binary</w:t>
      </w:r>
      <w:r w:rsidRPr="002D261F">
        <w:rPr>
          <w:lang w:val="en-US"/>
        </w:rPr>
        <w:t>.</w:t>
      </w:r>
      <w:r w:rsidR="00133A4F" w:rsidRPr="002D261F">
        <w:rPr>
          <w:lang w:val="en-US"/>
        </w:rPr>
        <w:t xml:space="preserve"> They transform all </w:t>
      </w:r>
      <w:r w:rsidR="00133A4F" w:rsidRPr="002D261F">
        <w:rPr>
          <w:b/>
          <w:bCs/>
          <w:lang w:val="en-US"/>
        </w:rPr>
        <w:t>features to be 0-1</w:t>
      </w:r>
      <w:r w:rsidR="00133A4F" w:rsidRPr="002D261F">
        <w:rPr>
          <w:lang w:val="en-US"/>
        </w:rPr>
        <w:t>.</w:t>
      </w:r>
    </w:p>
    <w:p w14:paraId="47BD7701" w14:textId="587D5A5B" w:rsidR="003D1C63" w:rsidRPr="002D261F" w:rsidRDefault="003D1C63" w:rsidP="006C2D16">
      <w:pPr>
        <w:rPr>
          <w:lang w:val="en-US"/>
        </w:rPr>
      </w:pPr>
      <w:r w:rsidRPr="002D261F">
        <w:rPr>
          <w:lang w:val="en-US"/>
        </w:rPr>
        <w:lastRenderedPageBreak/>
        <w:t xml:space="preserve">They define </w:t>
      </w:r>
      <w:r w:rsidRPr="002D261F">
        <w:rPr>
          <w:b/>
          <w:bCs/>
          <w:lang w:val="en-US"/>
        </w:rPr>
        <w:t>diversity</w:t>
      </w:r>
      <w:r w:rsidRPr="002D261F">
        <w:rPr>
          <w:lang w:val="en-US"/>
        </w:rPr>
        <w:t xml:space="preserve"> using a determinantal point processes (DPP), which is used for subset selection with diversity. They define proximity as the </w:t>
      </w:r>
      <w:r w:rsidRPr="002D261F">
        <w:rPr>
          <w:b/>
          <w:bCs/>
          <w:lang w:val="en-US"/>
        </w:rPr>
        <w:t>mean l1 distance</w:t>
      </w:r>
      <w:r w:rsidRPr="002D261F">
        <w:rPr>
          <w:lang w:val="en-US"/>
        </w:rPr>
        <w:t xml:space="preserve"> over the set. They allow for the user to select any features they do not wish to change.</w:t>
      </w:r>
    </w:p>
    <w:p w14:paraId="5C0045C0" w14:textId="2E63E18A" w:rsidR="003D1C63" w:rsidRPr="002D261F" w:rsidRDefault="003D1C63" w:rsidP="006C2D16">
      <w:pPr>
        <w:rPr>
          <w:lang w:val="en-US"/>
        </w:rPr>
      </w:pPr>
      <w:r w:rsidRPr="002D261F">
        <w:rPr>
          <w:lang w:val="en-US"/>
        </w:rPr>
        <w:t>In summary, this is minimization over the target, the distance, and (neg) diversity.</w:t>
      </w:r>
      <w:r w:rsidR="00A33B4F" w:rsidRPr="002D261F">
        <w:rPr>
          <w:lang w:val="en-US"/>
        </w:rPr>
        <w:t xml:space="preserve"> Which they optimize using </w:t>
      </w:r>
      <w:r w:rsidR="00A33B4F" w:rsidRPr="002D261F">
        <w:rPr>
          <w:b/>
          <w:bCs/>
          <w:lang w:val="en-US"/>
        </w:rPr>
        <w:t>gradient descent</w:t>
      </w:r>
      <w:r w:rsidR="00A33B4F" w:rsidRPr="002D261F">
        <w:rPr>
          <w:lang w:val="en-US"/>
        </w:rPr>
        <w:t xml:space="preserve"> with a max of 5000 steps.</w:t>
      </w:r>
    </w:p>
    <w:p w14:paraId="2854110A" w14:textId="288FF5E0" w:rsidR="00916B6A" w:rsidRPr="002D261F" w:rsidRDefault="00E317E9" w:rsidP="00916B6A">
      <w:pPr>
        <w:rPr>
          <w:lang w:val="en-US"/>
        </w:rPr>
      </w:pPr>
      <w:r w:rsidRPr="002D261F">
        <w:rPr>
          <w:lang w:val="en-US"/>
        </w:rPr>
        <w:t>They make an interesting point about the target class, even though that is binary; when you try to optimize to the target (1 instead of 0), you penalize when the prediction is 0.8 for instance, even though that is a good option. They therefore use a hinge loss (loss is 0 for 100% correct, then linearly increase the loss for more wrong classifications).</w:t>
      </w:r>
    </w:p>
    <w:p w14:paraId="35D84913" w14:textId="01D52063" w:rsidR="00D73201" w:rsidRPr="002D261F" w:rsidRDefault="00D73201" w:rsidP="00D73201">
      <w:pPr>
        <w:rPr>
          <w:lang w:val="en-US"/>
        </w:rPr>
      </w:pPr>
      <w:r w:rsidRPr="002D261F">
        <w:rPr>
          <w:lang w:val="en-US"/>
        </w:rPr>
        <w:t xml:space="preserve">For distance: “For continuous features, we define </w:t>
      </w:r>
      <w:proofErr w:type="spellStart"/>
      <w:r w:rsidRPr="002D261F">
        <w:rPr>
          <w:lang w:val="en-US"/>
        </w:rPr>
        <w:t>dist</w:t>
      </w:r>
      <w:proofErr w:type="spellEnd"/>
      <w:r w:rsidRPr="002D261F">
        <w:rPr>
          <w:lang w:val="en-US"/>
        </w:rPr>
        <w:t xml:space="preserve"> as the mean of feature-wise ℓ1 distances between the CF example and the original input. Since features can span different ranges, we divide each feature-wise distance by the median absolute deviation (MAD) of the feature’s values in the training set, following Wachter et al.”</w:t>
      </w:r>
    </w:p>
    <w:p w14:paraId="68481E93" w14:textId="3B6DCA2B" w:rsidR="00D73201" w:rsidRPr="002D261F" w:rsidRDefault="005147E1" w:rsidP="00D73201">
      <w:pPr>
        <w:rPr>
          <w:lang w:val="en-US"/>
        </w:rPr>
      </w:pPr>
      <w:r w:rsidRPr="002D261F">
        <w:rPr>
          <w:lang w:val="en-US"/>
        </w:rPr>
        <w:t xml:space="preserve">They balanced distance and diversity using hyperparameters, for which a </w:t>
      </w:r>
      <w:proofErr w:type="spellStart"/>
      <w:r w:rsidRPr="002D261F">
        <w:rPr>
          <w:lang w:val="en-US"/>
        </w:rPr>
        <w:t>gridsearch</w:t>
      </w:r>
      <w:proofErr w:type="spellEnd"/>
      <w:r w:rsidRPr="002D261F">
        <w:rPr>
          <w:lang w:val="en-US"/>
        </w:rPr>
        <w:t xml:space="preserve"> was performed.</w:t>
      </w:r>
    </w:p>
    <w:p w14:paraId="10AF367B" w14:textId="0B0ED3FF" w:rsidR="00D73201" w:rsidRPr="00577137" w:rsidRDefault="00D73201" w:rsidP="00916B6A">
      <w:r w:rsidRPr="00577137">
        <w:t xml:space="preserve">Code: </w:t>
      </w:r>
      <w:hyperlink r:id="rId12" w:history="1">
        <w:r w:rsidR="00A14F2F" w:rsidRPr="00577137">
          <w:rPr>
            <w:rStyle w:val="Hyperlink"/>
          </w:rPr>
          <w:t>https://github.com/interpretml/DiCE/tree/master/dice_ml</w:t>
        </w:r>
      </w:hyperlink>
    </w:p>
    <w:p w14:paraId="44EBFF0C" w14:textId="3E286D69" w:rsidR="00A14F2F" w:rsidRPr="002D261F" w:rsidRDefault="00A14F2F" w:rsidP="00916B6A">
      <w:pPr>
        <w:rPr>
          <w:lang w:val="en-US"/>
        </w:rPr>
      </w:pPr>
      <w:r w:rsidRPr="002D261F">
        <w:rPr>
          <w:lang w:val="en-US"/>
        </w:rPr>
        <w:t xml:space="preserve">Usually CFs are evaluated in a qualitative </w:t>
      </w:r>
      <w:r w:rsidR="00133A4F" w:rsidRPr="002D261F">
        <w:rPr>
          <w:lang w:val="en-US"/>
        </w:rPr>
        <w:t>fashion</w:t>
      </w:r>
      <w:r w:rsidRPr="002D261F">
        <w:rPr>
          <w:lang w:val="en-US"/>
        </w:rPr>
        <w:t>. Ultimately, they should help a user.</w:t>
      </w:r>
    </w:p>
    <w:p w14:paraId="2FFA1BE1" w14:textId="34D4E610" w:rsidR="00133A4F" w:rsidRPr="002D261F" w:rsidRDefault="00133A4F" w:rsidP="00916B6A">
      <w:pPr>
        <w:rPr>
          <w:lang w:val="en-US"/>
        </w:rPr>
      </w:pPr>
      <w:r w:rsidRPr="002D261F">
        <w:rPr>
          <w:lang w:val="en-US"/>
        </w:rPr>
        <w:t>Evaluate on</w:t>
      </w:r>
      <w:r w:rsidR="00321AB8" w:rsidRPr="002D261F">
        <w:rPr>
          <w:lang w:val="en-US"/>
        </w:rPr>
        <w:t>:</w:t>
      </w:r>
      <w:r w:rsidRPr="002D261F">
        <w:rPr>
          <w:lang w:val="en-US"/>
        </w:rPr>
        <w:t xml:space="preserve"> </w:t>
      </w:r>
    </w:p>
    <w:p w14:paraId="7A81BE31" w14:textId="6C5B94E5" w:rsidR="00133A4F" w:rsidRPr="002D261F" w:rsidRDefault="00133A4F" w:rsidP="00133A4F">
      <w:pPr>
        <w:pStyle w:val="Lijstalinea"/>
        <w:numPr>
          <w:ilvl w:val="0"/>
          <w:numId w:val="1"/>
        </w:numPr>
        <w:rPr>
          <w:lang w:val="en-US"/>
        </w:rPr>
      </w:pPr>
      <w:r w:rsidRPr="002D261F">
        <w:rPr>
          <w:lang w:val="en-US"/>
        </w:rPr>
        <w:t>Validity = nr of CFs with the target outcome (f(c)&gt;0.5)</w:t>
      </w:r>
    </w:p>
    <w:p w14:paraId="106C1420" w14:textId="070D8109" w:rsidR="00133A4F" w:rsidRPr="002D261F" w:rsidRDefault="00133A4F" w:rsidP="00133A4F">
      <w:pPr>
        <w:pStyle w:val="Lijstalinea"/>
        <w:numPr>
          <w:ilvl w:val="0"/>
          <w:numId w:val="1"/>
        </w:numPr>
        <w:rPr>
          <w:lang w:val="en-US"/>
        </w:rPr>
      </w:pPr>
      <w:r w:rsidRPr="002D261F">
        <w:rPr>
          <w:lang w:val="en-US"/>
        </w:rPr>
        <w:t>Proximity = the one mentioned above.</w:t>
      </w:r>
    </w:p>
    <w:p w14:paraId="2C1BED32" w14:textId="10620DC5" w:rsidR="00133A4F" w:rsidRPr="002D261F" w:rsidRDefault="00133A4F" w:rsidP="00133A4F">
      <w:pPr>
        <w:pStyle w:val="Lijstalinea"/>
        <w:numPr>
          <w:ilvl w:val="0"/>
          <w:numId w:val="1"/>
        </w:numPr>
        <w:rPr>
          <w:lang w:val="en-US"/>
        </w:rPr>
      </w:pPr>
      <w:r w:rsidRPr="002D261F">
        <w:rPr>
          <w:lang w:val="en-US"/>
        </w:rPr>
        <w:t xml:space="preserve">Sparsity = </w:t>
      </w:r>
      <w:r w:rsidR="006F07BB" w:rsidRPr="002D261F">
        <w:rPr>
          <w:lang w:val="en-US"/>
        </w:rPr>
        <w:t>..</w:t>
      </w:r>
    </w:p>
    <w:p w14:paraId="1CB7011B" w14:textId="4B072DF0" w:rsidR="00321AB8" w:rsidRPr="002D261F" w:rsidRDefault="00321AB8" w:rsidP="00133A4F">
      <w:pPr>
        <w:pStyle w:val="Lijstalinea"/>
        <w:numPr>
          <w:ilvl w:val="0"/>
          <w:numId w:val="1"/>
        </w:numPr>
        <w:rPr>
          <w:lang w:val="en-US"/>
        </w:rPr>
      </w:pPr>
      <w:bookmarkStart w:id="0" w:name="_Hlk66798670"/>
      <w:r w:rsidRPr="002D261F">
        <w:rPr>
          <w:lang w:val="en-US"/>
        </w:rPr>
        <w:t xml:space="preserve">Qualitative evaluation </w:t>
      </w:r>
      <w:bookmarkEnd w:id="0"/>
      <w:r w:rsidRPr="002D261F">
        <w:rPr>
          <w:lang w:val="en-US"/>
        </w:rPr>
        <w:t>= seeing if they make sense</w:t>
      </w:r>
    </w:p>
    <w:p w14:paraId="4AFD8FBD" w14:textId="3009451B" w:rsidR="00321AB8" w:rsidRPr="002D261F" w:rsidRDefault="00321AB8" w:rsidP="00321AB8">
      <w:pPr>
        <w:pStyle w:val="Lijstalinea"/>
        <w:numPr>
          <w:ilvl w:val="0"/>
          <w:numId w:val="1"/>
        </w:numPr>
        <w:rPr>
          <w:lang w:val="en-US"/>
        </w:rPr>
      </w:pPr>
      <w:r w:rsidRPr="002D261F">
        <w:rPr>
          <w:lang w:val="en-US"/>
        </w:rPr>
        <w:t>User understanding = by generating a 1-NN classifier based on . in comparison to LIME</w:t>
      </w:r>
    </w:p>
    <w:p w14:paraId="6EACFB71" w14:textId="6ED39F77" w:rsidR="00E91448" w:rsidRDefault="00E91448" w:rsidP="00E91448">
      <w:pPr>
        <w:rPr>
          <w:lang w:val="en-US"/>
        </w:rPr>
      </w:pPr>
      <w:r w:rsidRPr="002D261F">
        <w:rPr>
          <w:lang w:val="en-US"/>
        </w:rPr>
        <w:t>They mention that you need to conduct a user study where CF examples are compared against past approaches, to provide better explanations.</w:t>
      </w:r>
    </w:p>
    <w:p w14:paraId="47999DC1" w14:textId="4CF4014F" w:rsidR="000664D4" w:rsidRPr="000664D4" w:rsidRDefault="000664D4" w:rsidP="00E91448">
      <w:pPr>
        <w:rPr>
          <w:b/>
          <w:bCs/>
          <w:lang w:val="en-US"/>
        </w:rPr>
      </w:pPr>
      <w:r>
        <w:rPr>
          <w:b/>
          <w:bCs/>
          <w:lang w:val="en-US"/>
        </w:rPr>
        <w:t>QUITE SIMILAR APPROACH WITH MULTIPLE EVALUATIONS; YET NOT IN METHOD</w:t>
      </w:r>
    </w:p>
    <w:p w14:paraId="1FF215EE" w14:textId="02391FB1" w:rsidR="006F07BB" w:rsidRPr="002D261F" w:rsidRDefault="006F07BB" w:rsidP="006F07BB">
      <w:pPr>
        <w:rPr>
          <w:lang w:val="en-US"/>
        </w:rPr>
      </w:pPr>
    </w:p>
    <w:p w14:paraId="6481738F" w14:textId="553B1FE0" w:rsidR="0025275A" w:rsidRPr="002D261F" w:rsidRDefault="0025275A" w:rsidP="006F07BB">
      <w:pPr>
        <w:rPr>
          <w:lang w:val="en-US"/>
        </w:rPr>
      </w:pPr>
    </w:p>
    <w:p w14:paraId="5842A692" w14:textId="0FFD12D9" w:rsidR="0025275A" w:rsidRPr="002D261F" w:rsidRDefault="0025275A" w:rsidP="006F07BB">
      <w:pPr>
        <w:rPr>
          <w:lang w:val="en-US"/>
        </w:rPr>
      </w:pPr>
    </w:p>
    <w:p w14:paraId="7AC8C035" w14:textId="7E8A70CE" w:rsidR="0025275A" w:rsidRPr="002D261F" w:rsidRDefault="0025275A" w:rsidP="006F07BB">
      <w:pPr>
        <w:rPr>
          <w:lang w:val="en-US"/>
        </w:rPr>
      </w:pPr>
      <w:r w:rsidRPr="002D261F">
        <w:rPr>
          <w:lang w:val="en-US"/>
        </w:rPr>
        <w:t xml:space="preserve">An assessment of what are </w:t>
      </w:r>
      <w:r w:rsidRPr="002D261F">
        <w:rPr>
          <w:i/>
          <w:iCs/>
          <w:lang w:val="en-US"/>
        </w:rPr>
        <w:t>good</w:t>
      </w:r>
      <w:r w:rsidRPr="002D261F">
        <w:rPr>
          <w:lang w:val="en-US"/>
        </w:rPr>
        <w:t xml:space="preserve"> counterfactuals </w:t>
      </w:r>
      <w:r w:rsidR="00507F05" w:rsidRPr="002D261F">
        <w:rPr>
          <w:lang w:val="en-US"/>
        </w:rPr>
        <w:t xml:space="preserve">for various contexts </w:t>
      </w:r>
      <w:r w:rsidRPr="002D261F">
        <w:rPr>
          <w:lang w:val="en-US"/>
        </w:rPr>
        <w:fldChar w:fldCharType="begin"/>
      </w:r>
      <w:r w:rsidR="0073574B">
        <w:rPr>
          <w:lang w:val="en-US"/>
        </w:rPr>
        <w:instrText xml:space="preserve"> ADDIN EN.CITE &lt;EndNote&gt;&lt;Cite&gt;&lt;Author&gt;Keane&lt;/Author&gt;&lt;Year&gt;2020&lt;/Year&gt;&lt;RecNum&gt;189&lt;/RecNum&gt;&lt;DisplayText&gt;[38]&lt;/DisplayText&gt;&lt;record&gt;&lt;rec-number&gt;189&lt;/rec-number&gt;&lt;foreign-keys&gt;&lt;key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D261F">
        <w:rPr>
          <w:lang w:val="en-US"/>
        </w:rPr>
        <w:fldChar w:fldCharType="separate"/>
      </w:r>
      <w:r w:rsidR="0073574B">
        <w:rPr>
          <w:noProof/>
          <w:lang w:val="en-US"/>
        </w:rPr>
        <w:t>[38]</w:t>
      </w:r>
      <w:r w:rsidRPr="002D261F">
        <w:rPr>
          <w:lang w:val="en-US"/>
        </w:rPr>
        <w:fldChar w:fldCharType="end"/>
      </w:r>
      <w:r w:rsidRPr="002D261F">
        <w:rPr>
          <w:lang w:val="en-US"/>
        </w:rPr>
        <w:t>.</w:t>
      </w:r>
      <w:r w:rsidR="00507F05" w:rsidRPr="002D261F">
        <w:rPr>
          <w:lang w:val="en-US"/>
        </w:rPr>
        <w:t xml:space="preserve"> They show that for a case of a drinking app that determines whether you are over the limit or not, the factual case is not as effective as the counterfactual case; showing that it displays more about the causal dependencies, and actionable information.</w:t>
      </w:r>
      <w:r w:rsidR="00727C95" w:rsidRPr="002D261F">
        <w:rPr>
          <w:lang w:val="en-US"/>
        </w:rPr>
        <w:t xml:space="preserve"> “counterfactuals can tell you about the feature differences that affect the decision boundary around a prediction.”</w:t>
      </w:r>
      <w:r w:rsidR="005E584D" w:rsidRPr="002D261F">
        <w:rPr>
          <w:lang w:val="en-US"/>
        </w:rPr>
        <w:t xml:space="preserve">. Have the same definition for counterfactuals: </w:t>
      </w:r>
    </w:p>
    <w:p w14:paraId="6368BDBC" w14:textId="56EDC816" w:rsidR="005E584D" w:rsidRPr="002D261F" w:rsidRDefault="005E584D" w:rsidP="005E584D">
      <w:pPr>
        <w:rPr>
          <w:lang w:val="en-US"/>
        </w:rPr>
      </w:pPr>
      <w:r w:rsidRPr="002D261F">
        <w:rPr>
          <w:lang w:val="en-US"/>
        </w:rPr>
        <w:t>“</w:t>
      </w:r>
      <w:r w:rsidRPr="002D261F">
        <w:rPr>
          <w:i/>
          <w:iCs/>
          <w:lang w:val="en-US"/>
        </w:rPr>
        <w:t>Score y was returned because variables V had values (v1, v2,.. ). If V had values (v1', v2' ... ), and all others remain constant, score y' would have been returned.</w:t>
      </w:r>
      <w:r w:rsidRPr="002D261F">
        <w:rPr>
          <w:lang w:val="en-US"/>
        </w:rPr>
        <w:t>”</w:t>
      </w:r>
    </w:p>
    <w:p w14:paraId="7B21D7B8" w14:textId="550F7651" w:rsidR="005E584D" w:rsidRPr="002D261F" w:rsidRDefault="00912559" w:rsidP="005E584D">
      <w:pPr>
        <w:rPr>
          <w:lang w:val="en-US"/>
        </w:rPr>
      </w:pPr>
      <w:r w:rsidRPr="002D261F">
        <w:rPr>
          <w:lang w:val="en-US"/>
        </w:rPr>
        <w:t xml:space="preserve">Problems:  </w:t>
      </w:r>
    </w:p>
    <w:p w14:paraId="4D3AF125" w14:textId="636B34BA" w:rsidR="005A6F80" w:rsidRPr="002D261F" w:rsidRDefault="005A6F80" w:rsidP="005A6F80">
      <w:pPr>
        <w:pStyle w:val="Lijstalinea"/>
        <w:numPr>
          <w:ilvl w:val="0"/>
          <w:numId w:val="14"/>
        </w:numPr>
        <w:rPr>
          <w:lang w:val="en-US"/>
        </w:rPr>
      </w:pPr>
      <w:r w:rsidRPr="003338F6">
        <w:rPr>
          <w:b/>
          <w:bCs/>
          <w:lang w:val="en-US"/>
        </w:rPr>
        <w:t>Prolixity</w:t>
      </w:r>
      <w:r w:rsidRPr="002D261F">
        <w:rPr>
          <w:lang w:val="en-US"/>
        </w:rPr>
        <w:t>: many systems generate a variety of counterfactuals using random perturbation and search, from which a “best” must be chosen. They often use l1 with MAD of each feature.</w:t>
      </w:r>
    </w:p>
    <w:p w14:paraId="61A5856D" w14:textId="72F6905E" w:rsidR="005A6F80" w:rsidRPr="002D261F" w:rsidRDefault="005A6F80" w:rsidP="005A6F80">
      <w:pPr>
        <w:pStyle w:val="Lijstalinea"/>
        <w:numPr>
          <w:ilvl w:val="0"/>
          <w:numId w:val="14"/>
        </w:numPr>
        <w:rPr>
          <w:lang w:val="en-US"/>
        </w:rPr>
      </w:pPr>
      <w:proofErr w:type="spellStart"/>
      <w:r w:rsidRPr="003338F6">
        <w:rPr>
          <w:b/>
          <w:bCs/>
          <w:lang w:val="en-US"/>
        </w:rPr>
        <w:t>Sparcity</w:t>
      </w:r>
      <w:proofErr w:type="spellEnd"/>
      <w:r w:rsidRPr="002D261F">
        <w:rPr>
          <w:lang w:val="en-US"/>
        </w:rPr>
        <w:t>: modify the fewest features, preferably with 1-2 features.</w:t>
      </w:r>
    </w:p>
    <w:p w14:paraId="780D568A" w14:textId="757FAEBF" w:rsidR="005A6F80" w:rsidRDefault="005A6F80" w:rsidP="005A6F80">
      <w:pPr>
        <w:pStyle w:val="Lijstalinea"/>
        <w:numPr>
          <w:ilvl w:val="0"/>
          <w:numId w:val="14"/>
        </w:numPr>
        <w:rPr>
          <w:lang w:val="en-US"/>
        </w:rPr>
      </w:pPr>
      <w:r w:rsidRPr="003338F6">
        <w:rPr>
          <w:b/>
          <w:bCs/>
          <w:lang w:val="en-US"/>
        </w:rPr>
        <w:lastRenderedPageBreak/>
        <w:t>Plausibility</w:t>
      </w:r>
      <w:r w:rsidRPr="002D261F">
        <w:rPr>
          <w:lang w:val="en-US"/>
        </w:rPr>
        <w:t>: must be valid data points (= the least solved)</w:t>
      </w:r>
    </w:p>
    <w:p w14:paraId="3E5FC987" w14:textId="12013F85" w:rsidR="003338F6" w:rsidRPr="003338F6" w:rsidRDefault="003338F6" w:rsidP="003338F6">
      <w:pPr>
        <w:rPr>
          <w:lang w:val="en-US"/>
        </w:rPr>
      </w:pPr>
      <w:r>
        <w:rPr>
          <w:lang w:val="en-US"/>
        </w:rPr>
        <w:t>“</w:t>
      </w:r>
      <w:r w:rsidRPr="003338F6">
        <w:rPr>
          <w:b/>
          <w:bCs/>
          <w:lang w:val="en-US"/>
        </w:rPr>
        <w:t>Plausibility is the least solved of the three problems facing counterfactuals</w:t>
      </w:r>
      <w:r w:rsidRPr="003338F6">
        <w:rPr>
          <w:lang w:val="en-US"/>
        </w:rPr>
        <w:t>; for instance, many researchers</w:t>
      </w:r>
      <w:r>
        <w:rPr>
          <w:lang w:val="en-US"/>
        </w:rPr>
        <w:t xml:space="preserve"> </w:t>
      </w:r>
      <w:r w:rsidRPr="003338F6">
        <w:rPr>
          <w:lang w:val="en-US"/>
        </w:rPr>
        <w:t>propose to “lock” features (e.g., to not allow gender change) or to allow users to</w:t>
      </w:r>
      <w:r>
        <w:rPr>
          <w:lang w:val="en-US"/>
        </w:rPr>
        <w:t xml:space="preserve"> </w:t>
      </w:r>
      <w:r w:rsidRPr="003338F6">
        <w:rPr>
          <w:lang w:val="en-US"/>
        </w:rPr>
        <w:t>provide inputs on feature weights  (e.g., using sliders at the interface on, say, salary</w:t>
      </w:r>
      <w:r>
        <w:rPr>
          <w:lang w:val="en-US"/>
        </w:rPr>
        <w:t xml:space="preserve"> </w:t>
      </w:r>
      <w:r w:rsidRPr="003338F6">
        <w:rPr>
          <w:lang w:val="en-US"/>
        </w:rPr>
        <w:t xml:space="preserve">boundaries). </w:t>
      </w:r>
      <w:r>
        <w:rPr>
          <w:lang w:val="en-US"/>
        </w:rPr>
        <w:t xml:space="preserve"> H</w:t>
      </w:r>
      <w:r w:rsidRPr="003338F6">
        <w:rPr>
          <w:lang w:val="en-US"/>
        </w:rPr>
        <w:t>owever, attempts to find an automated solution to the plausibility problem</w:t>
      </w:r>
      <w:r>
        <w:rPr>
          <w:lang w:val="en-US"/>
        </w:rPr>
        <w:t xml:space="preserve"> </w:t>
      </w:r>
      <w:r w:rsidRPr="003338F6">
        <w:rPr>
          <w:lang w:val="en-US"/>
        </w:rPr>
        <w:t>are thin on the ground. Here, we propose that, rather than generating counterfactuals</w:t>
      </w:r>
      <w:r>
        <w:rPr>
          <w:lang w:val="en-US"/>
        </w:rPr>
        <w:t xml:space="preserve"> </w:t>
      </w:r>
      <w:r w:rsidRPr="003338F6">
        <w:rPr>
          <w:lang w:val="en-US"/>
        </w:rPr>
        <w:t>by “blind” random perturbation, an XAI system should use the training-data/</w:t>
      </w:r>
      <w:proofErr w:type="spellStart"/>
      <w:r w:rsidRPr="003338F6">
        <w:rPr>
          <w:lang w:val="en-US"/>
        </w:rPr>
        <w:t>casebase</w:t>
      </w:r>
      <w:proofErr w:type="spellEnd"/>
      <w:r>
        <w:rPr>
          <w:lang w:val="en-US"/>
        </w:rPr>
        <w:t xml:space="preserve"> </w:t>
      </w:r>
      <w:r w:rsidRPr="003338F6">
        <w:rPr>
          <w:lang w:val="en-US"/>
        </w:rPr>
        <w:t>to find suitable counterfactuals; as these counterfactuals are “real experiences”</w:t>
      </w:r>
      <w:r>
        <w:rPr>
          <w:lang w:val="en-US"/>
        </w:rPr>
        <w:t xml:space="preserve"> </w:t>
      </w:r>
      <w:r w:rsidRPr="003338F6">
        <w:rPr>
          <w:lang w:val="en-US"/>
        </w:rPr>
        <w:t>from the problem domain, they have an inherent plausibility</w:t>
      </w:r>
      <w:r>
        <w:rPr>
          <w:lang w:val="en-US"/>
        </w:rPr>
        <w:t>”</w:t>
      </w:r>
    </w:p>
    <w:p w14:paraId="08998073" w14:textId="5FA9391D" w:rsidR="005A6F80" w:rsidRPr="002D261F" w:rsidRDefault="005A6F80" w:rsidP="005A6F80">
      <w:pPr>
        <w:rPr>
          <w:lang w:val="en-US"/>
        </w:rPr>
      </w:pPr>
      <w:r w:rsidRPr="002D261F">
        <w:rPr>
          <w:lang w:val="en-US"/>
        </w:rPr>
        <w:t>Nr. of feature differences between all pairwise comparisons of cases</w:t>
      </w:r>
      <w:r w:rsidR="007641BF" w:rsidRPr="002D261F">
        <w:rPr>
          <w:lang w:val="en-US"/>
        </w:rPr>
        <w:t xml:space="preserve"> of various datasets. Good counterfactuals are rare (with &lt;3 feature changes): &lt;1%; most have &gt;5 feature changes. For numerical features, it might be good to introduce a </w:t>
      </w:r>
      <w:r w:rsidR="007641BF" w:rsidRPr="002D261F">
        <w:rPr>
          <w:b/>
          <w:bCs/>
          <w:lang w:val="en-US"/>
        </w:rPr>
        <w:t>matching tolerance</w:t>
      </w:r>
      <w:r w:rsidR="007641BF" w:rsidRPr="002D261F">
        <w:rPr>
          <w:lang w:val="en-US"/>
        </w:rPr>
        <w:t xml:space="preserve">. The Cleveland heart dataset seems to be the most similar to our problem: 303 cases, 13 features, 5 classes. </w:t>
      </w:r>
      <w:r w:rsidR="00684334">
        <w:rPr>
          <w:lang w:val="en-US"/>
        </w:rPr>
        <w:t xml:space="preserve"> Also evaluate on distance.</w:t>
      </w:r>
    </w:p>
    <w:p w14:paraId="1A04B685" w14:textId="2AF4091F" w:rsidR="007641BF" w:rsidRPr="003338F6" w:rsidRDefault="007641BF" w:rsidP="005A6F80">
      <w:pPr>
        <w:rPr>
          <w:b/>
          <w:bCs/>
          <w:lang w:val="en-US"/>
        </w:rPr>
      </w:pPr>
      <w:r w:rsidRPr="003338F6">
        <w:rPr>
          <w:b/>
          <w:bCs/>
          <w:lang w:val="en-US"/>
        </w:rPr>
        <w:t xml:space="preserve">They develop an approach to find a nearest data point that </w:t>
      </w:r>
      <w:r w:rsidRPr="003338F6">
        <w:rPr>
          <w:b/>
          <w:bCs/>
          <w:i/>
          <w:iCs/>
          <w:lang w:val="en-US"/>
        </w:rPr>
        <w:t>does</w:t>
      </w:r>
      <w:r w:rsidRPr="003338F6">
        <w:rPr>
          <w:b/>
          <w:bCs/>
          <w:lang w:val="en-US"/>
        </w:rPr>
        <w:t xml:space="preserve"> have a good counterfactual, therefore making sure that the counterfactual is plausible since it came from the training data.</w:t>
      </w:r>
    </w:p>
    <w:p w14:paraId="6F0EC1A0" w14:textId="06A5BD66" w:rsidR="004222CC" w:rsidRPr="002D261F" w:rsidRDefault="004222CC" w:rsidP="005A6F80">
      <w:pPr>
        <w:rPr>
          <w:lang w:val="en-US"/>
        </w:rPr>
      </w:pPr>
      <w:r w:rsidRPr="002D261F">
        <w:rPr>
          <w:lang w:val="en-US"/>
        </w:rPr>
        <w:t>They did not perform a user study!</w:t>
      </w:r>
    </w:p>
    <w:p w14:paraId="1F5FB771" w14:textId="360D252C" w:rsidR="004222CC" w:rsidRPr="002D261F" w:rsidRDefault="004222CC" w:rsidP="005A6F80">
      <w:pPr>
        <w:rPr>
          <w:lang w:val="en-US"/>
        </w:rPr>
      </w:pPr>
    </w:p>
    <w:p w14:paraId="3157C886" w14:textId="0FB497B9" w:rsidR="004222CC" w:rsidRPr="002D261F" w:rsidRDefault="004222CC" w:rsidP="005A6F80">
      <w:pPr>
        <w:rPr>
          <w:lang w:val="en-US"/>
        </w:rPr>
      </w:pPr>
    </w:p>
    <w:p w14:paraId="1E2D3BEC" w14:textId="48608A8D" w:rsidR="004222CC" w:rsidRPr="002D261F" w:rsidRDefault="004222CC" w:rsidP="005A6F80">
      <w:pPr>
        <w:rPr>
          <w:lang w:val="en-US"/>
        </w:rPr>
      </w:pPr>
    </w:p>
    <w:p w14:paraId="3AB01771" w14:textId="07E2B0F5" w:rsidR="004222CC" w:rsidRPr="002D261F" w:rsidRDefault="00261EAE" w:rsidP="00261EAE">
      <w:pPr>
        <w:autoSpaceDE w:val="0"/>
        <w:autoSpaceDN w:val="0"/>
        <w:adjustRightInd w:val="0"/>
        <w:spacing w:after="0" w:line="240" w:lineRule="auto"/>
        <w:rPr>
          <w:rFonts w:ascii="CMTI10" w:hAnsi="CMTI10" w:cs="CMTI10"/>
          <w:sz w:val="20"/>
          <w:szCs w:val="20"/>
          <w:lang w:val="en-US"/>
        </w:rPr>
      </w:pPr>
      <w:r w:rsidRPr="002D261F">
        <w:rPr>
          <w:lang w:val="en-US"/>
        </w:rPr>
        <w:t xml:space="preserve">A study on justification of counterfactuals </w:t>
      </w:r>
      <w:r w:rsidRPr="002D261F">
        <w:rPr>
          <w:lang w:val="en-US"/>
        </w:rPr>
        <w:fldChar w:fldCharType="begin"/>
      </w:r>
      <w:r w:rsidR="0073574B">
        <w:rPr>
          <w:lang w:val="en-US"/>
        </w:rPr>
        <w:instrText xml:space="preserve"> ADDIN EN.CITE &lt;EndNote&gt;&lt;Cite&gt;&lt;Author&gt;Laugel&lt;/Author&gt;&lt;Year&gt;2020&lt;/Year&gt;&lt;RecNum&gt;168&lt;/RecNum&gt;&lt;DisplayText&gt;[39]&lt;/DisplayText&gt;&lt;record&gt;&lt;rec-number&gt;168&lt;/rec-number&gt;&lt;foreign-keys&gt;&lt;key app="EN" db-id="p22005xv5srwpxeed275s99yfvez9tfr995s" timestamp="1606496892"&gt;168&lt;/key&gt;&lt;/foreign-keys&gt;&lt;ref-type name="Serial"&gt;57&lt;/ref-type&gt;&lt;contributors&gt;&lt;authors&gt;&lt;author&gt;Laugel, T.&lt;/author&gt;&lt;author&gt;Lesot, M. J.&lt;/author&gt;&lt;author&gt;Marsala, C.&lt;/author&gt;&lt;author&gt;Renard, X.&lt;/author&gt;&lt;author&gt;Detyniecki, M.&lt;/author&gt;&lt;/authors&gt;&lt;/contributors&gt;&lt;titles&gt;&lt;title&gt;Unjustified Classification Regions and Counterfactual Explanations in Machine Learning&lt;/title&gt;&lt;/titles&gt;&lt;pages&gt;37-54&lt;/pages&gt;&lt;volume&gt;11907 LNAI&lt;/volume&gt;&lt;dates&gt;&lt;year&gt;2020&lt;/year&gt;&lt;/dates&gt;&lt;work-type&gt;Conference Paper&lt;/work-type&gt;&lt;urls&gt;&lt;related-urls&gt;&lt;url&gt;https://www.scopus.com/inward/record.uri?eid=2-s2.0-85084833740&amp;amp;doi=10.1007%2f978-3-030-46147-8_3&amp;amp;partnerID=40&amp;amp;md5=e6f3ede2edfef1b07fdce70e7f52fe16&lt;/url&gt;&lt;url&gt;https://link.springer.com/chapter/10.1007%2F978-3-030-46147-8_3&lt;/url&gt;&lt;/related-urls&gt;&lt;/urls&gt;&lt;custom3&gt;Lecture Notes in Computer Science (including subseries Lecture Notes in Artificial Intelligence and Lecture Notes in Bioinformatics)&lt;/custom3&gt;&lt;electronic-resource-num&gt;10.1007/978-3-030-46147-8_3&lt;/electronic-resource-num&gt;&lt;remote-database-name&gt;Scopus&lt;/remote-database-name&gt;&lt;/record&gt;&lt;/Cite&gt;&lt;/EndNote&gt;</w:instrText>
      </w:r>
      <w:r w:rsidRPr="002D261F">
        <w:rPr>
          <w:lang w:val="en-US"/>
        </w:rPr>
        <w:fldChar w:fldCharType="separate"/>
      </w:r>
      <w:r w:rsidR="0073574B">
        <w:rPr>
          <w:noProof/>
          <w:lang w:val="en-US"/>
        </w:rPr>
        <w:t>[39]</w:t>
      </w:r>
      <w:r w:rsidRPr="002D261F">
        <w:rPr>
          <w:lang w:val="en-US"/>
        </w:rPr>
        <w:fldChar w:fldCharType="end"/>
      </w:r>
      <w:r w:rsidRPr="002D261F">
        <w:rPr>
          <w:lang w:val="en-US"/>
        </w:rPr>
        <w:t>. “</w:t>
      </w:r>
      <w:r w:rsidRPr="002D261F">
        <w:rPr>
          <w:rFonts w:ascii="CMTI10" w:hAnsi="CMTI10" w:cs="CMTI10"/>
          <w:i/>
          <w:iCs/>
          <w:sz w:val="20"/>
          <w:szCs w:val="20"/>
          <w:lang w:val="en-US"/>
        </w:rPr>
        <w:t xml:space="preserve">Given a classifier </w:t>
      </w:r>
      <w:r w:rsidRPr="002D261F">
        <w:rPr>
          <w:rFonts w:ascii="CMMI10" w:hAnsi="CMMI10" w:cs="CMMI10"/>
          <w:i/>
          <w:iCs/>
          <w:sz w:val="20"/>
          <w:szCs w:val="20"/>
          <w:lang w:val="en-US"/>
        </w:rPr>
        <w:t xml:space="preserve">f </w:t>
      </w:r>
      <w:r w:rsidRPr="002D261F">
        <w:rPr>
          <w:rFonts w:ascii="CMR10" w:hAnsi="CMR10" w:cs="CMR10"/>
          <w:i/>
          <w:iCs/>
          <w:sz w:val="20"/>
          <w:szCs w:val="20"/>
          <w:lang w:val="en-US"/>
        </w:rPr>
        <w:t xml:space="preserve">: </w:t>
      </w:r>
      <w:r w:rsidRPr="002D261F">
        <w:rPr>
          <w:rFonts w:ascii="CMSY10" w:hAnsi="CMSY10" w:cs="CMSY10"/>
          <w:i/>
          <w:iCs/>
          <w:sz w:val="20"/>
          <w:szCs w:val="20"/>
          <w:lang w:val="en-US"/>
        </w:rPr>
        <w:t xml:space="preserve">X ! Y </w:t>
      </w:r>
      <w:r w:rsidRPr="002D261F">
        <w:rPr>
          <w:rFonts w:ascii="CMTI10" w:hAnsi="CMTI10" w:cs="CMTI10"/>
          <w:i/>
          <w:iCs/>
          <w:sz w:val="20"/>
          <w:szCs w:val="20"/>
          <w:lang w:val="en-US"/>
        </w:rPr>
        <w:t xml:space="preserve">trained on a dataset </w:t>
      </w:r>
      <w:r w:rsidRPr="002D261F">
        <w:rPr>
          <w:rFonts w:ascii="CMMI10" w:hAnsi="CMMI10" w:cs="CMMI10"/>
          <w:i/>
          <w:iCs/>
          <w:sz w:val="20"/>
          <w:szCs w:val="20"/>
          <w:lang w:val="en-US"/>
        </w:rPr>
        <w:t>X</w:t>
      </w:r>
      <w:r w:rsidRPr="002D261F">
        <w:rPr>
          <w:rFonts w:ascii="CMTI10" w:hAnsi="CMTI10" w:cs="CMTI10"/>
          <w:i/>
          <w:iCs/>
          <w:sz w:val="20"/>
          <w:szCs w:val="20"/>
          <w:lang w:val="en-US"/>
        </w:rPr>
        <w:t xml:space="preserve">, a counterfactual example </w:t>
      </w:r>
      <w:r w:rsidRPr="002D261F">
        <w:rPr>
          <w:rFonts w:ascii="CMMI10" w:hAnsi="CMMI10" w:cs="CMMI10"/>
          <w:i/>
          <w:iCs/>
          <w:sz w:val="20"/>
          <w:szCs w:val="20"/>
          <w:lang w:val="en-US"/>
        </w:rPr>
        <w:t>e</w:t>
      </w:r>
      <w:r w:rsidRPr="002D261F">
        <w:rPr>
          <w:rFonts w:ascii="CMSY10" w:hAnsi="CMSY10" w:cs="CMSY10"/>
          <w:i/>
          <w:iCs/>
          <w:sz w:val="20"/>
          <w:szCs w:val="20"/>
          <w:lang w:val="en-US"/>
        </w:rPr>
        <w:t xml:space="preserve"> &lt;in&gt; X </w:t>
      </w:r>
      <w:r w:rsidRPr="002D261F">
        <w:rPr>
          <w:rFonts w:ascii="CMTI10" w:hAnsi="CMTI10" w:cs="CMTI10"/>
          <w:i/>
          <w:iCs/>
          <w:sz w:val="20"/>
          <w:szCs w:val="20"/>
          <w:lang w:val="en-US"/>
        </w:rPr>
        <w:t xml:space="preserve">is </w:t>
      </w:r>
      <w:r w:rsidRPr="002D261F">
        <w:rPr>
          <w:rFonts w:ascii="CMR10" w:hAnsi="CMR10" w:cs="CMR10"/>
          <w:i/>
          <w:iCs/>
          <w:sz w:val="20"/>
          <w:szCs w:val="20"/>
          <w:lang w:val="en-US"/>
        </w:rPr>
        <w:t xml:space="preserve">justified </w:t>
      </w:r>
      <w:r w:rsidRPr="002D261F">
        <w:rPr>
          <w:rFonts w:ascii="CMTI10" w:hAnsi="CMTI10" w:cs="CMTI10"/>
          <w:i/>
          <w:iCs/>
          <w:sz w:val="20"/>
          <w:szCs w:val="20"/>
          <w:lang w:val="en-US"/>
        </w:rPr>
        <w:t xml:space="preserve">by an instance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correctly predicted if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a</w:t>
      </w:r>
      <w:r w:rsidRPr="002D261F">
        <w:rPr>
          <w:rFonts w:ascii="CMR10" w:hAnsi="CMR10" w:cs="CMR10"/>
          <w:i/>
          <w:iCs/>
          <w:sz w:val="20"/>
          <w:szCs w:val="20"/>
          <w:lang w:val="en-US"/>
        </w:rPr>
        <w:t xml:space="preserve">) </w:t>
      </w:r>
      <w:r w:rsidRPr="002D261F">
        <w:rPr>
          <w:rFonts w:ascii="CMTI10" w:hAnsi="CMTI10" w:cs="CMTI10"/>
          <w:i/>
          <w:iCs/>
          <w:sz w:val="20"/>
          <w:szCs w:val="20"/>
          <w:lang w:val="en-US"/>
        </w:rPr>
        <w:t xml:space="preserve">and if there exists a continuous path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between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w:t>
      </w:r>
      <w:r w:rsidRPr="002D261F">
        <w:rPr>
          <w:rFonts w:ascii="CMMI10" w:hAnsi="CMMI10" w:cs="CMMI10"/>
          <w:i/>
          <w:iCs/>
          <w:sz w:val="20"/>
          <w:szCs w:val="20"/>
          <w:lang w:val="en-US"/>
        </w:rPr>
        <w:t xml:space="preserve">a </w:t>
      </w:r>
      <w:r w:rsidRPr="002D261F">
        <w:rPr>
          <w:rFonts w:ascii="CMTI10" w:hAnsi="CMTI10" w:cs="CMTI10"/>
          <w:i/>
          <w:iCs/>
          <w:sz w:val="20"/>
          <w:szCs w:val="20"/>
          <w:lang w:val="en-US"/>
        </w:rPr>
        <w:t xml:space="preserve">such that no decision boundary </w:t>
      </w:r>
      <w:proofErr w:type="spellStart"/>
      <w:r w:rsidRPr="002D261F">
        <w:rPr>
          <w:rFonts w:ascii="CMTI10" w:hAnsi="CMTI10" w:cs="CMTI10"/>
          <w:i/>
          <w:iCs/>
          <w:sz w:val="20"/>
          <w:szCs w:val="20"/>
          <w:lang w:val="en-US"/>
        </w:rPr>
        <w:t xml:space="preserve">of </w:t>
      </w:r>
      <w:r w:rsidRPr="002D261F">
        <w:rPr>
          <w:rFonts w:ascii="CMMI10" w:hAnsi="CMMI10" w:cs="CMMI10"/>
          <w:i/>
          <w:iCs/>
          <w:sz w:val="20"/>
          <w:szCs w:val="20"/>
          <w:lang w:val="en-US"/>
        </w:rPr>
        <w:t>f</w:t>
      </w:r>
      <w:proofErr w:type="spellEnd"/>
      <w:r w:rsidRPr="002D261F">
        <w:rPr>
          <w:rFonts w:ascii="CMMI10" w:hAnsi="CMMI10" w:cs="CMMI10"/>
          <w:i/>
          <w:iCs/>
          <w:sz w:val="20"/>
          <w:szCs w:val="20"/>
          <w:lang w:val="en-US"/>
        </w:rPr>
        <w:t xml:space="preserve"> </w:t>
      </w:r>
      <w:r w:rsidRPr="002D261F">
        <w:rPr>
          <w:rFonts w:ascii="CMTI10" w:hAnsi="CMTI10" w:cs="CMTI10"/>
          <w:i/>
          <w:iCs/>
          <w:sz w:val="20"/>
          <w:szCs w:val="20"/>
          <w:lang w:val="en-US"/>
        </w:rPr>
        <w:t xml:space="preserve">is met. Formally,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is justified by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if: </w:t>
      </w:r>
      <w:r w:rsidRPr="002D261F">
        <w:rPr>
          <w:rFonts w:ascii="CMSY10" w:hAnsi="CMSY10" w:cs="CMSY10"/>
          <w:i/>
          <w:iCs/>
          <w:sz w:val="20"/>
          <w:szCs w:val="20"/>
          <w:lang w:val="en-US"/>
        </w:rPr>
        <w:t xml:space="preserve">&lt;there is an&gt; </w:t>
      </w:r>
      <w:r w:rsidRPr="002D261F">
        <w:rPr>
          <w:rFonts w:ascii="CMMI10" w:hAnsi="CMMI10" w:cs="CMMI10"/>
          <w:i/>
          <w:iCs/>
          <w:sz w:val="20"/>
          <w:szCs w:val="20"/>
          <w:lang w:val="en-US"/>
        </w:rPr>
        <w:t xml:space="preserve">h </w:t>
      </w:r>
      <w:r w:rsidRPr="002D261F">
        <w:rPr>
          <w:rFonts w:ascii="CMR10" w:hAnsi="CMR10" w:cs="CMR10"/>
          <w:i/>
          <w:iCs/>
          <w:sz w:val="20"/>
          <w:szCs w:val="20"/>
          <w:lang w:val="en-US"/>
        </w:rPr>
        <w:t>: [0</w:t>
      </w:r>
      <w:r w:rsidRPr="002D261F">
        <w:rPr>
          <w:rFonts w:ascii="CMMI10" w:hAnsi="CMMI10" w:cs="CMMI10"/>
          <w:i/>
          <w:iCs/>
          <w:sz w:val="20"/>
          <w:szCs w:val="20"/>
          <w:lang w:val="en-US"/>
        </w:rPr>
        <w:t xml:space="preserve">; </w:t>
      </w:r>
      <w:r w:rsidRPr="002D261F">
        <w:rPr>
          <w:rFonts w:ascii="CMR10" w:hAnsi="CMR10" w:cs="CMR10"/>
          <w:i/>
          <w:iCs/>
          <w:sz w:val="20"/>
          <w:szCs w:val="20"/>
          <w:lang w:val="en-US"/>
        </w:rPr>
        <w:t xml:space="preserve">1] </w:t>
      </w:r>
      <w:r w:rsidRPr="002D261F">
        <w:rPr>
          <w:rFonts w:ascii="CMSY10" w:hAnsi="CMSY10" w:cs="CMSY10"/>
          <w:i/>
          <w:iCs/>
          <w:sz w:val="20"/>
          <w:szCs w:val="20"/>
          <w:lang w:val="en-US"/>
        </w:rPr>
        <w:t xml:space="preserve">! X </w:t>
      </w:r>
      <w:r w:rsidRPr="002D261F">
        <w:rPr>
          <w:rFonts w:ascii="CMTI10" w:hAnsi="CMTI10" w:cs="CMTI10"/>
          <w:i/>
          <w:iCs/>
          <w:sz w:val="20"/>
          <w:szCs w:val="20"/>
          <w:lang w:val="en-US"/>
        </w:rPr>
        <w:t>such that: (</w:t>
      </w:r>
      <w:proofErr w:type="spellStart"/>
      <w:r w:rsidRPr="002D261F">
        <w:rPr>
          <w:rFonts w:ascii="CMTI10" w:hAnsi="CMTI10" w:cs="CMTI10"/>
          <w:i/>
          <w:iCs/>
          <w:sz w:val="20"/>
          <w:szCs w:val="20"/>
          <w:lang w:val="en-US"/>
        </w:rPr>
        <w:t>i</w:t>
      </w:r>
      <w:proofErr w:type="spellEnd"/>
      <w:r w:rsidRPr="002D261F">
        <w:rPr>
          <w:rFonts w:ascii="CMTI10" w:hAnsi="CMTI10" w:cs="CMTI10"/>
          <w:i/>
          <w:iCs/>
          <w:sz w:val="20"/>
          <w:szCs w:val="20"/>
          <w:lang w:val="en-US"/>
        </w:rPr>
        <w:t xml:space="preserve">)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is continuous, (ii) </w:t>
      </w:r>
      <w:r w:rsidRPr="002D261F">
        <w:rPr>
          <w:rFonts w:ascii="CMMI10" w:hAnsi="CMMI10" w:cs="CMMI10"/>
          <w:i/>
          <w:iCs/>
          <w:sz w:val="20"/>
          <w:szCs w:val="20"/>
          <w:lang w:val="en-US"/>
        </w:rPr>
        <w:t>h</w:t>
      </w:r>
      <w:r w:rsidRPr="002D261F">
        <w:rPr>
          <w:rFonts w:ascii="CMR10" w:hAnsi="CMR10" w:cs="CMR10"/>
          <w:i/>
          <w:iCs/>
          <w:sz w:val="20"/>
          <w:szCs w:val="20"/>
          <w:lang w:val="en-US"/>
        </w:rPr>
        <w:t xml:space="preserve">(0) = </w:t>
      </w:r>
      <w:r w:rsidRPr="002D261F">
        <w:rPr>
          <w:rFonts w:ascii="CMMI10" w:hAnsi="CMMI10" w:cs="CMMI10"/>
          <w:i/>
          <w:iCs/>
          <w:sz w:val="20"/>
          <w:szCs w:val="20"/>
          <w:lang w:val="en-US"/>
        </w:rPr>
        <w:t>a</w:t>
      </w:r>
      <w:r w:rsidRPr="002D261F">
        <w:rPr>
          <w:rFonts w:ascii="CMTI10" w:hAnsi="CMTI10" w:cs="CMTI10"/>
          <w:i/>
          <w:iCs/>
          <w:sz w:val="20"/>
          <w:szCs w:val="20"/>
          <w:lang w:val="en-US"/>
        </w:rPr>
        <w:t xml:space="preserve">, (iii) </w:t>
      </w:r>
      <w:r w:rsidRPr="002D261F">
        <w:rPr>
          <w:rFonts w:ascii="CMMI10" w:hAnsi="CMMI10" w:cs="CMMI10"/>
          <w:i/>
          <w:iCs/>
          <w:sz w:val="20"/>
          <w:szCs w:val="20"/>
          <w:lang w:val="en-US"/>
        </w:rPr>
        <w:t>h</w:t>
      </w:r>
      <w:r w:rsidRPr="002D261F">
        <w:rPr>
          <w:rFonts w:ascii="CMR10" w:hAnsi="CMR10" w:cs="CMR10"/>
          <w:i/>
          <w:iCs/>
          <w:sz w:val="20"/>
          <w:szCs w:val="20"/>
          <w:lang w:val="en-US"/>
        </w:rPr>
        <w:t xml:space="preserve">(1) =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(iv) </w:t>
      </w:r>
      <w:r w:rsidRPr="002D261F">
        <w:rPr>
          <w:rFonts w:ascii="CMSY10" w:hAnsi="CMSY10" w:cs="CMSY10"/>
          <w:i/>
          <w:iCs/>
          <w:sz w:val="20"/>
          <w:szCs w:val="20"/>
          <w:lang w:val="en-US"/>
        </w:rPr>
        <w:t>&lt;all&gt;</w:t>
      </w:r>
      <w:r w:rsidRPr="002D261F">
        <w:rPr>
          <w:rFonts w:ascii="CMMI10" w:hAnsi="CMMI10" w:cs="CMMI10"/>
          <w:i/>
          <w:iCs/>
          <w:sz w:val="20"/>
          <w:szCs w:val="20"/>
          <w:lang w:val="en-US"/>
        </w:rPr>
        <w:t xml:space="preserve">t </w:t>
      </w:r>
      <w:r w:rsidRPr="002D261F">
        <w:rPr>
          <w:rFonts w:ascii="CMSY10" w:hAnsi="CMSY10" w:cs="CMSY10"/>
          <w:i/>
          <w:iCs/>
          <w:sz w:val="20"/>
          <w:szCs w:val="20"/>
          <w:lang w:val="en-US"/>
        </w:rPr>
        <w:t xml:space="preserve">&lt;in&gt; </w:t>
      </w:r>
      <w:r w:rsidRPr="002D261F">
        <w:rPr>
          <w:rFonts w:ascii="CMR10" w:hAnsi="CMR10" w:cs="CMR10"/>
          <w:i/>
          <w:iCs/>
          <w:sz w:val="20"/>
          <w:szCs w:val="20"/>
          <w:lang w:val="en-US"/>
        </w:rPr>
        <w:t>[0</w:t>
      </w:r>
      <w:r w:rsidRPr="002D261F">
        <w:rPr>
          <w:rFonts w:ascii="CMMI10" w:hAnsi="CMMI10" w:cs="CMMI10"/>
          <w:i/>
          <w:iCs/>
          <w:sz w:val="20"/>
          <w:szCs w:val="20"/>
          <w:lang w:val="en-US"/>
        </w:rPr>
        <w:t xml:space="preserve">; </w:t>
      </w:r>
      <w:r w:rsidRPr="002D261F">
        <w:rPr>
          <w:rFonts w:ascii="CMR10" w:hAnsi="CMR10" w:cs="CMR10"/>
          <w:i/>
          <w:iCs/>
          <w:sz w:val="20"/>
          <w:szCs w:val="20"/>
          <w:lang w:val="en-US"/>
        </w:rPr>
        <w:t>1]</w:t>
      </w:r>
      <w:r w:rsidRPr="002D261F">
        <w:rPr>
          <w:rFonts w:ascii="CMMI10" w:hAnsi="CMMI10" w:cs="CMMI10"/>
          <w:i/>
          <w:iCs/>
          <w:sz w:val="20"/>
          <w:szCs w:val="20"/>
          <w:lang w:val="en-US"/>
        </w:rPr>
        <w:t>; f</w:t>
      </w:r>
      <w:r w:rsidRPr="002D261F">
        <w:rPr>
          <w:rFonts w:ascii="CMR10" w:hAnsi="CMR10" w:cs="CMR10"/>
          <w:i/>
          <w:iCs/>
          <w:sz w:val="20"/>
          <w:szCs w:val="20"/>
          <w:lang w:val="en-US"/>
        </w:rPr>
        <w:t>(</w:t>
      </w:r>
      <w:r w:rsidRPr="002D261F">
        <w:rPr>
          <w:rFonts w:ascii="CMMI10" w:hAnsi="CMMI10" w:cs="CMMI10"/>
          <w:i/>
          <w:iCs/>
          <w:sz w:val="20"/>
          <w:szCs w:val="20"/>
          <w:lang w:val="en-US"/>
        </w:rPr>
        <w:t>h</w:t>
      </w:r>
      <w:r w:rsidRPr="002D261F">
        <w:rPr>
          <w:rFonts w:ascii="CMR10" w:hAnsi="CMR10" w:cs="CMR10"/>
          <w:i/>
          <w:iCs/>
          <w:sz w:val="20"/>
          <w:szCs w:val="20"/>
          <w:lang w:val="en-US"/>
        </w:rPr>
        <w:t>(</w:t>
      </w:r>
      <w:r w:rsidRPr="002D261F">
        <w:rPr>
          <w:rFonts w:ascii="CMMI10" w:hAnsi="CMMI10" w:cs="CMMI10"/>
          <w:i/>
          <w:iCs/>
          <w:sz w:val="20"/>
          <w:szCs w:val="20"/>
          <w:lang w:val="en-US"/>
        </w:rPr>
        <w:t>t</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w:t>
      </w:r>
      <w:r w:rsidRPr="002D261F">
        <w:rPr>
          <w:rFonts w:ascii="CMTI10" w:hAnsi="CMTI10" w:cs="CMTI10"/>
          <w:i/>
          <w:iCs/>
          <w:sz w:val="20"/>
          <w:szCs w:val="20"/>
          <w:lang w:val="en-US"/>
        </w:rPr>
        <w:t>.”</w:t>
      </w:r>
    </w:p>
    <w:p w14:paraId="1C025D0C" w14:textId="21B85E6B" w:rsidR="00CD14CF" w:rsidRPr="002D261F" w:rsidRDefault="00CD14CF" w:rsidP="00261EAE">
      <w:pPr>
        <w:autoSpaceDE w:val="0"/>
        <w:autoSpaceDN w:val="0"/>
        <w:adjustRightInd w:val="0"/>
        <w:spacing w:after="0" w:line="240" w:lineRule="auto"/>
        <w:rPr>
          <w:lang w:val="en-US"/>
        </w:rPr>
      </w:pPr>
    </w:p>
    <w:p w14:paraId="390AE62B" w14:textId="3E248669" w:rsidR="00CD14CF" w:rsidRPr="002D261F" w:rsidRDefault="00CD14CF" w:rsidP="00261EAE">
      <w:pPr>
        <w:autoSpaceDE w:val="0"/>
        <w:autoSpaceDN w:val="0"/>
        <w:adjustRightInd w:val="0"/>
        <w:spacing w:after="0" w:line="240" w:lineRule="auto"/>
        <w:rPr>
          <w:lang w:val="en-US"/>
        </w:rPr>
      </w:pPr>
      <w:r w:rsidRPr="002D261F">
        <w:rPr>
          <w:noProof/>
          <w:lang w:val="en-US"/>
        </w:rPr>
        <w:drawing>
          <wp:inline distT="0" distB="0" distL="0" distR="0" wp14:anchorId="2D0F65A8" wp14:editId="053994E7">
            <wp:extent cx="3855110" cy="14891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929" cy="1508390"/>
                    </a:xfrm>
                    <a:prstGeom prst="rect">
                      <a:avLst/>
                    </a:prstGeom>
                    <a:noFill/>
                    <a:ln>
                      <a:noFill/>
                    </a:ln>
                  </pic:spPr>
                </pic:pic>
              </a:graphicData>
            </a:graphic>
          </wp:inline>
        </w:drawing>
      </w:r>
    </w:p>
    <w:p w14:paraId="09BF7462" w14:textId="77777777" w:rsidR="0079508B" w:rsidRPr="002D261F" w:rsidRDefault="00CD14CF" w:rsidP="000A6BBD">
      <w:pPr>
        <w:rPr>
          <w:lang w:val="en-US"/>
        </w:rPr>
      </w:pPr>
      <w:r w:rsidRPr="002D261F">
        <w:rPr>
          <w:lang w:val="en-US"/>
        </w:rPr>
        <w:t>They argue that CF</w:t>
      </w:r>
      <w:r w:rsidR="003E2EC8" w:rsidRPr="002D261F">
        <w:rPr>
          <w:lang w:val="en-US"/>
        </w:rPr>
        <w:t>2 is better than CF1; in B you can see an application for it (overfit classifier).</w:t>
      </w:r>
      <w:r w:rsidR="000A6BBD" w:rsidRPr="002D261F">
        <w:rPr>
          <w:lang w:val="en-US"/>
        </w:rPr>
        <w:t xml:space="preserve"> “CF2 can be connected to a ground-truth instance a without crossing the decision boundary of f and is therefore justified.” </w:t>
      </w:r>
    </w:p>
    <w:p w14:paraId="05A49C50" w14:textId="77777777" w:rsidR="0079508B" w:rsidRPr="002D261F" w:rsidRDefault="0079508B" w:rsidP="000A6BBD">
      <w:pPr>
        <w:rPr>
          <w:b/>
          <w:bCs/>
          <w:lang w:val="en-US"/>
        </w:rPr>
      </w:pPr>
      <w:r w:rsidRPr="002D261F">
        <w:rPr>
          <w:b/>
          <w:bCs/>
          <w:lang w:val="en-US"/>
        </w:rPr>
        <w:t>So instead of choosing instances from the training data per se; they make sure that a counterfactual instance can be “connected” to a ground truth data point without crossing the decision boundary.</w:t>
      </w:r>
    </w:p>
    <w:p w14:paraId="0659A871" w14:textId="77777777" w:rsidR="00306D6E" w:rsidRPr="002D261F" w:rsidRDefault="005C5157" w:rsidP="000A6BBD">
      <w:pPr>
        <w:rPr>
          <w:lang w:val="en-US"/>
        </w:rPr>
      </w:pPr>
      <w:r w:rsidRPr="002D261F">
        <w:rPr>
          <w:lang w:val="en-US"/>
        </w:rPr>
        <w:t>They have written software to asses if counterfactuals are connected to ground-truth data.</w:t>
      </w:r>
      <w:r w:rsidR="00BE36F7" w:rsidRPr="002D261F">
        <w:rPr>
          <w:lang w:val="en-US"/>
        </w:rPr>
        <w:t xml:space="preserve"> They sample a circle around an instance, and cluster them using DBSCAN. If they belong to the same cluster as the ground-truth instance, they are justified.</w:t>
      </w:r>
    </w:p>
    <w:p w14:paraId="2822B40A" w14:textId="77777777" w:rsidR="009111A5" w:rsidRPr="002D261F" w:rsidRDefault="00306D6E" w:rsidP="000A6BBD">
      <w:pPr>
        <w:rPr>
          <w:lang w:val="en-US"/>
        </w:rPr>
      </w:pPr>
      <w:r w:rsidRPr="002D261F">
        <w:rPr>
          <w:lang w:val="en-US"/>
        </w:rPr>
        <w:t>Shows that LORE often creates justified explanations.</w:t>
      </w:r>
    </w:p>
    <w:p w14:paraId="7A956BD4" w14:textId="75BADBF5" w:rsidR="009111A5" w:rsidRPr="002D261F" w:rsidRDefault="0073574B" w:rsidP="000A6BBD">
      <w:pPr>
        <w:rPr>
          <w:lang w:val="en-US"/>
        </w:rPr>
      </w:pPr>
      <w:hyperlink r:id="rId14" w:history="1">
        <w:r w:rsidR="009111A5" w:rsidRPr="002D261F">
          <w:rPr>
            <w:rStyle w:val="Hyperlink"/>
            <w:lang w:val="en-US"/>
          </w:rPr>
          <w:t>https://github.com/thibaultlaugel/truce</w:t>
        </w:r>
      </w:hyperlink>
    </w:p>
    <w:p w14:paraId="42720AAE" w14:textId="1C954802" w:rsidR="009111A5" w:rsidRPr="002D261F" w:rsidRDefault="009111A5" w:rsidP="000A6BBD">
      <w:pPr>
        <w:rPr>
          <w:lang w:val="en-US"/>
        </w:rPr>
      </w:pPr>
    </w:p>
    <w:p w14:paraId="25F82DE6" w14:textId="3D059ABC" w:rsidR="009111A5" w:rsidRPr="002D261F" w:rsidRDefault="009111A5" w:rsidP="000A6BBD">
      <w:pPr>
        <w:rPr>
          <w:lang w:val="en-US"/>
        </w:rPr>
      </w:pPr>
    </w:p>
    <w:p w14:paraId="1B0DF165" w14:textId="37A3C564" w:rsidR="009111A5" w:rsidRPr="002D261F" w:rsidRDefault="009111A5" w:rsidP="000A6BBD">
      <w:pPr>
        <w:rPr>
          <w:lang w:val="en-US"/>
        </w:rPr>
      </w:pPr>
    </w:p>
    <w:p w14:paraId="20D859E8" w14:textId="26FDE52F" w:rsidR="00743044" w:rsidRPr="002D261F" w:rsidRDefault="00743044" w:rsidP="000A6BBD">
      <w:pPr>
        <w:rPr>
          <w:lang w:val="en-US"/>
        </w:rPr>
      </w:pPr>
    </w:p>
    <w:p w14:paraId="754E15FC" w14:textId="4FAE638D" w:rsidR="00743044" w:rsidRPr="002D261F" w:rsidRDefault="00743044" w:rsidP="000A6BBD">
      <w:pPr>
        <w:rPr>
          <w:lang w:val="en-US"/>
        </w:rPr>
      </w:pPr>
    </w:p>
    <w:p w14:paraId="702DED90" w14:textId="77777777" w:rsidR="00743044" w:rsidRPr="002D261F" w:rsidRDefault="00743044" w:rsidP="000A6BBD">
      <w:pPr>
        <w:rPr>
          <w:lang w:val="en-US"/>
        </w:rPr>
      </w:pPr>
    </w:p>
    <w:p w14:paraId="7059FD31" w14:textId="1C21F102" w:rsidR="009111A5" w:rsidRPr="002D261F" w:rsidRDefault="00743044" w:rsidP="00743044">
      <w:pPr>
        <w:rPr>
          <w:lang w:val="en-US"/>
        </w:rPr>
      </w:pPr>
      <w:r w:rsidRPr="002D261F">
        <w:rPr>
          <w:lang w:val="en-US"/>
        </w:rPr>
        <w:t xml:space="preserve">“As shown by our experiments on real-world data, our algorithm is: </w:t>
      </w:r>
      <w:proofErr w:type="spellStart"/>
      <w:r w:rsidRPr="002D261F">
        <w:rPr>
          <w:lang w:val="en-US"/>
        </w:rPr>
        <w:t>i</w:t>
      </w:r>
      <w:proofErr w:type="spellEnd"/>
      <w:r w:rsidRPr="002D261F">
        <w:rPr>
          <w:lang w:val="en-US"/>
        </w:rPr>
        <w:t>) model-agnostic ((non-)</w:t>
      </w:r>
      <w:proofErr w:type="spellStart"/>
      <w:r w:rsidRPr="002D261F">
        <w:rPr>
          <w:lang w:val="en-US"/>
        </w:rPr>
        <w:t>llinear</w:t>
      </w:r>
      <w:proofErr w:type="spellEnd"/>
      <w:r w:rsidRPr="002D261F">
        <w:rPr>
          <w:lang w:val="en-US"/>
        </w:rPr>
        <w:t xml:space="preserve">, (non-)differentiable, (non-)convex); ii) data-type-agnostic (heterogeneous features); iii) distance-agnostic (l0; l1; </w:t>
      </w:r>
      <w:proofErr w:type="spellStart"/>
      <w:r w:rsidRPr="002D261F">
        <w:rPr>
          <w:lang w:val="en-US"/>
        </w:rPr>
        <w:t>linf</w:t>
      </w:r>
      <w:proofErr w:type="spellEnd"/>
      <w:r w:rsidRPr="002D261F">
        <w:rPr>
          <w:lang w:val="en-US"/>
        </w:rPr>
        <w:t xml:space="preserve">, and combinations thereof); iv) able to generate plausible and diverse counterfactuals for any sample (i.e., 100% coverage); and v) at provably optimal distances.” </w:t>
      </w:r>
      <w:r w:rsidRPr="002D261F">
        <w:rPr>
          <w:lang w:val="en-US"/>
        </w:rPr>
        <w:fldChar w:fldCharType="begin"/>
      </w:r>
      <w:r w:rsidR="0073574B">
        <w:rPr>
          <w:lang w:val="en-US"/>
        </w:rPr>
        <w:instrText xml:space="preserve"> ADDIN EN.CITE &lt;EndNote&gt;&lt;Cite&gt;&lt;Author&gt;Karimi&lt;/Author&gt;&lt;Year&gt;2020&lt;/Year&gt;&lt;RecNum&gt;202&lt;/RecNum&gt;&lt;DisplayText&gt;[40]&lt;/DisplayText&gt;&lt;record&gt;&lt;rec-number&gt;202&lt;/rec-number&gt;&lt;foreign-keys&gt;&lt;key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sidRPr="002D261F">
        <w:rPr>
          <w:lang w:val="en-US"/>
        </w:rPr>
        <w:fldChar w:fldCharType="separate"/>
      </w:r>
      <w:r w:rsidR="0073574B">
        <w:rPr>
          <w:noProof/>
          <w:lang w:val="en-US"/>
        </w:rPr>
        <w:t>[40]</w:t>
      </w:r>
      <w:r w:rsidRPr="002D261F">
        <w:rPr>
          <w:lang w:val="en-US"/>
        </w:rPr>
        <w:fldChar w:fldCharType="end"/>
      </w:r>
      <w:r w:rsidRPr="002D261F">
        <w:rPr>
          <w:lang w:val="en-US"/>
        </w:rPr>
        <w:t>.</w:t>
      </w:r>
    </w:p>
    <w:p w14:paraId="0C912777" w14:textId="5ABCBE0E" w:rsidR="00743044" w:rsidRPr="002D261F" w:rsidRDefault="00743044" w:rsidP="00743044">
      <w:pPr>
        <w:rPr>
          <w:lang w:val="en-US"/>
        </w:rPr>
      </w:pPr>
      <w:r w:rsidRPr="002D261F">
        <w:rPr>
          <w:lang w:val="en-US"/>
        </w:rPr>
        <w:t>“it is widely agreed that a good explanation should provide answers to the following two questions [Doshi-Velez and Kim, 2017, Gunning, 2019, Wachter et al., 2017b]: (</w:t>
      </w:r>
      <w:proofErr w:type="spellStart"/>
      <w:r w:rsidRPr="002D261F">
        <w:rPr>
          <w:lang w:val="en-US"/>
        </w:rPr>
        <w:t>i</w:t>
      </w:r>
      <w:proofErr w:type="spellEnd"/>
      <w:r w:rsidRPr="002D261F">
        <w:rPr>
          <w:lang w:val="en-US"/>
        </w:rPr>
        <w:t>) “why the model outputs a certain prediction for a given individual? ”; and, (ii) “what features describing the individual would need to change to achieve the desired output? ””</w:t>
      </w:r>
    </w:p>
    <w:p w14:paraId="15D4116E" w14:textId="2BFE8E23" w:rsidR="00743044" w:rsidRPr="002D261F" w:rsidRDefault="009A7F1B" w:rsidP="00743044">
      <w:pPr>
        <w:rPr>
          <w:lang w:val="en-US"/>
        </w:rPr>
      </w:pPr>
      <w:r w:rsidRPr="002D261F">
        <w:rPr>
          <w:lang w:val="en-US"/>
        </w:rPr>
        <w:t xml:space="preserve">MACE: </w:t>
      </w:r>
      <w:hyperlink r:id="rId15" w:history="1">
        <w:r w:rsidRPr="002D261F">
          <w:rPr>
            <w:rStyle w:val="Hyperlink"/>
            <w:lang w:val="en-US"/>
          </w:rPr>
          <w:t>https://github.com/amirhk/mace</w:t>
        </w:r>
      </w:hyperlink>
    </w:p>
    <w:p w14:paraId="6949FAC4" w14:textId="3BF84AF9" w:rsidR="002D261F" w:rsidRDefault="003046A1" w:rsidP="000A6BBD">
      <w:pPr>
        <w:rPr>
          <w:lang w:val="en-US"/>
        </w:rPr>
      </w:pPr>
      <w:r w:rsidRPr="002D261F">
        <w:rPr>
          <w:lang w:val="en-US"/>
        </w:rPr>
        <w:t>Distance</w:t>
      </w:r>
      <w:r w:rsidR="002D261F">
        <w:rPr>
          <w:lang w:val="en-US"/>
        </w:rPr>
        <w:t xml:space="preserve"> = for categorical and numerical, normalized.</w:t>
      </w:r>
    </w:p>
    <w:p w14:paraId="310D27F7" w14:textId="457F6986" w:rsidR="002D261F" w:rsidRDefault="002D261F" w:rsidP="000A6BBD">
      <w:pPr>
        <w:rPr>
          <w:lang w:val="en-US"/>
        </w:rPr>
      </w:pPr>
      <w:r>
        <w:rPr>
          <w:lang w:val="en-US"/>
        </w:rPr>
        <w:t>P</w:t>
      </w:r>
      <w:r w:rsidR="003046A1" w:rsidRPr="002D261F">
        <w:rPr>
          <w:lang w:val="en-US"/>
        </w:rPr>
        <w:t>lausibility</w:t>
      </w:r>
      <w:r>
        <w:rPr>
          <w:lang w:val="en-US"/>
        </w:rPr>
        <w:t xml:space="preserve"> = data points fall into observes range from the original data.</w:t>
      </w:r>
    </w:p>
    <w:p w14:paraId="05091CF5" w14:textId="77B58233" w:rsidR="009111A5" w:rsidRDefault="002D261F" w:rsidP="000A6BBD">
      <w:pPr>
        <w:rPr>
          <w:lang w:val="en-US"/>
        </w:rPr>
      </w:pPr>
      <w:r>
        <w:rPr>
          <w:lang w:val="en-US"/>
        </w:rPr>
        <w:t>D</w:t>
      </w:r>
      <w:r w:rsidR="003046A1" w:rsidRPr="002D261F">
        <w:rPr>
          <w:lang w:val="en-US"/>
        </w:rPr>
        <w:t>iversity</w:t>
      </w:r>
      <w:r>
        <w:rPr>
          <w:lang w:val="en-US"/>
        </w:rPr>
        <w:t xml:space="preserve"> = distance between old and new CF values must be greater than a certain distance.</w:t>
      </w:r>
    </w:p>
    <w:p w14:paraId="0950CBDA" w14:textId="12E27BC1" w:rsidR="00857CBB" w:rsidRDefault="00857CBB" w:rsidP="000A6BBD">
      <w:pPr>
        <w:rPr>
          <w:lang w:val="en-US"/>
        </w:rPr>
      </w:pPr>
      <w:r>
        <w:rPr>
          <w:lang w:val="en-US"/>
        </w:rPr>
        <w:t xml:space="preserve">Evaluated using standard datasets on </w:t>
      </w:r>
      <w:r w:rsidRPr="00857CBB">
        <w:rPr>
          <w:b/>
          <w:bCs/>
          <w:lang w:val="en-US"/>
        </w:rPr>
        <w:t>distance</w:t>
      </w:r>
      <w:r>
        <w:rPr>
          <w:lang w:val="en-US"/>
        </w:rPr>
        <w:t xml:space="preserve"> (norm distance) and </w:t>
      </w:r>
      <w:r>
        <w:rPr>
          <w:b/>
          <w:bCs/>
          <w:lang w:val="en-US"/>
        </w:rPr>
        <w:t>plausibility</w:t>
      </w:r>
      <w:r>
        <w:rPr>
          <w:lang w:val="en-US"/>
        </w:rPr>
        <w:t xml:space="preserve"> (coverage = % of factual samples for which plausible (in type and range) counterfactuals can be generated)</w:t>
      </w:r>
    </w:p>
    <w:p w14:paraId="15B26119" w14:textId="7743C895" w:rsidR="00DF5B55" w:rsidRDefault="00DF5B55" w:rsidP="000A6BBD">
      <w:pPr>
        <w:rPr>
          <w:lang w:val="en-US"/>
        </w:rPr>
      </w:pPr>
    </w:p>
    <w:p w14:paraId="7E72E76C" w14:textId="19251EA3" w:rsidR="00DF5B55" w:rsidRDefault="00DF5B55" w:rsidP="000A6BBD">
      <w:pPr>
        <w:rPr>
          <w:lang w:val="en-US"/>
        </w:rPr>
      </w:pPr>
    </w:p>
    <w:p w14:paraId="40150531" w14:textId="01750890" w:rsidR="00DF5B55" w:rsidRDefault="00DF5B55" w:rsidP="000A6BBD">
      <w:pPr>
        <w:rPr>
          <w:lang w:val="en-US"/>
        </w:rPr>
      </w:pPr>
    </w:p>
    <w:p w14:paraId="01D6350A" w14:textId="004FE347" w:rsidR="00DF5B55" w:rsidRDefault="00DF5B55" w:rsidP="000A6BBD">
      <w:pPr>
        <w:rPr>
          <w:lang w:val="en-US"/>
        </w:rPr>
      </w:pPr>
      <w:r>
        <w:rPr>
          <w:lang w:val="en-US"/>
        </w:rPr>
        <w:t xml:space="preserve">Desiderata </w:t>
      </w:r>
      <w:r>
        <w:rPr>
          <w:lang w:val="en-US"/>
        </w:rPr>
        <w:fldChar w:fldCharType="begin"/>
      </w:r>
      <w:r w:rsidR="0073574B">
        <w:rPr>
          <w:lang w:val="en-US"/>
        </w:rPr>
        <w:instrText xml:space="preserve"> ADDIN EN.CITE &lt;EndNote&gt;&lt;Cite&gt;&lt;Author&gt;Verma&lt;/Author&gt;&lt;Year&gt;2020&lt;/Year&gt;&lt;RecNum&gt;100&lt;/RecNum&gt;&lt;DisplayText&gt;[41]&lt;/DisplayText&gt;&lt;record&gt;&lt;rec-number&gt;100&lt;/rec-number&gt;&lt;foreign-keys&gt;&lt;key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sidR="0073574B">
        <w:rPr>
          <w:noProof/>
          <w:lang w:val="en-US"/>
        </w:rPr>
        <w:t>[41]</w:t>
      </w:r>
      <w:r>
        <w:rPr>
          <w:lang w:val="en-US"/>
        </w:rPr>
        <w:fldChar w:fldCharType="end"/>
      </w:r>
      <w:r>
        <w:rPr>
          <w:lang w:val="en-US"/>
        </w:rPr>
        <w:t>:</w:t>
      </w:r>
    </w:p>
    <w:p w14:paraId="1C62A8C4" w14:textId="6834EE12" w:rsidR="00DF5B55" w:rsidRDefault="00DF5B55" w:rsidP="00DF5B55">
      <w:pPr>
        <w:pStyle w:val="Lijstalinea"/>
        <w:numPr>
          <w:ilvl w:val="0"/>
          <w:numId w:val="1"/>
        </w:numPr>
        <w:rPr>
          <w:lang w:val="en-US"/>
        </w:rPr>
      </w:pPr>
      <w:r>
        <w:rPr>
          <w:lang w:val="en-US"/>
        </w:rPr>
        <w:t xml:space="preserve">Validity: meaning it has the desired class (originally by </w:t>
      </w:r>
      <w:proofErr w:type="spellStart"/>
      <w:r>
        <w:rPr>
          <w:lang w:val="en-US"/>
        </w:rPr>
        <w:t>wachter</w:t>
      </w:r>
      <w:proofErr w:type="spellEnd"/>
      <w:r>
        <w:rPr>
          <w:lang w:val="en-US"/>
        </w:rPr>
        <w:t xml:space="preserve"> et al)</w:t>
      </w:r>
    </w:p>
    <w:p w14:paraId="519E0EBE" w14:textId="0E819DE4" w:rsidR="00DF5B55" w:rsidRDefault="00DF5B55" w:rsidP="00DF5B55">
      <w:pPr>
        <w:pStyle w:val="Lijstalinea"/>
        <w:numPr>
          <w:ilvl w:val="0"/>
          <w:numId w:val="1"/>
        </w:numPr>
        <w:rPr>
          <w:lang w:val="en-US"/>
        </w:rPr>
      </w:pPr>
      <w:r>
        <w:rPr>
          <w:lang w:val="en-US"/>
        </w:rPr>
        <w:t>Proximity</w:t>
      </w:r>
    </w:p>
    <w:p w14:paraId="10A9D0C5" w14:textId="470A146E" w:rsidR="00DF5B55" w:rsidRDefault="00DF5B55" w:rsidP="00DF5B55">
      <w:pPr>
        <w:pStyle w:val="Lijstalinea"/>
        <w:numPr>
          <w:ilvl w:val="0"/>
          <w:numId w:val="1"/>
        </w:numPr>
        <w:rPr>
          <w:lang w:val="en-US"/>
        </w:rPr>
      </w:pPr>
      <w:r>
        <w:rPr>
          <w:lang w:val="en-US"/>
        </w:rPr>
        <w:t>Actionability</w:t>
      </w:r>
    </w:p>
    <w:p w14:paraId="68BE8A4A" w14:textId="1DC0FE6A" w:rsidR="00DF5B55" w:rsidRDefault="00DF5B55" w:rsidP="00DF5B55">
      <w:pPr>
        <w:pStyle w:val="Lijstalinea"/>
        <w:numPr>
          <w:ilvl w:val="0"/>
          <w:numId w:val="1"/>
        </w:numPr>
        <w:rPr>
          <w:lang w:val="en-US"/>
        </w:rPr>
      </w:pPr>
      <w:r>
        <w:rPr>
          <w:lang w:val="en-US"/>
        </w:rPr>
        <w:t>Sparsity</w:t>
      </w:r>
    </w:p>
    <w:p w14:paraId="0FECDE4F" w14:textId="631F3A0A" w:rsidR="00DF5B55" w:rsidRDefault="00DF5B55" w:rsidP="00DF5B55">
      <w:pPr>
        <w:pStyle w:val="Lijstalinea"/>
        <w:numPr>
          <w:ilvl w:val="0"/>
          <w:numId w:val="1"/>
        </w:numPr>
        <w:rPr>
          <w:lang w:val="en-US"/>
        </w:rPr>
      </w:pPr>
      <w:r>
        <w:rPr>
          <w:lang w:val="en-US"/>
        </w:rPr>
        <w:t>Data manifold closeness</w:t>
      </w:r>
    </w:p>
    <w:p w14:paraId="40027A89" w14:textId="034A37A4" w:rsidR="00DF5B55" w:rsidRDefault="00DF5B55" w:rsidP="00577137">
      <w:pPr>
        <w:pStyle w:val="Lijstalinea"/>
        <w:numPr>
          <w:ilvl w:val="0"/>
          <w:numId w:val="1"/>
        </w:numPr>
        <w:rPr>
          <w:lang w:val="en-US"/>
        </w:rPr>
      </w:pPr>
      <w:r w:rsidRPr="00DF5B55">
        <w:rPr>
          <w:lang w:val="en-US"/>
        </w:rPr>
        <w:t>Causality “a counterfactual should</w:t>
      </w:r>
      <w:r>
        <w:rPr>
          <w:lang w:val="en-US"/>
        </w:rPr>
        <w:t xml:space="preserve"> </w:t>
      </w:r>
      <w:r w:rsidRPr="00DF5B55">
        <w:rPr>
          <w:lang w:val="en-US"/>
        </w:rPr>
        <w:t>maintain any known causal relations between features</w:t>
      </w:r>
      <w:r>
        <w:rPr>
          <w:lang w:val="en-US"/>
        </w:rPr>
        <w:t>”</w:t>
      </w:r>
    </w:p>
    <w:p w14:paraId="51453CA9" w14:textId="37520FE1" w:rsidR="00DF5B55" w:rsidRDefault="00DF5B55" w:rsidP="00577137">
      <w:pPr>
        <w:pStyle w:val="Lijstalinea"/>
        <w:numPr>
          <w:ilvl w:val="0"/>
          <w:numId w:val="1"/>
        </w:numPr>
        <w:rPr>
          <w:lang w:val="en-US"/>
        </w:rPr>
      </w:pPr>
      <w:r>
        <w:rPr>
          <w:lang w:val="en-US"/>
        </w:rPr>
        <w:t>Diversity</w:t>
      </w:r>
    </w:p>
    <w:p w14:paraId="6237ED6C" w14:textId="2858F188" w:rsidR="00DF5B55" w:rsidRDefault="00DF5B55" w:rsidP="00DF5B55">
      <w:pPr>
        <w:rPr>
          <w:lang w:val="en-US"/>
        </w:rPr>
      </w:pPr>
      <w:r>
        <w:rPr>
          <w:lang w:val="en-US"/>
        </w:rPr>
        <w:t>Challenges:</w:t>
      </w:r>
    </w:p>
    <w:p w14:paraId="7736B942" w14:textId="648CE15D" w:rsidR="00DF5B55" w:rsidRDefault="00DF5B55" w:rsidP="00577137">
      <w:pPr>
        <w:pStyle w:val="Lijstalinea"/>
        <w:numPr>
          <w:ilvl w:val="0"/>
          <w:numId w:val="1"/>
        </w:numPr>
        <w:rPr>
          <w:lang w:val="en-US"/>
        </w:rPr>
      </w:pPr>
      <w:r w:rsidRPr="00DF5B55">
        <w:rPr>
          <w:lang w:val="en-US"/>
        </w:rPr>
        <w:t>The evaluation for counterfactual explanations must be done using</w:t>
      </w:r>
      <w:r>
        <w:rPr>
          <w:lang w:val="en-US"/>
        </w:rPr>
        <w:t xml:space="preserve"> </w:t>
      </w:r>
      <w:r w:rsidRPr="00DF5B55">
        <w:rPr>
          <w:lang w:val="en-US"/>
        </w:rPr>
        <w:t>a user study</w:t>
      </w:r>
      <w:r>
        <w:rPr>
          <w:lang w:val="en-US"/>
        </w:rPr>
        <w:t>.</w:t>
      </w:r>
    </w:p>
    <w:p w14:paraId="33640D67" w14:textId="1CCCF6F3" w:rsidR="003046A1" w:rsidRDefault="00DF5B55" w:rsidP="00DF5B55">
      <w:pPr>
        <w:pStyle w:val="Lijstalinea"/>
        <w:numPr>
          <w:ilvl w:val="0"/>
          <w:numId w:val="1"/>
        </w:numPr>
        <w:rPr>
          <w:lang w:val="en-US"/>
        </w:rPr>
      </w:pPr>
      <w:r w:rsidRPr="00DF5B55">
        <w:rPr>
          <w:lang w:val="en-US"/>
        </w:rPr>
        <w:t>Counterfactual explanations should be</w:t>
      </w:r>
      <w:r>
        <w:rPr>
          <w:lang w:val="en-US"/>
        </w:rPr>
        <w:t xml:space="preserve"> </w:t>
      </w:r>
      <w:r w:rsidRPr="00DF5B55">
        <w:rPr>
          <w:lang w:val="en-US"/>
        </w:rPr>
        <w:t>integrated with visualization features.</w:t>
      </w:r>
    </w:p>
    <w:p w14:paraId="7E2A9693" w14:textId="33738917" w:rsidR="00DF5B55" w:rsidRDefault="00BF75D8" w:rsidP="00DF5B55">
      <w:pPr>
        <w:pStyle w:val="Lijstalinea"/>
        <w:numPr>
          <w:ilvl w:val="0"/>
          <w:numId w:val="1"/>
        </w:numPr>
        <w:rPr>
          <w:lang w:val="en-US"/>
        </w:rPr>
      </w:pPr>
      <w:r w:rsidRPr="00BF75D8">
        <w:rPr>
          <w:lang w:val="en-US"/>
        </w:rPr>
        <w:t>Generate robust counterfactual explanations</w:t>
      </w:r>
      <w:r>
        <w:rPr>
          <w:lang w:val="en-US"/>
        </w:rPr>
        <w:t xml:space="preserve"> (not overfit to model)</w:t>
      </w:r>
      <w:r w:rsidRPr="00BF75D8">
        <w:rPr>
          <w:lang w:val="en-US"/>
        </w:rPr>
        <w:t>.</w:t>
      </w:r>
    </w:p>
    <w:p w14:paraId="725EFD69" w14:textId="0635730D" w:rsidR="00DA7C6A" w:rsidRPr="002D261F" w:rsidRDefault="00DA7C6A" w:rsidP="00DF5B55">
      <w:pPr>
        <w:pStyle w:val="Lijstalinea"/>
        <w:numPr>
          <w:ilvl w:val="0"/>
          <w:numId w:val="1"/>
        </w:numPr>
        <w:rPr>
          <w:lang w:val="en-US"/>
        </w:rPr>
      </w:pPr>
      <w:r>
        <w:rPr>
          <w:lang w:val="en-US"/>
        </w:rPr>
        <w:t>Unify counterfactuals with traditional XAI</w:t>
      </w:r>
    </w:p>
    <w:p w14:paraId="11D32A38" w14:textId="6D076C19" w:rsidR="003046A1" w:rsidRPr="002D261F" w:rsidRDefault="003046A1" w:rsidP="000A6BBD">
      <w:pPr>
        <w:rPr>
          <w:lang w:val="en-US"/>
        </w:rPr>
      </w:pPr>
    </w:p>
    <w:p w14:paraId="50CAFF68" w14:textId="77777777" w:rsidR="003046A1" w:rsidRPr="002D261F" w:rsidRDefault="003046A1" w:rsidP="000A6BBD">
      <w:pPr>
        <w:rPr>
          <w:lang w:val="en-US"/>
        </w:rPr>
      </w:pPr>
    </w:p>
    <w:p w14:paraId="660A7B33" w14:textId="048C8DE2" w:rsidR="00675FA5" w:rsidRDefault="00675FA5" w:rsidP="000A6BBD">
      <w:pPr>
        <w:rPr>
          <w:lang w:val="en-US"/>
        </w:rPr>
      </w:pPr>
      <w:proofErr w:type="spellStart"/>
      <w:r>
        <w:rPr>
          <w:lang w:val="en-US"/>
        </w:rPr>
        <w:t>GeCo</w:t>
      </w:r>
      <w:proofErr w:type="spellEnd"/>
      <w:r>
        <w:rPr>
          <w:lang w:val="en-US"/>
        </w:rPr>
        <w:t xml:space="preserve">: </w:t>
      </w:r>
      <w:r w:rsidRPr="00675FA5">
        <w:rPr>
          <w:lang w:val="en-US"/>
        </w:rPr>
        <w:fldChar w:fldCharType="begin"/>
      </w:r>
      <w:r w:rsidR="0073574B">
        <w:rPr>
          <w:lang w:val="en-US"/>
        </w:rPr>
        <w:instrText xml:space="preserve"> ADDIN EN.CITE &lt;EndNote&gt;&lt;Cite&gt;&lt;Author&gt;Schleich&lt;/Author&gt;&lt;Year&gt;2021&lt;/Year&gt;&lt;RecNum&gt;204&lt;/RecNum&gt;&lt;DisplayText&gt;[42]&lt;/DisplayText&gt;&lt;record&gt;&lt;rec-number&gt;204&lt;/rec-number&gt;&lt;foreign-keys&gt;&lt;key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Pr="00675FA5">
        <w:rPr>
          <w:lang w:val="en-US"/>
        </w:rPr>
        <w:fldChar w:fldCharType="separate"/>
      </w:r>
      <w:r w:rsidR="0073574B">
        <w:rPr>
          <w:noProof/>
          <w:lang w:val="en-US"/>
        </w:rPr>
        <w:t>[42]</w:t>
      </w:r>
      <w:r w:rsidRPr="00675FA5">
        <w:rPr>
          <w:lang w:val="en-US"/>
        </w:rPr>
        <w:fldChar w:fldCharType="end"/>
      </w:r>
      <w:r>
        <w:rPr>
          <w:lang w:val="en-US"/>
        </w:rPr>
        <w:t xml:space="preserve"> </w:t>
      </w:r>
    </w:p>
    <w:p w14:paraId="319A411E" w14:textId="77777777" w:rsidR="00B22112" w:rsidRDefault="00675FA5" w:rsidP="00675FA5">
      <w:pPr>
        <w:rPr>
          <w:lang w:val="en-US"/>
        </w:rPr>
      </w:pPr>
      <w:r>
        <w:rPr>
          <w:lang w:val="en-US"/>
        </w:rPr>
        <w:t xml:space="preserve">Using a </w:t>
      </w:r>
      <w:r w:rsidRPr="00675FA5">
        <w:rPr>
          <w:b/>
          <w:bCs/>
          <w:lang w:val="en-US"/>
        </w:rPr>
        <w:t>GA</w:t>
      </w:r>
      <w:r>
        <w:rPr>
          <w:lang w:val="en-US"/>
        </w:rPr>
        <w:t>: “</w:t>
      </w:r>
      <w:r w:rsidRPr="00675FA5">
        <w:rPr>
          <w:lang w:val="en-US"/>
        </w:rPr>
        <w:t xml:space="preserve">A good explanation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should differ from </w:t>
      </w:r>
      <w:r w:rsidRPr="00675FA5">
        <w:rPr>
          <w:rFonts w:ascii="Cambria Math" w:hAnsi="Cambria Math" w:cs="Cambria Math"/>
          <w:lang w:val="en-US"/>
        </w:rPr>
        <w:t>𝒙</w:t>
      </w:r>
      <w:r w:rsidRPr="00675FA5">
        <w:rPr>
          <w:lang w:val="en-US"/>
        </w:rPr>
        <w:t xml:space="preserve"> by only a</w:t>
      </w:r>
      <w:r>
        <w:rPr>
          <w:lang w:val="en-US"/>
        </w:rPr>
        <w:t xml:space="preserve"> </w:t>
      </w:r>
      <w:r w:rsidRPr="00675FA5">
        <w:rPr>
          <w:lang w:val="en-US"/>
        </w:rPr>
        <w:t xml:space="preserve">few features; counterfactual </w:t>
      </w:r>
      <w:r>
        <w:rPr>
          <w:lang w:val="en-US"/>
        </w:rPr>
        <w:t xml:space="preserve"> e</w:t>
      </w:r>
      <w:r w:rsidRPr="00675FA5">
        <w:rPr>
          <w:lang w:val="en-US"/>
        </w:rPr>
        <w:t xml:space="preserve">xamples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that require the customer</w:t>
      </w:r>
      <w:r>
        <w:rPr>
          <w:lang w:val="en-US"/>
        </w:rPr>
        <w:t xml:space="preserve"> </w:t>
      </w:r>
      <w:r w:rsidRPr="00675FA5">
        <w:rPr>
          <w:lang w:val="en-US"/>
        </w:rPr>
        <w:t>to change too many features are of little interest. Based on this observation,</w:t>
      </w:r>
      <w:r>
        <w:rPr>
          <w:lang w:val="en-US"/>
        </w:rPr>
        <w:t xml:space="preserve"> </w:t>
      </w:r>
      <w:r w:rsidRPr="00675FA5">
        <w:rPr>
          <w:lang w:val="en-US"/>
        </w:rPr>
        <w:t>we propose a genetic algorithm, which we customize to</w:t>
      </w:r>
      <w:r>
        <w:rPr>
          <w:lang w:val="en-US"/>
        </w:rPr>
        <w:t xml:space="preserve"> </w:t>
      </w:r>
      <w:r w:rsidRPr="00675FA5">
        <w:rPr>
          <w:lang w:val="en-US"/>
        </w:rPr>
        <w:t>search the space of counterfactuals by prioritizing those that have</w:t>
      </w:r>
      <w:r>
        <w:rPr>
          <w:lang w:val="en-US"/>
        </w:rPr>
        <w:t xml:space="preserve"> </w:t>
      </w:r>
      <w:r w:rsidRPr="00675FA5">
        <w:rPr>
          <w:lang w:val="en-US"/>
        </w:rPr>
        <w:t>fewer changes. Starting from a population consisting of just the</w:t>
      </w:r>
      <w:r>
        <w:rPr>
          <w:lang w:val="en-US"/>
        </w:rPr>
        <w:t xml:space="preserve"> </w:t>
      </w:r>
      <w:r w:rsidRPr="00675FA5">
        <w:rPr>
          <w:lang w:val="en-US"/>
        </w:rPr>
        <w:t xml:space="preserve">given entity </w:t>
      </w:r>
      <w:r w:rsidRPr="00675FA5">
        <w:rPr>
          <w:rFonts w:ascii="Cambria Math" w:hAnsi="Cambria Math" w:cs="Cambria Math"/>
          <w:lang w:val="en-US"/>
        </w:rPr>
        <w:t>𝒙</w:t>
      </w:r>
      <w:r w:rsidRPr="00675FA5">
        <w:rPr>
          <w:lang w:val="en-US"/>
        </w:rPr>
        <w:t>, the algorithm repeatedly updates the population by</w:t>
      </w:r>
      <w:r>
        <w:rPr>
          <w:lang w:val="en-US"/>
        </w:rPr>
        <w:t xml:space="preserve"> </w:t>
      </w:r>
      <w:r w:rsidRPr="00675FA5">
        <w:rPr>
          <w:lang w:val="en-US"/>
        </w:rPr>
        <w:t>applying the operations crossover and mutation, and then selecting</w:t>
      </w:r>
      <w:r>
        <w:rPr>
          <w:lang w:val="en-US"/>
        </w:rPr>
        <w:t xml:space="preserve"> </w:t>
      </w:r>
      <w:r w:rsidRPr="00675FA5">
        <w:rPr>
          <w:lang w:val="en-US"/>
        </w:rPr>
        <w:t>the best counterfactuals for the new generation. It stops when it</w:t>
      </w:r>
      <w:r>
        <w:rPr>
          <w:lang w:val="en-US"/>
        </w:rPr>
        <w:t xml:space="preserve"> </w:t>
      </w:r>
      <w:r w:rsidRPr="00675FA5">
        <w:rPr>
          <w:lang w:val="en-US"/>
        </w:rPr>
        <w:t>reaches a sufficient number of examples on which the classifier</w:t>
      </w:r>
      <w:r>
        <w:rPr>
          <w:lang w:val="en-US"/>
        </w:rPr>
        <w:t xml:space="preserve"> </w:t>
      </w:r>
      <w:r w:rsidRPr="00675FA5">
        <w:rPr>
          <w:lang w:val="en-US"/>
        </w:rPr>
        <w:t>returns the “good” (desired) outcome.</w:t>
      </w:r>
      <w:r>
        <w:rPr>
          <w:lang w:val="en-US"/>
        </w:rPr>
        <w:t>”</w:t>
      </w:r>
    </w:p>
    <w:p w14:paraId="6F6F8E46" w14:textId="570EEDDD" w:rsidR="00B22112" w:rsidRDefault="00B22112" w:rsidP="00675FA5">
      <w:pPr>
        <w:rPr>
          <w:lang w:val="en-US"/>
        </w:rPr>
      </w:pPr>
      <w:r>
        <w:rPr>
          <w:lang w:val="en-US"/>
        </w:rPr>
        <w:t>Compares to MACE, CERTIFAI, WIT (what if tool)</w:t>
      </w:r>
    </w:p>
    <w:p w14:paraId="031A29B6" w14:textId="77777777" w:rsidR="00B22112" w:rsidRDefault="00B22112" w:rsidP="00675FA5">
      <w:pPr>
        <w:rPr>
          <w:lang w:val="en-US"/>
        </w:rPr>
      </w:pPr>
      <w:r>
        <w:rPr>
          <w:lang w:val="en-US"/>
        </w:rPr>
        <w:t xml:space="preserve">Claim that </w:t>
      </w:r>
      <w:r>
        <w:rPr>
          <w:b/>
          <w:bCs/>
          <w:lang w:val="en-US"/>
        </w:rPr>
        <w:t>Mace is not model agnostic</w:t>
      </w:r>
      <w:r>
        <w:rPr>
          <w:lang w:val="en-US"/>
        </w:rPr>
        <w:t xml:space="preserve">. </w:t>
      </w:r>
    </w:p>
    <w:p w14:paraId="4B279F72" w14:textId="77777777" w:rsidR="00424535" w:rsidRDefault="00B22112" w:rsidP="00675FA5">
      <w:pPr>
        <w:rPr>
          <w:lang w:val="en-US"/>
        </w:rPr>
      </w:pPr>
      <w:r>
        <w:rPr>
          <w:lang w:val="en-US"/>
        </w:rPr>
        <w:t xml:space="preserve">Want to create </w:t>
      </w:r>
      <w:r w:rsidRPr="00B22112">
        <w:rPr>
          <w:b/>
          <w:bCs/>
          <w:lang w:val="en-US"/>
        </w:rPr>
        <w:t>feasible</w:t>
      </w:r>
      <w:r>
        <w:rPr>
          <w:lang w:val="en-US"/>
        </w:rPr>
        <w:t xml:space="preserve"> and </w:t>
      </w:r>
      <w:r w:rsidRPr="00B22112">
        <w:rPr>
          <w:b/>
          <w:bCs/>
          <w:lang w:val="en-US"/>
        </w:rPr>
        <w:t>plausible</w:t>
      </w:r>
      <w:r>
        <w:rPr>
          <w:lang w:val="en-US"/>
        </w:rPr>
        <w:t xml:space="preserve"> CFs.</w:t>
      </w:r>
    </w:p>
    <w:p w14:paraId="1A32C7BE" w14:textId="77777777" w:rsidR="00C42D13" w:rsidRDefault="00424535" w:rsidP="00675FA5">
      <w:pPr>
        <w:rPr>
          <w:b/>
          <w:bCs/>
          <w:lang w:val="en-US"/>
        </w:rPr>
      </w:pPr>
      <w:r w:rsidRPr="00424535">
        <w:rPr>
          <w:b/>
          <w:bCs/>
          <w:lang w:val="en-US"/>
        </w:rPr>
        <w:t>Feasibility is defined by using constraints</w:t>
      </w:r>
      <w:r>
        <w:rPr>
          <w:b/>
          <w:bCs/>
          <w:lang w:val="en-US"/>
        </w:rPr>
        <w:t xml:space="preserve"> on the features</w:t>
      </w:r>
    </w:p>
    <w:p w14:paraId="7B892A14" w14:textId="365821B8" w:rsidR="00D27E7B" w:rsidRDefault="00D27E7B" w:rsidP="00675FA5">
      <w:pPr>
        <w:rPr>
          <w:lang w:val="en-US"/>
        </w:rPr>
      </w:pPr>
      <w:r w:rsidRPr="00D27E7B">
        <w:rPr>
          <w:b/>
          <w:bCs/>
          <w:lang w:val="en-US"/>
        </w:rPr>
        <w:t>Evaluation</w:t>
      </w:r>
      <w:r>
        <w:rPr>
          <w:lang w:val="en-US"/>
        </w:rPr>
        <w:t xml:space="preserve">: </w:t>
      </w:r>
      <w:r w:rsidR="00C42D13">
        <w:rPr>
          <w:lang w:val="en-US"/>
        </w:rPr>
        <w:t>Benchmark on 5000 instances</w:t>
      </w:r>
      <w:r>
        <w:rPr>
          <w:lang w:val="en-US"/>
        </w:rPr>
        <w:t xml:space="preserve"> on:</w:t>
      </w:r>
    </w:p>
    <w:p w14:paraId="34B644E6" w14:textId="4F7DEFE4" w:rsidR="00D27E7B" w:rsidRPr="00D27E7B" w:rsidRDefault="00D27E7B" w:rsidP="00D27E7B">
      <w:pPr>
        <w:pStyle w:val="Lijstalinea"/>
        <w:numPr>
          <w:ilvl w:val="0"/>
          <w:numId w:val="15"/>
        </w:numPr>
        <w:rPr>
          <w:lang w:val="en-US"/>
        </w:rPr>
      </w:pPr>
      <w:r w:rsidRPr="00D27E7B">
        <w:rPr>
          <w:lang w:val="en-US"/>
        </w:rPr>
        <w:t xml:space="preserve">The consistency of the </w:t>
      </w:r>
      <w:proofErr w:type="spellStart"/>
      <w:r w:rsidRPr="00D27E7B">
        <w:rPr>
          <w:lang w:val="en-US"/>
        </w:rPr>
        <w:t>explanations,i.e</w:t>
      </w:r>
      <w:proofErr w:type="spellEnd"/>
      <w:r w:rsidRPr="00D27E7B">
        <w:rPr>
          <w:lang w:val="en-US"/>
        </w:rPr>
        <w:t xml:space="preserve">., does the classifier return the good outcome for counterfactual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 </w:t>
      </w:r>
    </w:p>
    <w:p w14:paraId="707FC070" w14:textId="77777777" w:rsidR="00D27E7B" w:rsidRDefault="00D27E7B" w:rsidP="00575FE0">
      <w:pPr>
        <w:pStyle w:val="Lijstalinea"/>
        <w:numPr>
          <w:ilvl w:val="0"/>
          <w:numId w:val="15"/>
        </w:numPr>
        <w:rPr>
          <w:lang w:val="en-US"/>
        </w:rPr>
      </w:pPr>
      <w:r w:rsidRPr="00D27E7B">
        <w:rPr>
          <w:lang w:val="en-US"/>
        </w:rPr>
        <w:t xml:space="preserve">The distance between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and the original</w:t>
      </w:r>
      <w:r>
        <w:rPr>
          <w:lang w:val="en-US"/>
        </w:rPr>
        <w:t xml:space="preserve"> </w:t>
      </w:r>
      <w:r w:rsidRPr="00D27E7B">
        <w:rPr>
          <w:lang w:val="en-US"/>
        </w:rPr>
        <w:t xml:space="preserve">instance </w:t>
      </w:r>
      <w:r w:rsidRPr="00D27E7B">
        <w:rPr>
          <w:rFonts w:ascii="Cambria Math" w:hAnsi="Cambria Math" w:cs="Cambria Math"/>
          <w:lang w:val="en-US"/>
        </w:rPr>
        <w:t>𝒙</w:t>
      </w:r>
      <w:r w:rsidRPr="00D27E7B">
        <w:rPr>
          <w:lang w:val="en-US"/>
        </w:rPr>
        <w:t xml:space="preserve">; </w:t>
      </w:r>
    </w:p>
    <w:p w14:paraId="0170DD10" w14:textId="2CF93C01" w:rsidR="007355B8" w:rsidRPr="00D27E7B" w:rsidRDefault="00D27E7B" w:rsidP="00575FE0">
      <w:pPr>
        <w:pStyle w:val="Lijstalinea"/>
        <w:numPr>
          <w:ilvl w:val="0"/>
          <w:numId w:val="15"/>
        </w:numPr>
        <w:rPr>
          <w:lang w:val="en-US"/>
        </w:rPr>
      </w:pPr>
      <w:r w:rsidRPr="00D27E7B">
        <w:rPr>
          <w:lang w:val="en-US"/>
        </w:rPr>
        <w:t xml:space="preserve">The number of features changed in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w:t>
      </w:r>
      <w:r w:rsidR="006F33DF" w:rsidRPr="00D27E7B">
        <w:rPr>
          <w:lang w:val="en-US"/>
        </w:rPr>
        <w:br w:type="page"/>
      </w:r>
    </w:p>
    <w:p w14:paraId="5C8C90BB" w14:textId="77777777" w:rsidR="00675FA5" w:rsidRDefault="00675FA5" w:rsidP="000A6BBD">
      <w:pPr>
        <w:rPr>
          <w:b/>
          <w:bCs/>
          <w:lang w:val="en-US"/>
        </w:rPr>
      </w:pPr>
    </w:p>
    <w:p w14:paraId="0747F4A2" w14:textId="61AB1870" w:rsidR="00FD2084" w:rsidRDefault="00FD2084" w:rsidP="000A6BBD">
      <w:pPr>
        <w:rPr>
          <w:lang w:val="en-US"/>
        </w:rPr>
      </w:pPr>
      <w:r w:rsidRPr="00FD2084">
        <w:rPr>
          <w:lang w:val="en-US"/>
        </w:rPr>
        <w:t>Anchors</w:t>
      </w:r>
      <w:r>
        <w:rPr>
          <w:lang w:val="en-US"/>
        </w:rPr>
        <w:t xml:space="preserve"> </w:t>
      </w:r>
      <w:r>
        <w:rPr>
          <w:lang w:val="en-US"/>
        </w:rPr>
        <w:fldChar w:fldCharType="begin"/>
      </w:r>
      <w:r w:rsidR="0073574B">
        <w:rPr>
          <w:lang w:val="en-US"/>
        </w:rPr>
        <w:instrText xml:space="preserve"> ADDIN EN.CITE &lt;EndNote&gt;&lt;Cite&gt;&lt;Author&gt;Ribeiro&lt;/Author&gt;&lt;Year&gt;2018&lt;/Year&gt;&lt;RecNum&gt;109&lt;/RecNum&gt;&lt;DisplayText&gt;[6]&lt;/DisplayText&gt;&lt;record&gt;&lt;rec-number&gt;109&lt;/rec-number&gt;&lt;foreign-keys&gt;&lt;key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73574B">
        <w:rPr>
          <w:noProof/>
          <w:lang w:val="en-US"/>
        </w:rPr>
        <w:t>[6]</w:t>
      </w:r>
      <w:r>
        <w:rPr>
          <w:lang w:val="en-US"/>
        </w:rPr>
        <w:fldChar w:fldCharType="end"/>
      </w:r>
    </w:p>
    <w:p w14:paraId="2A21AA63" w14:textId="3C891F03" w:rsidR="00FD2084" w:rsidRDefault="00FD2084" w:rsidP="000A6BBD">
      <w:pPr>
        <w:rPr>
          <w:lang w:val="en-US"/>
        </w:rPr>
      </w:pPr>
      <w:r>
        <w:rPr>
          <w:lang w:val="en-US"/>
        </w:rPr>
        <w:t>An anchor A is a set of predicates that returns true for an instance x if all the predicates hold.</w:t>
      </w:r>
    </w:p>
    <w:p w14:paraId="73777A59" w14:textId="62230B7C" w:rsidR="00FD2084" w:rsidRDefault="00FD2084" w:rsidP="000A6BBD">
      <w:pPr>
        <w:rPr>
          <w:lang w:val="en-US"/>
        </w:rPr>
      </w:pPr>
      <w:r>
        <w:rPr>
          <w:lang w:val="en-US"/>
        </w:rPr>
        <w:t xml:space="preserve">e.g.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1D2E5561" w14:textId="26A354C3" w:rsidR="00FD2084" w:rsidRDefault="00FD2084" w:rsidP="000A6BBD">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13177AE5" w14:textId="02751F55" w:rsidR="000776F1" w:rsidRDefault="00FD2084" w:rsidP="000776F1">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sidR="000776F1">
        <w:rPr>
          <w:rFonts w:eastAsiaTheme="minorEastAsia"/>
          <w:lang w:val="en-US"/>
        </w:rPr>
        <w:t xml:space="preserve">. </w:t>
      </w:r>
    </w:p>
    <w:p w14:paraId="04FA136E" w14:textId="0C291445" w:rsidR="002026A8" w:rsidRPr="002026A8" w:rsidRDefault="002026A8" w:rsidP="002026A8">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w:t>
      </w:r>
      <w:proofErr w:type="spellStart"/>
      <w:r>
        <w:rPr>
          <w:rFonts w:eastAsiaTheme="minorEastAsia"/>
          <w:lang w:val="en-US"/>
        </w:rPr>
        <w:t>z|a</w:t>
      </w:r>
      <w:proofErr w:type="spellEnd"/>
      <w:r>
        <w:rPr>
          <w:rFonts w:eastAsiaTheme="minorEastAsia"/>
          <w:lang w:val="en-US"/>
        </w:rPr>
        <w:t>), for a certain prediction f(x) = f(z).</w:t>
      </w:r>
    </w:p>
    <w:p w14:paraId="3327DC71" w14:textId="1D4897F3" w:rsidR="00680144" w:rsidRDefault="00680144">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1859C458" w14:textId="77777777" w:rsidR="002F726D" w:rsidRDefault="002F726D">
      <w:pPr>
        <w:rPr>
          <w:lang w:val="en-US"/>
        </w:rPr>
      </w:pPr>
      <w:r>
        <w:rPr>
          <w:lang w:val="en-US"/>
        </w:rPr>
        <w:t>D is defined by a validation dataset (training set?). By fixing A, then sampling the rest of the row, D(</w:t>
      </w:r>
      <w:proofErr w:type="spellStart"/>
      <w:r>
        <w:rPr>
          <w:lang w:val="en-US"/>
        </w:rPr>
        <w:t>z|A</w:t>
      </w:r>
      <w:proofErr w:type="spellEnd"/>
      <w:r>
        <w:rPr>
          <w:lang w:val="en-US"/>
        </w:rPr>
        <w:t>) is defined.</w:t>
      </w:r>
    </w:p>
    <w:p w14:paraId="03B98C14" w14:textId="77777777" w:rsidR="002F726D" w:rsidRDefault="002F726D">
      <w:pPr>
        <w:rPr>
          <w:lang w:val="en-US"/>
        </w:rPr>
      </w:pPr>
      <w:r>
        <w:rPr>
          <w:lang w:val="en-US"/>
        </w:rPr>
        <w:t>For “hard” predictions around the decision boundaries, the generated Anchors can be longer.</w:t>
      </w:r>
    </w:p>
    <w:p w14:paraId="5480DE3C" w14:textId="77777777" w:rsidR="002026A8" w:rsidRDefault="002F726D">
      <w:pPr>
        <w:rPr>
          <w:lang w:val="en-US"/>
        </w:rPr>
      </w:pPr>
      <w:r>
        <w:rPr>
          <w:lang w:val="en-US"/>
        </w:rPr>
        <w:t>“</w:t>
      </w:r>
      <w:r w:rsidRPr="002F726D">
        <w:rPr>
          <w:lang w:val="en-US"/>
        </w:rPr>
        <w:t>Short, disjoint rules are easier to interpret than hierarchies like decision lists or trees (</w:t>
      </w:r>
      <w:proofErr w:type="spellStart"/>
      <w:r w:rsidRPr="002F726D">
        <w:rPr>
          <w:lang w:val="en-US"/>
        </w:rPr>
        <w:t>Lakkaraju</w:t>
      </w:r>
      <w:proofErr w:type="spellEnd"/>
      <w:r w:rsidRPr="002F726D">
        <w:rPr>
          <w:lang w:val="en-US"/>
        </w:rPr>
        <w:t xml:space="preserve">, Bach, and </w:t>
      </w:r>
      <w:proofErr w:type="spellStart"/>
      <w:r w:rsidRPr="002F726D">
        <w:rPr>
          <w:lang w:val="en-US"/>
        </w:rPr>
        <w:t>Leskovec</w:t>
      </w:r>
      <w:proofErr w:type="spellEnd"/>
      <w:r w:rsidRPr="002F726D">
        <w:rPr>
          <w:lang w:val="en-US"/>
        </w:rPr>
        <w:t xml:space="preserve"> 2016)</w:t>
      </w:r>
      <w:r>
        <w:rPr>
          <w:lang w:val="en-US"/>
        </w:rPr>
        <w:t>”</w:t>
      </w:r>
    </w:p>
    <w:p w14:paraId="41AA15C3" w14:textId="33AED87D" w:rsidR="001E243F" w:rsidRPr="001E243F" w:rsidRDefault="002026A8">
      <w:pPr>
        <w:rPr>
          <w:lang w:val="en-US"/>
        </w:rPr>
      </w:pPr>
      <w:r>
        <w:rPr>
          <w:lang w:val="en-US"/>
        </w:rPr>
        <w:t>Need to compute:</w:t>
      </w:r>
      <w:r w:rsidR="001E243F" w:rsidRPr="001E243F">
        <w:rPr>
          <w:lang w:val="en-US"/>
        </w:rPr>
        <w:t xml:space="preserve"> </w:t>
      </w:r>
      <w:r w:rsidR="001E243F">
        <w:rPr>
          <w:lang w:val="en-US"/>
        </w:rPr>
        <w:t>“</w:t>
      </w:r>
      <w:r w:rsidR="001E243F" w:rsidRPr="001E243F">
        <w:rPr>
          <w:lang w:val="en-US"/>
        </w:rPr>
        <w:t xml:space="preserve">an anchor A is a set of feature predicates on x that achieves </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w:t>
      </w:r>
    </w:p>
    <w:p w14:paraId="380C8A53" w14:textId="6CB96F0A" w:rsidR="001E243F" w:rsidRPr="001E243F" w:rsidRDefault="002026A8">
      <w:pPr>
        <w:rPr>
          <w:lang w:val="en-US"/>
        </w:rPr>
      </w:pPr>
      <w:r>
        <w:rPr>
          <w:lang w:val="en-US"/>
        </w:rPr>
        <w:t xml:space="preserve"> </w:t>
      </w:r>
      <m:oMath>
        <m:r>
          <m:rPr>
            <m:sty m:val="p"/>
          </m:rPr>
          <w:rPr>
            <w:rFonts w:ascii="Cambria Math" w:hAnsi="Cambria Math"/>
            <w:lang w:val="en-US"/>
          </w:rPr>
          <m:t xml:space="preserve">prec(A) = </m:t>
        </m:r>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m:t>
        </m:r>
      </m:oMath>
      <w:r w:rsidR="001E243F">
        <w:rPr>
          <w:rFonts w:eastAsiaTheme="minorEastAsia"/>
          <w:lang w:val="en-US"/>
        </w:rPr>
        <w:t xml:space="preserve"> </w:t>
      </w:r>
      <w:r w:rsidR="001E243F">
        <w:rPr>
          <w:lang w:val="en-US"/>
        </w:rPr>
        <w:t xml:space="preserve">Which is intractable precisely. Instead we look for a probability constraint </w:t>
      </w:r>
      <w:r w:rsidR="001E243F" w:rsidRPr="001E243F">
        <w:rPr>
          <w:lang w:val="en-US"/>
        </w:rPr>
        <w:t>P(</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 xml:space="preserve"> ) ≥ 1 </w:t>
      </w:r>
      <w:r w:rsidR="001E243F">
        <w:rPr>
          <w:lang w:val="en-US"/>
        </w:rPr>
        <w:t>–</w:t>
      </w:r>
      <w:r w:rsidR="001E243F" w:rsidRPr="001E243F">
        <w:rPr>
          <w:lang w:val="en-US"/>
        </w:rPr>
        <w:t xml:space="preserve"> </w:t>
      </w:r>
      <w:r w:rsidR="001E243F">
        <w:t>δ</w:t>
      </w:r>
    </w:p>
    <w:p w14:paraId="1362B2DF" w14:textId="77777777" w:rsidR="001E243F" w:rsidRDefault="001E243F">
      <w:pPr>
        <w:rPr>
          <w:lang w:val="en-US"/>
        </w:rPr>
      </w:pPr>
      <w:r>
        <w:rPr>
          <w:lang w:val="en-US"/>
        </w:rPr>
        <w:t>“</w:t>
      </w:r>
      <w:r w:rsidRPr="001E243F">
        <w:rPr>
          <w:lang w:val="en-US"/>
        </w:rPr>
        <w:t>If multiple anchors meet this criterion, those that describe the behavior of a larger part of the input space are preferred, i.e. ones with the largest coverage</w:t>
      </w:r>
      <w:r>
        <w:rPr>
          <w:lang w:val="en-US"/>
        </w:rPr>
        <w:t xml:space="preserve">. </w:t>
      </w:r>
      <w:r w:rsidRPr="001E243F">
        <w:rPr>
          <w:lang w:val="en-US"/>
        </w:rPr>
        <w:t xml:space="preserve">. Formally, we define the coverage of an anchor as the probability that it applies to samples from D, i.e. </w:t>
      </w:r>
      <w:proofErr w:type="spellStart"/>
      <w:r w:rsidRPr="001E243F">
        <w:rPr>
          <w:lang w:val="en-US"/>
        </w:rPr>
        <w:t>cov</w:t>
      </w:r>
      <w:proofErr w:type="spellEnd"/>
      <w:r w:rsidRPr="001E243F">
        <w:rPr>
          <w:lang w:val="en-US"/>
        </w:rPr>
        <w:t>(A) = ED(z) [A(z)].</w:t>
      </w:r>
      <w:r>
        <w:rPr>
          <w:lang w:val="en-US"/>
        </w:rPr>
        <w:t>”.</w:t>
      </w:r>
    </w:p>
    <w:p w14:paraId="4512E5C3" w14:textId="77777777" w:rsidR="007E79F5" w:rsidRDefault="00307A81">
      <w:pPr>
        <w:rPr>
          <w:lang w:val="en-US"/>
        </w:rPr>
      </w:pPr>
      <w:r w:rsidRPr="00307A81">
        <w:rPr>
          <w:lang w:val="en-US"/>
        </w:rPr>
        <w:t xml:space="preserve">We thus define this search for an anchor as the following combinatorial optimization problem: max A </w:t>
      </w:r>
      <w:proofErr w:type="spellStart"/>
      <w:r w:rsidRPr="00307A81">
        <w:rPr>
          <w:lang w:val="en-US"/>
        </w:rPr>
        <w:t>s.t.</w:t>
      </w:r>
      <w:proofErr w:type="spellEnd"/>
      <w:r w:rsidRPr="00307A81">
        <w:rPr>
          <w:lang w:val="en-US"/>
        </w:rPr>
        <w:t xml:space="preserve"> P (</w:t>
      </w:r>
      <w:proofErr w:type="spellStart"/>
      <w:r w:rsidRPr="00307A81">
        <w:rPr>
          <w:lang w:val="en-US"/>
        </w:rPr>
        <w:t>prec</w:t>
      </w:r>
      <w:proofErr w:type="spellEnd"/>
      <w:r w:rsidRPr="00307A81">
        <w:rPr>
          <w:lang w:val="en-US"/>
        </w:rPr>
        <w:t>(A)≥</w:t>
      </w:r>
      <w:r>
        <w:t>τ</w:t>
      </w:r>
      <w:r w:rsidRPr="00307A81">
        <w:rPr>
          <w:lang w:val="en-US"/>
        </w:rPr>
        <w:t>)≥1−</w:t>
      </w:r>
      <w:r>
        <w:t>δ</w:t>
      </w:r>
      <w:r w:rsidRPr="00307A81">
        <w:rPr>
          <w:lang w:val="en-US"/>
        </w:rPr>
        <w:t xml:space="preserve"> </w:t>
      </w:r>
      <w:proofErr w:type="spellStart"/>
      <w:r w:rsidRPr="00307A81">
        <w:rPr>
          <w:lang w:val="en-US"/>
        </w:rPr>
        <w:t>cov</w:t>
      </w:r>
      <w:proofErr w:type="spellEnd"/>
      <w:r w:rsidRPr="00307A81">
        <w:rPr>
          <w:lang w:val="en-US"/>
        </w:rPr>
        <w:t>(A).</w:t>
      </w:r>
    </w:p>
    <w:p w14:paraId="5F2C9629" w14:textId="574DF912" w:rsidR="00181A79" w:rsidRDefault="00FD2084">
      <w:pPr>
        <w:rPr>
          <w:lang w:val="en-US"/>
        </w:rPr>
      </w:pPr>
      <w:r>
        <w:rPr>
          <w:lang w:val="en-US"/>
        </w:rPr>
        <w:br w:type="page"/>
      </w:r>
      <w:r w:rsidR="00181A79">
        <w:rPr>
          <w:lang w:val="en-US"/>
        </w:rPr>
        <w:lastRenderedPageBreak/>
        <w:br w:type="page"/>
      </w:r>
    </w:p>
    <w:p w14:paraId="0BD1D404" w14:textId="48E0559E" w:rsidR="00181A79" w:rsidRDefault="00181A79" w:rsidP="00181A79">
      <w:pPr>
        <w:pStyle w:val="Kop2"/>
        <w:rPr>
          <w:rFonts w:eastAsiaTheme="minorEastAsia"/>
          <w:lang w:val="en-US"/>
        </w:rPr>
      </w:pPr>
      <w:r>
        <w:rPr>
          <w:rFonts w:eastAsiaTheme="minorEastAsia"/>
          <w:lang w:val="en-US"/>
        </w:rPr>
        <w:lastRenderedPageBreak/>
        <w:t>How to weigh the total closeness scores</w:t>
      </w:r>
    </w:p>
    <w:p w14:paraId="09586B99" w14:textId="77777777" w:rsidR="00B22112" w:rsidRDefault="00181A79" w:rsidP="00181A79">
      <w:pPr>
        <w:pStyle w:val="Lijstalinea"/>
        <w:numPr>
          <w:ilvl w:val="0"/>
          <w:numId w:val="1"/>
        </w:numPr>
        <w:rPr>
          <w:lang w:val="en-US"/>
        </w:rPr>
      </w:pPr>
      <w:r>
        <w:rPr>
          <w:lang w:val="en-US"/>
        </w:rPr>
        <w:t>Weigh features according to feature importance</w:t>
      </w:r>
    </w:p>
    <w:p w14:paraId="1A34BC4E" w14:textId="77777777" w:rsidR="00B22112" w:rsidRDefault="00B22112" w:rsidP="00181A79">
      <w:pPr>
        <w:pStyle w:val="Lijstalinea"/>
        <w:numPr>
          <w:ilvl w:val="0"/>
          <w:numId w:val="1"/>
        </w:numPr>
        <w:rPr>
          <w:lang w:val="en-US"/>
        </w:rPr>
      </w:pPr>
      <w:r>
        <w:rPr>
          <w:lang w:val="en-US"/>
        </w:rPr>
        <w:t>Weigh distance and features changed together</w:t>
      </w:r>
    </w:p>
    <w:p w14:paraId="65590ABE" w14:textId="2DF77ADD" w:rsidR="00181A79" w:rsidRPr="00181A79" w:rsidRDefault="00B22112" w:rsidP="00181A79">
      <w:pPr>
        <w:pStyle w:val="Lijstalinea"/>
        <w:numPr>
          <w:ilvl w:val="0"/>
          <w:numId w:val="1"/>
        </w:numPr>
        <w:rPr>
          <w:lang w:val="en-US"/>
        </w:rPr>
      </w:pPr>
      <w:r>
        <w:rPr>
          <w:lang w:val="en-US"/>
        </w:rPr>
        <w:t>Weigh using hyperparameters (</w:t>
      </w:r>
      <w:r>
        <w:rPr>
          <w:lang w:val="en-US"/>
        </w:rPr>
        <w:fldChar w:fldCharType="begin"/>
      </w:r>
      <w:r w:rsidR="0073574B">
        <w:rPr>
          <w:lang w:val="en-US"/>
        </w:rPr>
        <w:instrText xml:space="preserve"> ADDIN EN.CITE &lt;EndNote&gt;&lt;Cite&gt;&lt;Author&gt;Schleich&lt;/Author&gt;&lt;Year&gt;2021&lt;/Year&gt;&lt;RecNum&gt;204&lt;/RecNum&gt;&lt;DisplayText&gt;[42]&lt;/DisplayText&gt;&lt;record&gt;&lt;rec-number&gt;204&lt;/rec-number&gt;&lt;foreign-keys&gt;&lt;key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Pr>
          <w:lang w:val="en-US"/>
        </w:rPr>
        <w:fldChar w:fldCharType="separate"/>
      </w:r>
      <w:r w:rsidR="0073574B">
        <w:rPr>
          <w:noProof/>
          <w:lang w:val="en-US"/>
        </w:rPr>
        <w:t>[42]</w:t>
      </w:r>
      <w:r>
        <w:rPr>
          <w:lang w:val="en-US"/>
        </w:rPr>
        <w:fldChar w:fldCharType="end"/>
      </w:r>
      <w:r>
        <w:rPr>
          <w:lang w:val="en-US"/>
        </w:rPr>
        <w:t xml:space="preserve"> and MACE)</w:t>
      </w:r>
      <w:r w:rsidR="00181A79" w:rsidRPr="00181A79">
        <w:rPr>
          <w:lang w:val="en-US"/>
        </w:rPr>
        <w:br w:type="page"/>
      </w:r>
    </w:p>
    <w:p w14:paraId="637BF35D" w14:textId="77777777" w:rsidR="00FD2084" w:rsidRPr="001E243F" w:rsidRDefault="00FD2084">
      <w:pPr>
        <w:rPr>
          <w:rFonts w:eastAsiaTheme="minorEastAsia"/>
          <w:lang w:val="en-US"/>
        </w:rPr>
      </w:pPr>
    </w:p>
    <w:p w14:paraId="52719F3C" w14:textId="77777777" w:rsidR="00FD2084" w:rsidRPr="00FD2084" w:rsidRDefault="00FD2084" w:rsidP="000A6BBD">
      <w:pPr>
        <w:rPr>
          <w:lang w:val="en-US"/>
        </w:rPr>
      </w:pPr>
    </w:p>
    <w:p w14:paraId="09CB955E" w14:textId="77777777" w:rsidR="00CD14CF" w:rsidRPr="002D261F" w:rsidRDefault="00CD14CF" w:rsidP="00B008FF">
      <w:pPr>
        <w:rPr>
          <w:lang w:val="en-US"/>
        </w:rPr>
      </w:pPr>
    </w:p>
    <w:p w14:paraId="1DC4F9F6" w14:textId="77777777" w:rsidR="00FF6918" w:rsidRPr="002D261F" w:rsidRDefault="00FF6918" w:rsidP="001F12BB">
      <w:pPr>
        <w:rPr>
          <w:lang w:val="en-US"/>
        </w:rPr>
      </w:pPr>
    </w:p>
    <w:p w14:paraId="18EA3F7E" w14:textId="77777777" w:rsidR="0073574B" w:rsidRPr="0073574B" w:rsidRDefault="00EE6E83" w:rsidP="0073574B">
      <w:pPr>
        <w:pStyle w:val="EndNoteBibliography"/>
        <w:spacing w:after="0"/>
        <w:ind w:left="720" w:hanging="720"/>
      </w:pPr>
      <w:r w:rsidRPr="002D261F">
        <w:fldChar w:fldCharType="begin"/>
      </w:r>
      <w:r w:rsidRPr="002D261F">
        <w:instrText xml:space="preserve"> ADDIN EN.REFLIST </w:instrText>
      </w:r>
      <w:r w:rsidRPr="002D261F">
        <w:fldChar w:fldCharType="separate"/>
      </w:r>
      <w:r w:rsidR="0073574B" w:rsidRPr="0073574B">
        <w:t>1.</w:t>
      </w:r>
      <w:r w:rsidR="0073574B" w:rsidRPr="0073574B">
        <w:tab/>
        <w:t xml:space="preserve">Benschop, C.C.G., et al., </w:t>
      </w:r>
      <w:r w:rsidR="0073574B" w:rsidRPr="0073574B">
        <w:rPr>
          <w:i/>
        </w:rPr>
        <w:t>Automated estimation of the number of contributors in autosomal short tandem repeat profiles using a machine learning approach.</w:t>
      </w:r>
      <w:r w:rsidR="0073574B" w:rsidRPr="0073574B">
        <w:t xml:space="preserve"> Forensic Science International: Genetics, 2019. </w:t>
      </w:r>
      <w:r w:rsidR="0073574B" w:rsidRPr="0073574B">
        <w:rPr>
          <w:b/>
        </w:rPr>
        <w:t>43</w:t>
      </w:r>
      <w:r w:rsidR="0073574B" w:rsidRPr="0073574B">
        <w:t>: p. 102150.</w:t>
      </w:r>
    </w:p>
    <w:p w14:paraId="0E21CFA7" w14:textId="77777777" w:rsidR="0073574B" w:rsidRPr="0073574B" w:rsidRDefault="0073574B" w:rsidP="0073574B">
      <w:pPr>
        <w:pStyle w:val="EndNoteBibliography"/>
        <w:spacing w:after="0"/>
        <w:ind w:left="720" w:hanging="720"/>
      </w:pPr>
      <w:r w:rsidRPr="0073574B">
        <w:t>2.</w:t>
      </w:r>
      <w:r w:rsidRPr="0073574B">
        <w:tab/>
        <w:t xml:space="preserve">Kruijver, M., et al., </w:t>
      </w:r>
      <w:r w:rsidRPr="0073574B">
        <w:rPr>
          <w:i/>
        </w:rPr>
        <w:t>Estimating the number of contributors to a DNA profile using decision trees.</w:t>
      </w:r>
      <w:r w:rsidRPr="0073574B">
        <w:t xml:space="preserve"> Forensic Science International: Genetics.</w:t>
      </w:r>
    </w:p>
    <w:p w14:paraId="2D7F2CFB" w14:textId="77777777" w:rsidR="0073574B" w:rsidRPr="0073574B" w:rsidRDefault="0073574B" w:rsidP="0073574B">
      <w:pPr>
        <w:pStyle w:val="EndNoteBibliography"/>
        <w:spacing w:after="0"/>
        <w:ind w:left="720" w:hanging="720"/>
      </w:pPr>
      <w:r w:rsidRPr="0073574B">
        <w:t>3.</w:t>
      </w:r>
      <w:r w:rsidRPr="0073574B">
        <w:tab/>
        <w:t xml:space="preserve">Tao, R., et al., </w:t>
      </w:r>
      <w:r w:rsidRPr="0073574B">
        <w:rPr>
          <w:i/>
        </w:rPr>
        <w:t>Separation/extraction, detection, and interpretation of DNA mixtures in forensic science (review).</w:t>
      </w:r>
      <w:r w:rsidRPr="0073574B">
        <w:t xml:space="preserve"> International Journal of Legal Medicine, 2018. </w:t>
      </w:r>
      <w:r w:rsidRPr="0073574B">
        <w:rPr>
          <w:b/>
        </w:rPr>
        <w:t>132</w:t>
      </w:r>
      <w:r w:rsidRPr="0073574B">
        <w:t>.</w:t>
      </w:r>
    </w:p>
    <w:p w14:paraId="65D93319" w14:textId="77777777" w:rsidR="0073574B" w:rsidRPr="0073574B" w:rsidRDefault="0073574B" w:rsidP="0073574B">
      <w:pPr>
        <w:pStyle w:val="EndNoteBibliography"/>
        <w:spacing w:after="0"/>
        <w:ind w:left="720" w:hanging="720"/>
      </w:pPr>
      <w:r w:rsidRPr="0073574B">
        <w:t>4.</w:t>
      </w:r>
      <w:r w:rsidRPr="0073574B">
        <w:tab/>
        <w:t xml:space="preserve">Benschop, C.C.G., et al., </w:t>
      </w:r>
      <w:r w:rsidRPr="0073574B">
        <w:rPr>
          <w:i/>
        </w:rPr>
        <w:t>The effect of varying the number of contributors on likelihood ratios for complex DNA mixtures.</w:t>
      </w:r>
      <w:r w:rsidRPr="0073574B">
        <w:t xml:space="preserve"> Forensic Science International: Genetics, 2015. </w:t>
      </w:r>
      <w:r w:rsidRPr="0073574B">
        <w:rPr>
          <w:b/>
        </w:rPr>
        <w:t>19</w:t>
      </w:r>
      <w:r w:rsidRPr="0073574B">
        <w:t>: p. 92-99.</w:t>
      </w:r>
    </w:p>
    <w:p w14:paraId="0ED537D3" w14:textId="77777777" w:rsidR="0073574B" w:rsidRPr="0073574B" w:rsidRDefault="0073574B" w:rsidP="0073574B">
      <w:pPr>
        <w:pStyle w:val="EndNoteBibliography"/>
        <w:spacing w:after="0"/>
        <w:ind w:left="720" w:hanging="720"/>
      </w:pPr>
      <w:r w:rsidRPr="0073574B">
        <w:t>5.</w:t>
      </w:r>
      <w:r w:rsidRPr="0073574B">
        <w:tab/>
        <w:t xml:space="preserve">Kim, B., O. Koyejo, and R. Khanna. </w:t>
      </w:r>
      <w:r w:rsidRPr="0073574B">
        <w:rPr>
          <w:i/>
        </w:rPr>
        <w:t>Examples are not enough, learn to criticize! Criticism for Interpretability</w:t>
      </w:r>
      <w:r w:rsidRPr="0073574B">
        <w:t xml:space="preserve">. in </w:t>
      </w:r>
      <w:r w:rsidRPr="0073574B">
        <w:rPr>
          <w:i/>
        </w:rPr>
        <w:t>NIPS</w:t>
      </w:r>
      <w:r w:rsidRPr="0073574B">
        <w:t>. 2016.</w:t>
      </w:r>
    </w:p>
    <w:p w14:paraId="245B13AF" w14:textId="77777777" w:rsidR="0073574B" w:rsidRPr="0073574B" w:rsidRDefault="0073574B" w:rsidP="0073574B">
      <w:pPr>
        <w:pStyle w:val="EndNoteBibliography"/>
        <w:spacing w:after="0"/>
        <w:ind w:left="720" w:hanging="720"/>
      </w:pPr>
      <w:r w:rsidRPr="0073574B">
        <w:t>6.</w:t>
      </w:r>
      <w:r w:rsidRPr="0073574B">
        <w:tab/>
        <w:t xml:space="preserve">Ribeiro, M.T., S. Singh, and C. Guestrin. </w:t>
      </w:r>
      <w:r w:rsidRPr="0073574B">
        <w:rPr>
          <w:i/>
        </w:rPr>
        <w:t>Anchors: High-Precision Model-Agnostic Explanations</w:t>
      </w:r>
      <w:r w:rsidRPr="0073574B">
        <w:t xml:space="preserve">. in </w:t>
      </w:r>
      <w:r w:rsidRPr="0073574B">
        <w:rPr>
          <w:i/>
        </w:rPr>
        <w:t>AAAI</w:t>
      </w:r>
      <w:r w:rsidRPr="0073574B">
        <w:t>. 2018.</w:t>
      </w:r>
    </w:p>
    <w:p w14:paraId="2720CDF6" w14:textId="77777777" w:rsidR="0073574B" w:rsidRPr="0073574B" w:rsidRDefault="0073574B" w:rsidP="0073574B">
      <w:pPr>
        <w:pStyle w:val="EndNoteBibliography"/>
        <w:spacing w:after="0"/>
        <w:ind w:left="720" w:hanging="720"/>
      </w:pPr>
      <w:r w:rsidRPr="0073574B">
        <w:t>7.</w:t>
      </w:r>
      <w:r w:rsidRPr="0073574B">
        <w:tab/>
        <w:t xml:space="preserve">Lakkaraju, H., et al., </w:t>
      </w:r>
      <w:r w:rsidRPr="0073574B">
        <w:rPr>
          <w:i/>
        </w:rPr>
        <w:t>Interpretable &amp; Explorable Approximations of Black Box Models.</w:t>
      </w:r>
      <w:r w:rsidRPr="0073574B">
        <w:t xml:space="preserve"> 2017.</w:t>
      </w:r>
    </w:p>
    <w:p w14:paraId="3C0FC4FA" w14:textId="77777777" w:rsidR="0073574B" w:rsidRPr="0073574B" w:rsidRDefault="0073574B" w:rsidP="0073574B">
      <w:pPr>
        <w:pStyle w:val="EndNoteBibliography"/>
        <w:spacing w:after="0"/>
        <w:ind w:left="720" w:hanging="720"/>
      </w:pPr>
      <w:r w:rsidRPr="0073574B">
        <w:t>8.</w:t>
      </w:r>
      <w:r w:rsidRPr="0073574B">
        <w:tab/>
        <w:t xml:space="preserve">Lundberg, S. and S.-I. Lee, </w:t>
      </w:r>
      <w:r w:rsidRPr="0073574B">
        <w:rPr>
          <w:i/>
        </w:rPr>
        <w:t>A Unified Approach to Interpreting Model Predictions</w:t>
      </w:r>
      <w:r w:rsidRPr="0073574B">
        <w:t>. 2017.</w:t>
      </w:r>
    </w:p>
    <w:p w14:paraId="6E85692A" w14:textId="77777777" w:rsidR="0073574B" w:rsidRPr="0073574B" w:rsidRDefault="0073574B" w:rsidP="0073574B">
      <w:pPr>
        <w:pStyle w:val="EndNoteBibliography"/>
        <w:spacing w:after="0"/>
        <w:ind w:left="720" w:hanging="720"/>
      </w:pPr>
      <w:r w:rsidRPr="0073574B">
        <w:t>9.</w:t>
      </w:r>
      <w:r w:rsidRPr="0073574B">
        <w:tab/>
        <w:t xml:space="preserve">Lundberg, S.M., et al., </w:t>
      </w:r>
      <w:r w:rsidRPr="0073574B">
        <w:rPr>
          <w:i/>
        </w:rPr>
        <w:t>Explainable machine-learning predictions for the prevention of hypoxaemia during surgery.</w:t>
      </w:r>
      <w:r w:rsidRPr="0073574B">
        <w:t xml:space="preserve"> Nat Biomed Eng, 2018. </w:t>
      </w:r>
      <w:r w:rsidRPr="0073574B">
        <w:rPr>
          <w:b/>
        </w:rPr>
        <w:t>2</w:t>
      </w:r>
      <w:r w:rsidRPr="0073574B">
        <w:t>(10): p. 749-760.</w:t>
      </w:r>
    </w:p>
    <w:p w14:paraId="67A751B8" w14:textId="77777777" w:rsidR="0073574B" w:rsidRPr="0073574B" w:rsidRDefault="0073574B" w:rsidP="0073574B">
      <w:pPr>
        <w:pStyle w:val="EndNoteBibliography"/>
        <w:spacing w:after="0"/>
        <w:ind w:left="720" w:hanging="720"/>
      </w:pPr>
      <w:r w:rsidRPr="0073574B">
        <w:t>10.</w:t>
      </w:r>
      <w:r w:rsidRPr="0073574B">
        <w:tab/>
        <w:t xml:space="preserve">Du, M., N. Liu, and X. Hu, </w:t>
      </w:r>
      <w:r w:rsidRPr="0073574B">
        <w:rPr>
          <w:i/>
        </w:rPr>
        <w:t>Techniques for interpretable machine learning.</w:t>
      </w:r>
      <w:r w:rsidRPr="0073574B">
        <w:t xml:space="preserve"> Communications of the ACM, 2020. </w:t>
      </w:r>
      <w:r w:rsidRPr="0073574B">
        <w:rPr>
          <w:b/>
        </w:rPr>
        <w:t>63</w:t>
      </w:r>
      <w:r w:rsidRPr="0073574B">
        <w:t>(1): p. 68-77.</w:t>
      </w:r>
    </w:p>
    <w:p w14:paraId="43448AC6" w14:textId="77777777" w:rsidR="0073574B" w:rsidRPr="0073574B" w:rsidRDefault="0073574B" w:rsidP="0073574B">
      <w:pPr>
        <w:pStyle w:val="EndNoteBibliography"/>
        <w:spacing w:after="0"/>
        <w:ind w:left="720" w:hanging="720"/>
      </w:pPr>
      <w:r w:rsidRPr="0073574B">
        <w:t>11.</w:t>
      </w:r>
      <w:r w:rsidRPr="0073574B">
        <w:tab/>
        <w:t xml:space="preserve">Adadi, A. and M. Berrada, </w:t>
      </w:r>
      <w:r w:rsidRPr="0073574B">
        <w:rPr>
          <w:i/>
        </w:rPr>
        <w:t>Peeking Inside the Black-Box: A Survey on Explainable Artificial Intelligence (XAI).</w:t>
      </w:r>
      <w:r w:rsidRPr="0073574B">
        <w:t xml:space="preserve"> IEEE Access, 2018. </w:t>
      </w:r>
      <w:r w:rsidRPr="0073574B">
        <w:rPr>
          <w:b/>
        </w:rPr>
        <w:t>6</w:t>
      </w:r>
      <w:r w:rsidRPr="0073574B">
        <w:t>: p. 52138-52160.</w:t>
      </w:r>
    </w:p>
    <w:p w14:paraId="2A51FF23" w14:textId="77777777" w:rsidR="0073574B" w:rsidRPr="0073574B" w:rsidRDefault="0073574B" w:rsidP="0073574B">
      <w:pPr>
        <w:pStyle w:val="EndNoteBibliography"/>
        <w:spacing w:after="0"/>
        <w:ind w:left="720" w:hanging="720"/>
      </w:pPr>
      <w:r w:rsidRPr="0073574B">
        <w:t>12.</w:t>
      </w:r>
      <w:r w:rsidRPr="0073574B">
        <w:tab/>
        <w:t xml:space="preserve">Barredo Arrieta, A., et al., </w:t>
      </w:r>
      <w:r w:rsidRPr="0073574B">
        <w:rPr>
          <w:i/>
        </w:rPr>
        <w:t>Explainable Artificial Intelligence (XAI): Concepts, taxonomies, opportunities and challenges toward responsible AI.</w:t>
      </w:r>
      <w:r w:rsidRPr="0073574B">
        <w:t xml:space="preserve"> Information Fusion, 2020. </w:t>
      </w:r>
      <w:r w:rsidRPr="0073574B">
        <w:rPr>
          <w:b/>
        </w:rPr>
        <w:t>58</w:t>
      </w:r>
      <w:r w:rsidRPr="0073574B">
        <w:t>: p. 82-115.</w:t>
      </w:r>
    </w:p>
    <w:p w14:paraId="03DDBA64" w14:textId="77777777" w:rsidR="0073574B" w:rsidRPr="0073574B" w:rsidRDefault="0073574B" w:rsidP="0073574B">
      <w:pPr>
        <w:pStyle w:val="EndNoteBibliography"/>
        <w:spacing w:after="0"/>
        <w:ind w:left="720" w:hanging="720"/>
      </w:pPr>
      <w:r w:rsidRPr="0073574B">
        <w:t>13.</w:t>
      </w:r>
      <w:r w:rsidRPr="0073574B">
        <w:tab/>
        <w:t xml:space="preserve">Carvalho, D.V., E.M. Pereira, and J.S. Cardoso, </w:t>
      </w:r>
      <w:r w:rsidRPr="0073574B">
        <w:rPr>
          <w:i/>
        </w:rPr>
        <w:t>Machine learning interpretability: A survey on methods and metrics.</w:t>
      </w:r>
      <w:r w:rsidRPr="0073574B">
        <w:t xml:space="preserve"> Electronics (Switzerland), 2019. </w:t>
      </w:r>
      <w:r w:rsidRPr="0073574B">
        <w:rPr>
          <w:b/>
        </w:rPr>
        <w:t>8</w:t>
      </w:r>
      <w:r w:rsidRPr="0073574B">
        <w:t>(8).</w:t>
      </w:r>
    </w:p>
    <w:p w14:paraId="4937F1CC" w14:textId="77777777" w:rsidR="0073574B" w:rsidRPr="0073574B" w:rsidRDefault="0073574B" w:rsidP="0073574B">
      <w:pPr>
        <w:pStyle w:val="EndNoteBibliography"/>
        <w:spacing w:after="0"/>
        <w:ind w:left="720" w:hanging="720"/>
      </w:pPr>
      <w:r w:rsidRPr="0073574B">
        <w:t>14.</w:t>
      </w:r>
      <w:r w:rsidRPr="0073574B">
        <w:tab/>
        <w:t xml:space="preserve">Gilpin, L.H., et al. </w:t>
      </w:r>
      <w:r w:rsidRPr="0073574B">
        <w:rPr>
          <w:i/>
        </w:rPr>
        <w:t>Explaining Explanations: An Overview of Interpretability of Machine Learning</w:t>
      </w:r>
      <w:r w:rsidRPr="0073574B">
        <w:t xml:space="preserve">. in </w:t>
      </w:r>
      <w:r w:rsidRPr="0073574B">
        <w:rPr>
          <w:i/>
        </w:rPr>
        <w:t>2018 IEEE 5th International Conference on Data Science and Advanced Analytics (DSAA)</w:t>
      </w:r>
      <w:r w:rsidRPr="0073574B">
        <w:t>. 2018.</w:t>
      </w:r>
    </w:p>
    <w:p w14:paraId="48A8C1FD" w14:textId="77777777" w:rsidR="0073574B" w:rsidRPr="0073574B" w:rsidRDefault="0073574B" w:rsidP="0073574B">
      <w:pPr>
        <w:pStyle w:val="EndNoteBibliography"/>
        <w:spacing w:after="0"/>
        <w:ind w:left="720" w:hanging="720"/>
      </w:pPr>
      <w:r w:rsidRPr="0073574B">
        <w:t>15.</w:t>
      </w:r>
      <w:r w:rsidRPr="0073574B">
        <w:tab/>
        <w:t xml:space="preserve">Lipton, Z.C., </w:t>
      </w:r>
      <w:r w:rsidRPr="0073574B">
        <w:rPr>
          <w:i/>
        </w:rPr>
        <w:t>The mythos of model interpretability: In machine learning, the concept of interpretability is both important and slippery.</w:t>
      </w:r>
      <w:r w:rsidRPr="0073574B">
        <w:t xml:space="preserve"> Queue, 2018. </w:t>
      </w:r>
      <w:r w:rsidRPr="0073574B">
        <w:rPr>
          <w:b/>
        </w:rPr>
        <w:t>16</w:t>
      </w:r>
      <w:r w:rsidRPr="0073574B">
        <w:t>(3).</w:t>
      </w:r>
    </w:p>
    <w:p w14:paraId="29CA8F6C" w14:textId="77777777" w:rsidR="0073574B" w:rsidRPr="0073574B" w:rsidRDefault="0073574B" w:rsidP="0073574B">
      <w:pPr>
        <w:pStyle w:val="EndNoteBibliography"/>
        <w:spacing w:after="0"/>
        <w:ind w:left="720" w:hanging="720"/>
      </w:pPr>
      <w:r w:rsidRPr="0073574B">
        <w:t>16.</w:t>
      </w:r>
      <w:r w:rsidRPr="0073574B">
        <w:tab/>
        <w:t xml:space="preserve">Murdoch, W.J., et al., </w:t>
      </w:r>
      <w:r w:rsidRPr="0073574B">
        <w:rPr>
          <w:i/>
        </w:rPr>
        <w:t>Definitions, methods, and applications in interpretable machine learning.</w:t>
      </w:r>
      <w:r w:rsidRPr="0073574B">
        <w:t xml:space="preserve"> Proceedings of the National Academy of Sciences of the United States of America, 2019. </w:t>
      </w:r>
      <w:r w:rsidRPr="0073574B">
        <w:rPr>
          <w:b/>
        </w:rPr>
        <w:t>116</w:t>
      </w:r>
      <w:r w:rsidRPr="0073574B">
        <w:t>(44): p. 22071-22080.</w:t>
      </w:r>
    </w:p>
    <w:p w14:paraId="44BFC81E" w14:textId="77777777" w:rsidR="0073574B" w:rsidRPr="0073574B" w:rsidRDefault="0073574B" w:rsidP="0073574B">
      <w:pPr>
        <w:pStyle w:val="EndNoteBibliography"/>
        <w:spacing w:after="0"/>
        <w:ind w:left="720" w:hanging="720"/>
      </w:pPr>
      <w:r w:rsidRPr="0073574B">
        <w:t>17.</w:t>
      </w:r>
      <w:r w:rsidRPr="0073574B">
        <w:tab/>
        <w:t xml:space="preserve">Wachter, S., B. Mittelstadt, and C. Russell, </w:t>
      </w:r>
      <w:r w:rsidRPr="0073574B">
        <w:rPr>
          <w:i/>
        </w:rPr>
        <w:t>Counterfactual Explanations Without Opening the Black Box: Automated Decisions and the GDPR.</w:t>
      </w:r>
      <w:r w:rsidRPr="0073574B">
        <w:t xml:space="preserve"> Harvard journal of law &amp; technology, 2018. </w:t>
      </w:r>
      <w:r w:rsidRPr="0073574B">
        <w:rPr>
          <w:b/>
        </w:rPr>
        <w:t>31</w:t>
      </w:r>
      <w:r w:rsidRPr="0073574B">
        <w:t>: p. 841-887.</w:t>
      </w:r>
    </w:p>
    <w:p w14:paraId="4D01617D" w14:textId="77777777" w:rsidR="0073574B" w:rsidRPr="0073574B" w:rsidRDefault="0073574B" w:rsidP="0073574B">
      <w:pPr>
        <w:pStyle w:val="EndNoteBibliography"/>
        <w:spacing w:after="0"/>
        <w:ind w:left="720" w:hanging="720"/>
      </w:pPr>
      <w:r w:rsidRPr="0073574B">
        <w:t>18.</w:t>
      </w:r>
      <w:r w:rsidRPr="0073574B">
        <w:tab/>
        <w:t xml:space="preserve">Russell, C. </w:t>
      </w:r>
      <w:r w:rsidRPr="0073574B">
        <w:rPr>
          <w:i/>
        </w:rPr>
        <w:t>Efficient search for diverse coherent explanations</w:t>
      </w:r>
      <w:r w:rsidRPr="0073574B">
        <w:t>. 2019.</w:t>
      </w:r>
    </w:p>
    <w:p w14:paraId="6090761D" w14:textId="77777777" w:rsidR="0073574B" w:rsidRPr="0073574B" w:rsidRDefault="0073574B" w:rsidP="0073574B">
      <w:pPr>
        <w:pStyle w:val="EndNoteBibliography"/>
        <w:spacing w:after="0"/>
        <w:ind w:left="720" w:hanging="720"/>
      </w:pPr>
      <w:r w:rsidRPr="0073574B">
        <w:t>19.</w:t>
      </w:r>
      <w:r w:rsidRPr="0073574B">
        <w:tab/>
        <w:t xml:space="preserve">Grath, R.M., et al., </w:t>
      </w:r>
      <w:r w:rsidRPr="0073574B">
        <w:rPr>
          <w:i/>
        </w:rPr>
        <w:t>Interpretable Credit Application Predictions With Counterfactual Explanations.</w:t>
      </w:r>
      <w:r w:rsidRPr="0073574B">
        <w:t xml:space="preserve"> ArXiv, 2018. </w:t>
      </w:r>
      <w:r w:rsidRPr="0073574B">
        <w:rPr>
          <w:b/>
        </w:rPr>
        <w:t>abs/1811.05245</w:t>
      </w:r>
      <w:r w:rsidRPr="0073574B">
        <w:t>.</w:t>
      </w:r>
    </w:p>
    <w:p w14:paraId="073AD61D" w14:textId="77777777" w:rsidR="0073574B" w:rsidRPr="0073574B" w:rsidRDefault="0073574B" w:rsidP="0073574B">
      <w:pPr>
        <w:pStyle w:val="EndNoteBibliography"/>
        <w:spacing w:after="0"/>
        <w:ind w:left="720" w:hanging="720"/>
      </w:pPr>
      <w:r w:rsidRPr="0073574B">
        <w:t>20.</w:t>
      </w:r>
      <w:r w:rsidRPr="0073574B">
        <w:tab/>
        <w:t xml:space="preserve">Sokol, K. and P. Flach. </w:t>
      </w:r>
      <w:r w:rsidRPr="0073574B">
        <w:rPr>
          <w:i/>
        </w:rPr>
        <w:t>Conversational Explanations of Machine Learning Predictions Through Class-contrastive Counterfactual Statements</w:t>
      </w:r>
      <w:r w:rsidRPr="0073574B">
        <w:t>. 2018.</w:t>
      </w:r>
    </w:p>
    <w:p w14:paraId="3E2B52CA" w14:textId="77777777" w:rsidR="0073574B" w:rsidRPr="0073574B" w:rsidRDefault="0073574B" w:rsidP="0073574B">
      <w:pPr>
        <w:pStyle w:val="EndNoteBibliography"/>
        <w:spacing w:after="0"/>
        <w:ind w:left="720" w:hanging="720"/>
      </w:pPr>
      <w:r w:rsidRPr="0073574B">
        <w:t>21.</w:t>
      </w:r>
      <w:r w:rsidRPr="0073574B">
        <w:tab/>
        <w:t xml:space="preserve">Guidotti, R., et al., </w:t>
      </w:r>
      <w:r w:rsidRPr="0073574B">
        <w:rPr>
          <w:i/>
        </w:rPr>
        <w:t>Factual and Counterfactual Explanations for Black Box Decision Making.</w:t>
      </w:r>
      <w:r w:rsidRPr="0073574B">
        <w:t xml:space="preserve"> IEEE Intelligent Systems, 2019. </w:t>
      </w:r>
      <w:r w:rsidRPr="0073574B">
        <w:rPr>
          <w:b/>
        </w:rPr>
        <w:t>34</w:t>
      </w:r>
      <w:r w:rsidRPr="0073574B">
        <w:t>(6): p. 14-23.</w:t>
      </w:r>
    </w:p>
    <w:p w14:paraId="3F6C9CB9" w14:textId="77777777" w:rsidR="0073574B" w:rsidRPr="0073574B" w:rsidRDefault="0073574B" w:rsidP="0073574B">
      <w:pPr>
        <w:pStyle w:val="EndNoteBibliography"/>
        <w:spacing w:after="0"/>
        <w:ind w:left="720" w:hanging="720"/>
      </w:pPr>
      <w:r w:rsidRPr="0073574B">
        <w:t>22.</w:t>
      </w:r>
      <w:r w:rsidRPr="0073574B">
        <w:tab/>
        <w:t xml:space="preserve">Moore, J., N. Hammerla, and C. Watkins, </w:t>
      </w:r>
      <w:r w:rsidRPr="0073574B">
        <w:rPr>
          <w:i/>
        </w:rPr>
        <w:t>Explaining deep learning models with constrained adversarial examples</w:t>
      </w:r>
      <w:r w:rsidRPr="0073574B">
        <w:t>. 2019. p. 43-56.</w:t>
      </w:r>
    </w:p>
    <w:p w14:paraId="5BC33B8B" w14:textId="77777777" w:rsidR="0073574B" w:rsidRPr="0073574B" w:rsidRDefault="0073574B" w:rsidP="0073574B">
      <w:pPr>
        <w:pStyle w:val="EndNoteBibliography"/>
        <w:spacing w:after="0"/>
        <w:ind w:left="720" w:hanging="720"/>
      </w:pPr>
      <w:r w:rsidRPr="0073574B">
        <w:lastRenderedPageBreak/>
        <w:t>23.</w:t>
      </w:r>
      <w:r w:rsidRPr="0073574B">
        <w:tab/>
        <w:t xml:space="preserve">Rathi, S., </w:t>
      </w:r>
      <w:r w:rsidRPr="0073574B">
        <w:rPr>
          <w:i/>
        </w:rPr>
        <w:t>Generating Counterfactual and Contrastive Explanations using SHAP</w:t>
      </w:r>
      <w:r w:rsidRPr="0073574B">
        <w:t>. 2019.</w:t>
      </w:r>
    </w:p>
    <w:p w14:paraId="2A109D45" w14:textId="77777777" w:rsidR="0073574B" w:rsidRPr="0073574B" w:rsidRDefault="0073574B" w:rsidP="0073574B">
      <w:pPr>
        <w:pStyle w:val="EndNoteBibliography"/>
        <w:spacing w:after="0"/>
        <w:ind w:left="720" w:hanging="720"/>
      </w:pPr>
      <w:r w:rsidRPr="0073574B">
        <w:t>24.</w:t>
      </w:r>
      <w:r w:rsidRPr="0073574B">
        <w:tab/>
        <w:t xml:space="preserve">Sokol, K. and P. Flach. </w:t>
      </w:r>
      <w:r w:rsidRPr="0073574B">
        <w:rPr>
          <w:i/>
        </w:rPr>
        <w:t>Desiderata for interpretability: Explaining decision tree predictions with counterfactuals</w:t>
      </w:r>
      <w:r w:rsidRPr="0073574B">
        <w:t>. 2019.</w:t>
      </w:r>
    </w:p>
    <w:p w14:paraId="56347AA5" w14:textId="77777777" w:rsidR="0073574B" w:rsidRPr="0073574B" w:rsidRDefault="0073574B" w:rsidP="0073574B">
      <w:pPr>
        <w:pStyle w:val="EndNoteBibliography"/>
        <w:spacing w:after="0"/>
        <w:ind w:left="720" w:hanging="720"/>
      </w:pPr>
      <w:r w:rsidRPr="0073574B">
        <w:t>25.</w:t>
      </w:r>
      <w:r w:rsidRPr="0073574B">
        <w:tab/>
        <w:t xml:space="preserve">Sokol, K. and P. Flach. </w:t>
      </w:r>
      <w:r w:rsidRPr="0073574B">
        <w:rPr>
          <w:i/>
        </w:rPr>
        <w:t>Counterfactual explanations of machine learning predictions: Opportunities and challenges for AI safety</w:t>
      </w:r>
      <w:r w:rsidRPr="0073574B">
        <w:t>. 2019.</w:t>
      </w:r>
    </w:p>
    <w:p w14:paraId="1BC4C2FC" w14:textId="77777777" w:rsidR="0073574B" w:rsidRPr="0073574B" w:rsidRDefault="0073574B" w:rsidP="0073574B">
      <w:pPr>
        <w:pStyle w:val="EndNoteBibliography"/>
        <w:spacing w:after="0"/>
        <w:ind w:left="720" w:hanging="720"/>
      </w:pPr>
      <w:r w:rsidRPr="0073574B">
        <w:t>26.</w:t>
      </w:r>
      <w:r w:rsidRPr="0073574B">
        <w:tab/>
        <w:t xml:space="preserve">Barocas, S., A.D. Selbst, and M. Raghavan. </w:t>
      </w:r>
      <w:r w:rsidRPr="0073574B">
        <w:rPr>
          <w:i/>
        </w:rPr>
        <w:t>The hidden assumptions behind counterfactual explanations and principal reasons</w:t>
      </w:r>
      <w:r w:rsidRPr="0073574B">
        <w:t>. 2020.</w:t>
      </w:r>
    </w:p>
    <w:p w14:paraId="4BBA22B6" w14:textId="77777777" w:rsidR="0073574B" w:rsidRPr="0073574B" w:rsidRDefault="0073574B" w:rsidP="0073574B">
      <w:pPr>
        <w:pStyle w:val="EndNoteBibliography"/>
        <w:spacing w:after="0"/>
        <w:ind w:left="720" w:hanging="720"/>
      </w:pPr>
      <w:r w:rsidRPr="0073574B">
        <w:t>27.</w:t>
      </w:r>
      <w:r w:rsidRPr="0073574B">
        <w:tab/>
        <w:t xml:space="preserve">Dandl, S., et al. </w:t>
      </w:r>
      <w:r w:rsidRPr="0073574B">
        <w:rPr>
          <w:i/>
        </w:rPr>
        <w:t>Multi-Objective Counterfactual Explanations</w:t>
      </w:r>
      <w:r w:rsidRPr="0073574B">
        <w:t xml:space="preserve">. in </w:t>
      </w:r>
      <w:r w:rsidRPr="0073574B">
        <w:rPr>
          <w:i/>
        </w:rPr>
        <w:t>Parallel Problem Solving from Nature – PPSN XVI</w:t>
      </w:r>
      <w:r w:rsidRPr="0073574B">
        <w:t>. 2020. Cham: Springer International Publishing.</w:t>
      </w:r>
    </w:p>
    <w:p w14:paraId="7BA89802" w14:textId="77777777" w:rsidR="0073574B" w:rsidRPr="0073574B" w:rsidRDefault="0073574B" w:rsidP="0073574B">
      <w:pPr>
        <w:pStyle w:val="EndNoteBibliography"/>
        <w:spacing w:after="0"/>
        <w:ind w:left="720" w:hanging="720"/>
      </w:pPr>
      <w:r w:rsidRPr="0073574B">
        <w:t>28.</w:t>
      </w:r>
      <w:r w:rsidRPr="0073574B">
        <w:tab/>
        <w:t xml:space="preserve">White, A. and A. Garcez. </w:t>
      </w:r>
      <w:r w:rsidRPr="0073574B">
        <w:rPr>
          <w:i/>
        </w:rPr>
        <w:t>Measurable Counterfactual Local Explanations for Any Classifier</w:t>
      </w:r>
      <w:r w:rsidRPr="0073574B">
        <w:t xml:space="preserve">. in </w:t>
      </w:r>
      <w:r w:rsidRPr="0073574B">
        <w:rPr>
          <w:i/>
        </w:rPr>
        <w:t>ECAI</w:t>
      </w:r>
      <w:r w:rsidRPr="0073574B">
        <w:t>. 2020.</w:t>
      </w:r>
    </w:p>
    <w:p w14:paraId="5EFB9AC2" w14:textId="77777777" w:rsidR="0073574B" w:rsidRPr="0073574B" w:rsidRDefault="0073574B" w:rsidP="0073574B">
      <w:pPr>
        <w:pStyle w:val="EndNoteBibliography"/>
        <w:spacing w:after="0"/>
        <w:ind w:left="720" w:hanging="720"/>
      </w:pPr>
      <w:r w:rsidRPr="0073574B">
        <w:t>29.</w:t>
      </w:r>
      <w:r w:rsidRPr="0073574B">
        <w:tab/>
        <w:t xml:space="preserve">Ramon, Y., et al., </w:t>
      </w:r>
      <w:r w:rsidRPr="0073574B">
        <w:rPr>
          <w:i/>
        </w:rPr>
        <w:t>A comparison of instance-level counterfactual explanation algorithms for behavioral and textual data: SEDC, LIME-C and SHAP-C.</w:t>
      </w:r>
      <w:r w:rsidRPr="0073574B">
        <w:t xml:space="preserve"> Advances in Data Analysis and Classification, 2020. </w:t>
      </w:r>
      <w:r w:rsidRPr="0073574B">
        <w:rPr>
          <w:b/>
        </w:rPr>
        <w:t>14</w:t>
      </w:r>
      <w:r w:rsidRPr="0073574B">
        <w:t>(4): p. 801-819.</w:t>
      </w:r>
    </w:p>
    <w:p w14:paraId="7D4D1297" w14:textId="77777777" w:rsidR="0073574B" w:rsidRPr="0073574B" w:rsidRDefault="0073574B" w:rsidP="0073574B">
      <w:pPr>
        <w:pStyle w:val="EndNoteBibliography"/>
        <w:spacing w:after="0"/>
        <w:ind w:left="720" w:hanging="720"/>
      </w:pPr>
      <w:r w:rsidRPr="0073574B">
        <w:t>30.</w:t>
      </w:r>
      <w:r w:rsidRPr="0073574B">
        <w:tab/>
        <w:t xml:space="preserve">Sokol, K. and P. Flach, </w:t>
      </w:r>
      <w:r w:rsidRPr="0073574B">
        <w:rPr>
          <w:i/>
        </w:rPr>
        <w:t>One Explanation Does Not Fit All: The Promise of Interactive Explanations for Machine Learning Transparency.</w:t>
      </w:r>
      <w:r w:rsidRPr="0073574B">
        <w:t xml:space="preserve"> KI - Kunstliche Intelligenz, 2020. </w:t>
      </w:r>
      <w:r w:rsidRPr="0073574B">
        <w:rPr>
          <w:b/>
        </w:rPr>
        <w:t>34</w:t>
      </w:r>
      <w:r w:rsidRPr="0073574B">
        <w:t>(2): p. 235-250.</w:t>
      </w:r>
    </w:p>
    <w:p w14:paraId="46D5EA6E" w14:textId="77777777" w:rsidR="0073574B" w:rsidRPr="0073574B" w:rsidRDefault="0073574B" w:rsidP="0073574B">
      <w:pPr>
        <w:pStyle w:val="EndNoteBibliography"/>
        <w:spacing w:after="0"/>
        <w:ind w:left="720" w:hanging="720"/>
      </w:pPr>
      <w:r w:rsidRPr="0073574B">
        <w:t>31.</w:t>
      </w:r>
      <w:r w:rsidRPr="0073574B">
        <w:tab/>
        <w:t xml:space="preserve">Sharma, S., J. Henderson, and J. Ghosh. </w:t>
      </w:r>
      <w:r w:rsidRPr="0073574B">
        <w:rPr>
          <w:i/>
        </w:rPr>
        <w:t>CERTIFAI: A common framework to provide explanations and analyse the fairness and robustness of black-box models</w:t>
      </w:r>
      <w:r w:rsidRPr="0073574B">
        <w:t>. 2020.</w:t>
      </w:r>
    </w:p>
    <w:p w14:paraId="72F41073" w14:textId="77777777" w:rsidR="0073574B" w:rsidRPr="0073574B" w:rsidRDefault="0073574B" w:rsidP="0073574B">
      <w:pPr>
        <w:pStyle w:val="EndNoteBibliography"/>
        <w:spacing w:after="0"/>
        <w:ind w:left="720" w:hanging="720"/>
      </w:pPr>
      <w:r w:rsidRPr="0073574B">
        <w:t>32.</w:t>
      </w:r>
      <w:r w:rsidRPr="0073574B">
        <w:tab/>
        <w:t xml:space="preserve">Bertossi, L., </w:t>
      </w:r>
      <w:r w:rsidRPr="0073574B">
        <w:rPr>
          <w:i/>
        </w:rPr>
        <w:t>Score-Based Explanations in Data Management and Machine Learning</w:t>
      </w:r>
      <w:r w:rsidRPr="0073574B">
        <w:t>. 2020. p. 17-31.</w:t>
      </w:r>
    </w:p>
    <w:p w14:paraId="4557F2F9" w14:textId="77777777" w:rsidR="0073574B" w:rsidRPr="0073574B" w:rsidRDefault="0073574B" w:rsidP="0073574B">
      <w:pPr>
        <w:pStyle w:val="EndNoteBibliography"/>
        <w:spacing w:after="0"/>
        <w:ind w:left="720" w:hanging="720"/>
      </w:pPr>
      <w:r w:rsidRPr="0073574B">
        <w:t>33.</w:t>
      </w:r>
      <w:r w:rsidRPr="0073574B">
        <w:tab/>
        <w:t xml:space="preserve">Bhatt, U., et al. </w:t>
      </w:r>
      <w:r w:rsidRPr="0073574B">
        <w:rPr>
          <w:i/>
        </w:rPr>
        <w:t>Explainable machine learning in deployment</w:t>
      </w:r>
      <w:r w:rsidRPr="0073574B">
        <w:t>. 2020.</w:t>
      </w:r>
    </w:p>
    <w:p w14:paraId="59EE942E" w14:textId="77777777" w:rsidR="0073574B" w:rsidRPr="0073574B" w:rsidRDefault="0073574B" w:rsidP="0073574B">
      <w:pPr>
        <w:pStyle w:val="EndNoteBibliography"/>
        <w:spacing w:after="0"/>
        <w:ind w:left="720" w:hanging="720"/>
      </w:pPr>
      <w:r w:rsidRPr="0073574B">
        <w:t>34.</w:t>
      </w:r>
      <w:r w:rsidRPr="0073574B">
        <w:tab/>
        <w:t xml:space="preserve">Fernández, R.R., et al., </w:t>
      </w:r>
      <w:r w:rsidRPr="0073574B">
        <w:rPr>
          <w:i/>
        </w:rPr>
        <w:t>Random forest explainability using counterfactual sets.</w:t>
      </w:r>
      <w:r w:rsidRPr="0073574B">
        <w:t xml:space="preserve"> Information Fusion, 2020. </w:t>
      </w:r>
      <w:r w:rsidRPr="0073574B">
        <w:rPr>
          <w:b/>
        </w:rPr>
        <w:t>63</w:t>
      </w:r>
      <w:r w:rsidRPr="0073574B">
        <w:t>: p. 196-207.</w:t>
      </w:r>
    </w:p>
    <w:p w14:paraId="0D00D6EA" w14:textId="77777777" w:rsidR="0073574B" w:rsidRPr="0073574B" w:rsidRDefault="0073574B" w:rsidP="0073574B">
      <w:pPr>
        <w:pStyle w:val="EndNoteBibliography"/>
        <w:spacing w:after="0"/>
        <w:ind w:left="720" w:hanging="720"/>
      </w:pPr>
      <w:r w:rsidRPr="0073574B">
        <w:t>35.</w:t>
      </w:r>
      <w:r w:rsidRPr="0073574B">
        <w:tab/>
        <w:t xml:space="preserve">Poyiadzi, R., et al., </w:t>
      </w:r>
      <w:r w:rsidRPr="0073574B">
        <w:rPr>
          <w:i/>
        </w:rPr>
        <w:t>FACE: Feasible and Actionable Counterfactual Explanations</w:t>
      </w:r>
      <w:r w:rsidRPr="0073574B">
        <w:t>. 2020. 344-350.</w:t>
      </w:r>
    </w:p>
    <w:p w14:paraId="729BA3B0" w14:textId="77777777" w:rsidR="0073574B" w:rsidRPr="0073574B" w:rsidRDefault="0073574B" w:rsidP="0073574B">
      <w:pPr>
        <w:pStyle w:val="EndNoteBibliography"/>
        <w:spacing w:after="0"/>
        <w:ind w:left="720" w:hanging="720"/>
      </w:pPr>
      <w:r w:rsidRPr="0073574B">
        <w:t>36.</w:t>
      </w:r>
      <w:r w:rsidRPr="0073574B">
        <w:tab/>
        <w:t xml:space="preserve">Gomez, O., et al. </w:t>
      </w:r>
      <w:r w:rsidRPr="0073574B">
        <w:rPr>
          <w:i/>
        </w:rPr>
        <w:t>ViCE</w:t>
      </w:r>
      <w:r w:rsidRPr="0073574B">
        <w:t>. 2020.</w:t>
      </w:r>
    </w:p>
    <w:p w14:paraId="4F66C634" w14:textId="77777777" w:rsidR="0073574B" w:rsidRPr="0073574B" w:rsidRDefault="0073574B" w:rsidP="0073574B">
      <w:pPr>
        <w:pStyle w:val="EndNoteBibliography"/>
        <w:spacing w:after="0"/>
        <w:ind w:left="720" w:hanging="720"/>
      </w:pPr>
      <w:r w:rsidRPr="0073574B">
        <w:t>37.</w:t>
      </w:r>
      <w:r w:rsidRPr="0073574B">
        <w:tab/>
        <w:t xml:space="preserve">Mothilal, R.K., A. Sharma, and C. Tan. </w:t>
      </w:r>
      <w:r w:rsidRPr="0073574B">
        <w:rPr>
          <w:i/>
        </w:rPr>
        <w:t>Explaining machine learning classifiers through diverse counterfactual explanations</w:t>
      </w:r>
      <w:r w:rsidRPr="0073574B">
        <w:t>. 2020.</w:t>
      </w:r>
    </w:p>
    <w:p w14:paraId="3F66BA90" w14:textId="77777777" w:rsidR="0073574B" w:rsidRPr="0073574B" w:rsidRDefault="0073574B" w:rsidP="0073574B">
      <w:pPr>
        <w:pStyle w:val="EndNoteBibliography"/>
        <w:spacing w:after="0"/>
        <w:ind w:left="720" w:hanging="720"/>
      </w:pPr>
      <w:r w:rsidRPr="0073574B">
        <w:t>38.</w:t>
      </w:r>
      <w:r w:rsidRPr="0073574B">
        <w:tab/>
        <w:t xml:space="preserve">Keane, M. and B. Smyth, </w:t>
      </w:r>
      <w:r w:rsidRPr="0073574B">
        <w:rPr>
          <w:i/>
        </w:rPr>
        <w:t>Good Counterfactuals and Where to Find Them: A Case-Based Technique for Generating Counterfactuals for Explainable AI (XAI)</w:t>
      </w:r>
      <w:r w:rsidRPr="0073574B">
        <w:t>. 2020.</w:t>
      </w:r>
    </w:p>
    <w:p w14:paraId="76A0B852" w14:textId="77777777" w:rsidR="0073574B" w:rsidRPr="0073574B" w:rsidRDefault="0073574B" w:rsidP="0073574B">
      <w:pPr>
        <w:pStyle w:val="EndNoteBibliography"/>
        <w:spacing w:after="0"/>
        <w:ind w:left="720" w:hanging="720"/>
      </w:pPr>
      <w:r w:rsidRPr="0073574B">
        <w:t>39.</w:t>
      </w:r>
      <w:r w:rsidRPr="0073574B">
        <w:tab/>
        <w:t xml:space="preserve">Laugel, T., et al., </w:t>
      </w:r>
      <w:r w:rsidRPr="0073574B">
        <w:rPr>
          <w:i/>
        </w:rPr>
        <w:t>Unjustified Classification Regions and Counterfactual Explanations in Machine Learning</w:t>
      </w:r>
      <w:r w:rsidRPr="0073574B">
        <w:t>. 2020. p. 37-54.</w:t>
      </w:r>
    </w:p>
    <w:p w14:paraId="4A78C615" w14:textId="77777777" w:rsidR="0073574B" w:rsidRPr="0073574B" w:rsidRDefault="0073574B" w:rsidP="0073574B">
      <w:pPr>
        <w:pStyle w:val="EndNoteBibliography"/>
        <w:spacing w:after="0"/>
        <w:ind w:left="720" w:hanging="720"/>
      </w:pPr>
      <w:r w:rsidRPr="0073574B">
        <w:t>40.</w:t>
      </w:r>
      <w:r w:rsidRPr="0073574B">
        <w:tab/>
        <w:t xml:space="preserve">Karimi, A.-H., et al. </w:t>
      </w:r>
      <w:r w:rsidRPr="0073574B">
        <w:rPr>
          <w:i/>
        </w:rPr>
        <w:t>Model-agnostic counterfactual explanations for consequential decisions</w:t>
      </w:r>
      <w:r w:rsidRPr="0073574B">
        <w:t xml:space="preserve">. in </w:t>
      </w:r>
      <w:r w:rsidRPr="0073574B">
        <w:rPr>
          <w:i/>
        </w:rPr>
        <w:t>International Conference on Artificial Intelligence and Statistics</w:t>
      </w:r>
      <w:r w:rsidRPr="0073574B">
        <w:t>. 2020. PMLR.</w:t>
      </w:r>
    </w:p>
    <w:p w14:paraId="2AFDFAF6" w14:textId="77777777" w:rsidR="0073574B" w:rsidRPr="0073574B" w:rsidRDefault="0073574B" w:rsidP="0073574B">
      <w:pPr>
        <w:pStyle w:val="EndNoteBibliography"/>
        <w:spacing w:after="0"/>
        <w:ind w:left="720" w:hanging="720"/>
      </w:pPr>
      <w:r w:rsidRPr="0073574B">
        <w:t>41.</w:t>
      </w:r>
      <w:r w:rsidRPr="0073574B">
        <w:tab/>
        <w:t xml:space="preserve">Verma, S., J.P. Dickerson, and K. Hines, </w:t>
      </w:r>
      <w:r w:rsidRPr="0073574B">
        <w:rPr>
          <w:i/>
        </w:rPr>
        <w:t>Counterfactual Explanations for Machine Learning: A Review.</w:t>
      </w:r>
      <w:r w:rsidRPr="0073574B">
        <w:t xml:space="preserve"> ArXiv, 2020. </w:t>
      </w:r>
      <w:r w:rsidRPr="0073574B">
        <w:rPr>
          <w:b/>
        </w:rPr>
        <w:t>abs/2010.10596</w:t>
      </w:r>
      <w:r w:rsidRPr="0073574B">
        <w:t>.</w:t>
      </w:r>
    </w:p>
    <w:p w14:paraId="25DDDAA1" w14:textId="77777777" w:rsidR="0073574B" w:rsidRPr="0073574B" w:rsidRDefault="0073574B" w:rsidP="0073574B">
      <w:pPr>
        <w:pStyle w:val="EndNoteBibliography"/>
        <w:ind w:left="720" w:hanging="720"/>
      </w:pPr>
      <w:r w:rsidRPr="0073574B">
        <w:t>42.</w:t>
      </w:r>
      <w:r w:rsidRPr="0073574B">
        <w:tab/>
        <w:t xml:space="preserve">Schleich, M., et al., </w:t>
      </w:r>
      <w:r w:rsidRPr="0073574B">
        <w:rPr>
          <w:i/>
        </w:rPr>
        <w:t>GeCo: Quality Counterfactual Explanations in Real Time</w:t>
      </w:r>
      <w:r w:rsidRPr="0073574B">
        <w:t>. 2021.</w:t>
      </w:r>
    </w:p>
    <w:p w14:paraId="5923D8D3" w14:textId="218C7E81" w:rsidR="00EE6E83" w:rsidRPr="002D261F" w:rsidRDefault="00EE6E83" w:rsidP="00EE6E83">
      <w:pPr>
        <w:rPr>
          <w:lang w:val="en-US"/>
        </w:rPr>
      </w:pPr>
      <w:r w:rsidRPr="002D261F">
        <w:rPr>
          <w:lang w:val="en-US"/>
        </w:rPr>
        <w:fldChar w:fldCharType="end"/>
      </w:r>
    </w:p>
    <w:sectPr w:rsidR="00EE6E83" w:rsidRPr="002D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0A3EAE"/>
    <w:multiLevelType w:val="hybridMultilevel"/>
    <w:tmpl w:val="E8BC3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68282C"/>
    <w:multiLevelType w:val="hybridMultilevel"/>
    <w:tmpl w:val="4BFA4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BA06BB"/>
    <w:multiLevelType w:val="hybridMultilevel"/>
    <w:tmpl w:val="45B47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0"/>
  </w:num>
  <w:num w:numId="5">
    <w:abstractNumId w:val="9"/>
  </w:num>
  <w:num w:numId="6">
    <w:abstractNumId w:val="12"/>
  </w:num>
  <w:num w:numId="7">
    <w:abstractNumId w:val="4"/>
  </w:num>
  <w:num w:numId="8">
    <w:abstractNumId w:val="1"/>
  </w:num>
  <w:num w:numId="9">
    <w:abstractNumId w:val="14"/>
  </w:num>
  <w:num w:numId="10">
    <w:abstractNumId w:val="5"/>
  </w:num>
  <w:num w:numId="11">
    <w:abstractNumId w:val="3"/>
  </w:num>
  <w:num w:numId="12">
    <w:abstractNumId w:val="11"/>
  </w:num>
  <w:num w:numId="13">
    <w:abstractNumId w:val="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22&lt;/item&gt;&lt;item&gt;74&lt;/item&gt;&lt;item&gt;92&lt;/item&gt;&lt;item&gt;93&lt;/item&gt;&lt;item&gt;94&lt;/item&gt;&lt;item&gt;95&lt;/item&gt;&lt;item&gt;96&lt;/item&gt;&lt;item&gt;97&lt;/item&gt;&lt;item&gt;98&lt;/item&gt;&lt;item&gt;99&lt;/item&gt;&lt;item&gt;100&lt;/item&gt;&lt;item&gt;101&lt;/item&gt;&lt;item&gt;102&lt;/item&gt;&lt;item&gt;103&lt;/item&gt;&lt;item&gt;104&lt;/item&gt;&lt;item&gt;109&lt;/item&gt;&lt;item&gt;111&lt;/item&gt;&lt;item&gt;152&lt;/item&gt;&lt;item&gt;154&lt;/item&gt;&lt;item&gt;156&lt;/item&gt;&lt;item&gt;160&lt;/item&gt;&lt;item&gt;164&lt;/item&gt;&lt;item&gt;166&lt;/item&gt;&lt;item&gt;168&lt;/item&gt;&lt;item&gt;171&lt;/item&gt;&lt;item&gt;172&lt;/item&gt;&lt;item&gt;174&lt;/item&gt;&lt;item&gt;176&lt;/item&gt;&lt;item&gt;179&lt;/item&gt;&lt;item&gt;180&lt;/item&gt;&lt;item&gt;181&lt;/item&gt;&lt;item&gt;182&lt;/item&gt;&lt;item&gt;188&lt;/item&gt;&lt;item&gt;189&lt;/item&gt;&lt;item&gt;190&lt;/item&gt;&lt;item&gt;192&lt;/item&gt;&lt;item&gt;193&lt;/item&gt;&lt;item&gt;202&lt;/item&gt;&lt;item&gt;204&lt;/item&gt;&lt;item&gt;205&lt;/item&gt;&lt;/record-ids&gt;&lt;/item&gt;&lt;/Libraries&gt;"/>
  </w:docVars>
  <w:rsids>
    <w:rsidRoot w:val="00EE6E83"/>
    <w:rsid w:val="000015B2"/>
    <w:rsid w:val="000311B2"/>
    <w:rsid w:val="00033EF0"/>
    <w:rsid w:val="00035124"/>
    <w:rsid w:val="00035EC2"/>
    <w:rsid w:val="000448B4"/>
    <w:rsid w:val="00050CB8"/>
    <w:rsid w:val="00062E43"/>
    <w:rsid w:val="000664D4"/>
    <w:rsid w:val="00066BE2"/>
    <w:rsid w:val="0007643F"/>
    <w:rsid w:val="000776F1"/>
    <w:rsid w:val="00086F5A"/>
    <w:rsid w:val="0009591F"/>
    <w:rsid w:val="00097A52"/>
    <w:rsid w:val="000A2251"/>
    <w:rsid w:val="000A6BBD"/>
    <w:rsid w:val="000A7CC2"/>
    <w:rsid w:val="000B268D"/>
    <w:rsid w:val="000C2608"/>
    <w:rsid w:val="000C471B"/>
    <w:rsid w:val="000D40BF"/>
    <w:rsid w:val="000E5DCF"/>
    <w:rsid w:val="000F19BF"/>
    <w:rsid w:val="000F24C7"/>
    <w:rsid w:val="00100E8B"/>
    <w:rsid w:val="001165AA"/>
    <w:rsid w:val="00117CF6"/>
    <w:rsid w:val="00123A02"/>
    <w:rsid w:val="001273D2"/>
    <w:rsid w:val="001276AD"/>
    <w:rsid w:val="0013231E"/>
    <w:rsid w:val="00133A4F"/>
    <w:rsid w:val="00134E3D"/>
    <w:rsid w:val="0013557A"/>
    <w:rsid w:val="00136F68"/>
    <w:rsid w:val="0013790A"/>
    <w:rsid w:val="00143044"/>
    <w:rsid w:val="00144F2B"/>
    <w:rsid w:val="00154CF7"/>
    <w:rsid w:val="00165C0E"/>
    <w:rsid w:val="00171F1B"/>
    <w:rsid w:val="00181A79"/>
    <w:rsid w:val="0019011C"/>
    <w:rsid w:val="001A2C5A"/>
    <w:rsid w:val="001C12D3"/>
    <w:rsid w:val="001C29C6"/>
    <w:rsid w:val="001D1583"/>
    <w:rsid w:val="001D2E8F"/>
    <w:rsid w:val="001D7290"/>
    <w:rsid w:val="001D76EB"/>
    <w:rsid w:val="001E243F"/>
    <w:rsid w:val="001E385B"/>
    <w:rsid w:val="001F12BB"/>
    <w:rsid w:val="001F5774"/>
    <w:rsid w:val="002026A8"/>
    <w:rsid w:val="00236C2D"/>
    <w:rsid w:val="002411C3"/>
    <w:rsid w:val="00243E01"/>
    <w:rsid w:val="002506DD"/>
    <w:rsid w:val="002525CF"/>
    <w:rsid w:val="0025275A"/>
    <w:rsid w:val="00256AA7"/>
    <w:rsid w:val="00261EAE"/>
    <w:rsid w:val="00283CDF"/>
    <w:rsid w:val="00286727"/>
    <w:rsid w:val="00290F64"/>
    <w:rsid w:val="002B024B"/>
    <w:rsid w:val="002B547E"/>
    <w:rsid w:val="002D261F"/>
    <w:rsid w:val="002D7A30"/>
    <w:rsid w:val="002E06F3"/>
    <w:rsid w:val="002E2901"/>
    <w:rsid w:val="002F14F0"/>
    <w:rsid w:val="002F726D"/>
    <w:rsid w:val="0030431C"/>
    <w:rsid w:val="003046A1"/>
    <w:rsid w:val="00306D6E"/>
    <w:rsid w:val="00307A81"/>
    <w:rsid w:val="00313F29"/>
    <w:rsid w:val="00321AB8"/>
    <w:rsid w:val="003338F6"/>
    <w:rsid w:val="00355580"/>
    <w:rsid w:val="00367677"/>
    <w:rsid w:val="00371E20"/>
    <w:rsid w:val="0038390F"/>
    <w:rsid w:val="0038624D"/>
    <w:rsid w:val="00390A3F"/>
    <w:rsid w:val="003949D6"/>
    <w:rsid w:val="003974A2"/>
    <w:rsid w:val="003A00BD"/>
    <w:rsid w:val="003A6C63"/>
    <w:rsid w:val="003A76C1"/>
    <w:rsid w:val="003C07A7"/>
    <w:rsid w:val="003D1C63"/>
    <w:rsid w:val="003E2EC8"/>
    <w:rsid w:val="003E6D9D"/>
    <w:rsid w:val="003F7EB1"/>
    <w:rsid w:val="00403C22"/>
    <w:rsid w:val="0042197B"/>
    <w:rsid w:val="004222CC"/>
    <w:rsid w:val="00424062"/>
    <w:rsid w:val="00424535"/>
    <w:rsid w:val="004265DB"/>
    <w:rsid w:val="00434311"/>
    <w:rsid w:val="00450B03"/>
    <w:rsid w:val="00452E5D"/>
    <w:rsid w:val="00454C4A"/>
    <w:rsid w:val="00463B0C"/>
    <w:rsid w:val="004641F7"/>
    <w:rsid w:val="0046659C"/>
    <w:rsid w:val="00467137"/>
    <w:rsid w:val="00475D1D"/>
    <w:rsid w:val="00475E96"/>
    <w:rsid w:val="00487F99"/>
    <w:rsid w:val="0049214D"/>
    <w:rsid w:val="00493732"/>
    <w:rsid w:val="004947A7"/>
    <w:rsid w:val="004A7893"/>
    <w:rsid w:val="004B2B8D"/>
    <w:rsid w:val="004E6856"/>
    <w:rsid w:val="004F339F"/>
    <w:rsid w:val="00506259"/>
    <w:rsid w:val="00507F05"/>
    <w:rsid w:val="005126A9"/>
    <w:rsid w:val="005147E1"/>
    <w:rsid w:val="005207B0"/>
    <w:rsid w:val="00527BF4"/>
    <w:rsid w:val="00530310"/>
    <w:rsid w:val="00550541"/>
    <w:rsid w:val="005511C1"/>
    <w:rsid w:val="005535B9"/>
    <w:rsid w:val="00553A69"/>
    <w:rsid w:val="0056706A"/>
    <w:rsid w:val="00575209"/>
    <w:rsid w:val="00575FE0"/>
    <w:rsid w:val="00577137"/>
    <w:rsid w:val="005807D0"/>
    <w:rsid w:val="00585361"/>
    <w:rsid w:val="00590EC0"/>
    <w:rsid w:val="00592CE6"/>
    <w:rsid w:val="00594543"/>
    <w:rsid w:val="005A2969"/>
    <w:rsid w:val="005A6F80"/>
    <w:rsid w:val="005A79CB"/>
    <w:rsid w:val="005B0270"/>
    <w:rsid w:val="005C5157"/>
    <w:rsid w:val="005C669A"/>
    <w:rsid w:val="005C72D4"/>
    <w:rsid w:val="005E584D"/>
    <w:rsid w:val="005F360A"/>
    <w:rsid w:val="005F611F"/>
    <w:rsid w:val="005F72CC"/>
    <w:rsid w:val="006023B6"/>
    <w:rsid w:val="006136EE"/>
    <w:rsid w:val="00621BA5"/>
    <w:rsid w:val="00624593"/>
    <w:rsid w:val="00627B87"/>
    <w:rsid w:val="006427AD"/>
    <w:rsid w:val="00660638"/>
    <w:rsid w:val="00660E66"/>
    <w:rsid w:val="00671495"/>
    <w:rsid w:val="00675FA5"/>
    <w:rsid w:val="00680144"/>
    <w:rsid w:val="00684334"/>
    <w:rsid w:val="00687082"/>
    <w:rsid w:val="006943CD"/>
    <w:rsid w:val="006945AA"/>
    <w:rsid w:val="006B35C3"/>
    <w:rsid w:val="006B387E"/>
    <w:rsid w:val="006B721A"/>
    <w:rsid w:val="006C2D16"/>
    <w:rsid w:val="006C39A0"/>
    <w:rsid w:val="006D7D8E"/>
    <w:rsid w:val="006E3704"/>
    <w:rsid w:val="006E5ACE"/>
    <w:rsid w:val="006F01DA"/>
    <w:rsid w:val="006F07BB"/>
    <w:rsid w:val="006F33DF"/>
    <w:rsid w:val="00727C95"/>
    <w:rsid w:val="007355B8"/>
    <w:rsid w:val="0073574B"/>
    <w:rsid w:val="00743044"/>
    <w:rsid w:val="00747BC2"/>
    <w:rsid w:val="007517D1"/>
    <w:rsid w:val="007548B4"/>
    <w:rsid w:val="007641BF"/>
    <w:rsid w:val="00770FF5"/>
    <w:rsid w:val="0077606F"/>
    <w:rsid w:val="007937EF"/>
    <w:rsid w:val="0079508B"/>
    <w:rsid w:val="007B6A69"/>
    <w:rsid w:val="007E79F5"/>
    <w:rsid w:val="007F32F9"/>
    <w:rsid w:val="00803340"/>
    <w:rsid w:val="008158CC"/>
    <w:rsid w:val="00836999"/>
    <w:rsid w:val="00836AD2"/>
    <w:rsid w:val="00844834"/>
    <w:rsid w:val="00857590"/>
    <w:rsid w:val="00857CBB"/>
    <w:rsid w:val="008609F6"/>
    <w:rsid w:val="00870461"/>
    <w:rsid w:val="008942C8"/>
    <w:rsid w:val="00896FFA"/>
    <w:rsid w:val="008A325F"/>
    <w:rsid w:val="008B1FA6"/>
    <w:rsid w:val="008C4305"/>
    <w:rsid w:val="008C6A9C"/>
    <w:rsid w:val="008D236C"/>
    <w:rsid w:val="008E51B5"/>
    <w:rsid w:val="008F0D78"/>
    <w:rsid w:val="008F40FD"/>
    <w:rsid w:val="00900D5D"/>
    <w:rsid w:val="009111A5"/>
    <w:rsid w:val="00912559"/>
    <w:rsid w:val="00916B6A"/>
    <w:rsid w:val="00953E7C"/>
    <w:rsid w:val="009609F8"/>
    <w:rsid w:val="00961A0D"/>
    <w:rsid w:val="00973B81"/>
    <w:rsid w:val="00974782"/>
    <w:rsid w:val="00982E85"/>
    <w:rsid w:val="009A7F1B"/>
    <w:rsid w:val="009C1545"/>
    <w:rsid w:val="009C2DDF"/>
    <w:rsid w:val="009D12D3"/>
    <w:rsid w:val="009F5BFE"/>
    <w:rsid w:val="009F792F"/>
    <w:rsid w:val="00A11747"/>
    <w:rsid w:val="00A14B3A"/>
    <w:rsid w:val="00A14F2F"/>
    <w:rsid w:val="00A16A70"/>
    <w:rsid w:val="00A17D84"/>
    <w:rsid w:val="00A273B5"/>
    <w:rsid w:val="00A32D66"/>
    <w:rsid w:val="00A33B4F"/>
    <w:rsid w:val="00A33C79"/>
    <w:rsid w:val="00A35A09"/>
    <w:rsid w:val="00A411C5"/>
    <w:rsid w:val="00A452B8"/>
    <w:rsid w:val="00A52321"/>
    <w:rsid w:val="00A54A11"/>
    <w:rsid w:val="00A54B1E"/>
    <w:rsid w:val="00A6060E"/>
    <w:rsid w:val="00A70D82"/>
    <w:rsid w:val="00A920A6"/>
    <w:rsid w:val="00A9347E"/>
    <w:rsid w:val="00A96DBE"/>
    <w:rsid w:val="00AA2D37"/>
    <w:rsid w:val="00AB0976"/>
    <w:rsid w:val="00AB147D"/>
    <w:rsid w:val="00AB3905"/>
    <w:rsid w:val="00AC4700"/>
    <w:rsid w:val="00AC6E72"/>
    <w:rsid w:val="00AD0C6A"/>
    <w:rsid w:val="00AD1359"/>
    <w:rsid w:val="00B008FF"/>
    <w:rsid w:val="00B14D2E"/>
    <w:rsid w:val="00B22112"/>
    <w:rsid w:val="00B2499E"/>
    <w:rsid w:val="00B2662F"/>
    <w:rsid w:val="00B40336"/>
    <w:rsid w:val="00B41424"/>
    <w:rsid w:val="00B5444E"/>
    <w:rsid w:val="00B60705"/>
    <w:rsid w:val="00B60914"/>
    <w:rsid w:val="00B91BC1"/>
    <w:rsid w:val="00BA060B"/>
    <w:rsid w:val="00BA123D"/>
    <w:rsid w:val="00BC7EFE"/>
    <w:rsid w:val="00BE042E"/>
    <w:rsid w:val="00BE36F7"/>
    <w:rsid w:val="00BE6554"/>
    <w:rsid w:val="00BE7BB5"/>
    <w:rsid w:val="00BF2F17"/>
    <w:rsid w:val="00BF75D8"/>
    <w:rsid w:val="00C007BB"/>
    <w:rsid w:val="00C23AE3"/>
    <w:rsid w:val="00C23D89"/>
    <w:rsid w:val="00C37B04"/>
    <w:rsid w:val="00C42D13"/>
    <w:rsid w:val="00C56E49"/>
    <w:rsid w:val="00C71386"/>
    <w:rsid w:val="00C92367"/>
    <w:rsid w:val="00CB1AF6"/>
    <w:rsid w:val="00CC505E"/>
    <w:rsid w:val="00CD14CF"/>
    <w:rsid w:val="00CD6F39"/>
    <w:rsid w:val="00D042E7"/>
    <w:rsid w:val="00D14242"/>
    <w:rsid w:val="00D1459E"/>
    <w:rsid w:val="00D15EF0"/>
    <w:rsid w:val="00D2455F"/>
    <w:rsid w:val="00D27E7B"/>
    <w:rsid w:val="00D307AC"/>
    <w:rsid w:val="00D32618"/>
    <w:rsid w:val="00D415D1"/>
    <w:rsid w:val="00D42617"/>
    <w:rsid w:val="00D63682"/>
    <w:rsid w:val="00D668F9"/>
    <w:rsid w:val="00D73201"/>
    <w:rsid w:val="00D92617"/>
    <w:rsid w:val="00D926ED"/>
    <w:rsid w:val="00D959F8"/>
    <w:rsid w:val="00D96FD0"/>
    <w:rsid w:val="00D97EAC"/>
    <w:rsid w:val="00DA12BE"/>
    <w:rsid w:val="00DA7C6A"/>
    <w:rsid w:val="00DB29C8"/>
    <w:rsid w:val="00DB5B8E"/>
    <w:rsid w:val="00DC45DE"/>
    <w:rsid w:val="00DC4DEE"/>
    <w:rsid w:val="00DD3F03"/>
    <w:rsid w:val="00DF3F16"/>
    <w:rsid w:val="00DF5B55"/>
    <w:rsid w:val="00DF6F29"/>
    <w:rsid w:val="00E00FC5"/>
    <w:rsid w:val="00E04AF7"/>
    <w:rsid w:val="00E050FE"/>
    <w:rsid w:val="00E066E2"/>
    <w:rsid w:val="00E21E9E"/>
    <w:rsid w:val="00E3053B"/>
    <w:rsid w:val="00E317E9"/>
    <w:rsid w:val="00E360A8"/>
    <w:rsid w:val="00E55BC3"/>
    <w:rsid w:val="00E56DF4"/>
    <w:rsid w:val="00E648F5"/>
    <w:rsid w:val="00E75C55"/>
    <w:rsid w:val="00E767D6"/>
    <w:rsid w:val="00E85267"/>
    <w:rsid w:val="00E91448"/>
    <w:rsid w:val="00EA0285"/>
    <w:rsid w:val="00EA5BBA"/>
    <w:rsid w:val="00EB3A1D"/>
    <w:rsid w:val="00EB621B"/>
    <w:rsid w:val="00EC446D"/>
    <w:rsid w:val="00EE4DA4"/>
    <w:rsid w:val="00EE6E83"/>
    <w:rsid w:val="00EF5BC2"/>
    <w:rsid w:val="00EF68A0"/>
    <w:rsid w:val="00F04E4F"/>
    <w:rsid w:val="00F10847"/>
    <w:rsid w:val="00F32470"/>
    <w:rsid w:val="00F3261F"/>
    <w:rsid w:val="00F40F33"/>
    <w:rsid w:val="00F42295"/>
    <w:rsid w:val="00F60101"/>
    <w:rsid w:val="00FB3A1A"/>
    <w:rsid w:val="00FD2084"/>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 w:id="2039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nterpretml/DiCE/tree/master/dice_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5" Type="http://schemas.openxmlformats.org/officeDocument/2006/relationships/hyperlink" Target="https://github.com/amirhk/ma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ibaultlaugel/tr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5958</TotalTime>
  <Pages>22</Pages>
  <Words>13185</Words>
  <Characters>72520</Characters>
  <Application>Microsoft Office Word</Application>
  <DocSecurity>0</DocSecurity>
  <Lines>604</Lines>
  <Paragraphs>171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250</cp:revision>
  <dcterms:created xsi:type="dcterms:W3CDTF">2020-11-19T11:39:00Z</dcterms:created>
  <dcterms:modified xsi:type="dcterms:W3CDTF">2021-04-23T15:26:00Z</dcterms:modified>
</cp:coreProperties>
</file>