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67B" w:rsidRDefault="001359C8">
      <w:pPr>
        <w:pStyle w:val="Title"/>
        <w:keepNext w:val="0"/>
        <w:keepLines w:val="0"/>
        <w:spacing w:after="0"/>
        <w:contextualSpacing w:val="0"/>
        <w:rPr>
          <w:sz w:val="48"/>
          <w:szCs w:val="48"/>
        </w:rPr>
      </w:pPr>
      <w:bookmarkStart w:id="0" w:name="_gc2pz7m8v7e" w:colFirst="0" w:colLast="0"/>
      <w:bookmarkEnd w:id="0"/>
      <w:r>
        <w:rPr>
          <w:noProof/>
          <w:lang w:val="en-AU" w:eastAsia="en-AU"/>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en-AU" w:eastAsia="en-AU"/>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rsidR="0062367B" w:rsidRDefault="0062367B">
      <w:pPr>
        <w:pStyle w:val="Title"/>
        <w:keepNext w:val="0"/>
        <w:keepLines w:val="0"/>
        <w:spacing w:after="0"/>
        <w:ind w:left="720"/>
        <w:contextualSpacing w:val="0"/>
        <w:jc w:val="right"/>
        <w:rPr>
          <w:color w:val="B7B7B7"/>
          <w:sz w:val="48"/>
          <w:szCs w:val="48"/>
        </w:rPr>
      </w:pPr>
      <w:bookmarkStart w:id="1" w:name="_26sbew8fa0gp" w:colFirst="0" w:colLast="0"/>
      <w:bookmarkEnd w:id="1"/>
    </w:p>
    <w:p w:rsidR="0062367B" w:rsidRDefault="0062367B">
      <w:pPr>
        <w:pStyle w:val="Title"/>
        <w:contextualSpacing w:val="0"/>
        <w:jc w:val="right"/>
        <w:rPr>
          <w:sz w:val="48"/>
          <w:szCs w:val="48"/>
        </w:rPr>
      </w:pPr>
      <w:bookmarkStart w:id="2" w:name="_1v0rwb789wl3" w:colFirst="0" w:colLast="0"/>
      <w:bookmarkEnd w:id="2"/>
    </w:p>
    <w:p w:rsidR="0062367B" w:rsidRDefault="0062367B">
      <w:pPr>
        <w:pStyle w:val="Title"/>
        <w:contextualSpacing w:val="0"/>
        <w:rPr>
          <w:sz w:val="48"/>
          <w:szCs w:val="48"/>
        </w:rPr>
      </w:pPr>
      <w:bookmarkStart w:id="3" w:name="_2468oyeg0eef" w:colFirst="0" w:colLast="0"/>
      <w:bookmarkEnd w:id="3"/>
    </w:p>
    <w:p w:rsidR="0062367B" w:rsidRDefault="0062367B"/>
    <w:p w:rsidR="0062367B" w:rsidRDefault="0062367B"/>
    <w:p w:rsidR="0062367B" w:rsidRDefault="001359C8">
      <w:pPr>
        <w:pStyle w:val="Title"/>
        <w:contextualSpacing w:val="0"/>
        <w:jc w:val="right"/>
      </w:pPr>
      <w:bookmarkStart w:id="4" w:name="_ug35toubx59n" w:colFirst="0" w:colLast="0"/>
      <w:bookmarkEnd w:id="4"/>
      <w:r>
        <w:rPr>
          <w:sz w:val="48"/>
          <w:szCs w:val="48"/>
        </w:rPr>
        <w:t>Safety Plan Lane Assistance</w:t>
      </w:r>
    </w:p>
    <w:p w:rsidR="0062367B" w:rsidRPr="0001139C" w:rsidRDefault="001359C8">
      <w:pPr>
        <w:jc w:val="right"/>
        <w:rPr>
          <w:b/>
        </w:rPr>
      </w:pPr>
      <w:r>
        <w:rPr>
          <w:b/>
        </w:rPr>
        <w:t xml:space="preserve">Document Version: </w:t>
      </w:r>
      <w:r w:rsidR="0001139C" w:rsidRPr="0001139C">
        <w:rPr>
          <w:b/>
        </w:rPr>
        <w:t>1.</w:t>
      </w:r>
      <w:r w:rsidR="00254DE7">
        <w:rPr>
          <w:b/>
        </w:rPr>
        <w:t>1</w:t>
      </w:r>
    </w:p>
    <w:p w:rsidR="0062367B" w:rsidRPr="0001139C" w:rsidRDefault="001359C8">
      <w:pPr>
        <w:jc w:val="right"/>
        <w:rPr>
          <w:b/>
        </w:rPr>
      </w:pPr>
      <w:r w:rsidRPr="0001139C">
        <w:rPr>
          <w:b/>
        </w:rPr>
        <w:t>Released on 2017-</w:t>
      </w:r>
      <w:r w:rsidR="0001139C" w:rsidRPr="0001139C">
        <w:rPr>
          <w:b/>
        </w:rPr>
        <w:t>10</w:t>
      </w:r>
      <w:r w:rsidR="00254DE7">
        <w:rPr>
          <w:b/>
        </w:rPr>
        <w:t>-30</w:t>
      </w:r>
    </w:p>
    <w:p w:rsidR="0062367B" w:rsidRDefault="0062367B"/>
    <w:p w:rsidR="0062367B" w:rsidRDefault="001359C8">
      <w:pPr>
        <w:pStyle w:val="Title"/>
        <w:contextualSpacing w:val="0"/>
        <w:jc w:val="right"/>
        <w:rPr>
          <w:sz w:val="48"/>
          <w:szCs w:val="48"/>
        </w:rPr>
      </w:pPr>
      <w:bookmarkStart w:id="5" w:name="_ryo483hmgvs6" w:colFirst="0" w:colLast="0"/>
      <w:bookmarkEnd w:id="5"/>
      <w:r>
        <w:rPr>
          <w:noProof/>
          <w:lang w:val="en-AU" w:eastAsia="en-AU"/>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62367B" w:rsidRDefault="0062367B"/>
    <w:p w:rsidR="0062367B" w:rsidRDefault="0062367B"/>
    <w:p w:rsidR="0062367B" w:rsidRDefault="0062367B">
      <w:pPr>
        <w:ind w:left="720"/>
        <w:jc w:val="right"/>
      </w:pPr>
    </w:p>
    <w:p w:rsidR="0062367B" w:rsidRDefault="0062367B">
      <w:pPr>
        <w:ind w:left="720"/>
        <w:jc w:val="right"/>
      </w:pPr>
    </w:p>
    <w:p w:rsidR="0062367B" w:rsidRDefault="0062367B">
      <w:pPr>
        <w:ind w:left="720"/>
        <w:jc w:val="right"/>
      </w:pPr>
    </w:p>
    <w:p w:rsidR="0062367B" w:rsidRDefault="0062367B">
      <w:pPr>
        <w:ind w:left="720"/>
        <w:jc w:val="right"/>
      </w:pPr>
    </w:p>
    <w:p w:rsidR="0062367B" w:rsidRDefault="0062367B">
      <w:pPr>
        <w:ind w:left="720"/>
        <w:jc w:val="right"/>
      </w:pPr>
    </w:p>
    <w:p w:rsidR="0062367B" w:rsidRDefault="001359C8">
      <w:pPr>
        <w:pStyle w:val="Heading1"/>
        <w:widowControl w:val="0"/>
        <w:spacing w:before="480" w:after="180" w:line="240" w:lineRule="auto"/>
        <w:contextualSpacing w:val="0"/>
      </w:pPr>
      <w:bookmarkStart w:id="6" w:name="_1t3h5sf" w:colFirst="0" w:colLast="0"/>
      <w:bookmarkEnd w:id="6"/>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62367B">
        <w:trPr>
          <w:cnfStyle w:val="100000000000" w:firstRow="1" w:lastRow="0" w:firstColumn="0" w:lastColumn="0" w:oddVBand="0" w:evenVBand="0" w:oddHBand="0" w:evenHBand="0" w:firstRowFirstColumn="0" w:firstRowLastColumn="0" w:lastRowFirstColumn="0" w:lastRowLastColumn="0"/>
        </w:trPr>
        <w:tc>
          <w:tcPr>
            <w:tcW w:w="1470" w:type="dxa"/>
          </w:tcPr>
          <w:p w:rsidR="0062367B" w:rsidRDefault="001359C8">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62367B" w:rsidRDefault="001359C8">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62367B" w:rsidRDefault="001359C8">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62367B" w:rsidRDefault="001359C8">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2367B">
        <w:tc>
          <w:tcPr>
            <w:tcW w:w="1470" w:type="dxa"/>
          </w:tcPr>
          <w:p w:rsidR="0062367B" w:rsidRPr="009C0D58" w:rsidRDefault="00F26149">
            <w:pPr>
              <w:widowControl w:val="0"/>
              <w:contextualSpacing w:val="0"/>
              <w:rPr>
                <w:rFonts w:eastAsia="Calibri"/>
                <w:sz w:val="22"/>
                <w:szCs w:val="22"/>
              </w:rPr>
            </w:pPr>
            <w:r w:rsidRPr="009C0D58">
              <w:rPr>
                <w:rFonts w:eastAsia="Calibri"/>
                <w:sz w:val="22"/>
                <w:szCs w:val="22"/>
              </w:rPr>
              <w:t>2017-10-21</w:t>
            </w:r>
          </w:p>
        </w:tc>
        <w:tc>
          <w:tcPr>
            <w:tcW w:w="1275" w:type="dxa"/>
          </w:tcPr>
          <w:p w:rsidR="0062367B" w:rsidRPr="009C0D58" w:rsidRDefault="00F26149">
            <w:pPr>
              <w:widowControl w:val="0"/>
              <w:contextualSpacing w:val="0"/>
              <w:rPr>
                <w:rFonts w:eastAsia="Calibri"/>
                <w:sz w:val="22"/>
                <w:szCs w:val="22"/>
              </w:rPr>
            </w:pPr>
            <w:r w:rsidRPr="009C0D58">
              <w:rPr>
                <w:rFonts w:eastAsia="Calibri"/>
                <w:sz w:val="22"/>
                <w:szCs w:val="22"/>
              </w:rPr>
              <w:t>1.0</w:t>
            </w:r>
          </w:p>
        </w:tc>
        <w:tc>
          <w:tcPr>
            <w:tcW w:w="2100" w:type="dxa"/>
          </w:tcPr>
          <w:p w:rsidR="0062367B" w:rsidRPr="009C0D58" w:rsidRDefault="00F26149">
            <w:pPr>
              <w:widowControl w:val="0"/>
              <w:contextualSpacing w:val="0"/>
              <w:rPr>
                <w:rFonts w:eastAsia="Calibri"/>
                <w:sz w:val="22"/>
                <w:szCs w:val="22"/>
              </w:rPr>
            </w:pPr>
            <w:r w:rsidRPr="009C0D58">
              <w:rPr>
                <w:rFonts w:eastAsia="Calibri"/>
                <w:sz w:val="22"/>
                <w:szCs w:val="22"/>
              </w:rPr>
              <w:t>Martin Hintz</w:t>
            </w:r>
          </w:p>
        </w:tc>
        <w:tc>
          <w:tcPr>
            <w:tcW w:w="4785" w:type="dxa"/>
          </w:tcPr>
          <w:p w:rsidR="0062367B" w:rsidRPr="009C0D58" w:rsidRDefault="00F26149">
            <w:pPr>
              <w:widowControl w:val="0"/>
              <w:contextualSpacing w:val="0"/>
              <w:rPr>
                <w:rFonts w:eastAsia="Calibri"/>
                <w:sz w:val="22"/>
                <w:szCs w:val="22"/>
              </w:rPr>
            </w:pPr>
            <w:r w:rsidRPr="009C0D58">
              <w:rPr>
                <w:rFonts w:eastAsia="Calibri"/>
                <w:sz w:val="22"/>
                <w:szCs w:val="22"/>
              </w:rPr>
              <w:t>Initial Version</w:t>
            </w:r>
          </w:p>
        </w:tc>
      </w:tr>
      <w:tr w:rsidR="0053189C">
        <w:tc>
          <w:tcPr>
            <w:tcW w:w="1470" w:type="dxa"/>
          </w:tcPr>
          <w:p w:rsidR="0053189C" w:rsidRPr="009C0D58" w:rsidRDefault="0053189C" w:rsidP="0053189C">
            <w:pPr>
              <w:widowControl w:val="0"/>
              <w:contextualSpacing w:val="0"/>
              <w:rPr>
                <w:rFonts w:eastAsia="Calibri"/>
                <w:sz w:val="22"/>
                <w:szCs w:val="22"/>
              </w:rPr>
            </w:pPr>
            <w:r w:rsidRPr="009C0D58">
              <w:rPr>
                <w:rFonts w:eastAsia="Calibri"/>
                <w:sz w:val="22"/>
                <w:szCs w:val="22"/>
              </w:rPr>
              <w:t>2017-10-30</w:t>
            </w:r>
          </w:p>
        </w:tc>
        <w:tc>
          <w:tcPr>
            <w:tcW w:w="1275" w:type="dxa"/>
          </w:tcPr>
          <w:p w:rsidR="0053189C" w:rsidRPr="009C0D58" w:rsidRDefault="0053189C" w:rsidP="0053189C">
            <w:pPr>
              <w:widowControl w:val="0"/>
              <w:contextualSpacing w:val="0"/>
              <w:rPr>
                <w:rFonts w:eastAsia="Calibri"/>
                <w:sz w:val="22"/>
                <w:szCs w:val="22"/>
              </w:rPr>
            </w:pPr>
            <w:r w:rsidRPr="009C0D58">
              <w:rPr>
                <w:rFonts w:eastAsia="Calibri"/>
                <w:sz w:val="22"/>
                <w:szCs w:val="22"/>
              </w:rPr>
              <w:t>1.1</w:t>
            </w:r>
          </w:p>
        </w:tc>
        <w:tc>
          <w:tcPr>
            <w:tcW w:w="2100" w:type="dxa"/>
          </w:tcPr>
          <w:p w:rsidR="0053189C" w:rsidRPr="009C0D58" w:rsidRDefault="0053189C" w:rsidP="0053189C">
            <w:pPr>
              <w:widowControl w:val="0"/>
              <w:contextualSpacing w:val="0"/>
              <w:rPr>
                <w:rFonts w:eastAsia="Calibri"/>
                <w:sz w:val="22"/>
                <w:szCs w:val="22"/>
              </w:rPr>
            </w:pPr>
            <w:r w:rsidRPr="009C0D58">
              <w:rPr>
                <w:rFonts w:eastAsia="Calibri"/>
                <w:sz w:val="22"/>
                <w:szCs w:val="22"/>
              </w:rPr>
              <w:t>Martin Hintz</w:t>
            </w:r>
          </w:p>
        </w:tc>
        <w:tc>
          <w:tcPr>
            <w:tcW w:w="4785" w:type="dxa"/>
          </w:tcPr>
          <w:p w:rsidR="0053189C" w:rsidRPr="009C0D58" w:rsidRDefault="0053189C" w:rsidP="0053189C">
            <w:pPr>
              <w:widowControl w:val="0"/>
              <w:contextualSpacing w:val="0"/>
              <w:rPr>
                <w:rFonts w:eastAsia="Calibri"/>
                <w:sz w:val="22"/>
                <w:szCs w:val="22"/>
              </w:rPr>
            </w:pPr>
            <w:r w:rsidRPr="009C0D58">
              <w:rPr>
                <w:rFonts w:eastAsia="Calibri"/>
                <w:sz w:val="22"/>
                <w:szCs w:val="22"/>
              </w:rPr>
              <w:t>Layout and spelling corrections</w:t>
            </w:r>
          </w:p>
        </w:tc>
      </w:tr>
      <w:tr w:rsidR="00AF3061">
        <w:tc>
          <w:tcPr>
            <w:tcW w:w="1470" w:type="dxa"/>
          </w:tcPr>
          <w:p w:rsidR="00AF3061" w:rsidRDefault="00AF3061">
            <w:pPr>
              <w:widowControl w:val="0"/>
              <w:contextualSpacing w:val="0"/>
              <w:rPr>
                <w:rFonts w:ascii="Calibri" w:eastAsia="Calibri" w:hAnsi="Calibri" w:cs="Calibri"/>
                <w:sz w:val="22"/>
                <w:szCs w:val="22"/>
              </w:rPr>
            </w:pPr>
          </w:p>
        </w:tc>
        <w:tc>
          <w:tcPr>
            <w:tcW w:w="1275" w:type="dxa"/>
          </w:tcPr>
          <w:p w:rsidR="00AF3061" w:rsidRDefault="00AF3061">
            <w:pPr>
              <w:widowControl w:val="0"/>
              <w:contextualSpacing w:val="0"/>
              <w:rPr>
                <w:rFonts w:ascii="Calibri" w:eastAsia="Calibri" w:hAnsi="Calibri" w:cs="Calibri"/>
                <w:sz w:val="22"/>
                <w:szCs w:val="22"/>
              </w:rPr>
            </w:pPr>
          </w:p>
        </w:tc>
        <w:tc>
          <w:tcPr>
            <w:tcW w:w="2100" w:type="dxa"/>
          </w:tcPr>
          <w:p w:rsidR="00AF3061" w:rsidRDefault="00AF3061">
            <w:pPr>
              <w:widowControl w:val="0"/>
              <w:contextualSpacing w:val="0"/>
              <w:rPr>
                <w:rFonts w:ascii="Calibri" w:eastAsia="Calibri" w:hAnsi="Calibri" w:cs="Calibri"/>
                <w:sz w:val="22"/>
                <w:szCs w:val="22"/>
              </w:rPr>
            </w:pPr>
          </w:p>
        </w:tc>
        <w:tc>
          <w:tcPr>
            <w:tcW w:w="4785" w:type="dxa"/>
          </w:tcPr>
          <w:p w:rsidR="00AF3061" w:rsidRDefault="00AF3061">
            <w:pPr>
              <w:widowControl w:val="0"/>
              <w:contextualSpacing w:val="0"/>
              <w:rPr>
                <w:rFonts w:ascii="Calibri" w:eastAsia="Calibri" w:hAnsi="Calibri" w:cs="Calibri"/>
                <w:sz w:val="22"/>
                <w:szCs w:val="22"/>
              </w:rPr>
            </w:pPr>
          </w:p>
        </w:tc>
      </w:tr>
      <w:tr w:rsidR="00AF3061">
        <w:tc>
          <w:tcPr>
            <w:tcW w:w="1470" w:type="dxa"/>
          </w:tcPr>
          <w:p w:rsidR="00AF3061" w:rsidRDefault="00AF3061">
            <w:pPr>
              <w:widowControl w:val="0"/>
              <w:contextualSpacing w:val="0"/>
              <w:rPr>
                <w:rFonts w:ascii="Calibri" w:eastAsia="Calibri" w:hAnsi="Calibri" w:cs="Calibri"/>
                <w:sz w:val="22"/>
                <w:szCs w:val="22"/>
              </w:rPr>
            </w:pPr>
          </w:p>
        </w:tc>
        <w:tc>
          <w:tcPr>
            <w:tcW w:w="1275" w:type="dxa"/>
          </w:tcPr>
          <w:p w:rsidR="00AF3061" w:rsidRDefault="00AF3061">
            <w:pPr>
              <w:widowControl w:val="0"/>
              <w:contextualSpacing w:val="0"/>
              <w:rPr>
                <w:rFonts w:ascii="Calibri" w:eastAsia="Calibri" w:hAnsi="Calibri" w:cs="Calibri"/>
                <w:sz w:val="22"/>
                <w:szCs w:val="22"/>
              </w:rPr>
            </w:pPr>
          </w:p>
        </w:tc>
        <w:tc>
          <w:tcPr>
            <w:tcW w:w="2100" w:type="dxa"/>
          </w:tcPr>
          <w:p w:rsidR="00AF3061" w:rsidRDefault="00AF3061">
            <w:pPr>
              <w:widowControl w:val="0"/>
              <w:contextualSpacing w:val="0"/>
              <w:rPr>
                <w:rFonts w:ascii="Calibri" w:eastAsia="Calibri" w:hAnsi="Calibri" w:cs="Calibri"/>
                <w:sz w:val="22"/>
                <w:szCs w:val="22"/>
              </w:rPr>
            </w:pPr>
          </w:p>
        </w:tc>
        <w:tc>
          <w:tcPr>
            <w:tcW w:w="4785" w:type="dxa"/>
          </w:tcPr>
          <w:p w:rsidR="00AF3061" w:rsidRDefault="00AF3061">
            <w:pPr>
              <w:widowControl w:val="0"/>
              <w:contextualSpacing w:val="0"/>
              <w:rPr>
                <w:rFonts w:ascii="Calibri" w:eastAsia="Calibri" w:hAnsi="Calibri" w:cs="Calibri"/>
                <w:sz w:val="22"/>
                <w:szCs w:val="22"/>
              </w:rPr>
            </w:pPr>
          </w:p>
        </w:tc>
      </w:tr>
      <w:tr w:rsidR="00AF3061">
        <w:tc>
          <w:tcPr>
            <w:tcW w:w="1470" w:type="dxa"/>
          </w:tcPr>
          <w:p w:rsidR="00AF3061" w:rsidRDefault="00AF3061">
            <w:pPr>
              <w:widowControl w:val="0"/>
              <w:contextualSpacing w:val="0"/>
              <w:rPr>
                <w:rFonts w:ascii="Calibri" w:eastAsia="Calibri" w:hAnsi="Calibri" w:cs="Calibri"/>
                <w:sz w:val="22"/>
                <w:szCs w:val="22"/>
              </w:rPr>
            </w:pPr>
          </w:p>
        </w:tc>
        <w:tc>
          <w:tcPr>
            <w:tcW w:w="1275" w:type="dxa"/>
          </w:tcPr>
          <w:p w:rsidR="00AF3061" w:rsidRDefault="00AF3061">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AF3061" w:rsidRDefault="00AF3061">
            <w:pPr>
              <w:widowControl w:val="0"/>
              <w:contextualSpacing w:val="0"/>
              <w:rPr>
                <w:rFonts w:ascii="Calibri" w:eastAsia="Calibri" w:hAnsi="Calibri" w:cs="Calibri"/>
                <w:sz w:val="22"/>
                <w:szCs w:val="22"/>
              </w:rPr>
            </w:pPr>
          </w:p>
        </w:tc>
        <w:tc>
          <w:tcPr>
            <w:tcW w:w="4785" w:type="dxa"/>
          </w:tcPr>
          <w:p w:rsidR="00AF3061" w:rsidRDefault="00AF3061">
            <w:pPr>
              <w:widowControl w:val="0"/>
              <w:contextualSpacing w:val="0"/>
              <w:rPr>
                <w:rFonts w:ascii="Calibri" w:eastAsia="Calibri" w:hAnsi="Calibri" w:cs="Calibri"/>
                <w:sz w:val="22"/>
                <w:szCs w:val="22"/>
              </w:rPr>
            </w:pPr>
          </w:p>
        </w:tc>
      </w:tr>
    </w:tbl>
    <w:p w:rsidR="00B92A73" w:rsidRDefault="00B92A73">
      <w:pPr>
        <w:pStyle w:val="Heading1"/>
        <w:widowControl w:val="0"/>
        <w:spacing w:before="480" w:after="180" w:line="240" w:lineRule="auto"/>
        <w:contextualSpacing w:val="0"/>
      </w:pPr>
      <w:bookmarkStart w:id="8" w:name="_ktt3lgighckp" w:colFirst="0" w:colLast="0"/>
      <w:bookmarkEnd w:id="8"/>
    </w:p>
    <w:p w:rsidR="00B92A73" w:rsidRDefault="00B92A73" w:rsidP="00B92A73">
      <w:pPr>
        <w:rPr>
          <w:sz w:val="40"/>
          <w:szCs w:val="40"/>
        </w:rPr>
      </w:pPr>
      <w:r>
        <w:br w:type="page"/>
      </w:r>
      <w:bookmarkStart w:id="9" w:name="_GoBack"/>
      <w:bookmarkEnd w:id="9"/>
    </w:p>
    <w:p w:rsidR="0062367B" w:rsidRDefault="001359C8">
      <w:pPr>
        <w:pStyle w:val="Heading1"/>
        <w:widowControl w:val="0"/>
        <w:spacing w:before="480" w:after="180" w:line="240" w:lineRule="auto"/>
        <w:contextualSpacing w:val="0"/>
        <w:rPr>
          <w:b/>
          <w:color w:val="B7B7B7"/>
        </w:rPr>
      </w:pPr>
      <w:r>
        <w:lastRenderedPageBreak/>
        <w:t>Table of Contents</w:t>
      </w:r>
    </w:p>
    <w:p w:rsidR="0062367B" w:rsidRDefault="0062367B">
      <w:pPr>
        <w:rPr>
          <w:b/>
          <w:color w:val="B7B7B7"/>
        </w:rPr>
      </w:pPr>
    </w:p>
    <w:sdt>
      <w:sdtPr>
        <w:id w:val="-1494493781"/>
        <w:docPartObj>
          <w:docPartGallery w:val="Table of Contents"/>
          <w:docPartUnique/>
        </w:docPartObj>
      </w:sdtPr>
      <w:sdtEndPr/>
      <w:sdtContent>
        <w:p w:rsidR="0062367B" w:rsidRDefault="001359C8">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62367B" w:rsidRDefault="00D060B2">
          <w:pPr>
            <w:spacing w:before="200" w:line="240" w:lineRule="auto"/>
            <w:rPr>
              <w:color w:val="1155CC"/>
              <w:u w:val="single"/>
            </w:rPr>
          </w:pPr>
          <w:hyperlink w:anchor="_ktt3lgighckp">
            <w:r w:rsidR="001359C8">
              <w:rPr>
                <w:color w:val="1155CC"/>
                <w:u w:val="single"/>
              </w:rPr>
              <w:t>Table of Contents</w:t>
            </w:r>
          </w:hyperlink>
        </w:p>
        <w:p w:rsidR="0062367B" w:rsidRDefault="00D060B2">
          <w:pPr>
            <w:spacing w:before="200" w:line="240" w:lineRule="auto"/>
            <w:rPr>
              <w:color w:val="1155CC"/>
              <w:u w:val="single"/>
            </w:rPr>
          </w:pPr>
          <w:hyperlink w:anchor="_zakt536q9xt3">
            <w:r w:rsidR="001359C8">
              <w:rPr>
                <w:color w:val="1155CC"/>
                <w:u w:val="single"/>
              </w:rPr>
              <w:t>Introduction</w:t>
            </w:r>
          </w:hyperlink>
        </w:p>
        <w:p w:rsidR="0062367B" w:rsidRDefault="00D060B2">
          <w:pPr>
            <w:spacing w:before="60" w:line="240" w:lineRule="auto"/>
            <w:ind w:left="360"/>
            <w:rPr>
              <w:color w:val="1155CC"/>
              <w:u w:val="single"/>
            </w:rPr>
          </w:pPr>
          <w:hyperlink w:anchor="_52ybytyytfvs">
            <w:r w:rsidR="001359C8">
              <w:rPr>
                <w:color w:val="1155CC"/>
                <w:u w:val="single"/>
              </w:rPr>
              <w:t>Purpose of the Safety Plan</w:t>
            </w:r>
          </w:hyperlink>
        </w:p>
        <w:p w:rsidR="0062367B" w:rsidRDefault="00D060B2">
          <w:pPr>
            <w:spacing w:before="60" w:line="240" w:lineRule="auto"/>
            <w:ind w:left="360"/>
            <w:rPr>
              <w:color w:val="1155CC"/>
              <w:u w:val="single"/>
            </w:rPr>
          </w:pPr>
          <w:hyperlink w:anchor="_sh22j99mm02k">
            <w:r w:rsidR="001359C8">
              <w:rPr>
                <w:color w:val="1155CC"/>
                <w:u w:val="single"/>
              </w:rPr>
              <w:t>Scope of the Project</w:t>
            </w:r>
          </w:hyperlink>
        </w:p>
        <w:p w:rsidR="0062367B" w:rsidRDefault="00D060B2">
          <w:pPr>
            <w:spacing w:before="60" w:line="240" w:lineRule="auto"/>
            <w:ind w:left="360"/>
            <w:rPr>
              <w:color w:val="1155CC"/>
              <w:u w:val="single"/>
            </w:rPr>
          </w:pPr>
          <w:hyperlink w:anchor="_fzzlhwsfq6ys">
            <w:r w:rsidR="001359C8">
              <w:rPr>
                <w:color w:val="1155CC"/>
                <w:u w:val="single"/>
              </w:rPr>
              <w:t>Deliverables of the Project</w:t>
            </w:r>
          </w:hyperlink>
        </w:p>
        <w:p w:rsidR="0062367B" w:rsidRDefault="00D060B2">
          <w:pPr>
            <w:spacing w:before="200" w:line="240" w:lineRule="auto"/>
            <w:rPr>
              <w:color w:val="1155CC"/>
              <w:u w:val="single"/>
            </w:rPr>
          </w:pPr>
          <w:hyperlink w:anchor="_t6m96u2v69wo">
            <w:r w:rsidR="001359C8">
              <w:rPr>
                <w:color w:val="1155CC"/>
                <w:u w:val="single"/>
              </w:rPr>
              <w:t>Item Definition</w:t>
            </w:r>
          </w:hyperlink>
        </w:p>
        <w:p w:rsidR="0062367B" w:rsidRDefault="00D060B2">
          <w:pPr>
            <w:spacing w:before="200" w:line="240" w:lineRule="auto"/>
            <w:rPr>
              <w:color w:val="1155CC"/>
              <w:u w:val="single"/>
            </w:rPr>
          </w:pPr>
          <w:hyperlink w:anchor="_km1cu1hyl182">
            <w:r w:rsidR="001359C8">
              <w:rPr>
                <w:color w:val="1155CC"/>
                <w:u w:val="single"/>
              </w:rPr>
              <w:t>Goals and Measures</w:t>
            </w:r>
          </w:hyperlink>
        </w:p>
        <w:p w:rsidR="0062367B" w:rsidRDefault="00D060B2">
          <w:pPr>
            <w:spacing w:before="60" w:line="240" w:lineRule="auto"/>
            <w:ind w:left="360"/>
            <w:rPr>
              <w:color w:val="1155CC"/>
              <w:u w:val="single"/>
            </w:rPr>
          </w:pPr>
          <w:hyperlink w:anchor="_ww7fqc274i9y">
            <w:r w:rsidR="001359C8">
              <w:rPr>
                <w:color w:val="1155CC"/>
                <w:u w:val="single"/>
              </w:rPr>
              <w:t>Goals</w:t>
            </w:r>
          </w:hyperlink>
        </w:p>
        <w:p w:rsidR="0062367B" w:rsidRDefault="00D060B2">
          <w:pPr>
            <w:spacing w:before="60" w:line="240" w:lineRule="auto"/>
            <w:ind w:left="360"/>
            <w:rPr>
              <w:color w:val="1155CC"/>
              <w:u w:val="single"/>
            </w:rPr>
          </w:pPr>
          <w:hyperlink w:anchor="_v2rbrzjrkt9b">
            <w:r w:rsidR="001359C8">
              <w:rPr>
                <w:color w:val="1155CC"/>
                <w:u w:val="single"/>
              </w:rPr>
              <w:t>Measures</w:t>
            </w:r>
          </w:hyperlink>
        </w:p>
        <w:p w:rsidR="0062367B" w:rsidRDefault="00D060B2">
          <w:pPr>
            <w:spacing w:before="200" w:line="240" w:lineRule="auto"/>
            <w:rPr>
              <w:color w:val="1155CC"/>
              <w:u w:val="single"/>
            </w:rPr>
          </w:pPr>
          <w:hyperlink w:anchor="_b23s6orj91gm">
            <w:r w:rsidR="001359C8">
              <w:rPr>
                <w:color w:val="1155CC"/>
                <w:u w:val="single"/>
              </w:rPr>
              <w:t>Safety Culture</w:t>
            </w:r>
          </w:hyperlink>
        </w:p>
        <w:p w:rsidR="0062367B" w:rsidRDefault="00D060B2">
          <w:pPr>
            <w:spacing w:before="200" w:line="240" w:lineRule="auto"/>
            <w:rPr>
              <w:color w:val="1155CC"/>
              <w:u w:val="single"/>
            </w:rPr>
          </w:pPr>
          <w:hyperlink w:anchor="_pqn9poe0nvtc">
            <w:r w:rsidR="001359C8">
              <w:rPr>
                <w:color w:val="1155CC"/>
                <w:u w:val="single"/>
              </w:rPr>
              <w:t>Safety Lifecycle Tailoring</w:t>
            </w:r>
          </w:hyperlink>
        </w:p>
        <w:p w:rsidR="0062367B" w:rsidRDefault="00D060B2">
          <w:pPr>
            <w:spacing w:before="200" w:line="240" w:lineRule="auto"/>
            <w:rPr>
              <w:color w:val="1155CC"/>
              <w:u w:val="single"/>
            </w:rPr>
          </w:pPr>
          <w:hyperlink w:anchor="_xlicd1ijavb7">
            <w:r w:rsidR="001359C8">
              <w:rPr>
                <w:color w:val="1155CC"/>
                <w:u w:val="single"/>
              </w:rPr>
              <w:t>Roles</w:t>
            </w:r>
          </w:hyperlink>
        </w:p>
        <w:p w:rsidR="0062367B" w:rsidRDefault="00D060B2">
          <w:pPr>
            <w:spacing w:before="200" w:line="240" w:lineRule="auto"/>
            <w:rPr>
              <w:color w:val="1155CC"/>
              <w:u w:val="single"/>
            </w:rPr>
          </w:pPr>
          <w:hyperlink w:anchor="_swj0emygbhrm">
            <w:r w:rsidR="001359C8">
              <w:rPr>
                <w:color w:val="1155CC"/>
                <w:u w:val="single"/>
              </w:rPr>
              <w:t>Development Interface Agreement</w:t>
            </w:r>
          </w:hyperlink>
        </w:p>
        <w:p w:rsidR="0062367B" w:rsidRDefault="00D060B2">
          <w:pPr>
            <w:spacing w:before="200" w:after="80" w:line="240" w:lineRule="auto"/>
            <w:rPr>
              <w:color w:val="1155CC"/>
              <w:u w:val="single"/>
            </w:rPr>
          </w:pPr>
          <w:hyperlink w:anchor="_lllavvxrxrdy">
            <w:r w:rsidR="001359C8">
              <w:rPr>
                <w:color w:val="1155CC"/>
                <w:u w:val="single"/>
              </w:rPr>
              <w:t>Confirmation Measures</w:t>
            </w:r>
          </w:hyperlink>
          <w:r w:rsidR="001359C8">
            <w:fldChar w:fldCharType="end"/>
          </w:r>
        </w:p>
      </w:sdtContent>
    </w:sdt>
    <w:p w:rsidR="0062367B" w:rsidRDefault="0062367B">
      <w:pPr>
        <w:rPr>
          <w:b/>
          <w:color w:val="B7B7B7"/>
        </w:rPr>
      </w:pPr>
    </w:p>
    <w:p w:rsidR="0062367B" w:rsidRDefault="0062367B">
      <w:pPr>
        <w:rPr>
          <w:b/>
          <w:color w:val="B7B7B7"/>
        </w:rPr>
      </w:pPr>
    </w:p>
    <w:p w:rsidR="0062367B" w:rsidRDefault="001359C8">
      <w:pPr>
        <w:rPr>
          <w:b/>
          <w:color w:val="B7B7B7"/>
        </w:rPr>
      </w:pPr>
      <w:r>
        <w:br w:type="page"/>
      </w:r>
    </w:p>
    <w:p w:rsidR="0062367B" w:rsidRDefault="001359C8">
      <w:pPr>
        <w:pStyle w:val="Heading1"/>
        <w:widowControl w:val="0"/>
        <w:spacing w:before="480" w:after="180" w:line="240" w:lineRule="auto"/>
        <w:contextualSpacing w:val="0"/>
      </w:pPr>
      <w:bookmarkStart w:id="10" w:name="_zakt536q9xt3" w:colFirst="0" w:colLast="0"/>
      <w:bookmarkEnd w:id="10"/>
      <w:r>
        <w:lastRenderedPageBreak/>
        <w:t>Introduction</w:t>
      </w:r>
    </w:p>
    <w:p w:rsidR="0062367B" w:rsidRDefault="001359C8">
      <w:pPr>
        <w:pStyle w:val="Heading2"/>
        <w:contextualSpacing w:val="0"/>
      </w:pPr>
      <w:bookmarkStart w:id="11" w:name="_52ybytyytfvs" w:colFirst="0" w:colLast="0"/>
      <w:bookmarkEnd w:id="11"/>
      <w:r>
        <w:t>Purpose of the Safety Plan</w:t>
      </w:r>
    </w:p>
    <w:p w:rsidR="00B4190B" w:rsidRPr="00B4190B" w:rsidRDefault="00B4190B" w:rsidP="00B4190B">
      <w:r>
        <w:t>T</w:t>
      </w:r>
      <w:r w:rsidRPr="00B4190B">
        <w:t xml:space="preserve">his document </w:t>
      </w:r>
      <w:r>
        <w:t xml:space="preserve">provides </w:t>
      </w:r>
      <w:r w:rsidRPr="00B4190B">
        <w:t xml:space="preserve">an overall </w:t>
      </w:r>
      <w:r>
        <w:t xml:space="preserve">framework for the functional </w:t>
      </w:r>
      <w:r w:rsidRPr="00B4190B">
        <w:t xml:space="preserve">safety </w:t>
      </w:r>
      <w:r>
        <w:t>of</w:t>
      </w:r>
      <w:r w:rsidRPr="00B4190B">
        <w:t xml:space="preserve"> the Lane Assistance </w:t>
      </w:r>
    </w:p>
    <w:p w:rsidR="0062367B" w:rsidRDefault="00B4190B" w:rsidP="00B4190B">
      <w:r w:rsidRPr="00B4190B">
        <w:t>Function</w:t>
      </w:r>
      <w:r>
        <w:t xml:space="preserve">ality of the new model vehicle. This safety plan ensures </w:t>
      </w:r>
      <w:r w:rsidRPr="00B4190B">
        <w:t>complia</w:t>
      </w:r>
      <w:r>
        <w:t>ncy with ISO 26262.</w:t>
      </w:r>
    </w:p>
    <w:p w:rsidR="0062367B" w:rsidRDefault="001359C8">
      <w:pPr>
        <w:pStyle w:val="Heading2"/>
        <w:contextualSpacing w:val="0"/>
      </w:pPr>
      <w:bookmarkStart w:id="12" w:name="_sh22j99mm02k" w:colFirst="0" w:colLast="0"/>
      <w:bookmarkEnd w:id="12"/>
      <w:r>
        <w:t>Scope of the Project</w:t>
      </w:r>
    </w:p>
    <w:p w:rsidR="0062367B" w:rsidRDefault="001359C8">
      <w:r>
        <w:t>For the lane assistance project, the following safety lifecycle phases are in scope:</w:t>
      </w:r>
    </w:p>
    <w:p w:rsidR="0062367B" w:rsidRDefault="0062367B">
      <w:pPr>
        <w:ind w:firstLine="720"/>
      </w:pPr>
    </w:p>
    <w:p w:rsidR="0062367B" w:rsidRDefault="001359C8">
      <w:pPr>
        <w:ind w:firstLine="720"/>
      </w:pPr>
      <w:r>
        <w:t>Concept phase</w:t>
      </w:r>
    </w:p>
    <w:p w:rsidR="0062367B" w:rsidRDefault="001359C8">
      <w:pPr>
        <w:ind w:firstLine="720"/>
      </w:pPr>
      <w:r>
        <w:t>Product Development at the System Level</w:t>
      </w:r>
    </w:p>
    <w:p w:rsidR="0062367B" w:rsidRDefault="001359C8">
      <w:pPr>
        <w:ind w:firstLine="720"/>
      </w:pPr>
      <w:r>
        <w:t>Product Development at the Software Level</w:t>
      </w:r>
    </w:p>
    <w:p w:rsidR="0062367B" w:rsidRDefault="0062367B"/>
    <w:p w:rsidR="0062367B" w:rsidRDefault="001359C8">
      <w:r>
        <w:t>The following phases are out of scope:</w:t>
      </w:r>
    </w:p>
    <w:p w:rsidR="0062367B" w:rsidRDefault="0062367B"/>
    <w:p w:rsidR="0062367B" w:rsidRDefault="001359C8">
      <w:pPr>
        <w:ind w:firstLine="720"/>
      </w:pPr>
      <w:r>
        <w:t>Product Development at the Hardware Level</w:t>
      </w:r>
    </w:p>
    <w:p w:rsidR="0062367B" w:rsidRDefault="001359C8">
      <w:pPr>
        <w:ind w:firstLine="720"/>
      </w:pPr>
      <w:r>
        <w:t>Production and Operation</w:t>
      </w:r>
    </w:p>
    <w:p w:rsidR="0062367B" w:rsidRDefault="0062367B"/>
    <w:p w:rsidR="0062367B" w:rsidRDefault="001359C8">
      <w:pPr>
        <w:pStyle w:val="Heading2"/>
        <w:contextualSpacing w:val="0"/>
      </w:pPr>
      <w:bookmarkStart w:id="13" w:name="_fzzlhwsfq6ys" w:colFirst="0" w:colLast="0"/>
      <w:bookmarkEnd w:id="13"/>
      <w:r>
        <w:t>Deliverables of the Project</w:t>
      </w:r>
    </w:p>
    <w:p w:rsidR="0062367B" w:rsidRDefault="001359C8">
      <w:r>
        <w:t xml:space="preserve">The </w:t>
      </w:r>
      <w:bookmarkStart w:id="14" w:name="_Hlk496357905"/>
      <w:r>
        <w:t xml:space="preserve">deliverables </w:t>
      </w:r>
      <w:bookmarkEnd w:id="14"/>
      <w:r>
        <w:t>of the project are:</w:t>
      </w:r>
    </w:p>
    <w:p w:rsidR="0062367B" w:rsidRDefault="0062367B"/>
    <w:p w:rsidR="0062367B" w:rsidRDefault="001359C8">
      <w:r>
        <w:tab/>
        <w:t>Safety Plan</w:t>
      </w:r>
    </w:p>
    <w:p w:rsidR="0062367B" w:rsidRDefault="001359C8">
      <w:r>
        <w:tab/>
        <w:t>Hazard Analysis and Risk Assessment</w:t>
      </w:r>
    </w:p>
    <w:p w:rsidR="0062367B" w:rsidRDefault="001359C8">
      <w:r>
        <w:tab/>
        <w:t>Functional Safety Concept</w:t>
      </w:r>
    </w:p>
    <w:p w:rsidR="0062367B" w:rsidRDefault="001359C8">
      <w:r>
        <w:tab/>
        <w:t>Technical Safety Concept</w:t>
      </w:r>
    </w:p>
    <w:p w:rsidR="0062367B" w:rsidRDefault="001359C8">
      <w:r>
        <w:tab/>
        <w:t>Software Safety Requirements and Architecture</w:t>
      </w:r>
    </w:p>
    <w:p w:rsidR="0062367B" w:rsidRDefault="0062367B"/>
    <w:p w:rsidR="0062367B" w:rsidRDefault="0062367B"/>
    <w:p w:rsidR="00BD79E0" w:rsidRDefault="00BD79E0">
      <w:pPr>
        <w:rPr>
          <w:sz w:val="40"/>
          <w:szCs w:val="40"/>
        </w:rPr>
      </w:pPr>
      <w:bookmarkStart w:id="15" w:name="_t6m96u2v69wo" w:colFirst="0" w:colLast="0"/>
      <w:bookmarkEnd w:id="15"/>
      <w:r>
        <w:br w:type="page"/>
      </w:r>
    </w:p>
    <w:p w:rsidR="0062367B" w:rsidRDefault="001359C8">
      <w:pPr>
        <w:pStyle w:val="Heading1"/>
        <w:contextualSpacing w:val="0"/>
      </w:pPr>
      <w:r>
        <w:lastRenderedPageBreak/>
        <w:t>Item Definition</w:t>
      </w:r>
    </w:p>
    <w:p w:rsidR="00081454" w:rsidRDefault="00F46F62" w:rsidP="00081454">
      <w:r>
        <w:t xml:space="preserve">The Lane Assistance Functionality detects if the vehicle is deviating from its traffic lane and </w:t>
      </w:r>
      <w:r w:rsidR="00236E3E">
        <w:t xml:space="preserve">subsequently </w:t>
      </w:r>
      <w:r>
        <w:t xml:space="preserve">performs </w:t>
      </w:r>
      <w:r w:rsidR="00236E3E">
        <w:t xml:space="preserve">automatic </w:t>
      </w:r>
      <w:r>
        <w:t xml:space="preserve">corrections to the steering of the vehicle </w:t>
      </w:r>
      <w:r w:rsidR="00236E3E">
        <w:t xml:space="preserve">back </w:t>
      </w:r>
      <w:r>
        <w:t xml:space="preserve">towards the center of the lane. </w:t>
      </w:r>
      <w:r w:rsidR="00081454">
        <w:t>The driver of the vehicle will also receive a visual warning on case the Lane Assistance Functionality is being activated.</w:t>
      </w:r>
    </w:p>
    <w:p w:rsidR="00081454" w:rsidRDefault="00081454" w:rsidP="00081454"/>
    <w:p w:rsidR="00081454" w:rsidRDefault="00081454" w:rsidP="00081454">
      <w:r>
        <w:t xml:space="preserve">The following figure depicts an overview of the system architecture of the Lane Assistance Functionality and its </w:t>
      </w:r>
      <w:r w:rsidR="003E37AE">
        <w:t xml:space="preserve">main </w:t>
      </w:r>
      <w:r>
        <w:t>components.</w:t>
      </w:r>
    </w:p>
    <w:p w:rsidR="00081454" w:rsidRDefault="00081454" w:rsidP="00081454"/>
    <w:p w:rsidR="00C104E3" w:rsidRDefault="00C104E3" w:rsidP="00081454">
      <w:r>
        <w:rPr>
          <w:noProof/>
          <w:lang w:val="en-AU" w:eastAsia="en-AU"/>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D75D62" w:rsidRDefault="00C104E3" w:rsidP="00C104E3">
      <w:pPr>
        <w:pStyle w:val="Caption"/>
        <w:jc w:val="center"/>
      </w:pPr>
      <w:r>
        <w:t xml:space="preserve">Figure </w:t>
      </w:r>
      <w:fldSimple w:instr=" SEQ Figure \* ARABIC ">
        <w:r>
          <w:rPr>
            <w:noProof/>
          </w:rPr>
          <w:t>1</w:t>
        </w:r>
      </w:fldSimple>
      <w:r>
        <w:t xml:space="preserve">: </w:t>
      </w:r>
      <w:r w:rsidRPr="002E6F65">
        <w:t>Lane</w:t>
      </w:r>
      <w:r>
        <w:t xml:space="preserve"> Assistance System Architecture</w:t>
      </w:r>
    </w:p>
    <w:p w:rsidR="00D75D62" w:rsidRDefault="00D75D62"/>
    <w:p w:rsidR="007D0D5B" w:rsidRDefault="007D0D5B" w:rsidP="007D0D5B">
      <w:r>
        <w:t>The Lane Assistance Functionality has two main functions</w:t>
      </w:r>
    </w:p>
    <w:p w:rsidR="007D0D5B" w:rsidRDefault="007D0D5B" w:rsidP="00277524">
      <w:pPr>
        <w:pStyle w:val="ListParagraph"/>
        <w:numPr>
          <w:ilvl w:val="0"/>
          <w:numId w:val="7"/>
        </w:numPr>
      </w:pPr>
      <w:r>
        <w:t xml:space="preserve">audio-visual warning </w:t>
      </w:r>
    </w:p>
    <w:p w:rsidR="007D0D5B" w:rsidRDefault="007D0D5B" w:rsidP="003F1C83">
      <w:pPr>
        <w:pStyle w:val="ListParagraph"/>
        <w:numPr>
          <w:ilvl w:val="0"/>
          <w:numId w:val="7"/>
        </w:numPr>
      </w:pPr>
      <w:r>
        <w:t>steering assistance</w:t>
      </w:r>
    </w:p>
    <w:p w:rsidR="007D0D5B" w:rsidRDefault="007D0D5B" w:rsidP="007D0D5B"/>
    <w:p w:rsidR="007D0D5B" w:rsidRDefault="007D0D5B" w:rsidP="007D0D5B">
      <w:r>
        <w:t xml:space="preserve">Audio-visual warnings are visible in the car’s display in front of the driver. Warnings will be </w:t>
      </w:r>
      <w:r w:rsidR="0009588D">
        <w:t>activated</w:t>
      </w:r>
      <w:r>
        <w:t xml:space="preserve"> when the </w:t>
      </w:r>
      <w:r w:rsidR="0009588D">
        <w:t xml:space="preserve">system senses the </w:t>
      </w:r>
      <w:r>
        <w:t>vehicle deviate</w:t>
      </w:r>
      <w:r w:rsidR="0009588D">
        <w:t>s</w:t>
      </w:r>
      <w:r>
        <w:t xml:space="preserve"> from its lane </w:t>
      </w:r>
      <w:r w:rsidR="0009588D">
        <w:t>and before the steering assistance kicks in to allow the driver to correct the vehicle</w:t>
      </w:r>
      <w:r w:rsidR="0048793B">
        <w:t>’</w:t>
      </w:r>
      <w:r w:rsidR="0009588D">
        <w:t>s trajectory. Warnings include a flashing sign as well as a distinguishable sound.</w:t>
      </w:r>
    </w:p>
    <w:p w:rsidR="007D0D5B" w:rsidRDefault="007D0D5B" w:rsidP="007D0D5B"/>
    <w:p w:rsidR="0048793B" w:rsidRDefault="0048793B" w:rsidP="007D0D5B">
      <w:r>
        <w:t>Steering assistance</w:t>
      </w:r>
      <w:r w:rsidR="007D0D5B">
        <w:t xml:space="preserve"> is activated when the </w:t>
      </w:r>
      <w:r>
        <w:t>driver does not react to the audio-visual warnings and the vehicle continues to drift away from its lane.</w:t>
      </w:r>
      <w:r w:rsidR="007D0D5B">
        <w:t xml:space="preserve"> </w:t>
      </w:r>
      <w:r>
        <w:t>Steering assistance will autonomously turn the steering wheel to return the</w:t>
      </w:r>
      <w:r w:rsidR="00F40271">
        <w:t xml:space="preserve"> vehicle back to the center of the lane. </w:t>
      </w:r>
      <w:r>
        <w:t>At any point of time the driver can interrupt this process by turning the steering wheel.</w:t>
      </w:r>
    </w:p>
    <w:p w:rsidR="0062367B" w:rsidRDefault="00834F15" w:rsidP="007D0D5B">
      <w:r>
        <w:lastRenderedPageBreak/>
        <w:t>The following subsystems can be defined for the Lane Assistance Functionality:</w:t>
      </w:r>
    </w:p>
    <w:p w:rsidR="00834F15" w:rsidRDefault="00834F15" w:rsidP="00834F15">
      <w:pPr>
        <w:pStyle w:val="ListParagraph"/>
        <w:numPr>
          <w:ilvl w:val="0"/>
          <w:numId w:val="9"/>
        </w:numPr>
      </w:pPr>
      <w:r>
        <w:t>Camera sensor and its ECU</w:t>
      </w:r>
    </w:p>
    <w:p w:rsidR="00834F15" w:rsidRDefault="00834F15" w:rsidP="00834F15">
      <w:pPr>
        <w:pStyle w:val="ListParagraph"/>
        <w:numPr>
          <w:ilvl w:val="0"/>
          <w:numId w:val="9"/>
        </w:numPr>
      </w:pPr>
      <w:r>
        <w:t>Car display and its ECU</w:t>
      </w:r>
    </w:p>
    <w:p w:rsidR="00834F15" w:rsidRDefault="00834F15" w:rsidP="00834F15">
      <w:pPr>
        <w:pStyle w:val="ListParagraph"/>
        <w:numPr>
          <w:ilvl w:val="0"/>
          <w:numId w:val="9"/>
        </w:numPr>
      </w:pPr>
      <w:r>
        <w:t xml:space="preserve">Electronic </w:t>
      </w:r>
      <w:r w:rsidR="00F627B5">
        <w:t>p</w:t>
      </w:r>
      <w:r>
        <w:t xml:space="preserve">ower </w:t>
      </w:r>
      <w:r w:rsidR="00F627B5">
        <w:t>s</w:t>
      </w:r>
      <w:r>
        <w:t>teering, consisting of ECU, motor and torque sensor</w:t>
      </w:r>
    </w:p>
    <w:p w:rsidR="001860E9" w:rsidRDefault="001860E9" w:rsidP="001860E9"/>
    <w:p w:rsidR="005B746C" w:rsidRDefault="005B746C" w:rsidP="005B746C">
      <w:r>
        <w:t xml:space="preserve">The camera sensor captures lane line data from multiple sensors on the front of the vehicle. The camera ECU processes the incoming data in real-time and detects the position of lane lines by using </w:t>
      </w:r>
      <w:r w:rsidR="003554C9">
        <w:t xml:space="preserve">a combined </w:t>
      </w:r>
      <w:r>
        <w:t xml:space="preserve">computer vision and deep learning </w:t>
      </w:r>
      <w:r w:rsidR="003554C9">
        <w:t>approach</w:t>
      </w:r>
      <w:r>
        <w:t xml:space="preserve">. </w:t>
      </w:r>
      <w:r w:rsidR="005C33AE">
        <w:t xml:space="preserve">Whenever </w:t>
      </w:r>
      <w:r w:rsidR="00350640">
        <w:t>t</w:t>
      </w:r>
      <w:r>
        <w:t>he need for a course corr</w:t>
      </w:r>
      <w:r w:rsidR="00350640">
        <w:t xml:space="preserve">ection is detected </w:t>
      </w:r>
      <w:r>
        <w:t xml:space="preserve">the camera ECU simultaneously </w:t>
      </w:r>
      <w:r w:rsidR="00350640">
        <w:t>sends</w:t>
      </w:r>
      <w:r>
        <w:t xml:space="preserve"> </w:t>
      </w:r>
      <w:r w:rsidR="00350640">
        <w:t>a signal</w:t>
      </w:r>
      <w:r>
        <w:t xml:space="preserve"> to the power steering to </w:t>
      </w:r>
      <w:r w:rsidR="00350640">
        <w:t xml:space="preserve">take </w:t>
      </w:r>
      <w:r>
        <w:t xml:space="preserve">control </w:t>
      </w:r>
      <w:r w:rsidR="00350640">
        <w:t xml:space="preserve">of </w:t>
      </w:r>
      <w:r>
        <w:t>the vehicle’s steering and</w:t>
      </w:r>
      <w:r w:rsidR="00350640">
        <w:t xml:space="preserve"> another signal</w:t>
      </w:r>
      <w:r>
        <w:t xml:space="preserve"> to the car display to </w:t>
      </w:r>
      <w:r w:rsidR="00350640">
        <w:t>display</w:t>
      </w:r>
      <w:r>
        <w:t xml:space="preserve"> a warning to the driver.</w:t>
      </w:r>
    </w:p>
    <w:p w:rsidR="005B746C" w:rsidRDefault="005B746C" w:rsidP="001860E9"/>
    <w:p w:rsidR="001860E9" w:rsidRDefault="001860E9" w:rsidP="001860E9">
      <w:r>
        <w:t xml:space="preserve">The car display receives signals from the camera and displays audio-visual warnings if required.  These warnings alert the driver of an ongoing deviation from its lane and the imminent activation of the </w:t>
      </w:r>
      <w:r w:rsidRPr="001860E9">
        <w:t>steering assistance</w:t>
      </w:r>
      <w:r>
        <w:t>.</w:t>
      </w:r>
    </w:p>
    <w:p w:rsidR="001C2A2C" w:rsidRDefault="001C2A2C" w:rsidP="001860E9"/>
    <w:p w:rsidR="00E21D13" w:rsidRDefault="00F627B5" w:rsidP="00E21D13">
      <w:r>
        <w:t xml:space="preserve">The electronic power steering, consisting of ECU, motor and torque sensor, is responsible to execute the action to correct the vehicle’s trajectory in a feed-back loop. When a signal arrives from the camera ECU to active </w:t>
      </w:r>
      <w:r w:rsidRPr="00F627B5">
        <w:t>steering assistance</w:t>
      </w:r>
      <w:r>
        <w:t>, the power steering ECU calculates the required angles that must be applied to the steering wheel. Then, the motor is providing torque to the steering wheel to account for the necessary correction</w:t>
      </w:r>
      <w:r w:rsidR="00E21D13">
        <w:t>. A torque sensor on the steering wheel ensure that a</w:t>
      </w:r>
      <w:r w:rsidR="00E21D13" w:rsidRPr="00F627B5">
        <w:t>t any point of time the driver can interrupt this process by turning the steering wheel.</w:t>
      </w:r>
      <w:r w:rsidR="00E21D13">
        <w:t xml:space="preserve">  </w:t>
      </w:r>
    </w:p>
    <w:p w:rsidR="006B73C8" w:rsidRDefault="006B73C8" w:rsidP="001860E9"/>
    <w:p w:rsidR="006B73C8" w:rsidRDefault="006B73C8" w:rsidP="00B05DD4">
      <w:r>
        <w:t xml:space="preserve">The </w:t>
      </w:r>
      <w:r w:rsidRPr="006B73C8">
        <w:t xml:space="preserve">Lane Assistance Functionality </w:t>
      </w:r>
      <w:r>
        <w:t>boundary includes all subsystems and components mentioned in the</w:t>
      </w:r>
      <w:r w:rsidR="00B05DD4">
        <w:t xml:space="preserve"> system</w:t>
      </w:r>
      <w:r>
        <w:t xml:space="preserve"> architecture diagram in Figure 1</w:t>
      </w:r>
      <w:r w:rsidR="00B05DD4">
        <w:t>,</w:t>
      </w:r>
      <w:r>
        <w:t xml:space="preserve"> except the steering wheel. </w:t>
      </w:r>
      <w:r w:rsidR="00B05DD4">
        <w:t>This includes the camera sensor and its ECU, the car display and its ECU, the electronic power steering ECU, the motor that provides torque to the steering wheel as well as the driver steering torque sensor.</w:t>
      </w:r>
    </w:p>
    <w:p w:rsidR="006B73C8" w:rsidRDefault="006B73C8" w:rsidP="006B73C8"/>
    <w:p w:rsidR="006B73C8" w:rsidRDefault="006B73C8" w:rsidP="006B73C8">
      <w:r>
        <w:t xml:space="preserve">The </w:t>
      </w:r>
      <w:r w:rsidR="00B05DD4" w:rsidRPr="00B05DD4">
        <w:t xml:space="preserve">Lane Assistance Functionality </w:t>
      </w:r>
      <w:r>
        <w:t xml:space="preserve">will </w:t>
      </w:r>
      <w:r w:rsidR="00B05DD4">
        <w:t>have to work</w:t>
      </w:r>
      <w:r>
        <w:t xml:space="preserve"> under </w:t>
      </w:r>
      <w:r w:rsidR="00B05DD4">
        <w:t>various</w:t>
      </w:r>
      <w:r>
        <w:t xml:space="preserve"> operational and environmental constraints. One operational</w:t>
      </w:r>
      <w:r w:rsidR="00B05DD4">
        <w:t xml:space="preserve"> </w:t>
      </w:r>
      <w:r>
        <w:t xml:space="preserve">constraint is </w:t>
      </w:r>
      <w:r w:rsidR="00D12FA0">
        <w:t>the performance of the camera. A camera with sufficient resolution and framerate must be chosen that minimizes cost at the same time.</w:t>
      </w:r>
      <w:r>
        <w:t xml:space="preserve"> The camera subsystem with the highest frame rate and resolution that minimizes </w:t>
      </w:r>
    </w:p>
    <w:p w:rsidR="006B73C8" w:rsidRDefault="006B73C8" w:rsidP="00E6267E">
      <w:r>
        <w:t xml:space="preserve">overall cost is the most desirable. </w:t>
      </w:r>
      <w:r w:rsidR="00E6267E">
        <w:t>E</w:t>
      </w:r>
      <w:r>
        <w:t>nvironmental constraint</w:t>
      </w:r>
      <w:r w:rsidR="00E6267E">
        <w:t>s mostly result from varying weather conditions that impact on the camera image and make it more difficult for the algorithms to detect lane lines. The algorithms and especially the deep learning training set must include enough training data to cover these scenarios.</w:t>
      </w:r>
    </w:p>
    <w:p w:rsidR="001860E9" w:rsidRDefault="001860E9" w:rsidP="001860E9"/>
    <w:p w:rsidR="00D75D62" w:rsidRDefault="00D75D62">
      <w:pPr>
        <w:rPr>
          <w:b/>
          <w:color w:val="B7B7B7"/>
        </w:rPr>
      </w:pPr>
    </w:p>
    <w:p w:rsidR="006B73C8" w:rsidRPr="00B05DD4" w:rsidRDefault="001359C8" w:rsidP="006B73C8">
      <w:pPr>
        <w:rPr>
          <w:b/>
          <w:color w:val="B7B7B7"/>
          <w:lang w:val="en-US"/>
        </w:rPr>
      </w:pPr>
      <w:r>
        <w:br w:type="page"/>
      </w:r>
    </w:p>
    <w:p w:rsidR="0062367B" w:rsidRDefault="001359C8">
      <w:pPr>
        <w:pStyle w:val="Heading1"/>
        <w:contextualSpacing w:val="0"/>
      </w:pPr>
      <w:bookmarkStart w:id="16" w:name="_km1cu1hyl182" w:colFirst="0" w:colLast="0"/>
      <w:bookmarkEnd w:id="16"/>
      <w:r>
        <w:lastRenderedPageBreak/>
        <w:t>Goals and Measures</w:t>
      </w:r>
    </w:p>
    <w:p w:rsidR="0062367B" w:rsidRDefault="001359C8">
      <w:pPr>
        <w:pStyle w:val="Heading2"/>
        <w:contextualSpacing w:val="0"/>
      </w:pPr>
      <w:bookmarkStart w:id="17" w:name="_ww7fqc274i9y" w:colFirst="0" w:colLast="0"/>
      <w:bookmarkEnd w:id="17"/>
      <w:r>
        <w:t>Goals</w:t>
      </w:r>
    </w:p>
    <w:p w:rsidR="0062367B" w:rsidRDefault="00DF61FC" w:rsidP="00DF61FC">
      <w:r w:rsidRPr="00DF61FC">
        <w:t xml:space="preserve">The </w:t>
      </w:r>
      <w:r>
        <w:t>project</w:t>
      </w:r>
      <w:r w:rsidRPr="00DF61FC">
        <w:t xml:space="preserve"> </w:t>
      </w:r>
      <w:r>
        <w:t>ensures compliance with</w:t>
      </w:r>
      <w:r w:rsidRPr="00DF61FC">
        <w:t xml:space="preserve"> to ISO 26262 and </w:t>
      </w:r>
      <w:r>
        <w:t xml:space="preserve">thereby </w:t>
      </w:r>
      <w:r w:rsidRPr="00DF61FC">
        <w:t xml:space="preserve">provides a safe </w:t>
      </w:r>
      <w:r>
        <w:t>operation</w:t>
      </w:r>
      <w:r w:rsidRPr="00DF61FC">
        <w:t xml:space="preserve"> </w:t>
      </w:r>
      <w:r>
        <w:t>of the l</w:t>
      </w:r>
      <w:r w:rsidRPr="00DF61FC">
        <w:t xml:space="preserve">ane </w:t>
      </w:r>
      <w:r>
        <w:t>a</w:t>
      </w:r>
      <w:r w:rsidRPr="00DF61FC">
        <w:t xml:space="preserve">ssistance functionality of the vehicle. </w:t>
      </w:r>
    </w:p>
    <w:p w:rsidR="0062367B" w:rsidRDefault="001359C8">
      <w:pPr>
        <w:pStyle w:val="Heading2"/>
        <w:contextualSpacing w:val="0"/>
      </w:pPr>
      <w:bookmarkStart w:id="18" w:name="_v2rbrzjrkt9b" w:colFirst="0" w:colLast="0"/>
      <w:bookmarkEnd w:id="18"/>
      <w:r>
        <w:t>Measures</w:t>
      </w:r>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62367B">
        <w:tc>
          <w:tcPr>
            <w:tcW w:w="3750" w:type="dxa"/>
            <w:shd w:val="clear" w:color="auto" w:fill="CCCCCC"/>
            <w:tcMar>
              <w:top w:w="100" w:type="dxa"/>
              <w:left w:w="100" w:type="dxa"/>
              <w:bottom w:w="100" w:type="dxa"/>
              <w:right w:w="100" w:type="dxa"/>
            </w:tcMar>
          </w:tcPr>
          <w:p w:rsidR="0062367B" w:rsidRDefault="001359C8">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62367B" w:rsidRDefault="001359C8">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62367B" w:rsidRDefault="001359C8">
            <w:pPr>
              <w:widowControl w:val="0"/>
              <w:spacing w:line="240" w:lineRule="auto"/>
            </w:pPr>
            <w:r>
              <w:t>Timeline</w:t>
            </w:r>
          </w:p>
        </w:tc>
      </w:tr>
      <w:tr w:rsidR="0062367B">
        <w:trPr>
          <w:trHeight w:val="420"/>
        </w:trPr>
        <w:tc>
          <w:tcPr>
            <w:tcW w:w="3750" w:type="dxa"/>
            <w:tcMar>
              <w:top w:w="100" w:type="dxa"/>
              <w:left w:w="100" w:type="dxa"/>
              <w:bottom w:w="100" w:type="dxa"/>
              <w:right w:w="100" w:type="dxa"/>
            </w:tcMar>
          </w:tcPr>
          <w:p w:rsidR="0062367B" w:rsidRDefault="001359C8">
            <w:pPr>
              <w:widowControl w:val="0"/>
              <w:spacing w:line="240" w:lineRule="auto"/>
            </w:pPr>
            <w:r>
              <w:t>Follow safety processes</w:t>
            </w:r>
          </w:p>
        </w:tc>
        <w:tc>
          <w:tcPr>
            <w:tcW w:w="1710" w:type="dxa"/>
            <w:tcMar>
              <w:top w:w="100" w:type="dxa"/>
              <w:left w:w="100" w:type="dxa"/>
              <w:bottom w:w="100" w:type="dxa"/>
              <w:right w:w="100" w:type="dxa"/>
            </w:tcMar>
          </w:tcPr>
          <w:p w:rsidR="00DF6F7C" w:rsidRPr="00DF6F7C" w:rsidRDefault="00DF6F7C" w:rsidP="00DF6F7C">
            <w:pPr>
              <w:widowControl w:val="0"/>
              <w:spacing w:line="240" w:lineRule="auto"/>
            </w:pPr>
            <w:r w:rsidRPr="00DF6F7C">
              <w:t>All Team Members</w:t>
            </w:r>
          </w:p>
          <w:p w:rsidR="0062367B" w:rsidRDefault="0062367B">
            <w:pPr>
              <w:widowControl w:val="0"/>
              <w:spacing w:line="240" w:lineRule="auto"/>
            </w:pPr>
          </w:p>
        </w:tc>
        <w:tc>
          <w:tcPr>
            <w:tcW w:w="3405" w:type="dxa"/>
            <w:tcMar>
              <w:top w:w="100" w:type="dxa"/>
              <w:left w:w="100" w:type="dxa"/>
              <w:bottom w:w="100" w:type="dxa"/>
              <w:right w:w="100" w:type="dxa"/>
            </w:tcMar>
          </w:tcPr>
          <w:p w:rsidR="0062367B" w:rsidRDefault="001359C8">
            <w:pPr>
              <w:widowControl w:val="0"/>
              <w:spacing w:line="240" w:lineRule="auto"/>
            </w:pPr>
            <w:r>
              <w:t>Constantly</w:t>
            </w:r>
          </w:p>
        </w:tc>
      </w:tr>
      <w:tr w:rsidR="0062367B">
        <w:trPr>
          <w:trHeight w:val="420"/>
        </w:trPr>
        <w:tc>
          <w:tcPr>
            <w:tcW w:w="3750" w:type="dxa"/>
            <w:tcMar>
              <w:top w:w="100" w:type="dxa"/>
              <w:left w:w="100" w:type="dxa"/>
              <w:bottom w:w="100" w:type="dxa"/>
              <w:right w:w="100" w:type="dxa"/>
            </w:tcMar>
          </w:tcPr>
          <w:p w:rsidR="0062367B" w:rsidRDefault="001359C8">
            <w:pPr>
              <w:widowControl w:val="0"/>
              <w:spacing w:before="60" w:after="60"/>
            </w:pPr>
            <w:r>
              <w:t>Create and sustain a safety culture</w:t>
            </w:r>
          </w:p>
        </w:tc>
        <w:tc>
          <w:tcPr>
            <w:tcW w:w="1710" w:type="dxa"/>
            <w:tcMar>
              <w:top w:w="100" w:type="dxa"/>
              <w:left w:w="100" w:type="dxa"/>
              <w:bottom w:w="100" w:type="dxa"/>
              <w:right w:w="100" w:type="dxa"/>
            </w:tcMar>
          </w:tcPr>
          <w:p w:rsidR="00DF6F7C" w:rsidRDefault="00DF6F7C" w:rsidP="00DF6F7C">
            <w:pPr>
              <w:widowControl w:val="0"/>
              <w:spacing w:line="240" w:lineRule="auto"/>
            </w:pPr>
            <w:r>
              <w:t xml:space="preserve">Safety </w:t>
            </w:r>
          </w:p>
          <w:p w:rsidR="0062367B" w:rsidRDefault="00DF6F7C" w:rsidP="00DF6F7C">
            <w:pPr>
              <w:widowControl w:val="0"/>
              <w:spacing w:line="240" w:lineRule="auto"/>
            </w:pPr>
            <w:r>
              <w:t>Manager</w:t>
            </w:r>
          </w:p>
        </w:tc>
        <w:tc>
          <w:tcPr>
            <w:tcW w:w="3405" w:type="dxa"/>
            <w:tcMar>
              <w:top w:w="100" w:type="dxa"/>
              <w:left w:w="100" w:type="dxa"/>
              <w:bottom w:w="100" w:type="dxa"/>
              <w:right w:w="100" w:type="dxa"/>
            </w:tcMar>
          </w:tcPr>
          <w:p w:rsidR="0062367B" w:rsidRDefault="001359C8">
            <w:pPr>
              <w:widowControl w:val="0"/>
              <w:spacing w:line="240" w:lineRule="auto"/>
            </w:pPr>
            <w:r>
              <w:t>Constantly</w:t>
            </w:r>
          </w:p>
        </w:tc>
      </w:tr>
      <w:tr w:rsidR="0062367B">
        <w:trPr>
          <w:trHeight w:val="420"/>
        </w:trPr>
        <w:tc>
          <w:tcPr>
            <w:tcW w:w="3750" w:type="dxa"/>
            <w:tcMar>
              <w:top w:w="100" w:type="dxa"/>
              <w:left w:w="100" w:type="dxa"/>
              <w:bottom w:w="100" w:type="dxa"/>
              <w:right w:w="100" w:type="dxa"/>
            </w:tcMar>
          </w:tcPr>
          <w:p w:rsidR="0062367B" w:rsidRDefault="001359C8">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DF6F7C" w:rsidRDefault="00DF6F7C" w:rsidP="00DF6F7C">
            <w:pPr>
              <w:widowControl w:val="0"/>
              <w:spacing w:line="240" w:lineRule="auto"/>
            </w:pPr>
            <w:r>
              <w:t xml:space="preserve">Safety </w:t>
            </w:r>
          </w:p>
          <w:p w:rsidR="0062367B" w:rsidRDefault="00DF6F7C" w:rsidP="00DF6F7C">
            <w:pPr>
              <w:widowControl w:val="0"/>
              <w:spacing w:line="240" w:lineRule="auto"/>
            </w:pPr>
            <w:r>
              <w:t>Manager</w:t>
            </w:r>
          </w:p>
        </w:tc>
        <w:tc>
          <w:tcPr>
            <w:tcW w:w="3405" w:type="dxa"/>
            <w:tcMar>
              <w:top w:w="100" w:type="dxa"/>
              <w:left w:w="100" w:type="dxa"/>
              <w:bottom w:w="100" w:type="dxa"/>
              <w:right w:w="100" w:type="dxa"/>
            </w:tcMar>
          </w:tcPr>
          <w:p w:rsidR="0062367B" w:rsidRDefault="001359C8">
            <w:pPr>
              <w:widowControl w:val="0"/>
              <w:spacing w:line="240" w:lineRule="auto"/>
            </w:pPr>
            <w:r>
              <w:t>Constantly</w:t>
            </w:r>
          </w:p>
        </w:tc>
      </w:tr>
      <w:tr w:rsidR="0062367B">
        <w:trPr>
          <w:trHeight w:val="420"/>
        </w:trPr>
        <w:tc>
          <w:tcPr>
            <w:tcW w:w="3750" w:type="dxa"/>
            <w:tcMar>
              <w:top w:w="100" w:type="dxa"/>
              <w:left w:w="100" w:type="dxa"/>
              <w:bottom w:w="100" w:type="dxa"/>
              <w:right w:w="100" w:type="dxa"/>
            </w:tcMar>
          </w:tcPr>
          <w:p w:rsidR="0062367B" w:rsidRDefault="001359C8">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DF6F7C" w:rsidRDefault="00DF6F7C" w:rsidP="00DF6F7C">
            <w:pPr>
              <w:widowControl w:val="0"/>
              <w:spacing w:line="240" w:lineRule="auto"/>
            </w:pPr>
            <w:r>
              <w:t xml:space="preserve">Project </w:t>
            </w:r>
          </w:p>
          <w:p w:rsidR="0062367B" w:rsidRDefault="00DF6F7C" w:rsidP="00DF6F7C">
            <w:pPr>
              <w:widowControl w:val="0"/>
              <w:spacing w:line="240" w:lineRule="auto"/>
            </w:pPr>
            <w:r>
              <w:t>Manager</w:t>
            </w:r>
          </w:p>
        </w:tc>
        <w:tc>
          <w:tcPr>
            <w:tcW w:w="3405" w:type="dxa"/>
            <w:tcMar>
              <w:top w:w="100" w:type="dxa"/>
              <w:left w:w="100" w:type="dxa"/>
              <w:bottom w:w="100" w:type="dxa"/>
              <w:right w:w="100" w:type="dxa"/>
            </w:tcMar>
          </w:tcPr>
          <w:p w:rsidR="0062367B" w:rsidRDefault="001359C8">
            <w:pPr>
              <w:widowControl w:val="0"/>
              <w:spacing w:line="240" w:lineRule="auto"/>
            </w:pPr>
            <w:r>
              <w:t>Within 2 weeks of start of project</w:t>
            </w:r>
          </w:p>
        </w:tc>
      </w:tr>
      <w:tr w:rsidR="0062367B">
        <w:trPr>
          <w:trHeight w:val="420"/>
        </w:trPr>
        <w:tc>
          <w:tcPr>
            <w:tcW w:w="3750" w:type="dxa"/>
            <w:tcMar>
              <w:top w:w="100" w:type="dxa"/>
              <w:left w:w="100" w:type="dxa"/>
              <w:bottom w:w="100" w:type="dxa"/>
              <w:right w:w="100" w:type="dxa"/>
            </w:tcMar>
          </w:tcPr>
          <w:p w:rsidR="0062367B" w:rsidRDefault="001359C8">
            <w:pPr>
              <w:widowControl w:val="0"/>
              <w:spacing w:line="240" w:lineRule="auto"/>
            </w:pPr>
            <w:r>
              <w:t>Tailor the safety lifecycle</w:t>
            </w:r>
          </w:p>
        </w:tc>
        <w:tc>
          <w:tcPr>
            <w:tcW w:w="1710" w:type="dxa"/>
            <w:tcMar>
              <w:top w:w="100" w:type="dxa"/>
              <w:left w:w="100" w:type="dxa"/>
              <w:bottom w:w="100" w:type="dxa"/>
              <w:right w:w="100" w:type="dxa"/>
            </w:tcMar>
          </w:tcPr>
          <w:p w:rsidR="00DF6F7C" w:rsidRDefault="00DF6F7C" w:rsidP="00DF6F7C">
            <w:pPr>
              <w:widowControl w:val="0"/>
              <w:spacing w:line="240" w:lineRule="auto"/>
            </w:pPr>
            <w:r>
              <w:t xml:space="preserve">Safety </w:t>
            </w:r>
          </w:p>
          <w:p w:rsidR="0062367B" w:rsidRDefault="00DF6F7C" w:rsidP="00DF6F7C">
            <w:pPr>
              <w:widowControl w:val="0"/>
              <w:spacing w:line="240" w:lineRule="auto"/>
            </w:pPr>
            <w:r>
              <w:t>Manager</w:t>
            </w:r>
          </w:p>
        </w:tc>
        <w:tc>
          <w:tcPr>
            <w:tcW w:w="3405" w:type="dxa"/>
            <w:tcMar>
              <w:top w:w="100" w:type="dxa"/>
              <w:left w:w="100" w:type="dxa"/>
              <w:bottom w:w="100" w:type="dxa"/>
              <w:right w:w="100" w:type="dxa"/>
            </w:tcMar>
          </w:tcPr>
          <w:p w:rsidR="0062367B" w:rsidRDefault="001359C8">
            <w:pPr>
              <w:widowControl w:val="0"/>
              <w:spacing w:line="240" w:lineRule="auto"/>
            </w:pPr>
            <w:r>
              <w:t>Within 4 weeks of start of project</w:t>
            </w:r>
          </w:p>
        </w:tc>
      </w:tr>
      <w:tr w:rsidR="0062367B">
        <w:trPr>
          <w:trHeight w:val="420"/>
        </w:trPr>
        <w:tc>
          <w:tcPr>
            <w:tcW w:w="3750" w:type="dxa"/>
            <w:tcMar>
              <w:top w:w="100" w:type="dxa"/>
              <w:left w:w="100" w:type="dxa"/>
              <w:bottom w:w="100" w:type="dxa"/>
              <w:right w:w="100" w:type="dxa"/>
            </w:tcMar>
          </w:tcPr>
          <w:p w:rsidR="0062367B" w:rsidRDefault="001359C8">
            <w:pPr>
              <w:widowControl w:val="0"/>
              <w:spacing w:line="240" w:lineRule="auto"/>
            </w:pPr>
            <w:r>
              <w:t>Plan the safety activities of the safety lifecycle</w:t>
            </w:r>
          </w:p>
        </w:tc>
        <w:tc>
          <w:tcPr>
            <w:tcW w:w="1710" w:type="dxa"/>
            <w:tcMar>
              <w:top w:w="100" w:type="dxa"/>
              <w:left w:w="100" w:type="dxa"/>
              <w:bottom w:w="100" w:type="dxa"/>
              <w:right w:w="100" w:type="dxa"/>
            </w:tcMar>
          </w:tcPr>
          <w:p w:rsidR="00DF6F7C" w:rsidRDefault="00DF6F7C" w:rsidP="00DF6F7C">
            <w:pPr>
              <w:widowControl w:val="0"/>
              <w:spacing w:line="240" w:lineRule="auto"/>
            </w:pPr>
            <w:r>
              <w:t xml:space="preserve">Safety </w:t>
            </w:r>
          </w:p>
          <w:p w:rsidR="0062367B" w:rsidRDefault="00DF6F7C" w:rsidP="00DF6F7C">
            <w:pPr>
              <w:widowControl w:val="0"/>
              <w:spacing w:line="240" w:lineRule="auto"/>
            </w:pPr>
            <w:r>
              <w:t>Manager</w:t>
            </w:r>
          </w:p>
        </w:tc>
        <w:tc>
          <w:tcPr>
            <w:tcW w:w="3405" w:type="dxa"/>
            <w:tcMar>
              <w:top w:w="100" w:type="dxa"/>
              <w:left w:w="100" w:type="dxa"/>
              <w:bottom w:w="100" w:type="dxa"/>
              <w:right w:w="100" w:type="dxa"/>
            </w:tcMar>
          </w:tcPr>
          <w:p w:rsidR="0062367B" w:rsidRDefault="001359C8">
            <w:pPr>
              <w:widowControl w:val="0"/>
              <w:spacing w:line="240" w:lineRule="auto"/>
            </w:pPr>
            <w:r>
              <w:t>Within 4 weeks of start of project</w:t>
            </w:r>
          </w:p>
        </w:tc>
      </w:tr>
      <w:tr w:rsidR="0062367B">
        <w:trPr>
          <w:trHeight w:val="420"/>
        </w:trPr>
        <w:tc>
          <w:tcPr>
            <w:tcW w:w="3750" w:type="dxa"/>
            <w:tcMar>
              <w:top w:w="100" w:type="dxa"/>
              <w:left w:w="100" w:type="dxa"/>
              <w:bottom w:w="100" w:type="dxa"/>
              <w:right w:w="100" w:type="dxa"/>
            </w:tcMar>
          </w:tcPr>
          <w:p w:rsidR="0062367B" w:rsidRDefault="001359C8">
            <w:pPr>
              <w:widowControl w:val="0"/>
              <w:spacing w:line="240" w:lineRule="auto"/>
            </w:pPr>
            <w:r>
              <w:t>Perform regular functional safety audits</w:t>
            </w:r>
          </w:p>
        </w:tc>
        <w:tc>
          <w:tcPr>
            <w:tcW w:w="1710" w:type="dxa"/>
            <w:tcMar>
              <w:top w:w="100" w:type="dxa"/>
              <w:left w:w="100" w:type="dxa"/>
              <w:bottom w:w="100" w:type="dxa"/>
              <w:right w:w="100" w:type="dxa"/>
            </w:tcMar>
          </w:tcPr>
          <w:p w:rsidR="0062367B" w:rsidRDefault="00DF6F7C">
            <w:pPr>
              <w:widowControl w:val="0"/>
              <w:spacing w:line="240" w:lineRule="auto"/>
            </w:pPr>
            <w:r w:rsidRPr="00DF6F7C">
              <w:t>Safety Auditor</w:t>
            </w:r>
          </w:p>
        </w:tc>
        <w:tc>
          <w:tcPr>
            <w:tcW w:w="3405" w:type="dxa"/>
            <w:tcMar>
              <w:top w:w="100" w:type="dxa"/>
              <w:left w:w="100" w:type="dxa"/>
              <w:bottom w:w="100" w:type="dxa"/>
              <w:right w:w="100" w:type="dxa"/>
            </w:tcMar>
          </w:tcPr>
          <w:p w:rsidR="0062367B" w:rsidRDefault="001359C8">
            <w:pPr>
              <w:widowControl w:val="0"/>
              <w:spacing w:line="240" w:lineRule="auto"/>
            </w:pPr>
            <w:r>
              <w:t>Once every 2 months</w:t>
            </w:r>
          </w:p>
        </w:tc>
      </w:tr>
      <w:tr w:rsidR="0062367B">
        <w:trPr>
          <w:trHeight w:val="420"/>
        </w:trPr>
        <w:tc>
          <w:tcPr>
            <w:tcW w:w="3750" w:type="dxa"/>
            <w:tcMar>
              <w:top w:w="100" w:type="dxa"/>
              <w:left w:w="100" w:type="dxa"/>
              <w:bottom w:w="100" w:type="dxa"/>
              <w:right w:w="100" w:type="dxa"/>
            </w:tcMar>
          </w:tcPr>
          <w:p w:rsidR="0062367B" w:rsidRDefault="001359C8">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DF6F7C" w:rsidRDefault="00DF6F7C" w:rsidP="00DF6F7C">
            <w:pPr>
              <w:widowControl w:val="0"/>
              <w:spacing w:line="240" w:lineRule="auto"/>
            </w:pPr>
            <w:r>
              <w:t xml:space="preserve">Safety </w:t>
            </w:r>
          </w:p>
          <w:p w:rsidR="0062367B" w:rsidRDefault="00DF6F7C" w:rsidP="00DF6F7C">
            <w:pPr>
              <w:widowControl w:val="0"/>
              <w:spacing w:line="240" w:lineRule="auto"/>
            </w:pPr>
            <w:r>
              <w:t>Manager</w:t>
            </w:r>
          </w:p>
        </w:tc>
        <w:tc>
          <w:tcPr>
            <w:tcW w:w="3405" w:type="dxa"/>
            <w:tcMar>
              <w:top w:w="100" w:type="dxa"/>
              <w:left w:w="100" w:type="dxa"/>
              <w:bottom w:w="100" w:type="dxa"/>
              <w:right w:w="100" w:type="dxa"/>
            </w:tcMar>
          </w:tcPr>
          <w:p w:rsidR="0062367B" w:rsidRDefault="001359C8">
            <w:pPr>
              <w:widowControl w:val="0"/>
              <w:spacing w:line="240" w:lineRule="auto"/>
            </w:pPr>
            <w:r>
              <w:t>3 months prior to main assessment</w:t>
            </w:r>
          </w:p>
        </w:tc>
      </w:tr>
      <w:tr w:rsidR="0062367B">
        <w:trPr>
          <w:trHeight w:val="420"/>
        </w:trPr>
        <w:tc>
          <w:tcPr>
            <w:tcW w:w="3750" w:type="dxa"/>
            <w:tcMar>
              <w:top w:w="100" w:type="dxa"/>
              <w:left w:w="100" w:type="dxa"/>
              <w:bottom w:w="100" w:type="dxa"/>
              <w:right w:w="100" w:type="dxa"/>
            </w:tcMar>
          </w:tcPr>
          <w:p w:rsidR="0062367B" w:rsidRDefault="001359C8">
            <w:pPr>
              <w:widowControl w:val="0"/>
              <w:spacing w:before="60" w:after="60"/>
            </w:pPr>
            <w:r>
              <w:t>Perform functional safety assessment</w:t>
            </w:r>
          </w:p>
        </w:tc>
        <w:tc>
          <w:tcPr>
            <w:tcW w:w="1710" w:type="dxa"/>
            <w:tcMar>
              <w:top w:w="100" w:type="dxa"/>
              <w:left w:w="100" w:type="dxa"/>
              <w:bottom w:w="100" w:type="dxa"/>
              <w:right w:w="100" w:type="dxa"/>
            </w:tcMar>
          </w:tcPr>
          <w:p w:rsidR="00DF6F7C" w:rsidRDefault="00DF6F7C" w:rsidP="00DF6F7C">
            <w:pPr>
              <w:widowControl w:val="0"/>
              <w:spacing w:line="240" w:lineRule="auto"/>
            </w:pPr>
            <w:r>
              <w:t xml:space="preserve">Safety </w:t>
            </w:r>
          </w:p>
          <w:p w:rsidR="0062367B" w:rsidRDefault="00DF6F7C" w:rsidP="00DF6F7C">
            <w:pPr>
              <w:widowControl w:val="0"/>
              <w:spacing w:line="240" w:lineRule="auto"/>
            </w:pPr>
            <w:r>
              <w:t>Assessor</w:t>
            </w:r>
          </w:p>
        </w:tc>
        <w:tc>
          <w:tcPr>
            <w:tcW w:w="3405" w:type="dxa"/>
            <w:tcMar>
              <w:top w:w="100" w:type="dxa"/>
              <w:left w:w="100" w:type="dxa"/>
              <w:bottom w:w="100" w:type="dxa"/>
              <w:right w:w="100" w:type="dxa"/>
            </w:tcMar>
          </w:tcPr>
          <w:p w:rsidR="0062367B" w:rsidRDefault="001359C8">
            <w:pPr>
              <w:widowControl w:val="0"/>
              <w:spacing w:line="240" w:lineRule="auto"/>
            </w:pPr>
            <w:r>
              <w:t>Conclusion of functional safety activities</w:t>
            </w:r>
          </w:p>
        </w:tc>
      </w:tr>
    </w:tbl>
    <w:p w:rsidR="0062367B" w:rsidRDefault="0062367B"/>
    <w:p w:rsidR="00DF6F7C" w:rsidRDefault="00DF6F7C">
      <w:pPr>
        <w:rPr>
          <w:sz w:val="40"/>
          <w:szCs w:val="40"/>
        </w:rPr>
      </w:pPr>
      <w:bookmarkStart w:id="19" w:name="_b23s6orj91gm" w:colFirst="0" w:colLast="0"/>
      <w:bookmarkEnd w:id="19"/>
      <w:r>
        <w:br w:type="page"/>
      </w:r>
    </w:p>
    <w:p w:rsidR="0062367B" w:rsidRDefault="001359C8">
      <w:pPr>
        <w:pStyle w:val="Heading1"/>
        <w:contextualSpacing w:val="0"/>
      </w:pPr>
      <w:r>
        <w:lastRenderedPageBreak/>
        <w:t>Safety Culture</w:t>
      </w:r>
    </w:p>
    <w:p w:rsidR="00526AE6" w:rsidRPr="00245784" w:rsidRDefault="00DE2E18" w:rsidP="00526AE6">
      <w:r>
        <w:t>The safety culture in our company perceives safety as:</w:t>
      </w:r>
      <w:r w:rsidR="00526AE6" w:rsidRPr="00245784">
        <w:t xml:space="preserve"> </w:t>
      </w:r>
    </w:p>
    <w:p w:rsidR="00526AE6" w:rsidRPr="00245784" w:rsidRDefault="009E39CE" w:rsidP="00245784">
      <w:pPr>
        <w:pStyle w:val="ListParagraph"/>
        <w:numPr>
          <w:ilvl w:val="0"/>
          <w:numId w:val="4"/>
        </w:numPr>
      </w:pPr>
      <w:r>
        <w:rPr>
          <w:b/>
        </w:rPr>
        <w:t>h</w:t>
      </w:r>
      <w:r w:rsidR="00526AE6" w:rsidRPr="001A3111">
        <w:rPr>
          <w:b/>
        </w:rPr>
        <w:t>igh</w:t>
      </w:r>
      <w:r w:rsidR="00DE2E18" w:rsidRPr="001A3111">
        <w:rPr>
          <w:b/>
        </w:rPr>
        <w:t>est</w:t>
      </w:r>
      <w:r w:rsidR="00526AE6" w:rsidRPr="001A3111">
        <w:rPr>
          <w:b/>
        </w:rPr>
        <w:t xml:space="preserve"> priority</w:t>
      </w:r>
      <w:r w:rsidR="00DD27B1">
        <w:rPr>
          <w:b/>
        </w:rPr>
        <w:t>!</w:t>
      </w:r>
      <w:r>
        <w:t xml:space="preserve"> </w:t>
      </w:r>
      <w:r w:rsidR="00DD27B1">
        <w:t>S</w:t>
      </w:r>
      <w:r w:rsidR="00526AE6" w:rsidRPr="00245784">
        <w:t>afety has the highest priority</w:t>
      </w:r>
      <w:r>
        <w:t>, even</w:t>
      </w:r>
      <w:r w:rsidR="00526AE6" w:rsidRPr="00245784">
        <w:t xml:space="preserve"> among competing constraints like cost and productivity</w:t>
      </w:r>
      <w:r w:rsidR="00DD27B1">
        <w:t>.</w:t>
      </w:r>
    </w:p>
    <w:p w:rsidR="00526AE6" w:rsidRPr="00245784" w:rsidRDefault="009E39CE" w:rsidP="00245784">
      <w:pPr>
        <w:pStyle w:val="ListParagraph"/>
        <w:numPr>
          <w:ilvl w:val="0"/>
          <w:numId w:val="4"/>
        </w:numPr>
      </w:pPr>
      <w:r>
        <w:rPr>
          <w:b/>
        </w:rPr>
        <w:t>a</w:t>
      </w:r>
      <w:r w:rsidR="00526AE6" w:rsidRPr="001A3111">
        <w:rPr>
          <w:b/>
        </w:rPr>
        <w:t>ccountabl</w:t>
      </w:r>
      <w:r w:rsidR="00DD27B1">
        <w:rPr>
          <w:b/>
        </w:rPr>
        <w:t>e!</w:t>
      </w:r>
      <w:r>
        <w:t xml:space="preserve"> </w:t>
      </w:r>
      <w:r w:rsidR="00DD27B1">
        <w:t>Our e</w:t>
      </w:r>
      <w:r>
        <w:t>stablished</w:t>
      </w:r>
      <w:r w:rsidR="00526AE6" w:rsidRPr="00245784">
        <w:t xml:space="preserve"> processes ensure that design decisions are traceable back to the people a</w:t>
      </w:r>
      <w:r w:rsidR="00DD27B1">
        <w:t>nd teams who made the decisions.</w:t>
      </w:r>
    </w:p>
    <w:p w:rsidR="00526AE6" w:rsidRPr="00245784" w:rsidRDefault="009E39CE" w:rsidP="00245784">
      <w:pPr>
        <w:pStyle w:val="ListParagraph"/>
        <w:numPr>
          <w:ilvl w:val="0"/>
          <w:numId w:val="4"/>
        </w:numPr>
      </w:pPr>
      <w:r>
        <w:rPr>
          <w:b/>
        </w:rPr>
        <w:t>r</w:t>
      </w:r>
      <w:r w:rsidR="00526AE6" w:rsidRPr="001A3111">
        <w:rPr>
          <w:b/>
        </w:rPr>
        <w:t>eward</w:t>
      </w:r>
      <w:r w:rsidR="00DE2E18" w:rsidRPr="001A3111">
        <w:rPr>
          <w:b/>
        </w:rPr>
        <w:t>ing</w:t>
      </w:r>
      <w:r w:rsidR="00DD27B1">
        <w:rPr>
          <w:b/>
        </w:rPr>
        <w:t>!</w:t>
      </w:r>
      <w:r w:rsidR="00526AE6" w:rsidRPr="00245784">
        <w:t xml:space="preserve"> </w:t>
      </w:r>
      <w:r w:rsidR="00DD27B1">
        <w:t>Our</w:t>
      </w:r>
      <w:r>
        <w:t xml:space="preserve"> whole</w:t>
      </w:r>
      <w:r w:rsidR="00526AE6" w:rsidRPr="00245784">
        <w:t xml:space="preserve"> organization motivates and supports the a</w:t>
      </w:r>
      <w:r w:rsidR="00DD27B1">
        <w:t>chievement of functional safety.</w:t>
      </w:r>
    </w:p>
    <w:p w:rsidR="00526AE6" w:rsidRPr="00245784" w:rsidRDefault="009E39CE" w:rsidP="00245784">
      <w:pPr>
        <w:pStyle w:val="ListParagraph"/>
        <w:numPr>
          <w:ilvl w:val="0"/>
          <w:numId w:val="4"/>
        </w:numPr>
      </w:pPr>
      <w:r w:rsidRPr="009E39CE">
        <w:rPr>
          <w:b/>
        </w:rPr>
        <w:t>behaving with integrity</w:t>
      </w:r>
      <w:r w:rsidR="00DD27B1">
        <w:rPr>
          <w:b/>
        </w:rPr>
        <w:t>!</w:t>
      </w:r>
      <w:r w:rsidR="00526AE6" w:rsidRPr="00245784">
        <w:t xml:space="preserve"> </w:t>
      </w:r>
      <w:r w:rsidR="00DD27B1">
        <w:t>The company</w:t>
      </w:r>
      <w:r w:rsidR="00526AE6" w:rsidRPr="00245784">
        <w:t xml:space="preserve"> penalizes shortcuts that jeopardize safety or quality</w:t>
      </w:r>
      <w:r w:rsidR="00DD27B1">
        <w:t>.</w:t>
      </w:r>
    </w:p>
    <w:p w:rsidR="00526AE6" w:rsidRPr="00245784" w:rsidRDefault="00DD27B1" w:rsidP="00245784">
      <w:pPr>
        <w:pStyle w:val="ListParagraph"/>
        <w:numPr>
          <w:ilvl w:val="0"/>
          <w:numId w:val="4"/>
        </w:numPr>
      </w:pPr>
      <w:r>
        <w:rPr>
          <w:b/>
        </w:rPr>
        <w:t>I</w:t>
      </w:r>
      <w:r w:rsidR="00526AE6" w:rsidRPr="001A3111">
        <w:rPr>
          <w:b/>
        </w:rPr>
        <w:t>ndependen</w:t>
      </w:r>
      <w:r w:rsidR="00DE2E18" w:rsidRPr="001A3111">
        <w:rPr>
          <w:b/>
        </w:rPr>
        <w:t>t</w:t>
      </w:r>
      <w:r>
        <w:rPr>
          <w:b/>
        </w:rPr>
        <w:t>!</w:t>
      </w:r>
      <w:r w:rsidR="00526AE6" w:rsidRPr="00245784">
        <w:t xml:space="preserve"> </w:t>
      </w:r>
      <w:r>
        <w:t xml:space="preserve">Our </w:t>
      </w:r>
      <w:r w:rsidR="00526AE6" w:rsidRPr="00245784">
        <w:t xml:space="preserve">teams who design and develop a product </w:t>
      </w:r>
      <w:r>
        <w:t>are</w:t>
      </w:r>
      <w:r w:rsidR="00526AE6" w:rsidRPr="00245784">
        <w:t xml:space="preserve"> independent from </w:t>
      </w:r>
      <w:r>
        <w:t>the teams who audit the work.</w:t>
      </w:r>
    </w:p>
    <w:p w:rsidR="00DE2E18" w:rsidRPr="001A3111" w:rsidRDefault="009E39CE" w:rsidP="00245784">
      <w:pPr>
        <w:pStyle w:val="ListParagraph"/>
        <w:numPr>
          <w:ilvl w:val="0"/>
          <w:numId w:val="4"/>
        </w:numPr>
        <w:rPr>
          <w:b/>
        </w:rPr>
      </w:pPr>
      <w:r>
        <w:rPr>
          <w:b/>
        </w:rPr>
        <w:t>w</w:t>
      </w:r>
      <w:r w:rsidR="00526AE6" w:rsidRPr="001A3111">
        <w:rPr>
          <w:b/>
        </w:rPr>
        <w:t>ell defined</w:t>
      </w:r>
      <w:r w:rsidR="00DE2E18" w:rsidRPr="001A3111">
        <w:rPr>
          <w:b/>
        </w:rPr>
        <w:t xml:space="preserve"> in its</w:t>
      </w:r>
    </w:p>
    <w:p w:rsidR="00526AE6" w:rsidRPr="00245784" w:rsidRDefault="00526AE6" w:rsidP="00DE2E18">
      <w:pPr>
        <w:pStyle w:val="ListParagraph"/>
        <w:numPr>
          <w:ilvl w:val="1"/>
          <w:numId w:val="4"/>
        </w:numPr>
      </w:pPr>
      <w:r w:rsidRPr="001A3111">
        <w:rPr>
          <w:b/>
        </w:rPr>
        <w:t>processes</w:t>
      </w:r>
      <w:r w:rsidR="001F760D">
        <w:rPr>
          <w:b/>
        </w:rPr>
        <w:t>!</w:t>
      </w:r>
      <w:r w:rsidRPr="00245784">
        <w:t xml:space="preserve"> </w:t>
      </w:r>
      <w:r w:rsidR="001F760D">
        <w:t>D</w:t>
      </w:r>
      <w:r w:rsidRPr="00245784">
        <w:t xml:space="preserve">esign and management processes </w:t>
      </w:r>
      <w:r w:rsidR="001F760D">
        <w:t>are</w:t>
      </w:r>
      <w:r w:rsidRPr="00245784">
        <w:t xml:space="preserve"> </w:t>
      </w:r>
      <w:r w:rsidR="00312201">
        <w:t>clearly defined across our organization.</w:t>
      </w:r>
    </w:p>
    <w:p w:rsidR="00526AE6" w:rsidRPr="00245784" w:rsidRDefault="001F760D" w:rsidP="00DE2E18">
      <w:pPr>
        <w:pStyle w:val="ListParagraph"/>
        <w:numPr>
          <w:ilvl w:val="1"/>
          <w:numId w:val="4"/>
        </w:numPr>
      </w:pPr>
      <w:r>
        <w:rPr>
          <w:b/>
        </w:rPr>
        <w:t>r</w:t>
      </w:r>
      <w:r w:rsidR="00526AE6" w:rsidRPr="001A3111">
        <w:rPr>
          <w:b/>
        </w:rPr>
        <w:t>esources</w:t>
      </w:r>
      <w:r>
        <w:rPr>
          <w:b/>
        </w:rPr>
        <w:t>!</w:t>
      </w:r>
      <w:r w:rsidR="00526AE6" w:rsidRPr="00245784">
        <w:t xml:space="preserve"> </w:t>
      </w:r>
      <w:r>
        <w:t>P</w:t>
      </w:r>
      <w:r w:rsidR="00526AE6" w:rsidRPr="00245784">
        <w:t xml:space="preserve">rojects </w:t>
      </w:r>
      <w:r w:rsidR="00312201">
        <w:t xml:space="preserve">in our company </w:t>
      </w:r>
      <w:r w:rsidR="00526AE6" w:rsidRPr="00245784">
        <w:t xml:space="preserve">have necessary resources </w:t>
      </w:r>
      <w:r>
        <w:t>and people with appropriate skills.</w:t>
      </w:r>
    </w:p>
    <w:p w:rsidR="00526AE6" w:rsidRPr="00245784" w:rsidRDefault="009E39CE" w:rsidP="00DE2E18">
      <w:pPr>
        <w:pStyle w:val="ListParagraph"/>
        <w:numPr>
          <w:ilvl w:val="0"/>
          <w:numId w:val="4"/>
        </w:numPr>
      </w:pPr>
      <w:r>
        <w:rPr>
          <w:b/>
        </w:rPr>
        <w:t>m</w:t>
      </w:r>
      <w:r w:rsidR="00DE2E18" w:rsidRPr="001A3111">
        <w:rPr>
          <w:b/>
        </w:rPr>
        <w:t>ultifaceted</w:t>
      </w:r>
      <w:r w:rsidR="001F760D">
        <w:rPr>
          <w:b/>
        </w:rPr>
        <w:t>!</w:t>
      </w:r>
      <w:r w:rsidR="00526AE6" w:rsidRPr="00245784">
        <w:t xml:space="preserve"> </w:t>
      </w:r>
      <w:r w:rsidR="00312201">
        <w:t>I</w:t>
      </w:r>
      <w:r w:rsidR="001F760D" w:rsidRPr="00245784">
        <w:t>ntellectual diversity</w:t>
      </w:r>
      <w:r w:rsidR="00312201">
        <w:t xml:space="preserve"> is </w:t>
      </w:r>
      <w:r w:rsidR="00312201" w:rsidRPr="00245784">
        <w:t>sought after</w:t>
      </w:r>
      <w:r w:rsidR="00526AE6" w:rsidRPr="00245784">
        <w:t xml:space="preserve">, valued and integrated into </w:t>
      </w:r>
      <w:r w:rsidR="00015EC2">
        <w:t>all our processes every day.</w:t>
      </w:r>
    </w:p>
    <w:p w:rsidR="0062367B" w:rsidRPr="00245784" w:rsidRDefault="009E39CE" w:rsidP="00DE2E18">
      <w:pPr>
        <w:pStyle w:val="ListParagraph"/>
        <w:numPr>
          <w:ilvl w:val="0"/>
          <w:numId w:val="4"/>
        </w:numPr>
      </w:pPr>
      <w:r>
        <w:rPr>
          <w:b/>
        </w:rPr>
        <w:t>c</w:t>
      </w:r>
      <w:r w:rsidR="00DE2E18" w:rsidRPr="001A3111">
        <w:rPr>
          <w:b/>
        </w:rPr>
        <w:t>ommunicative</w:t>
      </w:r>
      <w:r w:rsidR="001F760D">
        <w:rPr>
          <w:b/>
        </w:rPr>
        <w:t>!</w:t>
      </w:r>
      <w:r w:rsidR="002864EB">
        <w:t xml:space="preserve"> </w:t>
      </w:r>
      <w:r w:rsidR="00312201">
        <w:t xml:space="preserve">Open </w:t>
      </w:r>
      <w:r w:rsidR="00526AE6" w:rsidRPr="00245784">
        <w:t xml:space="preserve">communication channels encourage disclosure </w:t>
      </w:r>
      <w:r w:rsidR="00245784">
        <w:t>of problems</w:t>
      </w:r>
      <w:r w:rsidR="002864EB">
        <w:t xml:space="preserve"> across hierarchy levels and departments</w:t>
      </w:r>
      <w:r w:rsidR="00312201">
        <w:t>.</w:t>
      </w:r>
    </w:p>
    <w:p w:rsidR="0062367B" w:rsidRDefault="001359C8">
      <w:pPr>
        <w:pStyle w:val="Heading1"/>
        <w:contextualSpacing w:val="0"/>
      </w:pPr>
      <w:bookmarkStart w:id="20" w:name="_pqn9poe0nvtc" w:colFirst="0" w:colLast="0"/>
      <w:bookmarkEnd w:id="20"/>
      <w:r>
        <w:t>Safety Lifecycle Tailoring</w:t>
      </w:r>
    </w:p>
    <w:p w:rsidR="00F51D87" w:rsidRDefault="00F51D87" w:rsidP="00F51D87">
      <w:bookmarkStart w:id="21" w:name="_xlicd1ijavb7" w:colFirst="0" w:colLast="0"/>
      <w:bookmarkEnd w:id="21"/>
      <w:r>
        <w:t xml:space="preserve">The safety lifecycle is tailored to any new features of the lane </w:t>
      </w:r>
      <w:r w:rsidR="00351616">
        <w:t>assistance</w:t>
      </w:r>
      <w:r>
        <w:t xml:space="preserve"> function derived from the previous model. Focus is laid on the changes in functionality and processes</w:t>
      </w:r>
      <w:r w:rsidR="00351616">
        <w:t>.</w:t>
      </w:r>
    </w:p>
    <w:p w:rsidR="00F51D87" w:rsidRDefault="00F51D87" w:rsidP="00F51D87">
      <w:r>
        <w:t>For the lane assistance project, the following safety lifecycle phases are in scope:</w:t>
      </w:r>
    </w:p>
    <w:p w:rsidR="00F51D87" w:rsidRDefault="00F51D87" w:rsidP="00F51D87">
      <w:pPr>
        <w:ind w:firstLine="720"/>
      </w:pPr>
    </w:p>
    <w:p w:rsidR="00F51D87" w:rsidRDefault="00F51D87" w:rsidP="00F51D87">
      <w:pPr>
        <w:ind w:firstLine="720"/>
      </w:pPr>
      <w:r>
        <w:t>Concept phase</w:t>
      </w:r>
    </w:p>
    <w:p w:rsidR="00F51D87" w:rsidRDefault="00F51D87" w:rsidP="00F51D87">
      <w:pPr>
        <w:ind w:firstLine="720"/>
      </w:pPr>
      <w:r>
        <w:t>Product Development at the System Level</w:t>
      </w:r>
    </w:p>
    <w:p w:rsidR="00F51D87" w:rsidRDefault="00F51D87" w:rsidP="00F51D87">
      <w:pPr>
        <w:ind w:firstLine="720"/>
      </w:pPr>
      <w:r>
        <w:t>Product Development at the Software Level</w:t>
      </w:r>
    </w:p>
    <w:p w:rsidR="00F51D87" w:rsidRDefault="00F51D87" w:rsidP="00F51D87"/>
    <w:p w:rsidR="00F51D87" w:rsidRDefault="00F51D87" w:rsidP="00F51D87">
      <w:r>
        <w:t>The following phases are out of scope:</w:t>
      </w:r>
    </w:p>
    <w:p w:rsidR="00F51D87" w:rsidRDefault="00F51D87" w:rsidP="00F51D87"/>
    <w:p w:rsidR="00F51D87" w:rsidRDefault="00F51D87" w:rsidP="00F51D87">
      <w:pPr>
        <w:ind w:firstLine="720"/>
      </w:pPr>
      <w:r>
        <w:t>Product Development at the Hardware Level</w:t>
      </w:r>
    </w:p>
    <w:p w:rsidR="00F51D87" w:rsidRDefault="00F51D87" w:rsidP="00F51D87">
      <w:pPr>
        <w:ind w:firstLine="720"/>
      </w:pPr>
      <w:r>
        <w:t>Production and Operation</w:t>
      </w:r>
    </w:p>
    <w:p w:rsidR="00351616" w:rsidRDefault="00351616">
      <w:pPr>
        <w:rPr>
          <w:sz w:val="40"/>
          <w:szCs w:val="40"/>
        </w:rPr>
      </w:pPr>
      <w:r>
        <w:br w:type="page"/>
      </w:r>
    </w:p>
    <w:p w:rsidR="0062367B" w:rsidRDefault="001359C8">
      <w:pPr>
        <w:pStyle w:val="Heading1"/>
        <w:contextualSpacing w:val="0"/>
      </w:pPr>
      <w:r>
        <w:lastRenderedPageBreak/>
        <w:t>Roles</w:t>
      </w: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62367B">
        <w:tc>
          <w:tcPr>
            <w:tcW w:w="5220" w:type="dxa"/>
            <w:shd w:val="clear" w:color="auto" w:fill="C0C0C0"/>
          </w:tcPr>
          <w:p w:rsidR="0062367B" w:rsidRDefault="001359C8">
            <w:pPr>
              <w:widowControl w:val="0"/>
              <w:contextualSpacing w:val="0"/>
              <w:jc w:val="center"/>
              <w:rPr>
                <w:i/>
              </w:rPr>
            </w:pPr>
            <w:r>
              <w:t>Role</w:t>
            </w:r>
          </w:p>
        </w:tc>
        <w:tc>
          <w:tcPr>
            <w:tcW w:w="2025" w:type="dxa"/>
            <w:shd w:val="clear" w:color="auto" w:fill="C0C0C0"/>
          </w:tcPr>
          <w:p w:rsidR="0062367B" w:rsidRDefault="001359C8">
            <w:pPr>
              <w:widowControl w:val="0"/>
              <w:contextualSpacing w:val="0"/>
              <w:jc w:val="center"/>
            </w:pPr>
            <w:r>
              <w:t>Org</w:t>
            </w:r>
          </w:p>
        </w:tc>
      </w:tr>
      <w:tr w:rsidR="0062367B">
        <w:tc>
          <w:tcPr>
            <w:tcW w:w="5220" w:type="dxa"/>
          </w:tcPr>
          <w:p w:rsidR="0062367B" w:rsidRDefault="001359C8">
            <w:pPr>
              <w:widowControl w:val="0"/>
              <w:contextualSpacing w:val="0"/>
            </w:pPr>
            <w:r>
              <w:t>Functional Safety Manager- Item Level</w:t>
            </w:r>
          </w:p>
        </w:tc>
        <w:tc>
          <w:tcPr>
            <w:tcW w:w="2025" w:type="dxa"/>
          </w:tcPr>
          <w:p w:rsidR="0062367B" w:rsidRDefault="001359C8">
            <w:pPr>
              <w:widowControl w:val="0"/>
              <w:contextualSpacing w:val="0"/>
            </w:pPr>
            <w:r>
              <w:t>OEM</w:t>
            </w:r>
          </w:p>
        </w:tc>
      </w:tr>
      <w:tr w:rsidR="0062367B">
        <w:tc>
          <w:tcPr>
            <w:tcW w:w="5220" w:type="dxa"/>
          </w:tcPr>
          <w:p w:rsidR="0062367B" w:rsidRDefault="001359C8">
            <w:pPr>
              <w:widowControl w:val="0"/>
              <w:contextualSpacing w:val="0"/>
            </w:pPr>
            <w:r>
              <w:t>Functional Safety Engineer- Item Level</w:t>
            </w:r>
          </w:p>
        </w:tc>
        <w:tc>
          <w:tcPr>
            <w:tcW w:w="2025" w:type="dxa"/>
          </w:tcPr>
          <w:p w:rsidR="0062367B" w:rsidRDefault="001359C8">
            <w:pPr>
              <w:widowControl w:val="0"/>
              <w:contextualSpacing w:val="0"/>
            </w:pPr>
            <w:r>
              <w:t>OEM</w:t>
            </w:r>
          </w:p>
        </w:tc>
      </w:tr>
      <w:tr w:rsidR="0062367B">
        <w:tc>
          <w:tcPr>
            <w:tcW w:w="5220" w:type="dxa"/>
          </w:tcPr>
          <w:p w:rsidR="0062367B" w:rsidRDefault="001359C8">
            <w:pPr>
              <w:widowControl w:val="0"/>
              <w:contextualSpacing w:val="0"/>
            </w:pPr>
            <w:r>
              <w:t>Project Manager - Item Level</w:t>
            </w:r>
          </w:p>
        </w:tc>
        <w:tc>
          <w:tcPr>
            <w:tcW w:w="2025" w:type="dxa"/>
          </w:tcPr>
          <w:p w:rsidR="0062367B" w:rsidRDefault="001359C8">
            <w:pPr>
              <w:widowControl w:val="0"/>
              <w:contextualSpacing w:val="0"/>
            </w:pPr>
            <w:r>
              <w:t>OEM</w:t>
            </w:r>
          </w:p>
        </w:tc>
      </w:tr>
      <w:tr w:rsidR="0062367B">
        <w:tc>
          <w:tcPr>
            <w:tcW w:w="5220" w:type="dxa"/>
          </w:tcPr>
          <w:p w:rsidR="0062367B" w:rsidRDefault="001359C8">
            <w:pPr>
              <w:widowControl w:val="0"/>
              <w:contextualSpacing w:val="0"/>
            </w:pPr>
            <w:r>
              <w:t>Functional Safety Manager- Component Level</w:t>
            </w:r>
          </w:p>
        </w:tc>
        <w:tc>
          <w:tcPr>
            <w:tcW w:w="2025" w:type="dxa"/>
          </w:tcPr>
          <w:p w:rsidR="0062367B" w:rsidRDefault="001359C8">
            <w:pPr>
              <w:widowControl w:val="0"/>
              <w:contextualSpacing w:val="0"/>
            </w:pPr>
            <w:r>
              <w:t>Tier-1</w:t>
            </w:r>
          </w:p>
        </w:tc>
      </w:tr>
      <w:tr w:rsidR="0062367B">
        <w:tc>
          <w:tcPr>
            <w:tcW w:w="5220" w:type="dxa"/>
          </w:tcPr>
          <w:p w:rsidR="0062367B" w:rsidRDefault="001359C8">
            <w:pPr>
              <w:widowControl w:val="0"/>
              <w:contextualSpacing w:val="0"/>
            </w:pPr>
            <w:r>
              <w:t>Functional Safety Engineer- Component Level</w:t>
            </w:r>
          </w:p>
        </w:tc>
        <w:tc>
          <w:tcPr>
            <w:tcW w:w="2025" w:type="dxa"/>
          </w:tcPr>
          <w:p w:rsidR="0062367B" w:rsidRDefault="001359C8">
            <w:pPr>
              <w:widowControl w:val="0"/>
              <w:contextualSpacing w:val="0"/>
            </w:pPr>
            <w:r>
              <w:t>Tier-1</w:t>
            </w:r>
          </w:p>
        </w:tc>
      </w:tr>
      <w:tr w:rsidR="0062367B">
        <w:tc>
          <w:tcPr>
            <w:tcW w:w="5220" w:type="dxa"/>
          </w:tcPr>
          <w:p w:rsidR="0062367B" w:rsidRDefault="001359C8">
            <w:pPr>
              <w:widowControl w:val="0"/>
              <w:contextualSpacing w:val="0"/>
            </w:pPr>
            <w:r>
              <w:t>Functional Safety Auditor</w:t>
            </w:r>
          </w:p>
        </w:tc>
        <w:tc>
          <w:tcPr>
            <w:tcW w:w="2025" w:type="dxa"/>
          </w:tcPr>
          <w:p w:rsidR="0062367B" w:rsidRDefault="001359C8">
            <w:pPr>
              <w:widowControl w:val="0"/>
              <w:contextualSpacing w:val="0"/>
            </w:pPr>
            <w:r>
              <w:t>OEM or external</w:t>
            </w:r>
          </w:p>
        </w:tc>
      </w:tr>
      <w:tr w:rsidR="0062367B">
        <w:tc>
          <w:tcPr>
            <w:tcW w:w="5220" w:type="dxa"/>
          </w:tcPr>
          <w:p w:rsidR="0062367B" w:rsidRDefault="001359C8">
            <w:pPr>
              <w:widowControl w:val="0"/>
              <w:contextualSpacing w:val="0"/>
            </w:pPr>
            <w:r>
              <w:t>Functional Safety Assessor</w:t>
            </w:r>
          </w:p>
        </w:tc>
        <w:tc>
          <w:tcPr>
            <w:tcW w:w="2025" w:type="dxa"/>
          </w:tcPr>
          <w:p w:rsidR="0062367B" w:rsidRDefault="001359C8">
            <w:pPr>
              <w:widowControl w:val="0"/>
              <w:contextualSpacing w:val="0"/>
            </w:pPr>
            <w:r>
              <w:t>OEM or external</w:t>
            </w:r>
          </w:p>
        </w:tc>
      </w:tr>
    </w:tbl>
    <w:p w:rsidR="0062367B" w:rsidRDefault="0062367B"/>
    <w:p w:rsidR="0062367B" w:rsidRDefault="001359C8">
      <w:pPr>
        <w:pStyle w:val="Heading1"/>
        <w:contextualSpacing w:val="0"/>
      </w:pPr>
      <w:bookmarkStart w:id="22" w:name="_swj0emygbhrm" w:colFirst="0" w:colLast="0"/>
      <w:bookmarkEnd w:id="22"/>
      <w:r>
        <w:t>Development Interface Agreement</w:t>
      </w:r>
    </w:p>
    <w:p w:rsidR="0062367B" w:rsidRDefault="00DC70D9" w:rsidP="00DC70D9">
      <w:r w:rsidRPr="00DC70D9">
        <w:t xml:space="preserve">This </w:t>
      </w:r>
      <w:r w:rsidR="005A2FA1">
        <w:t xml:space="preserve">development interface </w:t>
      </w:r>
      <w:r w:rsidRPr="00DC70D9">
        <w:t xml:space="preserve">agreement defines the roles and responsibilities between the </w:t>
      </w:r>
      <w:r w:rsidR="005A2FA1">
        <w:t xml:space="preserve">all </w:t>
      </w:r>
      <w:r w:rsidRPr="00DC70D9">
        <w:t xml:space="preserve">companies involved in developing the Lane Assistance </w:t>
      </w:r>
      <w:r w:rsidR="00873750">
        <w:t>F</w:t>
      </w:r>
      <w:r w:rsidR="005A2FA1">
        <w:t>unctionality of the new model vehicle</w:t>
      </w:r>
      <w:r w:rsidR="00CA4487">
        <w:t xml:space="preserve"> and ensure its compliance with ISO 26262.</w:t>
      </w:r>
    </w:p>
    <w:p w:rsidR="007E7705" w:rsidRDefault="007E7705" w:rsidP="00DC70D9"/>
    <w:p w:rsidR="007E7705" w:rsidRPr="00DC70D9" w:rsidRDefault="00873750" w:rsidP="007E7705">
      <w:r>
        <w:t>Our company will develop and provide the source code for</w:t>
      </w:r>
      <w:r w:rsidR="007E7705">
        <w:t xml:space="preserve"> Lane Assistance </w:t>
      </w:r>
      <w:r>
        <w:t xml:space="preserve">Functionality In addition we will conduct a first </w:t>
      </w:r>
      <w:r w:rsidR="007E7705">
        <w:t xml:space="preserve">safety analysis </w:t>
      </w:r>
      <w:r>
        <w:t xml:space="preserve">before handing it over to and independent safety assessor. </w:t>
      </w:r>
      <w:r w:rsidR="00356AE5">
        <w:t>S</w:t>
      </w:r>
      <w:r w:rsidR="00356AE5" w:rsidRPr="00356AE5">
        <w:t xml:space="preserve">uccessive </w:t>
      </w:r>
      <w:r w:rsidR="007E7705">
        <w:t xml:space="preserve">modifications to the </w:t>
      </w:r>
      <w:r w:rsidR="00356AE5">
        <w:t xml:space="preserve">system or any </w:t>
      </w:r>
      <w:r w:rsidR="007E7705">
        <w:t xml:space="preserve">sub-systems of the </w:t>
      </w:r>
      <w:r w:rsidR="00356AE5">
        <w:t xml:space="preserve">Lane Assistance Functionality </w:t>
      </w:r>
      <w:r w:rsidR="007E7705">
        <w:t>from a functional safety standpoint</w:t>
      </w:r>
      <w:r w:rsidR="00356AE5">
        <w:t xml:space="preserve"> are also handled by our organization</w:t>
      </w:r>
      <w:r w:rsidR="007E7705">
        <w:t xml:space="preserve">. </w:t>
      </w:r>
      <w:r w:rsidR="00356AE5">
        <w:t>F</w:t>
      </w:r>
      <w:r w:rsidR="007E7705">
        <w:t xml:space="preserve">or details on the appointments </w:t>
      </w:r>
      <w:r w:rsidR="00356AE5">
        <w:t>of</w:t>
      </w:r>
      <w:r w:rsidR="007E7705">
        <w:t xml:space="preserve"> </w:t>
      </w:r>
      <w:r w:rsidR="00356AE5">
        <w:t>safety managers (customer as well as supplier), please refer to the roles defined in the previous section (“Roles”).</w:t>
      </w:r>
    </w:p>
    <w:p w:rsidR="0062367B" w:rsidRDefault="001359C8">
      <w:pPr>
        <w:pStyle w:val="Heading1"/>
        <w:contextualSpacing w:val="0"/>
      </w:pPr>
      <w:bookmarkStart w:id="23" w:name="_lllavvxrxrdy" w:colFirst="0" w:colLast="0"/>
      <w:bookmarkEnd w:id="23"/>
      <w:r>
        <w:t>Confirmation Measures</w:t>
      </w:r>
    </w:p>
    <w:p w:rsidR="0062147B" w:rsidRDefault="000223F5" w:rsidP="000223F5">
      <w:r>
        <w:t xml:space="preserve">The confirmation measures provided ensure that the Lane Assistance </w:t>
      </w:r>
      <w:r w:rsidR="00A364D4">
        <w:t>Functionality</w:t>
      </w:r>
      <w:r w:rsidR="0062147B">
        <w:t>:</w:t>
      </w:r>
    </w:p>
    <w:p w:rsidR="0062147B" w:rsidRDefault="000223F5" w:rsidP="0062147B">
      <w:pPr>
        <w:pStyle w:val="ListParagraph"/>
        <w:numPr>
          <w:ilvl w:val="0"/>
          <w:numId w:val="6"/>
        </w:numPr>
      </w:pPr>
      <w:r>
        <w:t>conforms to ISO 26262</w:t>
      </w:r>
    </w:p>
    <w:p w:rsidR="0062147B" w:rsidRDefault="0062147B" w:rsidP="001909B3">
      <w:pPr>
        <w:pStyle w:val="ListParagraph"/>
        <w:numPr>
          <w:ilvl w:val="0"/>
          <w:numId w:val="6"/>
        </w:numPr>
      </w:pPr>
      <w:r>
        <w:t>m</w:t>
      </w:r>
      <w:r w:rsidR="000223F5">
        <w:t>akes the vehicle safer to drive</w:t>
      </w:r>
    </w:p>
    <w:p w:rsidR="0062147B" w:rsidRDefault="0062147B" w:rsidP="000223F5">
      <w:r>
        <w:t>In a confirmation review, an i</w:t>
      </w:r>
      <w:r w:rsidR="000223F5">
        <w:t>ndependent auditor</w:t>
      </w:r>
      <w:r>
        <w:t xml:space="preserve"> will perform a review of the work as the product is designed and developed.</w:t>
      </w:r>
    </w:p>
    <w:p w:rsidR="0062147B" w:rsidRDefault="0062147B" w:rsidP="000223F5">
      <w:r>
        <w:t xml:space="preserve">In addition, a </w:t>
      </w:r>
      <w:r w:rsidR="000223F5">
        <w:t>functional safety audit of th</w:t>
      </w:r>
      <w:r>
        <w:t xml:space="preserve">e actual implementation of the Lane Assistance Functionality </w:t>
      </w:r>
      <w:r w:rsidR="000223F5">
        <w:t xml:space="preserve">will be conducted to ensure </w:t>
      </w:r>
      <w:r>
        <w:t xml:space="preserve">its </w:t>
      </w:r>
      <w:r w:rsidR="000223F5">
        <w:t>conformance to the safety plan</w:t>
      </w:r>
      <w:r>
        <w:t>, which is also</w:t>
      </w:r>
      <w:r w:rsidR="000223F5">
        <w:t xml:space="preserve"> outlined in this document.</w:t>
      </w:r>
    </w:p>
    <w:p w:rsidR="0062367B" w:rsidRDefault="00D16065" w:rsidP="000223F5">
      <w:r>
        <w:t xml:space="preserve">The final step is </w:t>
      </w:r>
      <w:r w:rsidR="00B24941">
        <w:t xml:space="preserve">a </w:t>
      </w:r>
      <w:r w:rsidR="000223F5">
        <w:t xml:space="preserve">functional safety assessment </w:t>
      </w:r>
      <w:r w:rsidR="00B24941">
        <w:t>of the independent auditor that confirms</w:t>
      </w:r>
      <w:r w:rsidR="00EA0B86">
        <w:t xml:space="preserve"> that the</w:t>
      </w:r>
      <w:r w:rsidR="00B24941">
        <w:t xml:space="preserve"> </w:t>
      </w:r>
      <w:r w:rsidR="00EA0B86">
        <w:t xml:space="preserve">Lane Assistance Functionality fulfills all </w:t>
      </w:r>
      <w:r w:rsidR="00EA0B86" w:rsidRPr="00EA0B86">
        <w:t>functional safety requirements</w:t>
      </w:r>
      <w:r w:rsidR="00EA0B86">
        <w:t xml:space="preserve">. </w:t>
      </w:r>
    </w:p>
    <w:sectPr w:rsidR="0062367B">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0B2" w:rsidRDefault="00D060B2">
      <w:pPr>
        <w:spacing w:line="240" w:lineRule="auto"/>
      </w:pPr>
      <w:r>
        <w:separator/>
      </w:r>
    </w:p>
  </w:endnote>
  <w:endnote w:type="continuationSeparator" w:id="0">
    <w:p w:rsidR="00D060B2" w:rsidRDefault="00D060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0B2" w:rsidRDefault="00D060B2">
      <w:pPr>
        <w:spacing w:line="240" w:lineRule="auto"/>
      </w:pPr>
      <w:r>
        <w:separator/>
      </w:r>
    </w:p>
  </w:footnote>
  <w:footnote w:type="continuationSeparator" w:id="0">
    <w:p w:rsidR="00D060B2" w:rsidRDefault="00D060B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14572"/>
    <w:multiLevelType w:val="multilevel"/>
    <w:tmpl w:val="C8202B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FE85B90"/>
    <w:multiLevelType w:val="hybridMultilevel"/>
    <w:tmpl w:val="C164B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09747B"/>
    <w:multiLevelType w:val="hybridMultilevel"/>
    <w:tmpl w:val="D76AA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511A61"/>
    <w:multiLevelType w:val="hybridMultilevel"/>
    <w:tmpl w:val="68644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22306B"/>
    <w:multiLevelType w:val="hybridMultilevel"/>
    <w:tmpl w:val="0C3A4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EB0F7C"/>
    <w:multiLevelType w:val="multilevel"/>
    <w:tmpl w:val="6D5E45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51FD11B9"/>
    <w:multiLevelType w:val="multilevel"/>
    <w:tmpl w:val="4C4EE3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A4668C3"/>
    <w:multiLevelType w:val="hybridMultilevel"/>
    <w:tmpl w:val="DBDAFB4E"/>
    <w:lvl w:ilvl="0" w:tplc="EA4CFC3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0A460D"/>
    <w:multiLevelType w:val="multilevel"/>
    <w:tmpl w:val="30CC4B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49B212A"/>
    <w:multiLevelType w:val="hybridMultilevel"/>
    <w:tmpl w:val="1C100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4"/>
  </w:num>
  <w:num w:numId="5">
    <w:abstractNumId w:val="7"/>
  </w:num>
  <w:num w:numId="6">
    <w:abstractNumId w:val="9"/>
  </w:num>
  <w:num w:numId="7">
    <w:abstractNumId w:val="2"/>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2367B"/>
    <w:rsid w:val="0001139C"/>
    <w:rsid w:val="00015EC2"/>
    <w:rsid w:val="000223F5"/>
    <w:rsid w:val="00081454"/>
    <w:rsid w:val="0009588D"/>
    <w:rsid w:val="001276AC"/>
    <w:rsid w:val="001359C8"/>
    <w:rsid w:val="001860E9"/>
    <w:rsid w:val="001A3111"/>
    <w:rsid w:val="001C2A2C"/>
    <w:rsid w:val="001F760D"/>
    <w:rsid w:val="00236E3E"/>
    <w:rsid w:val="00245784"/>
    <w:rsid w:val="00254DE7"/>
    <w:rsid w:val="002864EB"/>
    <w:rsid w:val="00312201"/>
    <w:rsid w:val="00350640"/>
    <w:rsid w:val="00351616"/>
    <w:rsid w:val="003554C9"/>
    <w:rsid w:val="00356AE5"/>
    <w:rsid w:val="00372A17"/>
    <w:rsid w:val="003E37AE"/>
    <w:rsid w:val="0048793B"/>
    <w:rsid w:val="00526AE6"/>
    <w:rsid w:val="0053189C"/>
    <w:rsid w:val="00592EBF"/>
    <w:rsid w:val="005A2FA1"/>
    <w:rsid w:val="005B746C"/>
    <w:rsid w:val="005C33AE"/>
    <w:rsid w:val="0062147B"/>
    <w:rsid w:val="006217B3"/>
    <w:rsid w:val="0062367B"/>
    <w:rsid w:val="006B73C8"/>
    <w:rsid w:val="007D0D5B"/>
    <w:rsid w:val="007E7705"/>
    <w:rsid w:val="00834F15"/>
    <w:rsid w:val="00873750"/>
    <w:rsid w:val="00885B7A"/>
    <w:rsid w:val="008A5AC0"/>
    <w:rsid w:val="008C4643"/>
    <w:rsid w:val="0092268A"/>
    <w:rsid w:val="009C0D58"/>
    <w:rsid w:val="009E39CE"/>
    <w:rsid w:val="00A364D4"/>
    <w:rsid w:val="00AF3061"/>
    <w:rsid w:val="00B05DD4"/>
    <w:rsid w:val="00B24941"/>
    <w:rsid w:val="00B4190B"/>
    <w:rsid w:val="00B92A73"/>
    <w:rsid w:val="00BD79E0"/>
    <w:rsid w:val="00BE6542"/>
    <w:rsid w:val="00BF7215"/>
    <w:rsid w:val="00C104E3"/>
    <w:rsid w:val="00CA4487"/>
    <w:rsid w:val="00D060B2"/>
    <w:rsid w:val="00D12FA0"/>
    <w:rsid w:val="00D16065"/>
    <w:rsid w:val="00D75D62"/>
    <w:rsid w:val="00DC70D9"/>
    <w:rsid w:val="00DD27B1"/>
    <w:rsid w:val="00DE2E18"/>
    <w:rsid w:val="00DF61FC"/>
    <w:rsid w:val="00DF6F7C"/>
    <w:rsid w:val="00E21D13"/>
    <w:rsid w:val="00E6267E"/>
    <w:rsid w:val="00EA0B86"/>
    <w:rsid w:val="00EE0635"/>
    <w:rsid w:val="00F26149"/>
    <w:rsid w:val="00F40271"/>
    <w:rsid w:val="00F46F62"/>
    <w:rsid w:val="00F51D87"/>
    <w:rsid w:val="00F62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Caption">
    <w:name w:val="caption"/>
    <w:basedOn w:val="Normal"/>
    <w:next w:val="Normal"/>
    <w:uiPriority w:val="35"/>
    <w:unhideWhenUsed/>
    <w:qFormat/>
    <w:rsid w:val="00C104E3"/>
    <w:pPr>
      <w:spacing w:after="200" w:line="240" w:lineRule="auto"/>
    </w:pPr>
    <w:rPr>
      <w:i/>
      <w:iCs/>
      <w:color w:val="44546A" w:themeColor="text2"/>
      <w:sz w:val="18"/>
      <w:szCs w:val="18"/>
    </w:rPr>
  </w:style>
  <w:style w:type="paragraph" w:styleId="ListParagraph">
    <w:name w:val="List Paragraph"/>
    <w:basedOn w:val="Normal"/>
    <w:uiPriority w:val="34"/>
    <w:qFormat/>
    <w:rsid w:val="00245784"/>
    <w:pPr>
      <w:ind w:left="720"/>
      <w:contextualSpacing/>
    </w:pPr>
  </w:style>
  <w:style w:type="paragraph" w:styleId="BalloonText">
    <w:name w:val="Balloon Text"/>
    <w:basedOn w:val="Normal"/>
    <w:link w:val="BalloonTextChar"/>
    <w:uiPriority w:val="99"/>
    <w:semiHidden/>
    <w:unhideWhenUsed/>
    <w:rsid w:val="00254DE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D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Caption">
    <w:name w:val="caption"/>
    <w:basedOn w:val="Normal"/>
    <w:next w:val="Normal"/>
    <w:uiPriority w:val="35"/>
    <w:unhideWhenUsed/>
    <w:qFormat/>
    <w:rsid w:val="00C104E3"/>
    <w:pPr>
      <w:spacing w:after="200" w:line="240" w:lineRule="auto"/>
    </w:pPr>
    <w:rPr>
      <w:i/>
      <w:iCs/>
      <w:color w:val="44546A" w:themeColor="text2"/>
      <w:sz w:val="18"/>
      <w:szCs w:val="18"/>
    </w:rPr>
  </w:style>
  <w:style w:type="paragraph" w:styleId="ListParagraph">
    <w:name w:val="List Paragraph"/>
    <w:basedOn w:val="Normal"/>
    <w:uiPriority w:val="34"/>
    <w:qFormat/>
    <w:rsid w:val="00245784"/>
    <w:pPr>
      <w:ind w:left="720"/>
      <w:contextualSpacing/>
    </w:pPr>
  </w:style>
  <w:style w:type="paragraph" w:styleId="BalloonText">
    <w:name w:val="Balloon Text"/>
    <w:basedOn w:val="Normal"/>
    <w:link w:val="BalloonTextChar"/>
    <w:uiPriority w:val="99"/>
    <w:semiHidden/>
    <w:unhideWhenUsed/>
    <w:rsid w:val="00254DE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D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6370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1514</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Hintz</cp:lastModifiedBy>
  <cp:revision>53</cp:revision>
  <dcterms:created xsi:type="dcterms:W3CDTF">2017-10-21T03:21:00Z</dcterms:created>
  <dcterms:modified xsi:type="dcterms:W3CDTF">2017-10-30T05:40:00Z</dcterms:modified>
</cp:coreProperties>
</file>