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0"/>
        </w:rPr>
        <w:br/>
        <w:br/>
        <w:br/>
      </w:r>
    </w:p>
    <w:p>
      <w:pPr>
        <w:spacing w:after="80"/>
        <w:jc w:val="center"/>
      </w:pPr>
      <w:r>
        <w:rPr>
          <w:rFonts w:ascii="Calibri" w:hAnsi="Calibri"/>
          <w:b/>
          <w:color w:val="64748B"/>
          <w:sz w:val="28"/>
        </w:rPr>
        <w:t>AFRICAN AI SOLUTIONS</w:t>
      </w:r>
    </w:p>
    <w:p>
      <w:pPr>
        <w:jc w:val="center"/>
      </w:pPr>
      <w:r>
        <w:rPr>
          <w:color w:val="10B981"/>
          <w:sz w:val="24"/>
        </w:rPr>
        <w:t>____________________________________________________________</w:t>
      </w:r>
    </w:p>
    <w:p/>
    <w:p/>
    <w:p/>
    <w:p>
      <w:pPr>
        <w:jc w:val="center"/>
      </w:pPr>
      <w:r>
        <w:rPr>
          <w:rFonts w:ascii="Calibri" w:hAnsi="Calibri"/>
          <w:b/>
          <w:color w:val="0F172A"/>
          <w:sz w:val="84"/>
        </w:rPr>
        <w:t>AGRICAM IA</w:t>
      </w:r>
    </w:p>
    <w:p>
      <w:pPr>
        <w:spacing w:after="240"/>
        <w:jc w:val="center"/>
      </w:pPr>
      <w:r>
        <w:rPr>
          <w:b/>
          <w:color w:val="10B981"/>
          <w:sz w:val="36"/>
        </w:rPr>
        <w:t>____________________</w:t>
      </w:r>
    </w:p>
    <w:p>
      <w:pPr>
        <w:spacing w:after="160"/>
        <w:jc w:val="center"/>
      </w:pPr>
      <w:r>
        <w:rPr>
          <w:rFonts w:ascii="Calibri" w:hAnsi="Calibri"/>
          <w:b/>
          <w:color w:val="10B981"/>
          <w:sz w:val="48"/>
        </w:rPr>
        <w:t>Guide de Maintenance</w:t>
      </w:r>
    </w:p>
    <w:p>
      <w:pPr>
        <w:jc w:val="center"/>
      </w:pPr>
      <w:r>
        <w:rPr>
          <w:rFonts w:ascii="Calibri" w:hAnsi="Calibri"/>
          <w:color w:val="64748B"/>
          <w:sz w:val="26"/>
        </w:rPr>
        <w:t>Installation, configuration et depannage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F172A"/>
                <w:sz w:val="20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color w:val="64748B"/>
                <w:sz w:val="20"/>
              </w:rP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F172A"/>
                <w:sz w:val="20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color w:val="64748B"/>
                <w:sz w:val="20"/>
              </w:rPr>
              <w:t>26/03/2026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F172A"/>
                <w:sz w:val="20"/>
              </w:rPr>
              <w:t>Auteur</w:t>
            </w:r>
          </w:p>
        </w:tc>
        <w:tc>
          <w:tcPr>
            <w:tcW w:type="dxa" w:w="4703"/>
          </w:tcPr>
          <w:p>
            <w:r>
              <w:rPr>
                <w:color w:val="64748B"/>
                <w:sz w:val="20"/>
              </w:rPr>
              <w:t>Barra Martial Aristide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F172A"/>
                <w:sz w:val="20"/>
              </w:rPr>
              <w:t>Organisation</w:t>
            </w:r>
          </w:p>
        </w:tc>
        <w:tc>
          <w:tcPr>
            <w:tcW w:type="dxa" w:w="4703"/>
          </w:tcPr>
          <w:p>
            <w:r>
              <w:rPr>
                <w:color w:val="64748B"/>
                <w:sz w:val="20"/>
              </w:rPr>
              <w:t>African AI Solutions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F172A"/>
                <w:sz w:val="20"/>
              </w:rPr>
              <w:t>Classification</w:t>
            </w:r>
          </w:p>
        </w:tc>
        <w:tc>
          <w:tcPr>
            <w:tcW w:type="dxa" w:w="4703"/>
          </w:tcPr>
          <w:p>
            <w:r>
              <w:rPr>
                <w:color w:val="64748B"/>
                <w:sz w:val="20"/>
              </w:rPr>
              <w:t>Confidentiel</w:t>
            </w:r>
          </w:p>
        </w:tc>
      </w:tr>
    </w:tbl>
    <w:p>
      <w:r>
        <w:br w:type="page"/>
      </w:r>
    </w:p>
    <w:p>
      <w:pPr>
        <w:sectPr>
          <w:pgSz w:w="12240" w:h="15840"/>
          <w:pgMar w:top="0" w:right="1417" w:bottom="1440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0B981"/>
        </w:rPr>
        <w:t>Table des Matieres</w:t>
      </w:r>
    </w:p>
    <w:p>
      <w:pPr>
        <w:spacing w:after="80"/>
      </w:pPr>
      <w:r>
        <w:rPr>
          <w:b/>
          <w:color w:val="0F172A"/>
          <w:sz w:val="24"/>
        </w:rPr>
        <w:t>1.  Architecture de Deploiement</w:t>
      </w:r>
    </w:p>
    <w:p>
      <w:pPr>
        <w:spacing w:after="80"/>
      </w:pPr>
      <w:r>
        <w:rPr>
          <w:b/>
          <w:color w:val="0F172A"/>
          <w:sz w:val="24"/>
        </w:rPr>
        <w:t>2.  Structure des Fichiers</w:t>
      </w:r>
    </w:p>
    <w:p>
      <w:pPr>
        <w:spacing w:after="80"/>
      </w:pPr>
      <w:r>
        <w:rPr>
          <w:b/>
          <w:color w:val="0F172A"/>
          <w:sz w:val="24"/>
        </w:rPr>
        <w:t>3.  Variables d'Environnement</w:t>
      </w:r>
    </w:p>
    <w:p>
      <w:pPr>
        <w:spacing w:after="80"/>
      </w:pPr>
      <w:r>
        <w:rPr>
          <w:b/>
          <w:color w:val="0F172A"/>
          <w:sz w:val="24"/>
        </w:rPr>
        <w:t>4.  Commandes de Maintenance</w:t>
      </w:r>
    </w:p>
    <w:p>
      <w:pPr>
        <w:spacing w:after="80"/>
      </w:pPr>
      <w:r>
        <w:rPr>
          <w:b/>
          <w:color w:val="0F172A"/>
          <w:sz w:val="24"/>
        </w:rPr>
        <w:t>5.  Base de Donnees</w:t>
      </w:r>
    </w:p>
    <w:p>
      <w:pPr>
        <w:spacing w:after="80"/>
      </w:pPr>
      <w:r>
        <w:rPr>
          <w:color w:val="64748B"/>
          <w:sz w:val="24"/>
        </w:rPr>
        <w:t xml:space="preserve">    5.1 Collections</w:t>
      </w:r>
    </w:p>
    <w:p>
      <w:pPr>
        <w:spacing w:after="80"/>
      </w:pPr>
      <w:r>
        <w:rPr>
          <w:color w:val="64748B"/>
          <w:sz w:val="24"/>
        </w:rPr>
        <w:t xml:space="preserve">    5.2 Sauvegarde</w:t>
      </w:r>
    </w:p>
    <w:p>
      <w:pPr>
        <w:spacing w:after="80"/>
      </w:pPr>
      <w:r>
        <w:rPr>
          <w:b/>
          <w:color w:val="0F172A"/>
          <w:sz w:val="24"/>
        </w:rPr>
        <w:t>6.  Mise a Jour</w:t>
      </w:r>
    </w:p>
    <w:p>
      <w:pPr>
        <w:spacing w:after="80"/>
      </w:pPr>
      <w:r>
        <w:rPr>
          <w:b/>
          <w:color w:val="0F172A"/>
          <w:sz w:val="24"/>
        </w:rPr>
        <w:t>7.  Depannage</w:t>
      </w:r>
    </w:p>
    <w:p>
      <w:pPr>
        <w:spacing w:after="80"/>
      </w:pPr>
      <w:r>
        <w:rPr>
          <w:b/>
          <w:color w:val="0F172A"/>
          <w:sz w:val="24"/>
        </w:rPr>
        <w:t>8.  Monitoring</w:t>
      </w:r>
    </w:p>
    <w:p>
      <w:r>
        <w:br w:type="page"/>
      </w:r>
    </w:p>
    <w:p>
      <w:pPr>
        <w:pStyle w:val="Heading1"/>
      </w:pPr>
      <w:r>
        <w:rPr>
          <w:color w:val="10B981"/>
        </w:rPr>
        <w:t>1. Architecture de Deploiement</w:t>
      </w:r>
    </w:p>
    <w:p>
      <w:r>
        <w:t>L'application est deployee dans un conteneur Kubernetes avec:</w:t>
      </w:r>
    </w:p>
    <w:p>
      <w:pPr>
        <w:pStyle w:val="ListBullet"/>
      </w:pPr>
      <w:r>
        <w:t>Frontend: React (port 3000) servi par webpack-dev-server</w:t>
      </w:r>
    </w:p>
    <w:p>
      <w:pPr>
        <w:pStyle w:val="ListBullet"/>
      </w:pPr>
      <w:r>
        <w:t>Backend: FastAPI (port 8001) servi par Uvicorn avec hot-reload</w:t>
      </w:r>
    </w:p>
    <w:p>
      <w:pPr>
        <w:pStyle w:val="ListBullet"/>
      </w:pPr>
      <w:r>
        <w:t>Base de donnees: MongoDB locale</w:t>
      </w:r>
    </w:p>
    <w:p>
      <w:pPr>
        <w:pStyle w:val="ListBullet"/>
      </w:pPr>
      <w:r>
        <w:t>Proxy: Ingress Kubernetes avec routage /api -&gt; backend</w:t>
      </w:r>
    </w:p>
    <w:p>
      <w:pPr>
        <w:pStyle w:val="ListBullet"/>
      </w:pPr>
      <w:r>
        <w:t>Supervision: supervisord pour la gestion des processus</w:t>
      </w:r>
    </w:p>
    <w:p>
      <w:pPr>
        <w:pStyle w:val="ListBullet"/>
      </w:pPr>
      <w:r>
        <w:t>Stockage: Emergent Object Storage pour fichiers (videos, PDFs)</w:t>
      </w:r>
    </w:p>
    <w:p>
      <w:pPr>
        <w:pStyle w:val="Heading1"/>
      </w:pPr>
      <w:r>
        <w:rPr>
          <w:color w:val="10B981"/>
        </w:rPr>
        <w:t>2. Structure des Fichiers</w:t>
      </w:r>
    </w:p>
    <w:p>
      <w:r>
        <w:t>/app/</w:t>
        <w:br/>
        <w:t xml:space="preserve">  backend/</w:t>
        <w:br/>
        <w:t xml:space="preserve">    server.py          # Serveur principal FastAPI (~4600 lignes)</w:t>
        <w:br/>
        <w:t xml:space="preserve">    routes/</w:t>
        <w:br/>
        <w:t xml:space="preserve">      trainer.py       # Routes formateur</w:t>
        <w:br/>
        <w:t xml:space="preserve">    storage.py         # Gestion stockage objets</w:t>
        <w:br/>
        <w:t xml:space="preserve">    docs_generator.py  # Generation documents Word</w:t>
        <w:br/>
        <w:t xml:space="preserve">    docs/              # Documents generes</w:t>
        <w:br/>
        <w:t xml:space="preserve">    requirements.txt   # Dependances Python</w:t>
        <w:br/>
        <w:t xml:space="preserve">    .env               # Variables d'environnement</w:t>
        <w:br/>
        <w:t xml:space="preserve">  frontend/</w:t>
        <w:br/>
        <w:t xml:space="preserve">    src/</w:t>
        <w:br/>
        <w:t xml:space="preserve">      App.js           # Composant racine React</w:t>
        <w:br/>
        <w:t xml:space="preserve">      components/       # Composants reutilisables</w:t>
        <w:br/>
        <w:t xml:space="preserve">        Layout.jsx      # Layout principal + navigation + RTL</w:t>
        <w:br/>
        <w:t xml:space="preserve">        ui/             # Composants Shadcn/UI</w:t>
        <w:br/>
        <w:t xml:space="preserve">      pages/            # Pages de l'application (21+)</w:t>
        <w:br/>
        <w:t xml:space="preserve">      contexts/         # Contextes React (Language, Auth)</w:t>
        <w:br/>
        <w:t xml:space="preserve">      locales/          # Traductions (21 langues)</w:t>
        <w:br/>
        <w:t xml:space="preserve">      services/         # Services API</w:t>
        <w:br/>
        <w:t xml:space="preserve">    package.json</w:t>
        <w:br/>
        <w:t xml:space="preserve">    .env</w:t>
      </w:r>
    </w:p>
    <w:p>
      <w:pPr>
        <w:pStyle w:val="Heading1"/>
      </w:pPr>
      <w:r>
        <w:rPr>
          <w:color w:val="10B981"/>
        </w:rPr>
        <w:t>3. Variables d'Environnement</w:t>
      </w:r>
    </w:p>
    <w:p>
      <w:pPr>
        <w:pStyle w:val="Heading2"/>
      </w:pPr>
      <w:r>
        <w:rPr>
          <w:color w:val="0F172A"/>
        </w:rPr>
        <w:t>3.1 Backend (.env)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0B981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35"/>
            <w:shd w:fill="10B981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0B981"/>
          </w:tcPr>
          <w:p>
            <w:r>
              <w:rPr>
                <w:b/>
                <w:color w:val="FFFFFF"/>
                <w:sz w:val="20"/>
              </w:rPr>
              <w:t>Obligatoire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MONGO_URL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URL de connexion MongoDB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DB_NAME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Nom de la base de donnees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Cle secrete pour les tokens JWT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GEMINI_API_KEY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Cle API Google Gemini pour l'IA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OPENWEATHER_API_KEY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Cle API OpenWeatherMap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STORAGE_BUCKET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Bucket de stockage objets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Non</w:t>
            </w:r>
          </w:p>
        </w:tc>
      </w:tr>
    </w:tbl>
    <w:p/>
    <w:p>
      <w:pPr>
        <w:pStyle w:val="Heading2"/>
      </w:pPr>
      <w:r>
        <w:rPr>
          <w:color w:val="0F172A"/>
        </w:rPr>
        <w:t>3.2 Frontend (.env)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0B981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703"/>
            <w:shd w:fill="10B981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REACT_APP_BACKEND_URL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URL du backend (production)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WDS_SOCKET_PORT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Port WebSocket (443 pour HTTPS)</w:t>
            </w:r>
          </w:p>
        </w:tc>
      </w:tr>
    </w:tbl>
    <w:p/>
    <w:p>
      <w:pPr>
        <w:pStyle w:val="Heading1"/>
      </w:pPr>
      <w:r>
        <w:rPr>
          <w:color w:val="10B981"/>
        </w:rPr>
        <w:t>4. Commandes de Maintenance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0B981"/>
          </w:tcPr>
          <w:p>
            <w:r>
              <w:rPr>
                <w:b/>
                <w:color w:val="FFFFFF"/>
                <w:sz w:val="20"/>
              </w:rPr>
              <w:t>Commande</w:t>
            </w:r>
          </w:p>
        </w:tc>
        <w:tc>
          <w:tcPr>
            <w:tcW w:type="dxa" w:w="4703"/>
            <w:shd w:fill="10B981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sudo supervisorctl 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Verifier l'etat des services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sudo supervisorctl restart backend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Redemarrer le backend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sudo supervisorctl restart frontend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Redemarrer le frontend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tail -f /var/log/supervisor/backend.err.log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Logs backend (erreurs)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tail -f /var/log/supervisor/backend.out.log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Logs backend (infos)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tail -f /var/log/supervisor/frontend.err.log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Logs frontend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curl http://localhost:8001/api/health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Verifier sante backend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pip freeze &gt; requirements.txt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Sauvegarder dependances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cd /app/frontend &amp;&amp; yarn install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Reinstaller paquets frontend</w:t>
            </w:r>
          </w:p>
        </w:tc>
      </w:tr>
    </w:tbl>
    <w:p/>
    <w:p>
      <w:pPr>
        <w:pStyle w:val="Heading1"/>
      </w:pPr>
      <w:r>
        <w:rPr>
          <w:color w:val="10B981"/>
        </w:rPr>
        <w:t>5. Base de Donnees</w:t>
      </w:r>
    </w:p>
    <w:p>
      <w:pPr>
        <w:pStyle w:val="Heading2"/>
      </w:pPr>
      <w:r>
        <w:rPr>
          <w:color w:val="0F172A"/>
        </w:rPr>
        <w:t>5.1 Collections MongoDB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0B981"/>
          </w:tcPr>
          <w:p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3135"/>
            <w:shd w:fill="10B981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0B981"/>
          </w:tcPr>
          <w:p>
            <w:r>
              <w:rPr>
                <w:b/>
                <w:color w:val="FFFFFF"/>
                <w:sz w:val="20"/>
              </w:rPr>
              <w:t>Index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Comptes utilisateurs (307+)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email (unique), role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parcels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Parcelles agricoles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user_id, coordinates (2dsphere)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sensors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Capteurs IoT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parcel_id, type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drones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Drones et missions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user_id, 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robots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Robots agricoles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user_id, 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Produits marketplace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seller_id, category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Commandes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buyer_id, seller_id, 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trainings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Cours de formation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trainer_id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ebooks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Livres numeriques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trainer_id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suppliers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Fournisseurs carte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coordinates (2dsphere)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chat_sessions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Sessions AGRI GENIUS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user_id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camera_scans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Scans Camera 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user_id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security_logs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Journaux securite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user_id, timestamp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Paiements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user_id, 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Alertes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user_id, is_read</w:t>
            </w:r>
          </w:p>
        </w:tc>
      </w:tr>
    </w:tbl>
    <w:p/>
    <w:p>
      <w:pPr>
        <w:pStyle w:val="Heading2"/>
      </w:pPr>
      <w:r>
        <w:rPr>
          <w:color w:val="0F172A"/>
        </w:rPr>
        <w:t>5.2 Sauvegarde et Restauration</w:t>
      </w:r>
    </w:p>
    <w:p>
      <w:r>
        <w:t>Sauvegarde:</w:t>
        <w:br/>
        <w:t>mongodump --uri="$MONGO_URL" --db="$DB_NAME" --out=/backup/$(date +%Y%m%d)</w:t>
        <w:br/>
        <w:br/>
        <w:t>Restauration:</w:t>
        <w:br/>
        <w:t>mongorestore --uri="$MONGO_URL" --db="$DB_NAME" /backup/YYYYMMDD/$DB_NAME/</w:t>
      </w:r>
    </w:p>
    <w:p>
      <w:pPr>
        <w:pStyle w:val="Heading1"/>
      </w:pPr>
      <w:r>
        <w:rPr>
          <w:color w:val="10B981"/>
        </w:rPr>
        <w:t>6. Mise a Jour</w:t>
      </w:r>
    </w:p>
    <w:p>
      <w:r>
        <w:t>Backend:</w:t>
        <w:br/>
        <w:t>1. cd /app/backend</w:t>
        <w:br/>
        <w:t>2. pip install -r requirements.txt</w:t>
        <w:br/>
        <w:t>3. sudo supervisorctl restart backend</w:t>
        <w:br/>
        <w:br/>
        <w:t>Frontend:</w:t>
        <w:br/>
        <w:t>1. cd /app/frontend</w:t>
        <w:br/>
        <w:t>2. yarn install</w:t>
        <w:br/>
        <w:t>3. sudo supervisorctl restart frontend</w:t>
        <w:br/>
        <w:br/>
        <w:t>IMPORTANT: Toujours sauvegarder la base de donnees avant une mise a jour majeure.</w:t>
      </w:r>
    </w:p>
    <w:p>
      <w:pPr>
        <w:pStyle w:val="Heading1"/>
      </w:pPr>
      <w:r>
        <w:rPr>
          <w:color w:val="10B981"/>
        </w:rPr>
        <w:t>7. Depannage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0B981"/>
          </w:tcPr>
          <w:p>
            <w:r>
              <w:rPr>
                <w:b/>
                <w:color w:val="FFFFFF"/>
                <w:sz w:val="20"/>
              </w:rPr>
              <w:t>Probleme</w:t>
            </w:r>
          </w:p>
        </w:tc>
        <w:tc>
          <w:tcPr>
            <w:tcW w:type="dxa" w:w="3135"/>
            <w:shd w:fill="10B981"/>
          </w:tcPr>
          <w:p>
            <w:r>
              <w:rPr>
                <w:b/>
                <w:color w:val="FFFFFF"/>
                <w:sz w:val="20"/>
              </w:rPr>
              <w:t>Diagnostic</w:t>
            </w:r>
          </w:p>
        </w:tc>
        <w:tc>
          <w:tcPr>
            <w:tcW w:type="dxa" w:w="3135"/>
            <w:shd w:fill="10B981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Backend ne demarre pas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tail -f /var/log/supervisor/backend.err.log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Verifier les imports, le .env et les dependances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 page blanche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Console navigateur (F12)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Verifier les erreurs JS, le build et les composants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MongoDB connexion echouee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mongosh --eval 'db.stats()'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Verifier MONGO_URL et que mongod tourne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Erreur 401 Unauthorized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Token JWT expire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 reconnecter pour obtenir un nouveau token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Camera IA ne fonctionne pas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Permissions navigateur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HTTPS requis, verifier navigator.mediaDevices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IA lente ou erreur 500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Verifier les logs backend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Verifier la cle Gemini, le cache, et les limites API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Traductions manquantes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Console navigateur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Verifier translations.js, cle manquante -&gt; fallback FR</w:t>
            </w:r>
          </w:p>
        </w:tc>
      </w:tr>
    </w:tbl>
    <w:p/>
    <w:p>
      <w:pPr>
        <w:pStyle w:val="Heading1"/>
      </w:pPr>
      <w:r>
        <w:rPr>
          <w:color w:val="10B981"/>
        </w:rPr>
        <w:t>8. Monitoring</w:t>
      </w:r>
    </w:p>
    <w:p>
      <w:r>
        <w:t>Points de surveillance recommandes:</w:t>
      </w:r>
    </w:p>
    <w:p>
      <w:pPr>
        <w:pStyle w:val="ListBullet"/>
      </w:pPr>
      <w:r>
        <w:t>Espace disque MongoDB (seuil: 80%)</w:t>
      </w:r>
    </w:p>
    <w:p>
      <w:pPr>
        <w:pStyle w:val="ListBullet"/>
      </w:pPr>
      <w:r>
        <w:t>Temps de reponse API (seuil: 2s)</w:t>
      </w:r>
    </w:p>
    <w:p>
      <w:pPr>
        <w:pStyle w:val="ListBullet"/>
      </w:pPr>
      <w:r>
        <w:t>Taux d'erreur HTTP 5xx (seuil: 1%)</w:t>
      </w:r>
    </w:p>
    <w:p>
      <w:pPr>
        <w:pStyle w:val="ListBullet"/>
      </w:pPr>
      <w:r>
        <w:t>Utilisation memoire backend (seuil: 512MB)</w:t>
      </w:r>
    </w:p>
    <w:p>
      <w:pPr>
        <w:pStyle w:val="ListBullet"/>
      </w:pPr>
      <w:r>
        <w:t>Nombre de connexions MongoDB actives</w:t>
      </w:r>
    </w:p>
    <w:p>
      <w:pPr>
        <w:pStyle w:val="ListBullet"/>
      </w:pPr>
      <w:r>
        <w:t>Cache IA hit/miss ratio</w:t>
      </w:r>
    </w:p>
    <w:sectPr w:rsidR="00FC693F" w:rsidRPr="0006063C" w:rsidSect="00034616">
      <w:pgSz w:w="12240" w:h="15840"/>
      <w:pgMar w:top="1417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