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0B981"/>
          <w:sz w:val="56"/>
        </w:rPr>
        <w:t>AGRICAM IA</w:t>
      </w:r>
    </w:p>
    <w:p>
      <w:pPr>
        <w:jc w:val="center"/>
      </w:pPr>
      <w:r>
        <w:rPr>
          <w:color w:val="64748B"/>
          <w:sz w:val="28"/>
        </w:rPr>
        <w:t>Guide Administrateur</w:t>
      </w:r>
    </w:p>
    <w:p>
      <w:pPr>
        <w:jc w:val="center"/>
      </w:pPr>
      <w:r>
        <w:rPr>
          <w:color w:val="94A3B8"/>
          <w:sz w:val="20"/>
        </w:rPr>
        <w:br/>
        <w:t>Developpe par: Barra Martial Aristide</w:t>
        <w:br/>
        <w:t>African AI Solutions</w:t>
        <w:br/>
        <w:t>25/03/2026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Acces Administrateur</w:t>
      </w:r>
    </w:p>
    <w:p>
      <w:r>
        <w:t>Compte admin par defaut: admin@agricam.ai</w:t>
        <w:br/>
        <w:t>L'administrateur a acces a toutes les fonctionnalites de la plateforme plus des outils de gestion avances.</w:t>
      </w:r>
    </w:p>
    <w:p>
      <w:pPr>
        <w:pStyle w:val="Heading1"/>
      </w:pPr>
      <w:r>
        <w:rPr>
          <w:color w:val="10B981"/>
        </w:rPr>
        <w:t>2. Tableau de Bord Admin</w:t>
      </w:r>
    </w:p>
    <w:p>
      <w:r>
        <w:t>Le dashboard admin affiche:</w:t>
        <w:br/>
        <w:t>- Nombre total d'utilisateurs et utilisateurs actifs</w:t>
        <w:br/>
        <w:t>- Revenus mensuels et tendances</w:t>
        <w:br/>
        <w:t>- Sante de la plateforme (uptime, temps de reponse, taux d'erreur)</w:t>
        <w:br/>
        <w:t>- Metriques systeme (CPU, memoire, API)</w:t>
      </w:r>
    </w:p>
    <w:p>
      <w:pPr>
        <w:pStyle w:val="Heading1"/>
      </w:pPr>
      <w:r>
        <w:rPr>
          <w:color w:val="10B981"/>
        </w:rPr>
        <w:t>3. Gestion des Utilisateurs</w:t>
      </w:r>
    </w:p>
    <w:p>
      <w:pPr>
        <w:pStyle w:val="Heading2"/>
      </w:pPr>
      <w:r>
        <w:rPr>
          <w:color w:val="10B981"/>
        </w:rPr>
        <w:t>3.1 Consulter les Utilisateurs</w:t>
      </w:r>
    </w:p>
    <w:p>
      <w:r>
        <w:t>1. Naviguez vers le dashboard admin</w:t>
        <w:br/>
        <w:t>2. La liste des utilisateurs affiche: nom, email, role, statut, date d'inscription</w:t>
        <w:br/>
        <w:t>3. Utilisez la barre de recherche pour filtrer</w:t>
        <w:br/>
        <w:t>4. Les roles disponibles: admin, farmer, supplier, bank, seed_analyst, agronomist, trainer</w:t>
      </w:r>
    </w:p>
    <w:p>
      <w:pPr>
        <w:pStyle w:val="Heading2"/>
      </w:pPr>
      <w:r>
        <w:rPr>
          <w:color w:val="10B981"/>
        </w:rPr>
        <w:t>3.2 Bloquer/Debloquer</w:t>
      </w:r>
    </w:p>
    <w:p>
      <w:r>
        <w:t>1. Identifiez l'utilisateur a bloquer</w:t>
        <w:br/>
        <w:t>2. Cliquez sur le bouton 'Bloquer'</w:t>
        <w:br/>
        <w:t>3. L'utilisateur ne pourra plus se connecter</w:t>
        <w:br/>
        <w:t>4. Un journal de securite est genere automatiquement</w:t>
        <w:br/>
        <w:t>5. Pour debloquer, cliquez sur 'Debloquer'</w:t>
      </w:r>
    </w:p>
    <w:p>
      <w:pPr>
        <w:pStyle w:val="Heading1"/>
      </w:pPr>
      <w:r>
        <w:rPr>
          <w:color w:val="10B981"/>
        </w:rPr>
        <w:t>4. Securite</w:t>
      </w:r>
    </w:p>
    <w:p>
      <w:r>
        <w:t>Le panneau de securite affiche:</w:t>
        <w:br/>
        <w:t>- Tentatives de connexion echouees</w:t>
        <w:br/>
        <w:t>- Activites suspectes detectees</w:t>
        <w:br/>
        <w:t>- Utilisateurs bloques</w:t>
        <w:br/>
        <w:t>- Derniers evenements de securite</w:t>
        <w:br/>
        <w:br/>
        <w:t>Protections actives:</w:t>
        <w:br/>
        <w:t>- Chiffrement des mots de passe (bcrypt)</w:t>
        <w:br/>
        <w:t>- Tokens JWT expires</w:t>
        <w:br/>
        <w:t>- Validation des entrees</w:t>
        <w:br/>
        <w:t>- Protection CORS</w:t>
        <w:br/>
        <w:t>- Detection d'anomalies</w:t>
      </w:r>
    </w:p>
    <w:p>
      <w:pPr>
        <w:pStyle w:val="Heading1"/>
      </w:pPr>
      <w:r>
        <w:rPr>
          <w:color w:val="10B981"/>
        </w:rPr>
        <w:t>5. Analytiques et Export</w:t>
      </w:r>
    </w:p>
    <w:p>
      <w:r>
        <w:t>1. Accedez aux analytiques depuis le menu admin</w:t>
        <w:br/>
        <w:t>2. Consultez les graphiques de revenus, inscriptions, utilisation</w:t>
        <w:br/>
        <w:t>3. Exportez les donnees en CSV, Excel ou PDF</w:t>
        <w:br/>
        <w:t>4. Planifiez des rapports automatiques</w:t>
      </w:r>
    </w:p>
    <w:p>
      <w:pPr>
        <w:pStyle w:val="Heading1"/>
      </w:pPr>
      <w:r>
        <w:rPr>
          <w:color w:val="10B981"/>
        </w:rPr>
        <w:t>6. Gestion du Contenu</w:t>
      </w:r>
    </w:p>
    <w:p>
      <w:r>
        <w:t>- Moderez les produits du marketplace</w:t>
        <w:br/>
        <w:t>- Approuvez les nouveaux fournisseurs</w:t>
        <w:br/>
        <w:t>- Gerez les cours de formation</w:t>
        <w:br/>
        <w:t>- Surveillez les sessions AGRI GENIUS</w:t>
      </w:r>
    </w:p>
    <w:p>
      <w:pPr>
        <w:pStyle w:val="Heading1"/>
      </w:pPr>
      <w:r>
        <w:rPr>
          <w:color w:val="10B981"/>
        </w:rPr>
        <w:t>7. Parametres Systeme</w:t>
      </w:r>
    </w:p>
    <w:p>
      <w:r>
        <w:t>- Configuration des notifications</w:t>
        <w:br/>
        <w:t>- Gestion des plans d'abonnement</w:t>
        <w:br/>
        <w:t>- Configuration des limites API</w:t>
        <w:br/>
        <w:t>- Personnalisation de la plateforme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