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HTTPS: `https://sfx-dev-03:3000`</w:t>
      </w:r>
    </w:p>
    <w:p/>
    <w:p>
      <w:pPr>
        <w:pStyle w:val="Heading2"/>
      </w:pPr>
      <w:r>
        <w:t>1. Objectif</w:t>
      </w:r>
    </w:p>
    <w:p/>
    <w:p>
      <w:r>
        <w:t>Cette documentation décrit comment l'application a été sécurisée en HTTPS avec un certificat pour exposer:</w:t>
      </w:r>
    </w:p>
    <w:p/>
    <w:p>
      <w:pPr>
        <w:pStyle w:val="ListBullet"/>
      </w:pPr>
      <w:r>
        <w:t>`https://sfx-dev-03:3000/`</w:t>
      </w:r>
    </w:p>
    <w:p/>
    <w:p>
      <w:pPr>
        <w:pStyle w:val="Heading2"/>
      </w:pPr>
      <w:r>
        <w:t>2. Principe retenu</w:t>
      </w:r>
    </w:p>
    <w:p/>
    <w:p>
      <w:r>
        <w:t>L'application Next.js ne passe pas par IIS.</w:t>
      </w:r>
    </w:p>
    <w:p>
      <w:r>
        <w:t>Le serveur HTTPS est lancé directement par Node.js dans `server.js` avec:</w:t>
      </w:r>
    </w:p>
    <w:p/>
    <w:p>
      <w:pPr>
        <w:pStyle w:val="ListBullet"/>
      </w:pPr>
      <w:r>
        <w:t>`https.createServer(...)`</w:t>
      </w:r>
    </w:p>
    <w:p>
      <w:pPr>
        <w:pStyle w:val="ListBullet"/>
      </w:pPr>
      <w:r>
        <w:t>un certificat PFX (`.pfx`)</w:t>
      </w:r>
    </w:p>
    <w:p>
      <w:pPr>
        <w:pStyle w:val="ListBullet"/>
      </w:pPr>
      <w:r>
        <w:t>une passphrase via variable d'environnement</w:t>
      </w:r>
    </w:p>
    <w:p/>
    <w:p>
      <w:pPr>
        <w:pStyle w:val="Heading2"/>
      </w:pPr>
      <w:r>
        <w:t>3. Fichiers utilisés</w:t>
      </w:r>
    </w:p>
    <w:p/>
    <w:p>
      <w:pPr>
        <w:pStyle w:val="Heading2"/>
      </w:pPr>
      <w:r>
        <w:t>3.1 Serveur HTTPS</w:t>
      </w:r>
    </w:p>
    <w:p/>
    <w:p>
      <w:r>
        <w:t>Fichier: `server.js`</w:t>
      </w:r>
    </w:p>
    <w:p/>
    <w:p>
      <w:r>
        <w:t>Points importants:</w:t>
      </w:r>
    </w:p>
    <w:p/>
    <w:p>
      <w:r>
        <w:t>1. Chargement des variables:</w:t>
      </w:r>
    </w:p>
    <w:p>
      <w:r>
        <w:t>require('dotenv').config({ path: '.env.local' });</w:t>
      </w:r>
    </w:p>
    <w:p/>
    <w:p>
      <w:r>
        <w:t>2. Chargement du certificat:</w:t>
      </w:r>
    </w:p>
    <w:p>
      <w:r>
        <w:t>pfx: fs.readFileSync(path.join(__dirname, 'certificates/SFX-DEV-03.pfx'))</w:t>
      </w:r>
    </w:p>
    <w:p/>
    <w:p>
      <w:r>
        <w:t>3. Mot de passe du certificat:</w:t>
      </w:r>
    </w:p>
    <w:p>
      <w:r>
        <w:t>passphrase: process.env.PFX_PASSPHRASE || ''</w:t>
      </w:r>
    </w:p>
    <w:p/>
    <w:p>
      <w:r>
        <w:t>4. Démarrage HTTPS:</w:t>
      </w:r>
    </w:p>
    <w:p>
      <w:r>
        <w:t>createServer(httpsOptions, async (req, res) =&gt; { ... }).listen(3000)</w:t>
      </w:r>
    </w:p>
    <w:p/>
    <w:p>
      <w:pPr>
        <w:pStyle w:val="Heading2"/>
      </w:pPr>
      <w:r>
        <w:t>3.2 Certificat</w:t>
      </w:r>
    </w:p>
    <w:p/>
    <w:p>
      <w:r>
        <w:t>Emplacement:</w:t>
      </w:r>
    </w:p>
    <w:p/>
    <w:p>
      <w:pPr>
        <w:pStyle w:val="ListBullet"/>
      </w:pPr>
      <w:r>
        <w:t>`certificates/SFX-DEV-03.pfx`</w:t>
      </w:r>
    </w:p>
    <w:p/>
    <w:p>
      <w:pPr>
        <w:pStyle w:val="Heading2"/>
      </w:pPr>
      <w:r>
        <w:t>3.3 Variable d'environnement</w:t>
      </w:r>
    </w:p>
    <w:p/>
    <w:p>
      <w:r>
        <w:t>Fichier:</w:t>
      </w:r>
    </w:p>
    <w:p/>
    <w:p>
      <w:pPr>
        <w:pStyle w:val="ListBullet"/>
      </w:pPr>
      <w:r>
        <w:t>`.env.local`</w:t>
      </w:r>
    </w:p>
    <w:p/>
    <w:p>
      <w:r>
        <w:t>Variable attendue:</w:t>
      </w:r>
    </w:p>
    <w:p/>
    <w:p>
      <w:pPr>
        <w:pStyle w:val="ListBullet"/>
      </w:pPr>
      <w:r>
        <w:t>`PFX_PASSPHRASE=...`</w:t>
      </w:r>
    </w:p>
    <w:p/>
    <w:p>
      <w:pPr>
        <w:pStyle w:val="Heading2"/>
      </w:pPr>
      <w:r>
        <w:t>4. Pré-requis réseau / nom de machine</w:t>
      </w:r>
    </w:p>
    <w:p/>
    <w:p>
      <w:r>
        <w:t>Pour que l'URL `https://sfx-dev-03:3000` fonctionne:</w:t>
      </w:r>
    </w:p>
    <w:p/>
    <w:p>
      <w:r>
        <w:t>1. Le nom `sfx-dev-03` doit résoudre vers l'IP du serveur (DNS interne ou fichier `hosts`).</w:t>
      </w:r>
    </w:p>
    <w:p>
      <w:r>
        <w:t>2. Le certificat doit contenir `sfx-dev-03` dans le `CN` ou le `SAN`.</w:t>
      </w:r>
    </w:p>
    <w:p>
      <w:r>
        <w:t>3. Le port `3000` doit être autorisé dans le pare-feu Windows.</w:t>
      </w:r>
    </w:p>
    <w:p/>
    <w:p>
      <w:pPr>
        <w:pStyle w:val="Heading2"/>
      </w:pPr>
      <w:r>
        <w:t>5. Mise en confiance du certificat (machines clientes)</w:t>
      </w:r>
    </w:p>
    <w:p/>
    <w:p>
      <w:r>
        <w:t>Si le certificat est auto-signé ou interne:</w:t>
      </w:r>
    </w:p>
    <w:p/>
    <w:p>
      <w:r>
        <w:t>1. Installer la chaîne (CA) dans `Trusted Root Certification Authorities` sur les clients.</w:t>
      </w:r>
    </w:p>
    <w:p>
      <w:r>
        <w:t>2. Installer le certificat serveur si nécessaire.</w:t>
      </w:r>
    </w:p>
    <w:p>
      <w:r>
        <w:t>3. Vérifier que le navigateur n'affiche plus d'alerte de sécurité.</w:t>
      </w:r>
    </w:p>
    <w:p/>
    <w:p>
      <w:pPr>
        <w:pStyle w:val="Heading2"/>
      </w:pPr>
      <w:r>
        <w:t>6. Exécution de l'application</w:t>
      </w:r>
    </w:p>
    <w:p/>
    <w:p>
      <w:pPr>
        <w:pStyle w:val="Heading2"/>
      </w:pPr>
      <w:r>
        <w:t>6.1 En dev (direct)</w:t>
      </w:r>
    </w:p>
    <w:p>
      <w:r>
        <w:t>npm run dev</w:t>
      </w:r>
    </w:p>
    <w:p/>
    <w:p>
      <w:pPr>
        <w:pStyle w:val="Heading2"/>
      </w:pPr>
      <w:r>
        <w:t>6.2 En service Windows (recommandé client)</w:t>
      </w:r>
    </w:p>
    <w:p>
      <w:r>
        <w:t>.\install-service.ps1 -RunMode production</w:t>
      </w:r>
    </w:p>
    <w:p/>
    <w:p>
      <w:r>
        <w:t>Le service démarre ensuite automatiquement en HTTPS avec `server.js`.</w:t>
      </w:r>
    </w:p>
    <w:p/>
    <w:p>
      <w:pPr>
        <w:pStyle w:val="Heading2"/>
      </w:pPr>
      <w:r>
        <w:t>7. Vérifications</w:t>
      </w:r>
    </w:p>
    <w:p/>
    <w:p>
      <w:r>
        <w:t>1. Vérifier URL:</w:t>
      </w:r>
    </w:p>
    <w:p>
      <w:pPr>
        <w:pStyle w:val="ListBullet"/>
      </w:pPr>
      <w:r>
        <w:t>`https://sfx-dev-03:3000/`</w:t>
      </w:r>
    </w:p>
    <w:p/>
    <w:p>
      <w:r>
        <w:t>2. Vérifier certificat présenté:</w:t>
      </w:r>
    </w:p>
    <w:p>
      <w:pPr>
        <w:pStyle w:val="ListBullet"/>
      </w:pPr>
      <w:r>
        <w:t>Le certificat affiché doit être `SFX-DEV-03` (ou équivalent)</w:t>
      </w:r>
    </w:p>
    <w:p>
      <w:pPr>
        <w:pStyle w:val="ListBullet"/>
      </w:pPr>
      <w:r>
        <w:t>Le nom doit correspondre à `sfx-dev-03`</w:t>
      </w:r>
    </w:p>
    <w:p/>
    <w:p>
      <w:r>
        <w:t>3. Vérifier logs:</w:t>
      </w:r>
    </w:p>
    <w:p>
      <w:r>
        <w:t>Get-Content -Tail 100 .\service_log\service-err.log</w:t>
      </w:r>
    </w:p>
    <w:p>
      <w:r>
        <w:t>Get-Content -Tail 100 .\service_log\service-out.log</w:t>
      </w:r>
    </w:p>
    <w:p/>
    <w:p>
      <w:pPr>
        <w:pStyle w:val="Heading2"/>
      </w:pPr>
      <w:r>
        <w:t>8. Erreurs fréquentes</w:t>
      </w:r>
    </w:p>
    <w:p/>
    <w:p>
      <w:pPr>
        <w:pStyle w:val="Heading2"/>
      </w:pPr>
      <w:r>
        <w:t>8.1 `ERR_CERT_COMMON_NAME_INVALID`</w:t>
      </w:r>
    </w:p>
    <w:p/>
    <w:p>
      <w:r>
        <w:t>Cause:</w:t>
      </w:r>
    </w:p>
    <w:p>
      <w:pPr>
        <w:pStyle w:val="ListBullet"/>
      </w:pPr>
      <w:r>
        <w:t>nom URL ne correspond pas au certificat.</w:t>
      </w:r>
    </w:p>
    <w:p/>
    <w:p>
      <w:r>
        <w:t>Correctif:</w:t>
      </w:r>
    </w:p>
    <w:p>
      <w:pPr>
        <w:pStyle w:val="ListBullet"/>
      </w:pPr>
      <w:r>
        <w:t>utiliser un certificat avec SAN `sfx-dev-03`.</w:t>
      </w:r>
    </w:p>
    <w:p/>
    <w:p>
      <w:pPr>
        <w:pStyle w:val="Heading2"/>
      </w:pPr>
      <w:r>
        <w:t>8.2 `ERR_CERT_AUTHORITY_INVALID`</w:t>
      </w:r>
    </w:p>
    <w:p/>
    <w:p>
      <w:r>
        <w:t>Cause:</w:t>
      </w:r>
    </w:p>
    <w:p>
      <w:pPr>
        <w:pStyle w:val="ListBullet"/>
      </w:pPr>
      <w:r>
        <w:t>certificat non approuvé côté client.</w:t>
      </w:r>
    </w:p>
    <w:p/>
    <w:p>
      <w:r>
        <w:t>Correctif:</w:t>
      </w:r>
    </w:p>
    <w:p>
      <w:pPr>
        <w:pStyle w:val="ListBullet"/>
      </w:pPr>
      <w:r>
        <w:t>installer la CA dans le magasin de confiance.</w:t>
      </w:r>
    </w:p>
    <w:p/>
    <w:p>
      <w:pPr>
        <w:pStyle w:val="Heading2"/>
      </w:pPr>
      <w:r>
        <w:t>8.3 Erreur de lecture du PFX</w:t>
      </w:r>
    </w:p>
    <w:p/>
    <w:p>
      <w:r>
        <w:t>Cause:</w:t>
      </w:r>
    </w:p>
    <w:p>
      <w:pPr>
        <w:pStyle w:val="ListBullet"/>
      </w:pPr>
      <w:r>
        <w:t>fichier absent/mauvais chemin/passphrase invalide.</w:t>
      </w:r>
    </w:p>
    <w:p/>
    <w:p>
      <w:r>
        <w:t>Correctif:</w:t>
      </w:r>
    </w:p>
    <w:p>
      <w:pPr>
        <w:pStyle w:val="ListBullet"/>
      </w:pPr>
      <w:r>
        <w:t>vérifier `certificates/SFX-DEV-03.pfx`</w:t>
      </w:r>
    </w:p>
    <w:p>
      <w:pPr>
        <w:pStyle w:val="ListBullet"/>
      </w:pPr>
      <w:r>
        <w:t>vérifier `PFX_PASSPHRASE` dans `.env.local`</w:t>
      </w:r>
    </w:p>
    <w:p/>
    <w:p>
      <w:pPr>
        <w:pStyle w:val="Heading2"/>
      </w:pPr>
      <w:r>
        <w:t>8.4 Port inaccessible</w:t>
      </w:r>
    </w:p>
    <w:p/>
    <w:p>
      <w:r>
        <w:t>Cause:</w:t>
      </w:r>
    </w:p>
    <w:p>
      <w:pPr>
        <w:pStyle w:val="ListBullet"/>
      </w:pPr>
      <w:r>
        <w:t>pare-feu ou service arrêté.</w:t>
      </w:r>
    </w:p>
    <w:p/>
    <w:p>
      <w:r>
        <w:t>Correctif:</w:t>
      </w:r>
    </w:p>
    <w:p>
      <w:pPr>
        <w:pStyle w:val="ListBullet"/>
      </w:pPr>
      <w:r>
        <w:t>vérifier service Windows (`sc query SFX_PreDouane`)</w:t>
      </w:r>
    </w:p>
    <w:p>
      <w:pPr>
        <w:pStyle w:val="ListBullet"/>
      </w:pPr>
      <w:r>
        <w:t>ouvrir le port TCP 3000.</w:t>
      </w:r>
    </w:p>
    <w:p/>
    <w:p>
      <w:pPr>
        <w:pStyle w:val="Heading2"/>
      </w:pPr>
      <w:r>
        <w:t>9. Résumé technique</w:t>
      </w:r>
    </w:p>
    <w:p/>
    <w:p>
      <w:r>
        <w:t>La sécurisation HTTPS de `https://sfx-dev-03:3000/` repose sur:</w:t>
      </w:r>
    </w:p>
    <w:p/>
    <w:p>
      <w:r>
        <w:t>1. Serveur Node HTTPS natif (`server.js`).</w:t>
      </w:r>
    </w:p>
    <w:p>
      <w:r>
        <w:t>2. Certificat PFX local (`certificates/SFX-DEV-03.pfx`).</w:t>
      </w:r>
    </w:p>
    <w:p>
      <w:r>
        <w:t>3. Passphrase en variable d'environnement (`PFX_PASSPHRASE`).</w:t>
      </w:r>
    </w:p>
    <w:p>
      <w:r>
        <w:t>4. Résolution réseau du nom `sfx-dev-03`.</w:t>
      </w:r>
    </w:p>
    <w:p>
      <w:r>
        <w:t>5. Confiance du certificat sur les postes clients.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