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40"/>
          <w:szCs w:val="40"/>
        </w:rPr>
        <w:t xml:space="preserve">TrendAnalytics Web Platform</w:t>
      </w:r>
    </w:p>
    <w:p>
      <w:r>
        <w:rPr>
          <w:rFonts w:ascii="Arial" w:cs="Arial" w:eastAsia="Arial" w:hAnsi="Arial"/>
          <w:color w:val="555555"/>
          <w:sz w:val="28"/>
          <w:szCs w:val="28"/>
        </w:rPr>
        <w:t xml:space="preserve">Technical Status Report — v5</w:t>
      </w:r>
    </w:p>
    <w:p/>
    <w:p>
      <w:r>
        <w:rPr>
          <w:b/>
          <w:bCs/>
        </w:rPr>
        <w:t xml:space="preserve">Dato: 2026-03-18</w:t>
      </w:r>
      <w:r>
        <w:t xml:space="preserve">  |  Basert på: web.zip (v5) + TrendAnalytics_Master_v3.1_FINAL.docx</w:t>
      </w:r>
    </w:p>
    <w:p>
      <w:r>
        <w:rPr>
          <w:color w:val="555555"/>
        </w:rPr>
        <w:t xml:space="preserve">Forrige rapporter: Status_0304 → 0305 → 0309 → 1103  |  Dette er femte inkrementelle oppdatering.</w:t>
      </w:r>
    </w:p>
    <w:p/>
    <w:p>
      <w:pPr>
        <w:pBdr>
          <w:bottom w:val="single" w:color="00D4FF" w:sz="6"/>
        </w:pBdr>
      </w:pPr>
    </w:p>
    <w:p/>
    <w:p>
      <w:pPr>
        <w:pStyle w:val="Heading1"/>
      </w:pPr>
      <w:r>
        <w:rPr>
          <w:b/>
          <w:bCs/>
        </w:rPr>
        <w:t xml:space="preserve">1. Hva er nytt siden Status_1103</w:t>
      </w:r>
    </w:p>
    <w:p>
      <w:r>
        <w:t xml:space="preserve">Denne versjonen leverer det komplette infrastrukturlaget som ble identifisert som kritisk gjeld i forrige rapport. Database-laget er implementert med Prisma + PostgreSQL, API-nokkel-mutasjoner er fullt wired mot DB, Stripe-webhooks skriver faktisk til databasen, og CI/CD-pipelinen er komplett med test- og deploy-workflows. I tillegg er alle manglende Phase 1-komponenter implementert og threshold-simulatoren er na interaktiv.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Omrade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Endring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Prisma + Database (S7a)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FULLFORT: prisma/schema.prisma med alle fire tabeller (accounts, subscriptions, api_keys, custom_outputs) og enums (SubscriptionTier, SubscriptionStatus, ApiKeyStatus). Migrasjonshistorikk: 20260315224207_init. src/lib/db.ts med PrismaClient singleton og hot-reload guard.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key create/revoke (S7b)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FULLFORT: /api/v1/keys/route.ts — POST oppretter nokkel med scrypt-hash (ta_live_XXXX), maks 2 non-revoked, one-time secret i response. DELETE revoker mot DB. ApiKeyManagerClient.tsx er client component som driver create/revoke fra dashboard.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Stripe webhook DB-sync (S7b)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FULLFORT: webhook/route.ts skriver na faktisk til DB via db.subscription.upsert() og db.apiKey.updateMany(). checkout.session.completed, customer.subscription.created/updated/deleted alle koblet mot Prisma.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Auth-aware navbar (S7c)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FULLFORT: SiteNavbar.tsx bruker useAuth() fra @clerk/nextjs. AuthAwareDesktopLink og AuthAwareMobileLink: 'Sign In' naar uautentisert, 'Dashboard' naar signert inn. CLERK_CONFIGURED guard.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CI/CD workflows (S8a)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FULLFORT: .github/workflows/test.yml med ESLint, typecheck, Jest, build og Playwright smoke (chromium). .github/workflows/deploy.yml med quality gates og Vercel CLI deploy paa push til main.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 tests (S8a)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FULLFORT: jest.config.ts, jest.setup.ts, ts-jest. Testfiler: entitlements.test.ts, rateLimit.test.ts, formatters.test.ts, freshness.test.ts, json.test.ts, keys/route.test.ts, webhook/route.test.ts.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Playwright e2e (S8a)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FULLFORT: playwright.config.ts. tests/e2e/smoke.spec.ts — home page, /status, /thresholds, /glossary. playwright-report/ generert.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Threshold-simulator (S8b)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FULLFORT: ThresholdControls.tsx (sliders + inputs), ThresholdPreview.tsx (live preview av klassifiseringsendring), ThresholdControlsClient.tsx (client wrapper). /thresholds/page.tsx er na en fungerende interaktiv simulator per §6.5.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MetricTooltip.tsx + ChainIcon.tsx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FULLFORT: MetricTooltip.tsx med title/what/why/how/units/sourcePath props. ChainIcon.tsx med iconForChain() og colorClassForChain() per kjede.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formatters.ts + freshness.ts + types/json.ts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FULLFORT: src/lib/utils/formatters.ts og freshness.ts fullt implementert med test-filer. src/lib/types/json.ts med GoldRecord, MetaRecord, DerivedRecord, DatasetManifest m.fl. per Phase 0.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tsconfig strict + error/loading dekning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FULLFORT: strict:true i tsconfig.json. 11 error.tsx + 11 loading.tsx filer dekker hele app/-treet.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Terms/Privacy (draft-struktur)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OPPDATERT: Begge sider er naa 280+ linjer med full juridisk draft-struktur. Merket 'Draft legal structure' — endelig bindende tekst fra PO gjenstaar.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2. Fullstendig implementeringsstatus mot styringsdokumentet</w:t>
      </w:r>
    </w:p>
    <w:p>
      <w:r>
        <w:t xml:space="preserve">Komplett statusoversikt oppdatert fra Status_1103. Endringer siden forrige versjon er markert med OPPDATERT eller NY i notat-kolonnen.</w:t>
      </w:r>
    </w:p>
    <w:p/>
    <w:p>
      <w:pPr>
        <w:pStyle w:val="Heading2"/>
      </w:pPr>
      <w:r>
        <w:rPr>
          <w:b/>
          <w:bCs/>
        </w:rPr>
        <w:t xml:space="preserve">Kjerne-sider og ruter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Landing page (/)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/chains indeks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error.tsx + loading.tsx lagt til.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Chain detail (/chains/[chain])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error.tsx + loading.tsx.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Regime history (/chains/[chain]/history)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error.tsx lagt til.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 (/status)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error.tsx + loading.tsx.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Glossary (/glossary)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32 entries. error.tsx + loading.tsx.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Methodology (/methodology)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error.tsx + loading.tsx.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Methodology Previously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error.tsx + loading.tsx.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/about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error.tsx + loading.tsx.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/thresholds (interaktiv simulator)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ThresholdControlsClient integrert. Fungerende simulator med sliders og live preview per §6.5. ThresholdControls.tsx + ThresholdPreview.tsx implementert.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/api-docs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error.tsx + loading.tsx.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/terms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6B00"/>
                <w:sz w:val="18"/>
                <w:szCs w:val="18"/>
              </w:rPr>
              <w:t xml:space="preserve">DELVIS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Draft juridisk struktur (288 linjer med seksjoner). Merket 'Draft legal structure'. Endelig bindende tekst fra PO mangler.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/privacy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6B00"/>
                <w:sz w:val="18"/>
                <w:szCs w:val="18"/>
              </w:rPr>
              <w:t xml:space="preserve">DELVIS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Draft juridisk struktur (277 linjer). Merket 'Draft privacy structure'. Endelig bindende tekst fra PO mangler.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/track-record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error.tsx + loading.tsx. Cross-chain stacked-bar gjenstaar.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OPPDATERT: ApiKeyManagerClient.tsx integrert. Create/revoke er na live mot /api/v1/keys/ og DB. One-time secret-visning ved opprettelse implementert.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/sign-in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loading.tsx lagt til.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/sign-up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loading.tsx lagt til.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Komponenter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RegimeBadge.tsx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ScoreGauge.tsx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StalenessBar.tsx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WindowSelector.tsx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MetricTooltip.tsx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Implementert med title/what/why/how/units/sourcePath props. Question-mark trigger og tooltip/modal per §8.4.5.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ChainIcon.tsx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iconForChain() + colorClassForChain(). Bitcoin, Ethereum, Arbitrum, Base med Tailwind farger.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MetricLineChart.tsx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GlossaryEntry.tsx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GlossaryFilter.tsx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GlossaryIndexClient.tsx lagt til.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SiteNavbar.tsx (auth-aware)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OPPDATERT: useAuth() fra Clerk. AuthAwareDesktopLink + AuthAwareMobileLink. 'Sign In' -&gt; 'Dashboard' basert paa Clerk-tilstand.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SiteFooter.tsx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ThresholdControls.tsx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Sliders + inputs for alle threshold-parametre. Reset-funksjon. ThresholdControlValues type eksportert.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ThresholdPreview.tsx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Live preview av klassifiseringsendring. Canonical vs custom side-ved-side.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ThresholdControlsClient.tsx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Client wrapper med useState. Kobler Controls og Preview.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ApiKeyManagerClient.tsx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Client component for create/revoke av API-nokler fra dashboard. One-time secret display, useTransition.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Error Boundary (error.tsx)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11 error.tsx filer — dekker alle sider i app/-treet.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Loading skeletons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OPPDATERT: 11 loading.tsx filer — dekker alle sider.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Datalag, typer og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src/lib/types/json.ts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GoldRecord, MetaRecord, DerivedRecord, DatasetManifest m.fl. per Phase 0-spesifikasjonen.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src/lib/utils/formatters.ts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formatCompactNumber, formatPercent, formatInteger, formatIsoDate, formatDateUtc, formatDurationDays, formatWindowLabel, formatLast4, formatSignedPercent.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src/lib/utils/freshness.ts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FreshnessResult, FRESHNESS_POLICIES per kjede, computeFreshnessState, evaluateFreshness, isFreshnessWarning, freshnessStateLabel.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src/lib/dataReaders.ts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Zod-schemas aktive.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src/lib/dataset.ts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src/config/chains.ts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src/config/units.ts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src/data/glossary.ts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32 entries.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src/lib/storage/ (S3)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local/s3 via DATA_SOURCE.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tsconfig strict:true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strict:true aktivert.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web/fixtures/*.json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Ingen statiske JSON test fixtures for edge cases per Phase 0.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web/lib/design-tokens.ts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Tokens er i globals.css. Ingen TS-konstant-fil. Lavprioritet.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Database og auth-lag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Prisma schema (alle 4 tabeller)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Account, Subscription, ApiKey, CustomOutput med riktige enums, indekser og kaskade-relasjoner per Appendix I.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Prisma migrasjon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20260315224207_init committed. migration_lock.toml med postgresql provider.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src/lib/db.ts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PrismaClient singleton med globalThis hot-reload guard. server-only import.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Clerk + ClerkProvider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Graceful fallback.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src/lib/auth/entitlements.ts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src/lib/auth/validateToken.ts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src/lib/auth/apiKeys.ts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Dev JSON-fallback.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src/lib/auth/account.ts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6B00"/>
                <w:sz w:val="18"/>
                <w:szCs w:val="18"/>
              </w:rPr>
              <w:t xml:space="preserve">DELVIS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getCurrentAccountView() bruker fortsatt DEV_ACCOUNTS_JSON fallback. DB-lesing (db.account.findUnique) er implementert i keys/route.ts men ikke koblet i account.ts. Produksjonsknytning gjenstaar.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src/lib/auth/rateLimit.ts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Upstash + memory fallback.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key create/revoke mot 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/api/v1/keys/route.ts. POST med scrypt-hash, 2-nokkel-limit, one-time secret. DELETE revoker. Fullt Prisma-koblet.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Middleware (route protection)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src/proxy.ts.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Prod-DB (DATABASE_URL)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IKKE PAABEGYNT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DATABASE_URL og DIRECT_URL ikke satt. Ingen prod PostgreSQL er provisjonert.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Stripe og betalingsflyt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Stripe npm + checkout-rute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Webhook DB-sync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Skriver til DB via upsertAccountAndSubscriptionFromCheckoutSession() og syncSubscriptionFromStripe(). Alle tre lifecycle-events koblet mot Prisma.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key auto-sync ved billing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db.apiKey.updateMany() ved subscription-endring: active -&gt; ApiKeyStatus.active, inaktiv -&gt; ApiKeyStatus.suspended.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Stripe Checkout end-to-end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6B00"/>
                <w:sz w:val="18"/>
                <w:szCs w:val="18"/>
              </w:rPr>
              <w:t xml:space="preserve">DELVIS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Rute + webhook + DB-sync implementert. Mangler: Stripe-konto/price_ids fra PO, prod DATABASE_URL.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Stripe Customer Portal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IKKE PAABEGYNT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Ingen customer portal-rute eller lenke i dashboard.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Stripe Tax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IKKE PAABEGYNT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PO-oppgave ved Stripe-konto-oppsett.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Testing og CI/CD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.github/workflows/test.yml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ESLint, typecheck, Jest --runInBand, build, Playwright smoke. Node 22.13.0, npm ci. PR og push til main.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.github/workflows/deploy.yml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Quality gates + Vercel CLI deploy. Kun paa push til main. VERCEL_TOKEN fra GitHub secrets.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Jest konfigurasjon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jest.config.ts + jest.setup.ts. ts-jest, @testing-library/jest-dom.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entitlements.test.ts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windowTokenToDays, isWindowToken, buildEntitlementSnapshot, evaluateFileEntitlement, validateDateRangeWithinHistory.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rateLimit.test.ts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Mocker @upstash/redis og @upstash/ratelimit. Memory fallback + Upstash-sti.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formatters.test.ts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formatCompactNumber, formatPercent, formatInteger, formatIsoDate, formatWindowLabel m.fl.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freshness.test.ts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normalizeAsOfDate, computeFreshnessState, evaluateFreshness, isFreshnessWarning.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json.test.ts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Type-validering og shape-tester for json.ts.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keys/route.test.ts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@jest-environment node. Mocker Clerk og db. POST/DELETE scenarioer.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webhook/route.test.ts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@jest-environment node. Mocker Stripe og db. Event-routing og DB-skriving.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Playwright smoke (e2e)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tests/e2e/smoke.spec.ts. home, /status, /thresholds, /glossary.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Fixtures for edge cases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Ingen statiske JSON fixtures per Phase 0 (UNKNOWN/DEGRADED, all null, alle 5 regime labels).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TypeScript 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2200"/>
                <w:sz w:val="18"/>
                <w:szCs w:val="18"/>
              </w:rPr>
              <w:t xml:space="preserve">FULLFORT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-&gt; NY: strict:true i tsconfig.json.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3. Gjenstående kritiske mangler mot produksjonsklar</w:t>
      </w:r>
    </w:p>
    <w:p>
      <w:r>
        <w:t xml:space="preserve">Disse blokkerer lansering, i prioritert rekkefølge: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6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Blokkerende krav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Prod-DB (Postgres)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DATABASE_URL og DIRECT_URL ikke satt. Prisma-skjema er migrert lokalt, men ingen prod PostgreSQL er provisjonert (Supabase/Neon/Railway). Blokkerer all DB-avhengig funksjonalitet i produksjon.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account.ts -&gt; DB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getCurrentAccountView() bruker fortsatt DEV_ACCOUNTS_JSON env-fallback. Produksjonsversjonen maa lese fra db.account.findUnique({ where: { authProviderUserId: userId } }). Uten dette er dashboard-tilstand ikke bindende mot faktiske abonnenter.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Stripe konfigurering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STRIPE_PRICE_BASIC, STRIPE_PRICE_PRO, STRIPE_PRICE_HISTORY_ADDON ikke fylt inn. PO maa opprette Stripe-konto, konfigurere 3 produkter, aktivere Customer Portal og Stripe Tax, og registrere webhook-URL.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Terms/Privacy endelig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Begge sider har draft-struktur men er merket 'Draft'. Endelig juridisk bindende tekst fra PO mangler. Blokkerer lansering per §12.4 og §19.3.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Stripe Customer Portal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Ingen portal-lenke i dashboard. Abonnenter kan ikke administrere fakturering. Krever Stripe-konto + en API-rute for portal session creation.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Upstash prod-creds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UPSTASH_REDIS_REST_URL og UPSTASH_REDIS_REST_TOKEN ikke satt. Uten dette faller rateLimit.ts tilbake paa in-memory (ikke cross-instance i Vercel serverless).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4. PO-avhengigheter som blokkerer ferdigstilling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Leveranse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Terms of Service (endelig)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Juridisk bindende tekst for /terms. Naavaerende side er 'Draft legal structure'. Anbefalt: Termly.io eller iubenda. Maa nevne: ingen investeringsraad, Vercel Analytics, Sentry, AWS. Ca. 1-2 timer med template.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Privacy Policy (endelig)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Juridisk bindende tekst for /privacy. Naavaerende side er 'Draft privacy structure'. Databehandlere: Vercel Analytics, Sentry, AWS, Clerk. Ca. 1-2 timer med template.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Stripe-konto + price IDs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Opprett Stripe-konto. Konfigurer: Basic ~$29/mnd, Pro ~$79/mnd, History ~$149 (engangs). Aktiver Customer Portal og Stripe Tax. Kopier price_ids til Vercel env. Ca. 45 min.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Glossary-kompletthet (32 av ~40)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32 av ~40 normative nokler dekket. Appendix D krever alle. Resterende: value_transferred_native per-kjede og evt. chain-spesifikke forklaringer. Estimat: 1-2 timer.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Upstash Redis (prod)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Opprett gratis Upstash-konto, Redis database. Kopier REST URL + token til Vercel prod env. Noedvendig for cross-instance rate limiting. Ca. 15 min.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Produksjons-DB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Provisjoner PostgreSQL (Supabase/Neon gratis tier). Kopier DATABASE_URL og DIRECT_URL til Vercel prod env. Kjor npx prisma migrate deploy i CI. Ca. 30 min.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5. Anbefalt neste sprint</w:t>
      </w:r>
    </w:p>
    <w:p>
      <w:r>
        <w:t xml:space="preserve">Alle S7-S8-oppgaver fra forrige statusrapport er naa fullfort. Neste arbeid er S9 (infrastruktur-tilkobling) og S10 (produksjonsklar finish).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500"/>
        <w:gridCol w:w="5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Prioritet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Oppgaver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S9a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Prod-DB provisjonering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UMIDDELBART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Opprett Supabase/Neon PostgreSQL. Legg DATABASE_URL + DIRECT_URL i Vercel env. Kjor npx prisma migrate deploy i deploy.yml. Ca. 1-2 timer.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S9b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account.ts DB-lesing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UMIDDELBART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Erstatt DEV_ACCOUNTS_JSON-fallback med db.account.findUnique({ where: { authProviderUserId: userId }, include: { subscriptions, apiKeys } }). Bygg buildAccountViewModel fra DB-data. Ca. 1 time.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S9c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Stripe Customer Portal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NESTE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Opprett /api/v1/checkout/portal/route.ts med stripe.billingPortal.sessions.create(). Legg til 'Manage subscription'-lenke i dashboard. Ca. 1 time.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S9d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Stripe + PO-konfigurering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NESTE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PO: Opprett Stripe-konto, konfigurer produkter, fyll inn STRIPE_PRICE_* og STRIPE_WEBHOOK_SECRET i Vercel env. Registrer webhook URL. Ca. 45 min.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S10a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Terms/Privacy + juridisk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NESTE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PO: Lever endelig juridisk tekst. Fjern Draft-merkingene. Lenk fra footer og Clerk-registreringsflyt. Ca. 2-4 timer.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S10b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Vercel produksjons-deploy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Koble GitHub til Vercel. Sett alle env-variabler. Verifiser deploy.yml. First production deploy og smoke-test mot prod.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6. Naavarende systemtilstand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Dimensjon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Tilstand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Kommentar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Arkitektur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STABIL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stack: Next.js 16, Prisma/Postgres, Clerk, Stripe, Upstash, S3. Alle lag velstrukturert.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Data-integritet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KORREKT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Zod-schemas aktive. types/json.ts felles typekontrakt. Ingen reberegning i UI.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Governance-compliance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Ingen kjente brudd. 403/404-skille, one-time secret, key-limit, descriptive-policy, AWS-attrib oppfylt.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Testing og CI/CD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FULLSTENDIG (NY)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 Jest-testfiler + Playwright smoke. test.yml + deploy.yml aktive. TypeScript strict.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Offentlig flate (UI)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~92%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Alle pub-sider med error/loading. Mangler: Stripe Customer Portal, cross-chain track record stacked-bar, design-tokens.ts.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Auth- og billing-lag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~85%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Clerk, entitlement, key create/revoke, Stripe webhook-DB-sync fullt implementert. Gjenstaar: account.ts DB-lesing, Customer Portal, prod-DB.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Infrastruktur (prod)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IKKE KLAR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Prisma-skjema klart, men ingen DATABASE_URL/prod-DB provisjonert. VERCEL_TOKEN + Stripe price IDs mangler.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Produksjonsklar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NEI (~87%)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Gjenstaar: prod-DB tilkobling, account.ts-&gt;DB, Stripe konfigurering, terms/privacy endelig tekst, Customer Portal.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Klar for prod-deploy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Alle tekniske barrierer implementert. Gjenstaar er infrastruktur-provisjonering og PO-leveranser.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7. Restart-prompt for ny okt</w:t>
      </w:r>
    </w:p>
    <w:p>
      <w:r>
        <w:rPr>
          <w:i/>
          <w:iCs/>
          <w:sz w:val="20"/>
          <w:szCs w:val="20"/>
        </w:rPr>
        <w:t xml:space="preserve">Vi fortsetter utvikling av TrendAnalytics Web Platform (status v5, 2026-03-18).</w:t>
      </w:r>
    </w:p>
    <w:p/>
    <w:p>
      <w:r>
        <w:rPr>
          <w:sz w:val="18"/>
          <w:szCs w:val="18"/>
        </w:rPr>
        <w:t xml:space="preserve">FULLFORT: Alle offentlige sider, /dashboard (live key create/revoke), /thresholds (interaktiv simulator), /sign-in, /sign-up. 12 /api/v1/-endepunkter (inkl. /files/ og /keys/). Prisma schema + migrering + db.ts. Stripe checkout + webhook DB-sync. Upstash rate limiting. S3-adapter. Clerk + auth-aware SiteNavbar. MetricTooltip, ChainIcon, ThresholdControls, ThresholdPreview, ApiKeyManagerClient. formatters.ts, freshness.ts, types/json.ts. 7 Jest-testfiler + Playwright smoke. test.yml + deploy.yml CI/CD. 11 error.tsx + 11 loading.tsx. tsconfig strict:true.</w:t>
      </w:r>
    </w:p>
    <w:p/>
    <w:p>
      <w:r>
        <w:rPr>
          <w:sz w:val="18"/>
          <w:szCs w:val="18"/>
        </w:rPr>
        <w:t xml:space="preserve">MANGLER (teknisk): account.ts DB-lesing (DEV_ACCOUNTS_JSON fallback). Stripe Customer Portal. Prod-DB (DATABASE_URL ikke satt). Design-tokens.ts. Audit log. Test fixtures.</w:t>
      </w:r>
    </w:p>
    <w:p/>
    <w:p>
      <w:r>
        <w:rPr>
          <w:sz w:val="18"/>
          <w:szCs w:val="18"/>
        </w:rPr>
        <w:t xml:space="preserve">MANGLER (PO): Stripe-konto + price IDs. Terms/Privacy endelig juridisk tekst. Upstash Redis prod-creds. Supabase/Neon prod-DB.</w:t>
      </w:r>
    </w:p>
    <w:p/>
    <w:p>
      <w:r>
        <w:rPr>
          <w:i/>
          <w:iCs/>
          <w:sz w:val="18"/>
          <w:szCs w:val="18"/>
        </w:rPr>
        <w:t xml:space="preserve">NESTE: S9a — provisjoner Supabase/Neon, legg DATABASE_URL i Vercel env, kjor npx prisma migrate deploy. S9b — koble account.ts til db.account.findUnique(). S9c — Stripe Customer Portal-rute.</w:t>
      </w:r>
    </w:p>
    <w:p/>
    <w:p/>
    <w:p>
      <w:r>
        <w:rPr>
          <w:color w:val="888888"/>
          <w:sz w:val="16"/>
          <w:szCs w:val="16"/>
        </w:rPr>
        <w:t xml:space="preserve">TrendAnalytics  |  Technical Status v5 — 2026-03-18  |  Governance: TrendAnalytics_Master_v3.1_FINAL.docx  |  Codebase: web.zip (v5)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A0E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2026-03-18T18:11:55.177Z</dcterms:created>
  <dcterms:modified xsi:type="dcterms:W3CDTF">2026-03-18T18:11:55.178Z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