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B0D" w:rsidRPr="0010140C" w:rsidRDefault="0010140C" w:rsidP="0010140C">
      <w:pPr>
        <w:ind w:left="2832" w:firstLine="708"/>
        <w:rPr>
          <w:b/>
          <w:sz w:val="28"/>
          <w:szCs w:val="28"/>
        </w:rPr>
      </w:pPr>
      <w:proofErr w:type="spellStart"/>
      <w:r w:rsidRPr="0010140C">
        <w:rPr>
          <w:b/>
          <w:sz w:val="28"/>
          <w:szCs w:val="28"/>
        </w:rPr>
        <w:t>Exercise</w:t>
      </w:r>
      <w:proofErr w:type="spellEnd"/>
      <w:r w:rsidRPr="0010140C">
        <w:rPr>
          <w:b/>
          <w:sz w:val="28"/>
          <w:szCs w:val="28"/>
        </w:rPr>
        <w:t xml:space="preserve"> </w:t>
      </w:r>
      <w:proofErr w:type="spellStart"/>
      <w:r w:rsidRPr="0010140C">
        <w:rPr>
          <w:b/>
          <w:sz w:val="28"/>
          <w:szCs w:val="28"/>
        </w:rPr>
        <w:t>schedule</w:t>
      </w:r>
      <w:proofErr w:type="spellEnd"/>
    </w:p>
    <w:p w:rsidR="0010140C" w:rsidRDefault="0010140C"/>
    <w:p w:rsidR="0010140C" w:rsidRDefault="0010140C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10140C" w:rsidTr="0010140C">
        <w:tc>
          <w:tcPr>
            <w:tcW w:w="2264" w:type="dxa"/>
          </w:tcPr>
          <w:p w:rsidR="0010140C" w:rsidRDefault="0010140C">
            <w:proofErr w:type="spellStart"/>
            <w:r>
              <w:t>Exercise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2264" w:type="dxa"/>
          </w:tcPr>
          <w:p w:rsidR="0010140C" w:rsidRDefault="0010140C">
            <w:proofErr w:type="spellStart"/>
            <w:r>
              <w:t>Publish</w:t>
            </w:r>
            <w:proofErr w:type="spellEnd"/>
            <w:r>
              <w:t xml:space="preserve"> date</w:t>
            </w:r>
          </w:p>
        </w:tc>
        <w:tc>
          <w:tcPr>
            <w:tcW w:w="2264" w:type="dxa"/>
          </w:tcPr>
          <w:p w:rsidR="0010140C" w:rsidRDefault="0010140C">
            <w:r>
              <w:t>Delivery deadline</w:t>
            </w:r>
          </w:p>
        </w:tc>
        <w:tc>
          <w:tcPr>
            <w:tcW w:w="2264" w:type="dxa"/>
          </w:tcPr>
          <w:p w:rsidR="0010140C" w:rsidRDefault="0010140C">
            <w:r>
              <w:t>Evaluation deadline</w:t>
            </w:r>
          </w:p>
        </w:tc>
      </w:tr>
      <w:tr w:rsidR="0010140C" w:rsidTr="0010140C">
        <w:tc>
          <w:tcPr>
            <w:tcW w:w="2264" w:type="dxa"/>
          </w:tcPr>
          <w:p w:rsidR="0010140C" w:rsidRDefault="0010140C">
            <w:r>
              <w:t>Est_1</w:t>
            </w:r>
          </w:p>
        </w:tc>
        <w:tc>
          <w:tcPr>
            <w:tcW w:w="2264" w:type="dxa"/>
          </w:tcPr>
          <w:p w:rsidR="0010140C" w:rsidRDefault="0010140C">
            <w:r>
              <w:t>14.1</w:t>
            </w:r>
          </w:p>
        </w:tc>
        <w:tc>
          <w:tcPr>
            <w:tcW w:w="2264" w:type="dxa"/>
          </w:tcPr>
          <w:p w:rsidR="0010140C" w:rsidRDefault="0010140C">
            <w:r>
              <w:t>1.2</w:t>
            </w:r>
          </w:p>
        </w:tc>
        <w:tc>
          <w:tcPr>
            <w:tcW w:w="2264" w:type="dxa"/>
          </w:tcPr>
          <w:p w:rsidR="0010140C" w:rsidRDefault="0010140C">
            <w:r>
              <w:t>15.2</w:t>
            </w:r>
          </w:p>
        </w:tc>
      </w:tr>
      <w:tr w:rsidR="0010140C" w:rsidTr="0010140C">
        <w:tc>
          <w:tcPr>
            <w:tcW w:w="2264" w:type="dxa"/>
          </w:tcPr>
          <w:p w:rsidR="0010140C" w:rsidRDefault="0010140C">
            <w:r>
              <w:t>Est_2</w:t>
            </w:r>
          </w:p>
        </w:tc>
        <w:tc>
          <w:tcPr>
            <w:tcW w:w="2264" w:type="dxa"/>
          </w:tcPr>
          <w:p w:rsidR="0010140C" w:rsidRDefault="0010140C">
            <w:r>
              <w:t>28.1</w:t>
            </w:r>
          </w:p>
        </w:tc>
        <w:tc>
          <w:tcPr>
            <w:tcW w:w="2264" w:type="dxa"/>
          </w:tcPr>
          <w:p w:rsidR="0010140C" w:rsidRDefault="0010140C">
            <w:r>
              <w:t>15.2</w:t>
            </w:r>
          </w:p>
        </w:tc>
        <w:tc>
          <w:tcPr>
            <w:tcW w:w="2264" w:type="dxa"/>
          </w:tcPr>
          <w:p w:rsidR="0010140C" w:rsidRDefault="0010140C">
            <w:r>
              <w:t>1.3</w:t>
            </w:r>
          </w:p>
        </w:tc>
      </w:tr>
      <w:tr w:rsidR="0010140C" w:rsidTr="0010140C">
        <w:tc>
          <w:tcPr>
            <w:tcW w:w="2264" w:type="dxa"/>
          </w:tcPr>
          <w:p w:rsidR="0010140C" w:rsidRDefault="0010140C">
            <w:r>
              <w:t>Det_1</w:t>
            </w:r>
          </w:p>
        </w:tc>
        <w:tc>
          <w:tcPr>
            <w:tcW w:w="2264" w:type="dxa"/>
          </w:tcPr>
          <w:p w:rsidR="0010140C" w:rsidRDefault="0010140C">
            <w:r>
              <w:t>11.2</w:t>
            </w:r>
          </w:p>
        </w:tc>
        <w:tc>
          <w:tcPr>
            <w:tcW w:w="2264" w:type="dxa"/>
          </w:tcPr>
          <w:p w:rsidR="0010140C" w:rsidRDefault="0010140C">
            <w:r>
              <w:t>1.3</w:t>
            </w:r>
          </w:p>
        </w:tc>
        <w:tc>
          <w:tcPr>
            <w:tcW w:w="2264" w:type="dxa"/>
          </w:tcPr>
          <w:p w:rsidR="0010140C" w:rsidRDefault="0010140C">
            <w:r>
              <w:t>15.3</w:t>
            </w:r>
          </w:p>
        </w:tc>
      </w:tr>
      <w:tr w:rsidR="0010140C" w:rsidTr="0010140C">
        <w:tc>
          <w:tcPr>
            <w:tcW w:w="2264" w:type="dxa"/>
          </w:tcPr>
          <w:p w:rsidR="0010140C" w:rsidRDefault="0010140C">
            <w:r>
              <w:t>Det_2</w:t>
            </w:r>
          </w:p>
        </w:tc>
        <w:tc>
          <w:tcPr>
            <w:tcW w:w="2264" w:type="dxa"/>
          </w:tcPr>
          <w:p w:rsidR="0010140C" w:rsidRDefault="0010140C">
            <w:r>
              <w:t>25.2</w:t>
            </w:r>
          </w:p>
        </w:tc>
        <w:tc>
          <w:tcPr>
            <w:tcW w:w="2264" w:type="dxa"/>
          </w:tcPr>
          <w:p w:rsidR="0010140C" w:rsidRDefault="0010140C">
            <w:r>
              <w:t>15.3</w:t>
            </w:r>
          </w:p>
        </w:tc>
        <w:tc>
          <w:tcPr>
            <w:tcW w:w="2264" w:type="dxa"/>
          </w:tcPr>
          <w:p w:rsidR="0010140C" w:rsidRDefault="0010140C">
            <w:r>
              <w:t>29.3</w:t>
            </w:r>
          </w:p>
        </w:tc>
      </w:tr>
      <w:tr w:rsidR="0010140C" w:rsidTr="0010140C">
        <w:tc>
          <w:tcPr>
            <w:tcW w:w="2264" w:type="dxa"/>
          </w:tcPr>
          <w:p w:rsidR="0010140C" w:rsidRDefault="0010140C">
            <w:r>
              <w:t>Class_1</w:t>
            </w:r>
          </w:p>
        </w:tc>
        <w:tc>
          <w:tcPr>
            <w:tcW w:w="2264" w:type="dxa"/>
          </w:tcPr>
          <w:p w:rsidR="0010140C" w:rsidRDefault="0010140C">
            <w:r>
              <w:t>11.3</w:t>
            </w:r>
          </w:p>
        </w:tc>
        <w:tc>
          <w:tcPr>
            <w:tcW w:w="2264" w:type="dxa"/>
          </w:tcPr>
          <w:p w:rsidR="0010140C" w:rsidRDefault="0010140C">
            <w:r>
              <w:t>29.3</w:t>
            </w:r>
          </w:p>
        </w:tc>
        <w:tc>
          <w:tcPr>
            <w:tcW w:w="2264" w:type="dxa"/>
          </w:tcPr>
          <w:p w:rsidR="0010140C" w:rsidRDefault="0010140C">
            <w:r>
              <w:t>26.4</w:t>
            </w:r>
          </w:p>
        </w:tc>
      </w:tr>
      <w:tr w:rsidR="0010140C" w:rsidTr="0010140C">
        <w:tc>
          <w:tcPr>
            <w:tcW w:w="2264" w:type="dxa"/>
          </w:tcPr>
          <w:p w:rsidR="0010140C" w:rsidRDefault="0010140C">
            <w:r>
              <w:t>Class_2</w:t>
            </w:r>
          </w:p>
        </w:tc>
        <w:tc>
          <w:tcPr>
            <w:tcW w:w="2264" w:type="dxa"/>
          </w:tcPr>
          <w:p w:rsidR="0010140C" w:rsidRDefault="0010140C">
            <w:r>
              <w:t>18.3</w:t>
            </w:r>
          </w:p>
        </w:tc>
        <w:tc>
          <w:tcPr>
            <w:tcW w:w="2264" w:type="dxa"/>
          </w:tcPr>
          <w:p w:rsidR="0010140C" w:rsidRDefault="0010140C">
            <w:r>
              <w:t>5.4</w:t>
            </w:r>
          </w:p>
        </w:tc>
        <w:tc>
          <w:tcPr>
            <w:tcW w:w="2264" w:type="dxa"/>
          </w:tcPr>
          <w:p w:rsidR="0010140C" w:rsidRDefault="0010140C">
            <w:r>
              <w:t>3.5</w:t>
            </w:r>
          </w:p>
        </w:tc>
      </w:tr>
    </w:tbl>
    <w:p w:rsidR="0010140C" w:rsidRDefault="0010140C"/>
    <w:p w:rsidR="0010140C" w:rsidRDefault="0010140C"/>
    <w:p w:rsidR="0010140C" w:rsidRDefault="0010140C"/>
    <w:p w:rsidR="0010140C" w:rsidRDefault="0010140C">
      <w:pPr>
        <w:rPr>
          <w:lang w:val="en-US"/>
        </w:rPr>
      </w:pPr>
      <w:r w:rsidRPr="0010140C">
        <w:rPr>
          <w:lang w:val="en-US"/>
        </w:rPr>
        <w:t>The solution</w:t>
      </w:r>
      <w:r w:rsidR="00804268">
        <w:rPr>
          <w:lang w:val="en-US"/>
        </w:rPr>
        <w:t>s</w:t>
      </w:r>
      <w:r w:rsidRPr="0010140C">
        <w:rPr>
          <w:lang w:val="en-US"/>
        </w:rPr>
        <w:t xml:space="preserve"> will be published s</w:t>
      </w:r>
      <w:r>
        <w:rPr>
          <w:lang w:val="en-US"/>
        </w:rPr>
        <w:t>ometimes between delivery and evaluation deadlines.</w:t>
      </w:r>
    </w:p>
    <w:p w:rsidR="0010140C" w:rsidRDefault="0010140C">
      <w:pPr>
        <w:rPr>
          <w:lang w:val="en-US"/>
        </w:rPr>
      </w:pPr>
    </w:p>
    <w:p w:rsidR="0010140C" w:rsidRDefault="0010140C">
      <w:pPr>
        <w:rPr>
          <w:lang w:val="en-US"/>
        </w:rPr>
      </w:pPr>
      <w:r>
        <w:rPr>
          <w:lang w:val="en-US"/>
        </w:rPr>
        <w:t xml:space="preserve">The students are to upload scanned answers to Blackboard in pdf-format. </w:t>
      </w:r>
      <w:r w:rsidR="00A31341">
        <w:rPr>
          <w:lang w:val="en-US"/>
        </w:rPr>
        <w:t xml:space="preserve"> </w:t>
      </w:r>
    </w:p>
    <w:p w:rsidR="00804268" w:rsidRDefault="00804268">
      <w:pPr>
        <w:rPr>
          <w:lang w:val="en-US"/>
        </w:rPr>
      </w:pPr>
    </w:p>
    <w:p w:rsidR="00804268" w:rsidRDefault="00804268">
      <w:pPr>
        <w:rPr>
          <w:lang w:val="en-US"/>
        </w:rPr>
      </w:pPr>
      <w:r>
        <w:rPr>
          <w:lang w:val="en-US"/>
        </w:rPr>
        <w:t xml:space="preserve">The comments/evaluation </w:t>
      </w:r>
      <w:proofErr w:type="spellStart"/>
      <w:r w:rsidR="00A31341">
        <w:rPr>
          <w:lang w:val="en-US"/>
        </w:rPr>
        <w:t>wil</w:t>
      </w:r>
      <w:r>
        <w:rPr>
          <w:lang w:val="en-US"/>
        </w:rPr>
        <w:t>ll</w:t>
      </w:r>
      <w:proofErr w:type="spellEnd"/>
      <w:r>
        <w:rPr>
          <w:lang w:val="en-US"/>
        </w:rPr>
        <w:t xml:space="preserve"> be in red and be restricted to three types :</w:t>
      </w:r>
    </w:p>
    <w:p w:rsidR="00804268" w:rsidRDefault="00804268" w:rsidP="00804268">
      <w:pPr>
        <w:pStyle w:val="Listeavsnitt"/>
        <w:numPr>
          <w:ilvl w:val="0"/>
          <w:numId w:val="1"/>
        </w:numPr>
        <w:rPr>
          <w:lang w:val="en-US"/>
        </w:rPr>
      </w:pPr>
      <w:r w:rsidRPr="00804268">
        <w:rPr>
          <w:b/>
          <w:lang w:val="en-US"/>
        </w:rPr>
        <w:t>R</w:t>
      </w:r>
      <w:r>
        <w:rPr>
          <w:lang w:val="en-US"/>
        </w:rPr>
        <w:t xml:space="preserve"> means correct</w:t>
      </w:r>
    </w:p>
    <w:p w:rsidR="00804268" w:rsidRDefault="00804268" w:rsidP="00804268">
      <w:pPr>
        <w:pStyle w:val="Listeavsnitt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G </w:t>
      </w:r>
      <w:r w:rsidRPr="00804268">
        <w:rPr>
          <w:lang w:val="en-US"/>
        </w:rPr>
        <w:t>means totally wrong</w:t>
      </w:r>
    </w:p>
    <w:p w:rsidR="00804268" w:rsidRDefault="00804268" w:rsidP="00804268">
      <w:pPr>
        <w:pStyle w:val="Listeavsnitt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V </w:t>
      </w:r>
      <w:r w:rsidRPr="00804268">
        <w:rPr>
          <w:lang w:val="en-US"/>
        </w:rPr>
        <w:t>means partly correct/wrong</w:t>
      </w:r>
      <w:r>
        <w:rPr>
          <w:lang w:val="en-US"/>
        </w:rPr>
        <w:t xml:space="preserve">. A short comment/specification can be made. Also an underscore </w:t>
      </w:r>
      <w:r w:rsidR="00A31341">
        <w:rPr>
          <w:lang w:val="en-US"/>
        </w:rPr>
        <w:t xml:space="preserve">can be given </w:t>
      </w:r>
      <w:r>
        <w:rPr>
          <w:lang w:val="en-US"/>
        </w:rPr>
        <w:t>in order to point at where the error is.</w:t>
      </w:r>
    </w:p>
    <w:p w:rsidR="00804268" w:rsidRDefault="00804268" w:rsidP="00804268">
      <w:pPr>
        <w:rPr>
          <w:lang w:val="en-US"/>
        </w:rPr>
      </w:pPr>
    </w:p>
    <w:p w:rsidR="00804268" w:rsidRDefault="00804268" w:rsidP="00804268">
      <w:pPr>
        <w:rPr>
          <w:lang w:val="en-US"/>
        </w:rPr>
      </w:pPr>
    </w:p>
    <w:p w:rsidR="00804268" w:rsidRDefault="00804268" w:rsidP="00804268">
      <w:pPr>
        <w:rPr>
          <w:lang w:val="en-US"/>
        </w:rPr>
      </w:pPr>
      <w:bookmarkStart w:id="0" w:name="_GoBack"/>
      <w:bookmarkEnd w:id="0"/>
    </w:p>
    <w:p w:rsidR="00804268" w:rsidRDefault="00804268" w:rsidP="00804268">
      <w:pPr>
        <w:rPr>
          <w:lang w:val="en-US"/>
        </w:rPr>
      </w:pPr>
    </w:p>
    <w:p w:rsidR="00804268" w:rsidRPr="00804268" w:rsidRDefault="00804268" w:rsidP="00804268">
      <w:pPr>
        <w:rPr>
          <w:lang w:val="en-US"/>
        </w:rPr>
      </w:pPr>
    </w:p>
    <w:p w:rsidR="00804268" w:rsidRDefault="00804268">
      <w:pPr>
        <w:rPr>
          <w:lang w:val="en-US"/>
        </w:rPr>
      </w:pPr>
    </w:p>
    <w:p w:rsidR="00804268" w:rsidRPr="0010140C" w:rsidRDefault="00804268">
      <w:pPr>
        <w:rPr>
          <w:lang w:val="en-US"/>
        </w:rPr>
      </w:pPr>
    </w:p>
    <w:sectPr w:rsidR="00804268" w:rsidRPr="0010140C" w:rsidSect="00D64C8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F6279"/>
    <w:multiLevelType w:val="hybridMultilevel"/>
    <w:tmpl w:val="D832B2BC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40C"/>
    <w:rsid w:val="0010140C"/>
    <w:rsid w:val="005365B5"/>
    <w:rsid w:val="00804268"/>
    <w:rsid w:val="00A31341"/>
    <w:rsid w:val="00D6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F6123D"/>
  <w15:chartTrackingRefBased/>
  <w15:docId w15:val="{65C885E6-9489-B74C-9232-188058FD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1014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804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2019-01-28T13:11:00Z</dcterms:created>
  <dcterms:modified xsi:type="dcterms:W3CDTF">2019-01-28T13:11:00Z</dcterms:modified>
</cp:coreProperties>
</file>