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spacing w:before="0" w:after="120"/>
      </w:pPr>
      <w:r>
        <w:drawing>
          <wp:inline xmlns:wp="http://schemas.openxmlformats.org/drawingml/2006/wordprocessingDrawing" distT="0" distB="0" distL="0" distR="0">
            <wp:extent cx="2540000" cy="678400"/>
            <wp:effectExtent l="0" t="0" r="0" b="0"/>
            <wp:docPr id="9901" name="Forg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orgeLogo"/>
                    <pic:cNvPicPr/>
                  </pic:nvPicPr>
                  <pic:blipFill>
                    <a:blip xmlns:r="http://schemas.openxmlformats.org/officeDocument/2006/relationships" r:embed="rIdForgeLogo999"/>
                    <a:stretch>
                      <a:fillRect/>
                    </a:stretch>
                  </pic:blipFill>
                  <pic:spPr>
                    <a:xfrm>
                      <a:off x="0" y="0"/>
                      <a:ext cx="2540000" cy="678400"/>
                    </a:xfrm>
                    <a:prstGeom prst="rect">
                      <a:avLst/>
                    </a:prstGeom>
                  </pic:spPr>
                </pic:pic>
              </a:graphicData>
            </a:graphic>
          </wp:inline>
        </w:drawing>
      </w:r>
    </w:p>
    <w:p>
      <w:pPr>
        <w:spacing w:after="60" w:before="0"/>
        <w:jc w:val="center"/>
      </w:pPr>
      <w:r>
        <w:rPr>
          <w:rFonts w:ascii="Calibri" w:cs="Calibri" w:eastAsia="Calibri" w:hAnsi="Calibri"/>
          <w:b/>
          <w:bCs/>
          <w:color w:val="E8620A"/>
          <w:sz w:val="56"/>
          <w:szCs w:val="56"/>
        </w:rPr>
        <w:t xml:space="preserve">F O R G E</w:t>
      </w:r>
    </w:p>
    <w:p>
      <w:pPr>
        <w:spacing w:after="60" w:before="0"/>
        <w:jc w:val="center"/>
      </w:pPr>
      <w:r>
        <w:rPr>
          <w:rFonts w:ascii="Calibri" w:cs="Calibri" w:eastAsia="Calibri" w:hAnsi="Calibri"/>
          <w:color w:val="666666"/>
          <w:sz w:val="24"/>
          <w:szCs w:val="24"/>
        </w:rPr>
        <w:t xml:space="preserve">Guide de pitch — Repas du 24 juillet 2026</w:t>
      </w:r>
    </w:p>
    <w:p>
      <w:pPr>
        <w:spacing w:after="200" w:before="0"/>
        <w:jc w:val="center"/>
      </w:pPr>
      <w:r>
        <w:rPr>
          <w:rFonts w:ascii="Calibri" w:cs="Calibri" w:eastAsia="Calibri" w:hAnsi="Calibri"/>
          <w:b/>
          <w:bCs/>
          <w:color w:val="E8620A"/>
          <w:sz w:val="22"/>
          <w:szCs w:val="22"/>
        </w:rPr>
        <w:t xml:space="preserve">4 élagueurs  ·  1 menuisier / terrasse bois</w:t>
      </w:r>
    </w:p>
    <w:p>
      <w:pPr>
        <w:pBdr>
          <w:bottom w:val="single" w:color="E8E8E8" w:sz="4"/>
        </w:pBdr>
        <w:spacing w:after="160" w:before="160"/>
      </w:pPr>
      <w:r>
        <w:t xml:space="preserve"/>
      </w:r>
    </w:p>
    <w:p>
      <w:pPr>
        <w:pBdr>
          <w:bottom w:val="single" w:color="E8620A" w:sz="6"/>
        </w:pBdr>
        <w:spacing w:after="120" w:before="300"/>
      </w:pPr>
      <w:r>
        <w:rPr>
          <w:rFonts w:ascii="Calibri" w:cs="Calibri" w:eastAsia="Calibri" w:hAnsi="Calibri"/>
          <w:b/>
          <w:bCs/>
          <w:color w:val="1A1A2E"/>
          <w:sz w:val="28"/>
          <w:szCs w:val="28"/>
        </w:rPr>
        <w:t xml:space="preserve">▶  Objectif de ce repas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EB" w:val="clear"/>
            <w:tcMar>
              <w:top w:type="dxa" w:w="120"/>
              <w:left w:type="dxa" w:w="200"/>
              <w:bottom w:type="dxa" w:w="120"/>
              <w:right w:type="dxa" w:w="200"/>
            </w:tcMar>
          </w:tcPr>
          <w:p>
            <w:r>
              <w:rPr>
                <w:rFonts w:ascii="Calibri" w:cs="Calibri" w:eastAsia="Calibri" w:hAnsi="Calibri"/>
                <w:b/>
                <w:bCs/>
                <w:color w:val="E8620A"/>
                <w:sz w:val="20"/>
                <w:szCs w:val="20"/>
              </w:rPr>
              <w:t xml:space="preserve">OBJECTIF UNIQUE : </w:t>
            </w:r>
            <w:r>
              <w:rPr>
                <w:rFonts w:ascii="Calibri" w:cs="Calibri" w:eastAsia="Calibri" w:hAnsi="Calibri"/>
                <w:i/>
                <w:iCs/>
                <w:color w:val="333333"/>
                <w:sz w:val="20"/>
                <w:szCs w:val="20"/>
              </w:rPr>
              <w:t xml:space="preserve">Repartir avec 5 RDV individuels de 20 min calés avant de quitter le restaurant.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20"/>
              <w:left w:type="dxa" w:w="200"/>
              <w:bottom w:type="dxa" w:w="120"/>
              <w:right w:type="dxa" w:w="200"/>
            </w:tcMar>
          </w:tcPr>
          <w:p>
            <w:r>
              <w:rPr>
                <w:rFonts w:ascii="Calibri" w:cs="Calibri" w:eastAsia="Calibri" w:hAnsi="Calibri"/>
                <w:b/>
                <w:bCs/>
                <w:color w:val="E8620A"/>
                <w:sz w:val="20"/>
                <w:szCs w:val="20"/>
              </w:rPr>
              <w:t xml:space="preserve">NE PAS FAIRE : </w:t>
            </w:r>
            <w:r>
              <w:rPr>
                <w:rFonts w:ascii="Calibri" w:cs="Calibri" w:eastAsia="Calibri" w:hAnsi="Calibri"/>
                <w:i/>
                <w:iCs/>
                <w:color w:val="333333"/>
                <w:sz w:val="20"/>
                <w:szCs w:val="20"/>
              </w:rPr>
              <w:t xml:space="preserve">Pitcher 30 min · Montrer les tarifs · Demander une décision sur le moment.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20"/>
              <w:left w:type="dxa" w:w="200"/>
              <w:bottom w:type="dxa" w:w="120"/>
              <w:right w:type="dxa" w:w="200"/>
            </w:tcMar>
          </w:tcPr>
          <w:p>
            <w:r>
              <w:rPr>
                <w:rFonts w:ascii="Calibri" w:cs="Calibri" w:eastAsia="Calibri" w:hAnsi="Calibri"/>
                <w:b/>
                <w:bCs/>
                <w:color w:val="E8620A"/>
                <w:sz w:val="20"/>
                <w:szCs w:val="20"/>
              </w:rPr>
              <w:t xml:space="preserve">À FAIRE : </w:t>
            </w:r>
            <w:r>
              <w:rPr>
                <w:rFonts w:ascii="Calibri" w:cs="Calibri" w:eastAsia="Calibri" w:hAnsi="Calibri"/>
                <w:i/>
                <w:iCs/>
                <w:color w:val="333333"/>
                <w:sz w:val="20"/>
                <w:szCs w:val="20"/>
              </w:rPr>
              <w:t xml:space="preserve">Planter la graine · Créer la curiosité · Fixer des appels individuels dans la semaine.</w:t>
            </w:r>
          </w:p>
        </w:tc>
      </w:tr>
    </w:tbl>
    <w:p>
      <w:pPr>
        <w:pBdr>
          <w:bottom w:val="single" w:color="E8E8E8" w:sz="4"/>
        </w:pBdr>
        <w:spacing w:after="160" w:before="160"/>
      </w:pPr>
      <w:r>
        <w:t xml:space="preserve"/>
      </w:r>
    </w:p>
    <w:p>
      <w:pPr>
        <w:pBdr>
          <w:bottom w:val="single" w:color="E8620A" w:sz="6"/>
        </w:pBdr>
        <w:spacing w:after="120" w:before="300"/>
      </w:pPr>
      <w:r>
        <w:rPr>
          <w:rFonts w:ascii="Calibri" w:cs="Calibri" w:eastAsia="Calibri" w:hAnsi="Calibri"/>
          <w:b/>
          <w:bCs/>
          <w:color w:val="1A1A2E"/>
          <w:sz w:val="28"/>
          <w:szCs w:val="28"/>
        </w:rPr>
        <w:t xml:space="preserve">▶  Le pitch — 3 minutes, ton naturel</w:t>
      </w:r>
    </w:p>
    <w:p>
      <w:pPr>
        <w:spacing w:after="60" w:before="60"/>
        <w:ind/>
      </w:pPr>
      <w:r>
        <w:rPr>
          <w:rFonts w:ascii="Calibri" w:cs="Calibri" w:eastAsia="Calibri" w:hAnsi="Calibri"/>
          <w:b w:val="false"/>
          <w:bCs w:val="false"/>
          <w:color w:val="333333"/>
          <w:sz w:val="22"/>
          <w:szCs w:val="22"/>
        </w:rPr>
        <w:t xml:space="preserve">Place ça dans la conversation, pas comme un exposé. Adapte selon le flux.</w:t>
      </w:r>
    </w:p>
    <w:p>
      <w:pPr>
        <w:spacing w:after="60" w:before="60"/>
      </w:pPr>
      <w:r>
        <w:t xml:space="preserve"/>
      </w:r>
    </w:p>
    <w:p>
      <w:pPr>
        <w:spacing w:after="80" w:before="180"/>
      </w:pPr>
      <w:r>
        <w:rPr>
          <w:rFonts w:ascii="Calibri" w:cs="Calibri" w:eastAsia="Calibri" w:hAnsi="Calibri"/>
          <w:b/>
          <w:bCs/>
          <w:color w:val="E8620A"/>
          <w:sz w:val="22"/>
          <w:szCs w:val="22"/>
        </w:rPr>
        <w:t xml:space="preserve">① Accroche (30 sec)</w:t>
      </w:r>
    </w:p>
    <w:p>
      <w:pPr>
        <w:pBdr>
          <w:left w:val="single" w:color="E8620A" w:sz="24"/>
        </w:pBdr>
        <w:spacing w:after="100" w:before="100"/>
        <w:ind w:left="720"/>
      </w:pPr>
      <w:r>
        <w:rPr>
          <w:rFonts w:ascii="Calibri" w:cs="Calibri" w:eastAsia="Calibri" w:hAnsi="Calibri"/>
          <w:i/>
          <w:iCs/>
          <w:color w:val="444444"/>
          <w:sz w:val="22"/>
          <w:szCs w:val="22"/>
        </w:rPr>
        <w:t xml:space="preserve">« En ce moment je travaille avec des artisans — élagueurs, menuisiers, plombiers — qui ont tous le même problème : ils bossent bien, leurs clients sont satisfaits, mais quand quelqu'un tape leur métier sur Google dans leur ville, ils n'apparaissent pas. »</w:t>
      </w:r>
    </w:p>
    <w:p>
      <w:pPr>
        <w:spacing w:after="80" w:before="180"/>
      </w:pPr>
      <w:r>
        <w:rPr>
          <w:rFonts w:ascii="Calibri" w:cs="Calibri" w:eastAsia="Calibri" w:hAnsi="Calibri"/>
          <w:b/>
          <w:bCs/>
          <w:color w:val="E8620A"/>
          <w:sz w:val="22"/>
          <w:szCs w:val="22"/>
        </w:rPr>
        <w:t xml:space="preserve">② La douleur (45 sec)</w:t>
      </w:r>
    </w:p>
    <w:p>
      <w:pPr>
        <w:pBdr>
          <w:left w:val="single" w:color="E8620A" w:sz="24"/>
        </w:pBdr>
        <w:spacing w:after="100" w:before="100"/>
        <w:ind w:left="720"/>
      </w:pPr>
      <w:r>
        <w:rPr>
          <w:rFonts w:ascii="Calibri" w:cs="Calibri" w:eastAsia="Calibri" w:hAnsi="Calibri"/>
          <w:i/>
          <w:iCs/>
          <w:color w:val="444444"/>
          <w:sz w:val="22"/>
          <w:szCs w:val="22"/>
        </w:rPr>
        <w:t xml:space="preserve">« La plupart perdent des chantiers sans même le savoir. Des gens qui cherchaient exactement ce qu'ils font, à 5 km de chez eux, et qui ont appelé un concurrent parce qu'ils tombaient dessus en premier sur Google. »</w:t>
      </w:r>
    </w:p>
    <w:p>
      <w:pPr>
        <w:spacing w:after="80" w:before="180"/>
      </w:pPr>
      <w:r>
        <w:rPr>
          <w:rFonts w:ascii="Calibri" w:cs="Calibri" w:eastAsia="Calibri" w:hAnsi="Calibri"/>
          <w:b/>
          <w:bCs/>
          <w:color w:val="E8620A"/>
          <w:sz w:val="22"/>
          <w:szCs w:val="22"/>
        </w:rPr>
        <w:t xml:space="preserve">③ La solution (45 sec)</w:t>
      </w:r>
    </w:p>
    <w:p>
      <w:pPr>
        <w:pBdr>
          <w:left w:val="single" w:color="E8620A" w:sz="24"/>
        </w:pBdr>
        <w:spacing w:after="100" w:before="100"/>
        <w:ind w:left="720"/>
      </w:pPr>
      <w:r>
        <w:rPr>
          <w:rFonts w:ascii="Calibri" w:cs="Calibri" w:eastAsia="Calibri" w:hAnsi="Calibri"/>
          <w:i/>
          <w:iCs/>
          <w:color w:val="444444"/>
          <w:sz w:val="22"/>
          <w:szCs w:val="22"/>
        </w:rPr>
        <w:t xml:space="preserve">« Moi je m'occupe de ça — site web professionnel, fiche Google Business, et si c'est pertinent une pub Google ciblée sur leur zone. En général c'est en ligne en 7 jours. »</w:t>
      </w:r>
    </w:p>
    <w:p>
      <w:pPr>
        <w:spacing w:after="80" w:before="180"/>
      </w:pPr>
      <w:r>
        <w:rPr>
          <w:rFonts w:ascii="Calibri" w:cs="Calibri" w:eastAsia="Calibri" w:hAnsi="Calibri"/>
          <w:b/>
          <w:bCs/>
          <w:color w:val="E8620A"/>
          <w:sz w:val="22"/>
          <w:szCs w:val="22"/>
        </w:rPr>
        <w:t xml:space="preserve">④ La preuve (30 sec)</w:t>
      </w:r>
    </w:p>
    <w:p>
      <w:pPr>
        <w:pBdr>
          <w:left w:val="single" w:color="E8620A" w:sz="24"/>
        </w:pBdr>
        <w:spacing w:after="100" w:before="100"/>
        <w:ind w:left="720"/>
      </w:pPr>
      <w:r>
        <w:rPr>
          <w:rFonts w:ascii="Calibri" w:cs="Calibri" w:eastAsia="Calibri" w:hAnsi="Calibri"/>
          <w:i/>
          <w:iCs/>
          <w:color w:val="444444"/>
          <w:sz w:val="22"/>
          <w:szCs w:val="22"/>
        </w:rPr>
        <w:t xml:space="preserve">« Le principe est simple : les gens cherchent votre métier près de chez eux. Si vous apparaissez au bon endroit au bon moment, ils appellent. Si vous n'apparaissez pas... ils appellent quelqu'un d'autre. »</w:t>
      </w:r>
    </w:p>
    <w:p>
      <w:pPr>
        <w:spacing w:after="80" w:before="180"/>
      </w:pPr>
      <w:r>
        <w:rPr>
          <w:rFonts w:ascii="Calibri" w:cs="Calibri" w:eastAsia="Calibri" w:hAnsi="Calibri"/>
          <w:b/>
          <w:bCs/>
          <w:color w:val="E8620A"/>
          <w:sz w:val="22"/>
          <w:szCs w:val="22"/>
        </w:rPr>
        <w:t xml:space="preserve">⑤ Le closing (30 sec)</w:t>
      </w:r>
    </w:p>
    <w:p>
      <w:pPr>
        <w:pBdr>
          <w:left w:val="single" w:color="E8620A" w:sz="24"/>
        </w:pBdr>
        <w:spacing w:after="100" w:before="100"/>
        <w:ind w:left="720"/>
      </w:pPr>
      <w:r>
        <w:rPr>
          <w:rFonts w:ascii="Calibri" w:cs="Calibri" w:eastAsia="Calibri" w:hAnsi="Calibri"/>
          <w:i/>
          <w:iCs/>
          <w:color w:val="444444"/>
          <w:sz w:val="22"/>
          <w:szCs w:val="22"/>
        </w:rPr>
        <w:t xml:space="preserve">« Ce soir je voulais juste vous expliquer le concept. Si ça vous parle, on se fait un appel de 20 minutes cette semaine — je regarde votre situation et je vous dis exactement ce que je ferais pour vous. »</w:t>
      </w:r>
    </w:p>
    <w:p>
      <w:pPr>
        <w:pBdr>
          <w:bottom w:val="single" w:color="E8E8E8" w:sz="4"/>
        </w:pBdr>
        <w:spacing w:after="160" w:before="160"/>
      </w:pPr>
      <w:r>
        <w:t xml:space="preserve"/>
      </w:r>
    </w:p>
    <w:p>
      <w:pPr>
        <w:pBdr>
          <w:bottom w:val="single" w:color="E8620A" w:sz="6"/>
        </w:pBdr>
        <w:spacing w:after="120" w:before="300"/>
      </w:pPr>
      <w:r>
        <w:rPr>
          <w:rFonts w:ascii="Calibri" w:cs="Calibri" w:eastAsia="Calibri" w:hAnsi="Calibri"/>
          <w:b/>
          <w:bCs/>
          <w:color w:val="1A1A2E"/>
          <w:sz w:val="28"/>
          <w:szCs w:val="28"/>
        </w:rPr>
        <w:t xml:space="preserve">▶  Accroches spécifiques — Élagueurs (×4)</w:t>
      </w:r>
    </w:p>
    <w:p>
      <w:pPr>
        <w:spacing w:after="60" w:before="60"/>
      </w:pPr>
      <w:r>
        <w:t xml:space="preserve"/>
      </w:r>
    </w:p>
    <w:p>
      <w:pPr>
        <w:spacing w:after="60" w:before="60"/>
        <w:ind/>
      </w:pPr>
      <w:r>
        <w:rPr>
          <w:rFonts w:ascii="Calibri" w:cs="Calibri" w:eastAsia="Calibri" w:hAnsi="Calibri"/>
          <w:b w:val="false"/>
          <w:bCs w:val="false"/>
          <w:color w:val="333333"/>
          <w:sz w:val="22"/>
          <w:szCs w:val="22"/>
        </w:rPr>
        <w:t xml:space="preserve">Glissez un ou deux de ces points selon la conversation, pas tous à la fois.</w:t>
      </w:r>
    </w:p>
    <w:p>
      <w:pPr>
        <w:spacing w:after="60" w:before="60"/>
      </w:pPr>
      <w:r>
        <w:t xml:space="preserve"/>
      </w:r>
    </w:p>
    <w:p>
      <w:pPr>
        <w:spacing w:after="60" w:before="60"/>
        <w:ind/>
      </w:pPr>
      <w:r>
        <w:rPr>
          <w:rFonts w:ascii="Calibri" w:cs="Calibri" w:eastAsia="Calibri" w:hAnsi="Calibri"/>
          <w:b/>
          <w:bCs/>
          <w:color w:val="333333"/>
          <w:sz w:val="22"/>
          <w:szCs w:val="22"/>
        </w:rPr>
        <w:t xml:space="preserve">⚡  Urgence &amp; saisonnalité</w:t>
      </w:r>
    </w:p>
    <w:p>
      <w:pPr>
        <w:spacing w:after="60" w:before="60"/>
        <w:ind w:left="480"/>
      </w:pPr>
      <w:r>
        <w:rPr>
          <w:rFonts w:ascii="Calibri" w:cs="Calibri" w:eastAsia="Calibri" w:hAnsi="Calibri"/>
          <w:b w:val="false"/>
          <w:bCs w:val="false"/>
          <w:color w:val="333333"/>
          <w:sz w:val="22"/>
          <w:szCs w:val="22"/>
        </w:rPr>
        <w:t xml:space="preserve">Quand quelqu'un a un arbre dangereux ou une taille urgente, il cherche sur Google à ce moment-là — pas le temps de demander autour de lui. Si tu n'es pas là, il appelle le suivant.</w:t>
      </w:r>
    </w:p>
    <w:p>
      <w:pPr>
        <w:spacing w:after="60" w:before="60"/>
      </w:pPr>
      <w:r>
        <w:t xml:space="preserve"/>
      </w:r>
    </w:p>
    <w:p>
      <w:pPr>
        <w:spacing w:after="60" w:before="60"/>
        <w:ind/>
      </w:pPr>
      <w:r>
        <w:rPr>
          <w:rFonts w:ascii="Calibri" w:cs="Calibri" w:eastAsia="Calibri" w:hAnsi="Calibri"/>
          <w:b/>
          <w:bCs/>
          <w:color w:val="333333"/>
          <w:sz w:val="22"/>
          <w:szCs w:val="22"/>
        </w:rPr>
        <w:t xml:space="preserve">📅  Pics de recherche prévisibles</w:t>
      </w:r>
    </w:p>
    <w:p>
      <w:pPr>
        <w:spacing w:after="60" w:before="60"/>
        <w:ind w:left="480"/>
      </w:pPr>
      <w:r>
        <w:rPr>
          <w:rFonts w:ascii="Calibri" w:cs="Calibri" w:eastAsia="Calibri" w:hAnsi="Calibri"/>
          <w:b w:val="false"/>
          <w:bCs w:val="false"/>
          <w:color w:val="333333"/>
          <w:sz w:val="22"/>
          <w:szCs w:val="22"/>
        </w:rPr>
        <w:t xml:space="preserve">Recherches comme « élagueur urgence [ville] » ou « élagage après tempête » ont des pics bien connus — printemps et automne. C'est là qu'une visibilité Google génère le plus d'appels.</w:t>
      </w:r>
    </w:p>
    <w:p>
      <w:pPr>
        <w:spacing w:after="60" w:before="60"/>
      </w:pPr>
      <w:r>
        <w:t xml:space="preserve"/>
      </w:r>
    </w:p>
    <w:p>
      <w:pPr>
        <w:spacing w:after="60" w:before="60"/>
        <w:ind/>
      </w:pPr>
      <w:r>
        <w:rPr>
          <w:rFonts w:ascii="Calibri" w:cs="Calibri" w:eastAsia="Calibri" w:hAnsi="Calibri"/>
          <w:b/>
          <w:bCs/>
          <w:color w:val="333333"/>
          <w:sz w:val="22"/>
          <w:szCs w:val="22"/>
        </w:rPr>
        <w:t xml:space="preserve">📍  Google Business : gratuit et sous-exploité</w:t>
      </w:r>
    </w:p>
    <w:p>
      <w:pPr>
        <w:spacing w:after="60" w:before="60"/>
        <w:ind w:left="480"/>
      </w:pPr>
      <w:r>
        <w:rPr>
          <w:rFonts w:ascii="Calibri" w:cs="Calibri" w:eastAsia="Calibri" w:hAnsi="Calibri"/>
          <w:b w:val="false"/>
          <w:bCs w:val="false"/>
          <w:color w:val="333333"/>
          <w:sz w:val="22"/>
          <w:szCs w:val="22"/>
        </w:rPr>
        <w:t xml:space="preserve">La fiche Google Business te met dans le bloc « À proximité ». Beaucoup d'élagueurs ne l'ont pas optimisée — c'est une opportunité directe face à tes concurrents.</w:t>
      </w:r>
    </w:p>
    <w:p>
      <w:pPr>
        <w:spacing w:after="60" w:before="60"/>
      </w:pPr>
      <w:r>
        <w:t xml:space="preserve"/>
      </w:r>
    </w:p>
    <w:p>
      <w:pPr>
        <w:spacing w:after="60" w:before="60"/>
        <w:ind/>
      </w:pPr>
      <w:r>
        <w:rPr>
          <w:rFonts w:ascii="Calibri" w:cs="Calibri" w:eastAsia="Calibri" w:hAnsi="Calibri"/>
          <w:b/>
          <w:bCs/>
          <w:color w:val="333333"/>
          <w:sz w:val="22"/>
          <w:szCs w:val="22"/>
        </w:rPr>
        <w:t xml:space="preserve">📸  Avant / après : contenu parfait</w:t>
      </w:r>
    </w:p>
    <w:p>
      <w:pPr>
        <w:spacing w:after="60" w:before="60"/>
        <w:ind w:left="480"/>
      </w:pPr>
      <w:r>
        <w:rPr>
          <w:rFonts w:ascii="Calibri" w:cs="Calibri" w:eastAsia="Calibri" w:hAnsi="Calibri"/>
          <w:b w:val="false"/>
          <w:bCs w:val="false"/>
          <w:color w:val="333333"/>
          <w:sz w:val="22"/>
          <w:szCs w:val="22"/>
        </w:rPr>
        <w:t xml:space="preserve">Un arbre dangereux vs un arbre proprement taillé, c'est du contenu qui convainc instantanément. Photos + fiche Google = arme redoutable.</w:t>
      </w:r>
    </w:p>
    <w:p>
      <w:pPr>
        <w:pBdr>
          <w:bottom w:val="single" w:color="E8E8E8" w:sz="4"/>
        </w:pBdr>
        <w:spacing w:after="160" w:before="160"/>
      </w:pPr>
      <w:r>
        <w:t xml:space="preserve"/>
      </w:r>
    </w:p>
    <w:p>
      <w:pPr>
        <w:pBdr>
          <w:bottom w:val="single" w:color="E8620A" w:sz="6"/>
        </w:pBdr>
        <w:spacing w:after="120" w:before="300"/>
      </w:pPr>
      <w:r>
        <w:rPr>
          <w:rFonts w:ascii="Calibri" w:cs="Calibri" w:eastAsia="Calibri" w:hAnsi="Calibri"/>
          <w:b/>
          <w:bCs/>
          <w:color w:val="1A1A2E"/>
          <w:sz w:val="28"/>
          <w:szCs w:val="28"/>
        </w:rPr>
        <w:t xml:space="preserve">▶  Accroches spécifiques — Menuisier / Terrasse bois (×1)</w:t>
      </w:r>
    </w:p>
    <w:p>
      <w:pPr>
        <w:spacing w:after="60" w:before="60"/>
      </w:pPr>
      <w:r>
        <w:t xml:space="preserve"/>
      </w:r>
    </w:p>
    <w:p>
      <w:pPr>
        <w:spacing w:after="60" w:before="60"/>
        <w:ind/>
      </w:pPr>
      <w:r>
        <w:rPr>
          <w:rFonts w:ascii="Calibri" w:cs="Calibri" w:eastAsia="Calibri" w:hAnsi="Calibri"/>
          <w:b/>
          <w:bCs/>
          <w:color w:val="333333"/>
          <w:sz w:val="22"/>
          <w:szCs w:val="22"/>
        </w:rPr>
        <w:t xml:space="preserve">🪵  Portfolio avant tout</w:t>
      </w:r>
    </w:p>
    <w:p>
      <w:pPr>
        <w:spacing w:after="60" w:before="60"/>
        <w:ind w:left="480"/>
      </w:pPr>
      <w:r>
        <w:rPr>
          <w:rFonts w:ascii="Calibri" w:cs="Calibri" w:eastAsia="Calibri" w:hAnsi="Calibri"/>
          <w:b w:val="false"/>
          <w:bCs w:val="false"/>
          <w:color w:val="333333"/>
          <w:sz w:val="22"/>
          <w:szCs w:val="22"/>
        </w:rPr>
        <w:t xml:space="preserve">Pour du mobilier sur mesure ou une terrasse, les gens cherchent des exemples de réalisations avant de contacter. Un site avec de belles photos de projets fait tout le travail de conviction.</w:t>
      </w:r>
    </w:p>
    <w:p>
      <w:pPr>
        <w:spacing w:after="60" w:before="60"/>
      </w:pPr>
      <w:r>
        <w:t xml:space="preserve"/>
      </w:r>
    </w:p>
    <w:p>
      <w:pPr>
        <w:spacing w:after="60" w:before="60"/>
        <w:ind/>
      </w:pPr>
      <w:r>
        <w:rPr>
          <w:rFonts w:ascii="Calibri" w:cs="Calibri" w:eastAsia="Calibri" w:hAnsi="Calibri"/>
          <w:b/>
          <w:bCs/>
          <w:color w:val="333333"/>
          <w:sz w:val="22"/>
          <w:szCs w:val="22"/>
        </w:rPr>
        <w:t xml:space="preserve">🎯  Moins de concurrence, plus gros tickets</w:t>
      </w:r>
    </w:p>
    <w:p>
      <w:pPr>
        <w:spacing w:after="60" w:before="60"/>
        <w:ind w:left="480"/>
      </w:pPr>
      <w:r>
        <w:rPr>
          <w:rFonts w:ascii="Calibri" w:cs="Calibri" w:eastAsia="Calibri" w:hAnsi="Calibri"/>
          <w:b w:val="false"/>
          <w:bCs w:val="false"/>
          <w:color w:val="333333"/>
          <w:sz w:val="22"/>
          <w:szCs w:val="22"/>
        </w:rPr>
        <w:t xml:space="preserve">« Terrasse bois [ville] » ou « meuble sur mesure [département] » : moins concurrentiel qu'un plombier, plus facile à positionner — et les chantiers sont bien plus importants.</w:t>
      </w:r>
    </w:p>
    <w:p>
      <w:pPr>
        <w:spacing w:after="60" w:before="60"/>
      </w:pPr>
      <w:r>
        <w:t xml:space="preserve"/>
      </w:r>
    </w:p>
    <w:p>
      <w:pPr>
        <w:spacing w:after="60" w:before="60"/>
        <w:ind/>
      </w:pPr>
      <w:r>
        <w:rPr>
          <w:rFonts w:ascii="Calibri" w:cs="Calibri" w:eastAsia="Calibri" w:hAnsi="Calibri"/>
          <w:b/>
          <w:bCs/>
          <w:color w:val="333333"/>
          <w:sz w:val="22"/>
          <w:szCs w:val="22"/>
        </w:rPr>
        <w:t xml:space="preserve">💶  ROI immédiat</w:t>
      </w:r>
    </w:p>
    <w:p>
      <w:pPr>
        <w:spacing w:after="60" w:before="60"/>
        <w:ind w:left="480"/>
      </w:pPr>
      <w:r>
        <w:rPr>
          <w:rFonts w:ascii="Calibri" w:cs="Calibri" w:eastAsia="Calibri" w:hAnsi="Calibri"/>
          <w:b w:val="false"/>
          <w:bCs w:val="false"/>
          <w:color w:val="333333"/>
          <w:sz w:val="22"/>
          <w:szCs w:val="22"/>
        </w:rPr>
        <w:t xml:space="preserve">Un seul chantier de terrasse obtenu via le site rentabilise l'investissement plusieurs fois. Le calcul est évident.</w:t>
      </w:r>
    </w:p>
    <w:p>
      <w:pPr>
        <w:pBdr>
          <w:bottom w:val="single" w:color="E8E8E8" w:sz="4"/>
        </w:pBdr>
        <w:spacing w:after="160" w:before="160"/>
      </w:pPr>
      <w:r>
        <w:t xml:space="preserve"/>
      </w:r>
    </w:p>
    <w:p>
      <w:pPr>
        <w:pBdr>
          <w:bottom w:val="single" w:color="E8620A" w:sz="6"/>
        </w:pBdr>
        <w:spacing w:after="120" w:before="300"/>
      </w:pPr>
      <w:r>
        <w:rPr>
          <w:rFonts w:ascii="Calibri" w:cs="Calibri" w:eastAsia="Calibri" w:hAnsi="Calibri"/>
          <w:b/>
          <w:bCs/>
          <w:color w:val="1A1A2E"/>
          <w:sz w:val="28"/>
          <w:szCs w:val="28"/>
        </w:rPr>
        <w:t xml:space="preserve">▶  Objections courantes — Réponses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0F0F0" w:val="clear"/>
            <w:tcMar>
              <w:top w:type="dxa" w:w="100"/>
              <w:left w:type="dxa" w:w="160"/>
              <w:bottom w:type="dxa" w:w="100"/>
              <w:right w:type="dxa" w:w="160"/>
            </w:tcMar>
          </w:tcPr>
          <w:p>
            <w:r>
              <w:rPr>
                <w:rFonts w:ascii="Calibri" w:cs="Calibri" w:eastAsia="Calibri" w:hAnsi="Calibri"/>
                <w:b/>
                <w:bCs/>
                <w:color w:val="444444"/>
                <w:sz w:val="20"/>
                <w:szCs w:val="20"/>
              </w:rPr>
              <w:t xml:space="preserve">J'ai déjà un site</w:t>
            </w:r>
          </w:p>
        </w:tc>
        <w:tc>
          <w:tcPr>
            <w:tcW w:type="dxa" w:w="6360"/>
            <w:shd w:fill="FFF3EB" w:val="clear"/>
            <w:tcMar>
              <w:top w:type="dxa" w:w="100"/>
              <w:left w:type="dxa" w:w="160"/>
              <w:bottom w:type="dxa" w:w="100"/>
              <w:right w:type="dxa" w:w="160"/>
            </w:tcMar>
          </w:tcPr>
          <w:p>
            <w:r>
              <w:rPr>
                <w:rFonts w:ascii="Calibri" w:cs="Calibri" w:eastAsia="Calibri" w:hAnsi="Calibri"/>
                <w:i/>
                <w:iCs/>
                <w:color w:val="333333"/>
                <w:sz w:val="20"/>
                <w:szCs w:val="20"/>
              </w:rPr>
              <w:t xml:space="preserve">Parfait. On regarde ensemble s'il génère des appels ou s'il est juste là pour exister. Ce n'est pas la même chose.</w:t>
            </w:r>
          </w:p>
        </w:tc>
      </w:tr>
      <w:tr>
        <w:tc>
          <w:tcPr>
            <w:tcW w:type="dxa" w:w="3000"/>
            <w:shd w:fill="F0F0F0" w:val="clear"/>
            <w:tcMar>
              <w:top w:type="dxa" w:w="100"/>
              <w:left w:type="dxa" w:w="160"/>
              <w:bottom w:type="dxa" w:w="100"/>
              <w:right w:type="dxa" w:w="160"/>
            </w:tcMar>
          </w:tcPr>
          <w:p>
            <w:r>
              <w:rPr>
                <w:rFonts w:ascii="Calibri" w:cs="Calibri" w:eastAsia="Calibri" w:hAnsi="Calibri"/>
                <w:b/>
                <w:bCs/>
                <w:color w:val="444444"/>
                <w:sz w:val="20"/>
                <w:szCs w:val="20"/>
              </w:rPr>
              <w:t xml:space="preserve">J'ai du bouche-à-oreille</w:t>
            </w:r>
          </w:p>
        </w:tc>
        <w:tc>
          <w:tcPr>
            <w:tcW w:type="dxa" w:w="6360"/>
            <w:shd w:fill="FFF3EB" w:val="clear"/>
            <w:tcMar>
              <w:top w:type="dxa" w:w="100"/>
              <w:left w:type="dxa" w:w="160"/>
              <w:bottom w:type="dxa" w:w="100"/>
              <w:right w:type="dxa" w:w="160"/>
            </w:tcMar>
          </w:tcPr>
          <w:p>
            <w:r>
              <w:rPr>
                <w:rFonts w:ascii="Calibri" w:cs="Calibri" w:eastAsia="Calibri" w:hAnsi="Calibri"/>
                <w:i/>
                <w:iCs/>
                <w:color w:val="333333"/>
                <w:sz w:val="20"/>
                <w:szCs w:val="20"/>
              </w:rPr>
              <w:t xml:space="preserve">C'est la meilleure source. Mais ça ne s'adapte pas — si tu veux plus de chantiers, tu ne peux pas contrôler le bouche-à-oreille. Le digital si.</w:t>
            </w:r>
          </w:p>
        </w:tc>
      </w:tr>
      <w:tr>
        <w:tc>
          <w:tcPr>
            <w:tcW w:type="dxa" w:w="3000"/>
            <w:shd w:fill="F0F0F0" w:val="clear"/>
            <w:tcMar>
              <w:top w:type="dxa" w:w="100"/>
              <w:left w:type="dxa" w:w="160"/>
              <w:bottom w:type="dxa" w:w="100"/>
              <w:right w:type="dxa" w:w="160"/>
            </w:tcMar>
          </w:tcPr>
          <w:p>
            <w:r>
              <w:rPr>
                <w:rFonts w:ascii="Calibri" w:cs="Calibri" w:eastAsia="Calibri" w:hAnsi="Calibri"/>
                <w:b/>
                <w:bCs/>
                <w:color w:val="444444"/>
                <w:sz w:val="20"/>
                <w:szCs w:val="20"/>
              </w:rPr>
              <w:t xml:space="preserve">C'est trop cher</w:t>
            </w:r>
          </w:p>
        </w:tc>
        <w:tc>
          <w:tcPr>
            <w:tcW w:type="dxa" w:w="6360"/>
            <w:shd w:fill="FFF3EB" w:val="clear"/>
            <w:tcMar>
              <w:top w:type="dxa" w:w="100"/>
              <w:left w:type="dxa" w:w="160"/>
              <w:bottom w:type="dxa" w:w="100"/>
              <w:right w:type="dxa" w:w="160"/>
            </w:tcMar>
          </w:tcPr>
          <w:p>
            <w:r>
              <w:rPr>
                <w:rFonts w:ascii="Calibri" w:cs="Calibri" w:eastAsia="Calibri" w:hAnsi="Calibri"/>
                <w:i/>
                <w:iCs/>
                <w:color w:val="333333"/>
                <w:sz w:val="20"/>
                <w:szCs w:val="20"/>
              </w:rPr>
              <w:t xml:space="preserve">Je ne parle pas de tarifs ce soir. Mais un seul chantier obtenu via le site couvre en général plusieurs mois d'investissement.</w:t>
            </w:r>
          </w:p>
        </w:tc>
      </w:tr>
      <w:tr>
        <w:tc>
          <w:tcPr>
            <w:tcW w:type="dxa" w:w="3000"/>
            <w:shd w:fill="F0F0F0" w:val="clear"/>
            <w:tcMar>
              <w:top w:type="dxa" w:w="100"/>
              <w:left w:type="dxa" w:w="160"/>
              <w:bottom w:type="dxa" w:w="100"/>
              <w:right w:type="dxa" w:w="160"/>
            </w:tcMar>
          </w:tcPr>
          <w:p>
            <w:r>
              <w:rPr>
                <w:rFonts w:ascii="Calibri" w:cs="Calibri" w:eastAsia="Calibri" w:hAnsi="Calibri"/>
                <w:b/>
                <w:bCs/>
                <w:color w:val="444444"/>
                <w:sz w:val="20"/>
                <w:szCs w:val="20"/>
              </w:rPr>
              <w:t xml:space="preserve">J'ai pas le temps</w:t>
            </w:r>
          </w:p>
        </w:tc>
        <w:tc>
          <w:tcPr>
            <w:tcW w:type="dxa" w:w="6360"/>
            <w:shd w:fill="FFF3EB" w:val="clear"/>
            <w:tcMar>
              <w:top w:type="dxa" w:w="100"/>
              <w:left w:type="dxa" w:w="160"/>
              <w:bottom w:type="dxa" w:w="100"/>
              <w:right w:type="dxa" w:w="160"/>
            </w:tcMar>
          </w:tcPr>
          <w:p>
            <w:r>
              <w:rPr>
                <w:rFonts w:ascii="Calibri" w:cs="Calibri" w:eastAsia="Calibri" w:hAnsi="Calibri"/>
                <w:i/>
                <w:iCs/>
                <w:color w:val="333333"/>
                <w:sz w:val="20"/>
                <w:szCs w:val="20"/>
              </w:rPr>
              <w:t xml:space="preserve">C'est exactement pour ça que j'existe. Toi tu travailles, moi je gère le digital. Tu n'as rien à faire.</w:t>
            </w:r>
          </w:p>
        </w:tc>
      </w:tr>
      <w:tr>
        <w:tc>
          <w:tcPr>
            <w:tcW w:type="dxa" w:w="3000"/>
            <w:shd w:fill="F0F0F0" w:val="clear"/>
            <w:tcMar>
              <w:top w:type="dxa" w:w="100"/>
              <w:left w:type="dxa" w:w="160"/>
              <w:bottom w:type="dxa" w:w="100"/>
              <w:right w:type="dxa" w:w="160"/>
            </w:tcMar>
          </w:tcPr>
          <w:p>
            <w:r>
              <w:rPr>
                <w:rFonts w:ascii="Calibri" w:cs="Calibri" w:eastAsia="Calibri" w:hAnsi="Calibri"/>
                <w:b/>
                <w:bCs/>
                <w:color w:val="444444"/>
                <w:sz w:val="20"/>
                <w:szCs w:val="20"/>
              </w:rPr>
              <w:t xml:space="preserve">Ça marche vraiment ?</w:t>
            </w:r>
          </w:p>
        </w:tc>
        <w:tc>
          <w:tcPr>
            <w:tcW w:type="dxa" w:w="6360"/>
            <w:shd w:fill="FFF3EB" w:val="clear"/>
            <w:tcMar>
              <w:top w:type="dxa" w:w="100"/>
              <w:left w:type="dxa" w:w="160"/>
              <w:bottom w:type="dxa" w:w="100"/>
              <w:right w:type="dxa" w:w="160"/>
            </w:tcMar>
          </w:tcPr>
          <w:p>
            <w:r>
              <w:rPr>
                <w:rFonts w:ascii="Calibri" w:cs="Calibri" w:eastAsia="Calibri" w:hAnsi="Calibri"/>
                <w:i/>
                <w:iCs/>
                <w:color w:val="333333"/>
                <w:sz w:val="20"/>
                <w:szCs w:val="20"/>
              </w:rPr>
              <w:t xml:space="preserve">C'est la bonne question. Lors de notre appel je te montre des exemples concrets et les résultats.</w:t>
            </w:r>
          </w:p>
        </w:tc>
      </w:tr>
    </w:tbl>
    <w:p>
      <w:pPr>
        <w:pBdr>
          <w:bottom w:val="single" w:color="E8E8E8" w:sz="4"/>
        </w:pBdr>
        <w:spacing w:after="160" w:before="160"/>
      </w:pPr>
      <w:r>
        <w:t xml:space="preserve"/>
      </w:r>
    </w:p>
    <w:p>
      <w:pPr>
        <w:pBdr>
          <w:bottom w:val="single" w:color="E8620A" w:sz="6"/>
        </w:pBdr>
        <w:spacing w:after="120" w:before="300"/>
      </w:pPr>
      <w:r>
        <w:rPr>
          <w:rFonts w:ascii="Calibri" w:cs="Calibri" w:eastAsia="Calibri" w:hAnsi="Calibri"/>
          <w:b/>
          <w:bCs/>
          <w:color w:val="1A1A2E"/>
          <w:sz w:val="28"/>
          <w:szCs w:val="28"/>
        </w:rPr>
        <w:t xml:space="preserve">▶  Closing — Avant de quitter le restaurant</w:t>
      </w:r>
    </w:p>
    <w:p>
      <w:pPr>
        <w:spacing w:after="60" w:before="60"/>
      </w:pPr>
      <w:r>
        <w:t xml:space="preserve"/>
      </w:r>
    </w:p>
    <w:p>
      <w:pPr>
        <w:spacing w:after="60" w:before="60"/>
        <w:ind/>
      </w:pPr>
      <w:r>
        <w:rPr>
          <w:rFonts w:ascii="Calibri" w:cs="Calibri" w:eastAsia="Calibri" w:hAnsi="Calibri"/>
          <w:b w:val="false"/>
          <w:bCs w:val="false"/>
          <w:color w:val="333333"/>
          <w:sz w:val="22"/>
          <w:szCs w:val="22"/>
        </w:rPr>
        <w:t xml:space="preserve">Passe à chaque personne individuellement avant de partir :</w:t>
      </w:r>
    </w:p>
    <w:p>
      <w:pPr>
        <w:spacing w:after="60" w:before="60"/>
      </w:pPr>
      <w:r>
        <w:t xml:space="preserve"/>
      </w:r>
    </w:p>
    <w:p>
      <w:pPr>
        <w:pBdr>
          <w:left w:val="single" w:color="E8620A" w:sz="24"/>
        </w:pBdr>
        <w:spacing w:after="100" w:before="100"/>
        <w:ind w:left="720"/>
      </w:pPr>
      <w:r>
        <w:rPr>
          <w:rFonts w:ascii="Calibri" w:cs="Calibri" w:eastAsia="Calibri" w:hAnsi="Calibri"/>
          <w:i/>
          <w:iCs/>
          <w:color w:val="444444"/>
          <w:sz w:val="22"/>
          <w:szCs w:val="22"/>
        </w:rPr>
        <w:t xml:space="preserve">« Dis-moi, tu es dispo quand cette semaine pour qu'on se fasse 20 minutes ? Je regarde ta situation spécifique et je te prépare une idée concrète de ce que je ferais pour toi. »</w:t>
      </w:r>
    </w:p>
    <w:p>
      <w:pPr>
        <w:spacing w:after="60" w:before="60"/>
      </w:pPr>
      <w:r>
        <w:t xml:space="preserve"/>
      </w:r>
    </w:p>
    <w:p>
      <w:pPr>
        <w:spacing w:after="60" w:before="60"/>
        <w:ind/>
      </w:pPr>
      <w:r>
        <w:rPr>
          <w:rFonts w:ascii="Calibri" w:cs="Calibri" w:eastAsia="Calibri" w:hAnsi="Calibri"/>
          <w:b w:val="false"/>
          <w:bCs w:val="false"/>
          <w:color w:val="333333"/>
          <w:sz w:val="22"/>
          <w:szCs w:val="22"/>
        </w:rPr>
        <w:t xml:space="preserve">→  Note la dispo sur ton téléphone devant eux — ça ancre l'engagement.</w:t>
      </w:r>
    </w:p>
    <w:p>
      <w:pPr>
        <w:spacing w:after="60" w:before="60"/>
        <w:ind/>
      </w:pPr>
      <w:r>
        <w:rPr>
          <w:rFonts w:ascii="Calibri" w:cs="Calibri" w:eastAsia="Calibri" w:hAnsi="Calibri"/>
          <w:b/>
          <w:bCs/>
          <w:color w:val="333333"/>
          <w:sz w:val="22"/>
          <w:szCs w:val="22"/>
        </w:rPr>
        <w:t xml:space="preserve">→  Objectif : 5 RDV calés avant de sortir.</w:t>
      </w:r>
    </w:p>
    <w:p>
      <w:pPr>
        <w:pBdr>
          <w:bottom w:val="single" w:color="E8E8E8" w:sz="4"/>
        </w:pBdr>
        <w:spacing w:after="160" w:before="160"/>
      </w:pPr>
      <w:r>
        <w:t xml:space="preserve"/>
      </w:r>
    </w:p>
    <w:p>
      <w:pPr>
        <w:pBdr>
          <w:bottom w:val="single" w:color="E8620A" w:sz="6"/>
        </w:pBdr>
        <w:spacing w:after="120" w:before="300"/>
      </w:pPr>
      <w:r>
        <w:rPr>
          <w:rFonts w:ascii="Calibri" w:cs="Calibri" w:eastAsia="Calibri" w:hAnsi="Calibri"/>
          <w:b/>
          <w:bCs/>
          <w:color w:val="1A1A2E"/>
          <w:sz w:val="28"/>
          <w:szCs w:val="28"/>
        </w:rPr>
        <w:t xml:space="preserve">▶  À avoir sur toi</w:t>
      </w:r>
    </w:p>
    <w:p>
      <w:pPr>
        <w:spacing w:after="60" w:before="60"/>
      </w:pPr>
      <w:r>
        <w:t xml:space="preserve"/>
      </w:r>
    </w:p>
    <w:p>
      <w:pPr>
        <w:spacing w:after="60" w:before="60"/>
        <w:ind/>
      </w:pPr>
      <w:r>
        <w:rPr>
          <w:rFonts w:ascii="Calibri" w:cs="Calibri" w:eastAsia="Calibri" w:hAnsi="Calibri"/>
          <w:b w:val="false"/>
          <w:bCs w:val="false"/>
          <w:color w:val="333333"/>
          <w:sz w:val="22"/>
          <w:szCs w:val="22"/>
        </w:rPr>
        <w:t xml:space="preserve">✅  Téléphone avec la plaquette FORGE en PDF</w:t>
      </w:r>
    </w:p>
    <w:p>
      <w:pPr>
        <w:spacing w:after="60" w:before="60"/>
        <w:ind/>
      </w:pPr>
      <w:r>
        <w:rPr>
          <w:rFonts w:ascii="Calibri" w:cs="Calibri" w:eastAsia="Calibri" w:hAnsi="Calibri"/>
          <w:b w:val="false"/>
          <w:bCs w:val="false"/>
          <w:color w:val="333333"/>
          <w:sz w:val="22"/>
          <w:szCs w:val="22"/>
        </w:rPr>
        <w:t xml:space="preserve">✅  forge-artisans.fr — montre le site si on te le demande</w:t>
      </w:r>
    </w:p>
    <w:p>
      <w:pPr>
        <w:spacing w:after="60" w:before="60"/>
        <w:ind/>
      </w:pPr>
      <w:r>
        <w:rPr>
          <w:rFonts w:ascii="Calibri" w:cs="Calibri" w:eastAsia="Calibri" w:hAnsi="Calibri"/>
          <w:b w:val="false"/>
          <w:bCs w:val="false"/>
          <w:color w:val="333333"/>
          <w:sz w:val="22"/>
          <w:szCs w:val="22"/>
        </w:rPr>
        <w:t xml:space="preserve">✅  Ton agenda ouvert pour caler les RDV sur place</w:t>
      </w:r>
    </w:p>
    <w:p>
      <w:pPr>
        <w:spacing w:after="60" w:before="60"/>
      </w:pPr>
      <w:r>
        <w:t xml:space="preserve"/>
      </w:r>
    </w:p>
    <w:p>
      <w:pPr>
        <w:spacing w:after="0" w:before="200"/>
        <w:jc w:val="center"/>
      </w:pPr>
      <w:r>
        <w:rPr>
          <w:rFonts w:ascii="Calibri" w:cs="Calibri" w:eastAsia="Calibri" w:hAnsi="Calibri"/>
          <w:b/>
          <w:bCs/>
          <w:color w:val="E8620A"/>
          <w:sz w:val="28"/>
          <w:szCs w:val="28"/>
        </w:rPr>
        <w:t xml:space="preserve">Bonne chasse. 🔥</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orgeLogo999" Type="http://schemas.openxmlformats.org/officeDocument/2006/relationships/image" Target="media/forgeLogo.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2026-07-13T18:10:57.613Z</dcterms:created>
  <dcterms:modified xsi:type="dcterms:W3CDTF">2026-07-13T18:10:57.613Z</dcterms:modified>
</cp:coreProperties>
</file>

<file path=docProps/custom.xml><?xml version="1.0" encoding="utf-8"?>
<Properties xmlns="http://schemas.openxmlformats.org/officeDocument/2006/custom-properties" xmlns:vt="http://schemas.openxmlformats.org/officeDocument/2006/docPropsVTypes"/>
</file>