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  <w:spacing w:before="0" w:after="120"/>
      </w:pPr>
      <w:r>
        <w:drawing>
          <wp:inline xmlns:wp="http://schemas.openxmlformats.org/drawingml/2006/wordprocessingDrawing" distT="0" distB="0" distL="0" distR="0">
            <wp:extent cx="2540000" cy="678400"/>
            <wp:effectExtent l="0" t="0" r="0" b="0"/>
            <wp:docPr id="9901" name="Forge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ForgeLogo"/>
                    <pic:cNvPicPr/>
                  </pic:nvPicPr>
                  <pic:blipFill>
                    <a:blip xmlns:r="http://schemas.openxmlformats.org/officeDocument/2006/relationships" r:embed="rIdForgeLogo9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D83F" w14:textId="77777777" w:rsidR="00FC7924" w:rsidRDefault="00FC7924">
      <w:pPr>
        <w:spacing w:before="80" w:after="80"/>
      </w:pPr>
    </w:p>
    <w:p w14:paraId="0C1FB850" w14:textId="77777777" w:rsidR="00FC7924" w:rsidRDefault="00FC7924">
      <w:pPr>
        <w:spacing w:before="80" w:after="80"/>
      </w:pPr>
    </w:p>
    <w:p w14:paraId="37EE9D38" w14:textId="77777777" w:rsidR="00FC7924" w:rsidRDefault="00000000">
      <w:pPr>
        <w:spacing w:before="480" w:after="80"/>
      </w:pPr>
      <w:r>
        <w:rPr>
          <w:b/>
          <w:bCs/>
          <w:color w:val="E8620A"/>
          <w:sz w:val="96"/>
          <w:szCs w:val="96"/>
        </w:rPr>
        <w:t>FORGE</w:t>
      </w:r>
    </w:p>
    <w:p w14:paraId="5812441C" w14:textId="77777777" w:rsidR="00FC7924" w:rsidRDefault="00000000">
      <w:pPr>
        <w:spacing w:after="200"/>
      </w:pPr>
      <w:r>
        <w:rPr>
          <w:color w:val="0A0E1A"/>
          <w:sz w:val="32"/>
          <w:szCs w:val="32"/>
        </w:rPr>
        <w:t>Analyse concurrentielle — Marché digital artisans &amp; indépendants</w:t>
      </w:r>
    </w:p>
    <w:p w14:paraId="4FCBCD0C" w14:textId="77777777" w:rsidR="00FC7924" w:rsidRDefault="00000000">
      <w:pPr>
        <w:spacing w:after="480"/>
      </w:pPr>
      <w:r>
        <w:rPr>
          <w:i/>
          <w:iCs/>
          <w:color w:val="999999"/>
        </w:rPr>
        <w:t xml:space="preserve">Juillet </w:t>
      </w:r>
      <w:proofErr w:type="gramStart"/>
      <w:r>
        <w:rPr>
          <w:i/>
          <w:iCs/>
          <w:color w:val="999999"/>
        </w:rPr>
        <w:t>2026  ·</w:t>
      </w:r>
      <w:proofErr w:type="gramEnd"/>
      <w:r>
        <w:rPr>
          <w:i/>
          <w:iCs/>
          <w:color w:val="999999"/>
        </w:rPr>
        <w:t xml:space="preserve">  Usage interne</w:t>
      </w:r>
    </w:p>
    <w:p w14:paraId="58862E42" w14:textId="77777777" w:rsidR="00FC7924" w:rsidRDefault="00000000">
      <w:r>
        <w:br w:type="page"/>
      </w:r>
    </w:p>
    <w:p w14:paraId="2EA97F35" w14:textId="77777777" w:rsidR="00FC7924" w:rsidRDefault="00000000">
      <w:pPr>
        <w:pStyle w:val="Titre1"/>
        <w:spacing w:before="400" w:after="160"/>
      </w:pPr>
      <w:r>
        <w:rPr>
          <w:b/>
          <w:bCs/>
          <w:color w:val="0A0E1A"/>
          <w:sz w:val="48"/>
          <w:szCs w:val="48"/>
        </w:rPr>
        <w:lastRenderedPageBreak/>
        <w:t>Résumé exécutif</w:t>
      </w:r>
    </w:p>
    <w:p w14:paraId="3781D6F1" w14:textId="77777777" w:rsidR="00FC7924" w:rsidRDefault="00000000">
      <w:pPr>
        <w:spacing w:before="60" w:after="100"/>
      </w:pPr>
      <w:r>
        <w:rPr>
          <w:color w:val="1A1A2E"/>
        </w:rPr>
        <w:t>Le marché de l'accompagnement digital des artisans et indépendants en France est actif et fragmenté entre acteurs nationaux généralistes et agences locales. FORGE se positionne sur une niche précise — les artisans manuels — avec une offre tout-en-un qui n'existe pas chez les concurrents directs.</w:t>
      </w:r>
    </w:p>
    <w:p w14:paraId="0B1FA85B" w14:textId="77777777" w:rsidR="00FC7924" w:rsidRDefault="00FC7924">
      <w:pPr>
        <w:spacing w:before="80" w:after="80"/>
      </w:pPr>
    </w:p>
    <w:p w14:paraId="588A6580" w14:textId="77777777" w:rsidR="00FC7924" w:rsidRDefault="00000000">
      <w:pPr>
        <w:pStyle w:val="Titre2"/>
        <w:spacing w:before="320" w:after="120"/>
      </w:pPr>
      <w:r>
        <w:rPr>
          <w:b/>
          <w:bCs/>
          <w:color w:val="E8620A"/>
          <w:sz w:val="32"/>
          <w:szCs w:val="32"/>
        </w:rPr>
        <w:t>Principaux enseignements</w:t>
      </w:r>
    </w:p>
    <w:p w14:paraId="5064D36A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proofErr w:type="spellStart"/>
      <w:r>
        <w:rPr>
          <w:color w:val="1A1A2E"/>
        </w:rPr>
        <w:t>Simplébo</w:t>
      </w:r>
      <w:proofErr w:type="spellEnd"/>
      <w:r>
        <w:rPr>
          <w:color w:val="1A1A2E"/>
        </w:rPr>
        <w:t xml:space="preserve"> est le leader sur les avis clients (10 000+ clients, 4,9/5) mais ne gère pas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— point aveugle majeur.</w:t>
      </w:r>
    </w:p>
    <w:p w14:paraId="470F6346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est omniprésent (40 000 artisans, 25 ans de marché) mais verrouille ses clients sur 12 à 48 mois — frustration documentée.</w:t>
      </w:r>
    </w:p>
    <w:p w14:paraId="34603F22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Aucun concurrent ne propose d'agent IA chat 24h/7j, de FAQ interactive ou de page de remerciement personnalisée.</w:t>
      </w:r>
    </w:p>
    <w:p w14:paraId="6B62D8DC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Les agences locales Tours (KBCOM, </w:t>
      </w:r>
      <w:proofErr w:type="spellStart"/>
      <w:r>
        <w:rPr>
          <w:color w:val="1A1A2E"/>
        </w:rPr>
        <w:t>Kelcible</w:t>
      </w:r>
      <w:proofErr w:type="spellEnd"/>
      <w:r>
        <w:rPr>
          <w:color w:val="1A1A2E"/>
        </w:rPr>
        <w:t>, Tribu &amp; Co) ciblent toutes les entreprises : aucune spécialisation artisans.</w:t>
      </w:r>
    </w:p>
    <w:p w14:paraId="4A266423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FORGE est le seul à ne pas faire transiter le budget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— atout de confiance fort face à des artisans méfiants.</w:t>
      </w:r>
    </w:p>
    <w:p w14:paraId="3DDC6210" w14:textId="77777777" w:rsidR="00FC7924" w:rsidRDefault="00FC7924">
      <w:pPr>
        <w:spacing w:before="80" w:after="80"/>
      </w:pPr>
    </w:p>
    <w:p w14:paraId="4AAAE75D" w14:textId="77777777" w:rsidR="00FC7924" w:rsidRDefault="00000000">
      <w:pPr>
        <w:pStyle w:val="Titre2"/>
        <w:spacing w:before="320" w:after="120"/>
      </w:pPr>
      <w:r>
        <w:rPr>
          <w:b/>
          <w:bCs/>
          <w:color w:val="E8620A"/>
          <w:sz w:val="32"/>
          <w:szCs w:val="32"/>
        </w:rPr>
        <w:t>Avantage compétitif FORGE — ce que personne d'autre ne combine</w:t>
      </w:r>
    </w:p>
    <w:p w14:paraId="197AB5AD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Site personnalisé +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géré + Google Business + Agent IA + Sans engagement = offre unique sur le marché.</w:t>
      </w:r>
    </w:p>
    <w:p w14:paraId="13986DFD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L'agent IA chat positionne FORGE comme une agence technologiquement avancée alors que les concurrents restent sur des sites statiques.</w:t>
      </w:r>
    </w:p>
    <w:p w14:paraId="59C048F8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Le sans-engagement est une réponse directe à la douleur </w:t>
      </w: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: nombreux artisans piégés cherchent une alternative.</w:t>
      </w:r>
    </w:p>
    <w:p w14:paraId="40BC2590" w14:textId="77777777" w:rsidR="00FC7924" w:rsidRDefault="00000000">
      <w:r>
        <w:br w:type="page"/>
      </w:r>
    </w:p>
    <w:p w14:paraId="0CF9EC7E" w14:textId="77777777" w:rsidR="00FC7924" w:rsidRDefault="00000000">
      <w:pPr>
        <w:pStyle w:val="Titre1"/>
        <w:spacing w:before="400" w:after="160"/>
      </w:pPr>
      <w:r>
        <w:rPr>
          <w:b/>
          <w:bCs/>
          <w:color w:val="0A0E1A"/>
          <w:sz w:val="48"/>
          <w:szCs w:val="48"/>
        </w:rPr>
        <w:lastRenderedPageBreak/>
        <w:t>Tableau comparatif</w:t>
      </w:r>
    </w:p>
    <w:p w14:paraId="6AF255D1" w14:textId="77777777" w:rsidR="00FC7924" w:rsidRDefault="00000000">
      <w:pPr>
        <w:spacing w:before="60" w:after="100"/>
      </w:pPr>
      <w:r>
        <w:rPr>
          <w:i/>
          <w:iCs/>
          <w:color w:val="666666"/>
        </w:rPr>
        <w:t>Comparaison sur les critères clés — fonctionnalités, engagement contractuel, tarifs.</w:t>
      </w:r>
    </w:p>
    <w:p w14:paraId="6DD32E08" w14:textId="77777777" w:rsidR="00FC7924" w:rsidRDefault="00FC7924">
      <w:pPr>
        <w:spacing w:before="80" w:after="8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1579"/>
        <w:gridCol w:w="1567"/>
        <w:gridCol w:w="1561"/>
        <w:gridCol w:w="996"/>
        <w:gridCol w:w="1000"/>
      </w:tblGrid>
      <w:tr w:rsidR="00FC7924" w14:paraId="3C7A0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A0E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9D387" w14:textId="77777777" w:rsidR="00FC79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1600" w:type="dxa"/>
            <w:tcBorders>
              <w:top w:val="single" w:sz="1" w:space="0" w:color="E8620A"/>
              <w:left w:val="single" w:sz="1" w:space="0" w:color="E8620A"/>
              <w:bottom w:val="single" w:sz="1" w:space="0" w:color="E8620A"/>
              <w:right w:val="single" w:sz="1" w:space="0" w:color="E8620A"/>
            </w:tcBorders>
            <w:shd w:val="clear" w:color="auto" w:fill="E862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4CE29" w14:textId="77777777" w:rsidR="00FC792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🔥 FORGE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A0E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5FF38" w14:textId="77777777" w:rsidR="00FC79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Simplébo</w:t>
            </w:r>
            <w:proofErr w:type="spellEnd"/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A0E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CD8CA" w14:textId="77777777" w:rsidR="00FC79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Linkeo</w:t>
            </w:r>
            <w:proofErr w:type="spellEnd"/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A0E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A83C" w14:textId="77777777" w:rsidR="00FC79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ComLocal</w:t>
            </w:r>
            <w:proofErr w:type="spellEnd"/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A0E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3BA2C" w14:textId="77777777" w:rsidR="00FC79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Siteartisan</w:t>
            </w:r>
            <w:proofErr w:type="spellEnd"/>
          </w:p>
        </w:tc>
      </w:tr>
      <w:tr w:rsidR="00FC7924" w14:paraId="2F961F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0A986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Site web personnalisé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44C67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Sur mesure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3D347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D05B0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001EF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7153A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⚠️ Template</w:t>
            </w:r>
          </w:p>
        </w:tc>
      </w:tr>
      <w:tr w:rsidR="00FC7924" w14:paraId="5E0CE9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F190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Délai de mise en ligne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FE69F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3–5 jours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F3C46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7j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83374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14j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AC3E2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7j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9674E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 jours</w:t>
            </w:r>
          </w:p>
        </w:tc>
      </w:tr>
      <w:tr w:rsidR="00FC7924" w14:paraId="36E25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BE4F0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Optimisation SEO local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930B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7EE42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C049D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9BC12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10039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</w:tr>
      <w:tr w:rsidR="00FC7924" w14:paraId="1DC7EF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395D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Google Business Profile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56FCA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Inclus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E6B67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B3227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AC95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C7C42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660758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C74A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Campagne Google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Ads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gérée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31C1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Inclus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CAB15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02AC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F433F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39BA9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46DDB4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58C5" w14:textId="77777777" w:rsidR="00FC7924" w:rsidRPr="00631BCB" w:rsidRDefault="00000000">
            <w:pPr>
              <w:jc w:val="center"/>
              <w:rPr>
                <w:lang w:val="en-US"/>
              </w:rPr>
            </w:pPr>
            <w:r w:rsidRPr="00631BCB">
              <w:rPr>
                <w:b/>
                <w:bCs/>
                <w:color w:val="1A1A2E"/>
                <w:sz w:val="18"/>
                <w:szCs w:val="18"/>
                <w:lang w:val="en-US"/>
              </w:rPr>
              <w:t>Agent IA chat 24h/7j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53D0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Inclus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08A9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1AC7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626E5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F20E5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1DA95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FE9DC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FAQ interactive sur le site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6E84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Inclus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BB6BC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4302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6F1B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C2E4E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00B89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804D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Page merci après contact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CADC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Personnalisée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53F4C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A3D98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9DB25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D5A3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56D38D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E5420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Section témoignages clients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1E14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Incluse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4AB05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E324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3AD86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4D887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53613B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D4A7C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Section "Comment ça marche"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F273B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 Incluse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0AE0B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1AAE6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5F74C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EBDD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0CF83E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80889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Sans engagement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C4BC9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1399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08330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5A186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290C2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</w:tr>
      <w:tr w:rsidR="00FC7924" w14:paraId="76A626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ABCF6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Durée minimale de contrat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FF1F9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Aucune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2B7AB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 mois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D0FA3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12–48 mois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DA513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Aucune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2A0F8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Aucune</w:t>
            </w:r>
          </w:p>
        </w:tc>
      </w:tr>
      <w:tr w:rsidR="00FC7924" w14:paraId="113CD8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F1519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Interlocuteur unique dédié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946CF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E4E2A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685E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A015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B3FD6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63424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96ABA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Spécialisation 100% artisans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05A6E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A0747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5F60D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209A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8592F" w14:textId="77777777" w:rsidR="00FC7924" w:rsidRDefault="00000000">
            <w:pPr>
              <w:jc w:val="center"/>
            </w:pPr>
            <w:r>
              <w:rPr>
                <w:color w:val="1A1A2E"/>
              </w:rPr>
              <w:t>✅</w:t>
            </w:r>
          </w:p>
        </w:tc>
      </w:tr>
      <w:tr w:rsidR="00FC7924" w14:paraId="2E1C88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9E573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Suivi mensuel des résultats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41A2F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✅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D59C4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96A27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A2B9E" w14:textId="77777777" w:rsidR="00FC7924" w:rsidRDefault="00000000">
            <w:pPr>
              <w:jc w:val="center"/>
            </w:pPr>
            <w:r>
              <w:rPr>
                <w:color w:val="1A1A2E"/>
              </w:rPr>
              <w:t>⚠️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10E2" w14:textId="77777777" w:rsidR="00FC7924" w:rsidRDefault="00000000">
            <w:pPr>
              <w:jc w:val="center"/>
            </w:pPr>
            <w:r>
              <w:rPr>
                <w:color w:val="1A1A2E"/>
              </w:rPr>
              <w:t>❌</w:t>
            </w:r>
          </w:p>
        </w:tc>
      </w:tr>
      <w:tr w:rsidR="00FC7924" w14:paraId="5E9DDE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4B8EF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Prix mensuel estimé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75902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490 €/mois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E4D55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~79–149 €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9AB25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171–255 € + 840 € création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6841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~390 €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78032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29 €</w:t>
            </w:r>
          </w:p>
        </w:tc>
      </w:tr>
      <w:tr w:rsidR="00FC7924" w14:paraId="1D2FF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E52B" w14:textId="77777777" w:rsidR="00FC7924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Budget Google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Ads</w:t>
            </w:r>
            <w:proofErr w:type="spellEnd"/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A17B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100% client (pas via FORGE)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8CA7" w14:textId="77777777" w:rsidR="00FC7924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B983" w14:textId="77777777" w:rsidR="00FC7924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Parfois inclus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99E13" w14:textId="77777777" w:rsidR="00FC7924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  <w:tc>
          <w:tcPr>
            <w:tcW w:w="8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FD52" w14:textId="77777777" w:rsidR="00FC7924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—</w:t>
            </w:r>
          </w:p>
        </w:tc>
      </w:tr>
    </w:tbl>
    <w:p w14:paraId="5364DC12" w14:textId="77777777" w:rsidR="00FC7924" w:rsidRDefault="00FC7924">
      <w:pPr>
        <w:spacing w:before="80" w:after="80"/>
      </w:pPr>
    </w:p>
    <w:p w14:paraId="5F5B7D19" w14:textId="77777777" w:rsidR="00FC7924" w:rsidRDefault="00000000">
      <w:pPr>
        <w:spacing w:before="60" w:after="100"/>
      </w:pPr>
      <w:r>
        <w:rPr>
          <w:i/>
          <w:iCs/>
          <w:color w:val="999999"/>
          <w:sz w:val="16"/>
          <w:szCs w:val="16"/>
        </w:rPr>
        <w:t>⚠️ Partiel / selon formule    ❌ Non disponible    ✅ Inclus    — Non applicable</w:t>
      </w:r>
    </w:p>
    <w:p w14:paraId="53DB0AC3" w14:textId="77777777" w:rsidR="00FC7924" w:rsidRDefault="00000000">
      <w:r>
        <w:br w:type="page"/>
      </w:r>
    </w:p>
    <w:p w14:paraId="1538BD26" w14:textId="77777777" w:rsidR="00FC7924" w:rsidRDefault="00000000">
      <w:pPr>
        <w:pStyle w:val="Titre1"/>
        <w:spacing w:before="400" w:after="160"/>
      </w:pPr>
      <w:proofErr w:type="gramStart"/>
      <w:r>
        <w:rPr>
          <w:b/>
          <w:bCs/>
          <w:color w:val="0A0E1A"/>
          <w:sz w:val="48"/>
          <w:szCs w:val="48"/>
        </w:rPr>
        <w:lastRenderedPageBreak/>
        <w:t>Fiches concurrents</w:t>
      </w:r>
      <w:proofErr w:type="gramEnd"/>
    </w:p>
    <w:p w14:paraId="3CBD1A45" w14:textId="77777777" w:rsidR="00FC7924" w:rsidRDefault="00000000">
      <w:pPr>
        <w:pStyle w:val="Titre2"/>
        <w:spacing w:before="320" w:after="120"/>
      </w:pPr>
      <w:proofErr w:type="spellStart"/>
      <w:r>
        <w:rPr>
          <w:b/>
          <w:bCs/>
          <w:color w:val="E8620A"/>
          <w:sz w:val="32"/>
          <w:szCs w:val="32"/>
        </w:rPr>
        <w:t>Simplébo</w:t>
      </w:r>
      <w:proofErr w:type="spellEnd"/>
      <w:r>
        <w:rPr>
          <w:b/>
          <w:bCs/>
          <w:color w:val="E8620A"/>
          <w:sz w:val="32"/>
          <w:szCs w:val="32"/>
        </w:rPr>
        <w:t xml:space="preserve"> — ★ Concurrent principal</w:t>
      </w:r>
    </w:p>
    <w:p w14:paraId="3DA59D23" w14:textId="77777777" w:rsidR="00FC7924" w:rsidRDefault="00000000">
      <w:pPr>
        <w:spacing w:before="60" w:after="100"/>
      </w:pPr>
      <w:r>
        <w:rPr>
          <w:color w:val="1A1A2E"/>
        </w:rPr>
        <w:t xml:space="preserve">Fondé en 2015, </w:t>
      </w:r>
      <w:proofErr w:type="spellStart"/>
      <w:r>
        <w:rPr>
          <w:color w:val="1A1A2E"/>
        </w:rPr>
        <w:t>Simplébo</w:t>
      </w:r>
      <w:proofErr w:type="spellEnd"/>
      <w:r>
        <w:rPr>
          <w:color w:val="1A1A2E"/>
        </w:rPr>
        <w:t xml:space="preserve"> est devenu le leader sur la cible artisans/TPE avec 10 000+ clients et une note de 4,9/5. Partenaire officiel de la CAPEB (chambre nationale des artisans).</w:t>
      </w:r>
    </w:p>
    <w:p w14:paraId="158A19EA" w14:textId="77777777" w:rsidR="00FC7924" w:rsidRDefault="00000000">
      <w:pPr>
        <w:pStyle w:val="Titre3"/>
        <w:spacing w:before="200" w:after="80"/>
      </w:pPr>
      <w:r>
        <w:rPr>
          <w:b/>
          <w:bCs/>
          <w:color w:val="1A1A2E"/>
        </w:rPr>
        <w:t>Points forts</w:t>
      </w:r>
    </w:p>
    <w:p w14:paraId="6E10E372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Notoriété et preuve sociale très fortes (volume d'avis, CAPEB).</w:t>
      </w:r>
    </w:p>
    <w:p w14:paraId="18F28A85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Prix accessibles (79–149 €/mois selon formule).</w:t>
      </w:r>
    </w:p>
    <w:p w14:paraId="2BB8DEC5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Offre site + Google Business + avis clients bien packagée.</w:t>
      </w:r>
    </w:p>
    <w:p w14:paraId="6E46E5DC" w14:textId="77777777" w:rsidR="00FC7924" w:rsidRDefault="00000000">
      <w:pPr>
        <w:pStyle w:val="Titre3"/>
        <w:spacing w:before="200" w:after="80"/>
      </w:pPr>
      <w:r>
        <w:rPr>
          <w:b/>
          <w:bCs/>
          <w:color w:val="1A1A2E"/>
        </w:rPr>
        <w:t>Points faibles — opportunités FORGE</w:t>
      </w:r>
    </w:p>
    <w:p w14:paraId="30ED0EE7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Pas de gestion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: les artisans veulent de la visibilité payante, </w:t>
      </w:r>
      <w:proofErr w:type="spellStart"/>
      <w:r>
        <w:rPr>
          <w:color w:val="1A1A2E"/>
        </w:rPr>
        <w:t>Simplébo</w:t>
      </w:r>
      <w:proofErr w:type="spellEnd"/>
      <w:r>
        <w:rPr>
          <w:color w:val="1A1A2E"/>
        </w:rPr>
        <w:t xml:space="preserve"> ne le propose pas.</w:t>
      </w:r>
    </w:p>
    <w:p w14:paraId="11616FA4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Pas d'agent IA, pas de FAQ interactive, pas de page merci.</w:t>
      </w:r>
    </w:p>
    <w:p w14:paraId="62049123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Interlocuteur pas toujours dédié selon les témoignages.</w:t>
      </w:r>
    </w:p>
    <w:p w14:paraId="6440CC25" w14:textId="77777777" w:rsidR="00FC7924" w:rsidRDefault="00FC7924">
      <w:pPr>
        <w:spacing w:before="80" w:after="80"/>
      </w:pPr>
    </w:p>
    <w:p w14:paraId="24E49EE1" w14:textId="77777777" w:rsidR="00FC7924" w:rsidRDefault="00000000">
      <w:pPr>
        <w:pStyle w:val="Titre2"/>
        <w:spacing w:before="320" w:after="120"/>
      </w:pPr>
      <w:proofErr w:type="spellStart"/>
      <w:r>
        <w:rPr>
          <w:b/>
          <w:bCs/>
          <w:color w:val="E8620A"/>
          <w:sz w:val="32"/>
          <w:szCs w:val="32"/>
        </w:rPr>
        <w:t>Linkeo</w:t>
      </w:r>
      <w:proofErr w:type="spellEnd"/>
      <w:r>
        <w:rPr>
          <w:b/>
          <w:bCs/>
          <w:color w:val="E8620A"/>
          <w:sz w:val="32"/>
          <w:szCs w:val="32"/>
        </w:rPr>
        <w:t xml:space="preserve"> — ★ Concurrent installé, mais vulnérable</w:t>
      </w:r>
    </w:p>
    <w:p w14:paraId="71AFE5BE" w14:textId="77777777" w:rsidR="00FC7924" w:rsidRDefault="00000000">
      <w:pPr>
        <w:spacing w:before="60" w:after="100"/>
      </w:pPr>
      <w:r>
        <w:rPr>
          <w:color w:val="1A1A2E"/>
        </w:rPr>
        <w:t xml:space="preserve">Fondé en 2000, </w:t>
      </w: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accompagne 40 000 artisans et PME. Présent localement à Tours (</w:t>
      </w: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Tours). Leader historique mais modèle contractuel de plus en plus </w:t>
      </w:r>
      <w:proofErr w:type="gramStart"/>
      <w:r>
        <w:rPr>
          <w:color w:val="1A1A2E"/>
        </w:rPr>
        <w:t>contesté</w:t>
      </w:r>
      <w:proofErr w:type="gramEnd"/>
      <w:r>
        <w:rPr>
          <w:color w:val="1A1A2E"/>
        </w:rPr>
        <w:t>.</w:t>
      </w:r>
    </w:p>
    <w:p w14:paraId="040D9939" w14:textId="77777777" w:rsidR="00FC7924" w:rsidRDefault="00000000">
      <w:pPr>
        <w:pStyle w:val="Titre3"/>
        <w:spacing w:before="200" w:after="80"/>
      </w:pPr>
      <w:r>
        <w:rPr>
          <w:b/>
          <w:bCs/>
          <w:color w:val="1A1A2E"/>
        </w:rPr>
        <w:t>Points forts</w:t>
      </w:r>
    </w:p>
    <w:p w14:paraId="18BBC21A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Référence historique, implantation locale à Tours.</w:t>
      </w:r>
    </w:p>
    <w:p w14:paraId="7612213B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Gamme complète : site + SEO + SEA selon formule.</w:t>
      </w:r>
    </w:p>
    <w:p w14:paraId="3091C0B5" w14:textId="77777777" w:rsidR="00FC7924" w:rsidRDefault="00000000">
      <w:pPr>
        <w:pStyle w:val="Titre3"/>
        <w:spacing w:before="200" w:after="80"/>
      </w:pPr>
      <w:r>
        <w:rPr>
          <w:b/>
          <w:bCs/>
          <w:color w:val="1A1A2E"/>
        </w:rPr>
        <w:t>Points faibles — opportunités FORGE</w:t>
      </w:r>
    </w:p>
    <w:p w14:paraId="629AA55C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Contrats 12 à 48 mois : source de frustration documentée (avis </w:t>
      </w:r>
      <w:proofErr w:type="spellStart"/>
      <w:r>
        <w:rPr>
          <w:color w:val="1A1A2E"/>
        </w:rPr>
        <w:t>Trustpilot</w:t>
      </w:r>
      <w:proofErr w:type="spellEnd"/>
      <w:r>
        <w:rPr>
          <w:color w:val="1A1A2E"/>
        </w:rPr>
        <w:t xml:space="preserve"> très partagés).</w:t>
      </w:r>
    </w:p>
    <w:p w14:paraId="61C6B0CF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Frais de création élevés (840–1380 €) + abonnement mensuel = coût réel supérieur à FORGE.</w:t>
      </w:r>
    </w:p>
    <w:p w14:paraId="1E79CEBE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Interlocuteur non dédié, turn-over commercial signalé.</w:t>
      </w:r>
    </w:p>
    <w:p w14:paraId="41FD04D2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Aucune innovation technologique (agent IA, FAQ dynamique).</w:t>
      </w:r>
    </w:p>
    <w:p w14:paraId="22AED62A" w14:textId="77777777" w:rsidR="00FC7924" w:rsidRDefault="00FC7924">
      <w:pPr>
        <w:spacing w:before="80" w:after="80"/>
      </w:pPr>
    </w:p>
    <w:p w14:paraId="285AD5FC" w14:textId="77777777" w:rsidR="00FC7924" w:rsidRDefault="00000000">
      <w:pPr>
        <w:pStyle w:val="Titre2"/>
        <w:spacing w:before="320" w:after="120"/>
      </w:pPr>
      <w:proofErr w:type="spellStart"/>
      <w:r>
        <w:rPr>
          <w:b/>
          <w:bCs/>
          <w:color w:val="E8620A"/>
          <w:sz w:val="32"/>
          <w:szCs w:val="32"/>
        </w:rPr>
        <w:t>ComLocal</w:t>
      </w:r>
      <w:proofErr w:type="spellEnd"/>
      <w:r>
        <w:rPr>
          <w:b/>
          <w:bCs/>
          <w:color w:val="E8620A"/>
          <w:sz w:val="32"/>
          <w:szCs w:val="32"/>
        </w:rPr>
        <w:t xml:space="preserve"> — Concurrent similaire à FORGE</w:t>
      </w:r>
    </w:p>
    <w:p w14:paraId="3FCFFE63" w14:textId="77777777" w:rsidR="00FC7924" w:rsidRDefault="00000000">
      <w:pPr>
        <w:spacing w:before="60" w:after="100"/>
      </w:pPr>
      <w:r>
        <w:rPr>
          <w:color w:val="1A1A2E"/>
        </w:rPr>
        <w:t xml:space="preserve">Positionnement proche : artisans et commerçants locaux, pas de jargon, stratégies adaptées. Tarif ~390 €/mois. Propose site + SEO +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>.</w:t>
      </w:r>
    </w:p>
    <w:p w14:paraId="295EEDA3" w14:textId="77777777" w:rsidR="00FC7924" w:rsidRDefault="00000000">
      <w:pPr>
        <w:pStyle w:val="Titre3"/>
        <w:spacing w:before="200" w:after="80"/>
      </w:pPr>
      <w:r>
        <w:rPr>
          <w:b/>
          <w:bCs/>
          <w:color w:val="1A1A2E"/>
        </w:rPr>
        <w:lastRenderedPageBreak/>
        <w:t>Points faibles — opportunités FORGE</w:t>
      </w:r>
    </w:p>
    <w:p w14:paraId="39CF5F9B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Cible plus large (commerçants aussi) : moins de légitimité sur le discours artisans.</w:t>
      </w:r>
    </w:p>
    <w:p w14:paraId="63938B88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Pas d'agent IA ni d'automatisation client.</w:t>
      </w:r>
    </w:p>
    <w:p w14:paraId="2E5CD286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Moins présent localement dans le 37.</w:t>
      </w:r>
    </w:p>
    <w:p w14:paraId="3A052AA8" w14:textId="77777777" w:rsidR="00FC7924" w:rsidRDefault="00FC7924">
      <w:pPr>
        <w:spacing w:before="80" w:after="80"/>
      </w:pPr>
    </w:p>
    <w:p w14:paraId="73424FE9" w14:textId="77777777" w:rsidR="00FC7924" w:rsidRPr="00631BCB" w:rsidRDefault="00000000">
      <w:pPr>
        <w:pStyle w:val="Titre2"/>
        <w:spacing w:before="320" w:after="120"/>
        <w:rPr>
          <w:lang w:val="en-US"/>
        </w:rPr>
      </w:pPr>
      <w:r w:rsidRPr="00631BCB">
        <w:rPr>
          <w:b/>
          <w:bCs/>
          <w:color w:val="E8620A"/>
          <w:sz w:val="32"/>
          <w:szCs w:val="32"/>
          <w:lang w:val="en-US"/>
        </w:rPr>
        <w:t>Siteartisan.fr &amp; AW Agency — Low cost</w:t>
      </w:r>
    </w:p>
    <w:p w14:paraId="52009887" w14:textId="77777777" w:rsidR="00FC7924" w:rsidRDefault="00000000">
      <w:pPr>
        <w:spacing w:before="60" w:after="100"/>
      </w:pPr>
      <w:r>
        <w:rPr>
          <w:color w:val="1A1A2E"/>
        </w:rPr>
        <w:t xml:space="preserve">Ces acteurs jouent le volume sur le prix (29 €/mois pour </w:t>
      </w:r>
      <w:proofErr w:type="spellStart"/>
      <w:r>
        <w:rPr>
          <w:color w:val="1A1A2E"/>
        </w:rPr>
        <w:t>Siteartisan</w:t>
      </w:r>
      <w:proofErr w:type="spellEnd"/>
      <w:r>
        <w:rPr>
          <w:color w:val="1A1A2E"/>
        </w:rPr>
        <w:t>, 690 € one-shot pour AW Agency). Template générique, aucune stratégie, aucun suivi. Ne sont pas des concurrents directs de FORGE sur le positionnement — ils captent des artisans qui ne veulent pas investir.</w:t>
      </w:r>
    </w:p>
    <w:p w14:paraId="7BE848AF" w14:textId="77777777" w:rsidR="00FC7924" w:rsidRDefault="00FC7924">
      <w:pPr>
        <w:spacing w:before="80" w:after="80"/>
      </w:pPr>
    </w:p>
    <w:p w14:paraId="19395305" w14:textId="77777777" w:rsidR="00FC7924" w:rsidRDefault="00000000">
      <w:pPr>
        <w:pStyle w:val="Titre2"/>
        <w:spacing w:before="320" w:after="120"/>
      </w:pPr>
      <w:r>
        <w:rPr>
          <w:b/>
          <w:bCs/>
          <w:color w:val="E8620A"/>
          <w:sz w:val="32"/>
          <w:szCs w:val="32"/>
        </w:rPr>
        <w:t>Agences locales Tours (37)</w:t>
      </w:r>
    </w:p>
    <w:p w14:paraId="47329A97" w14:textId="77777777" w:rsidR="00FC7924" w:rsidRDefault="00000000">
      <w:pPr>
        <w:spacing w:before="60" w:after="100"/>
      </w:pPr>
      <w:r>
        <w:rPr>
          <w:color w:val="1A1A2E"/>
        </w:rPr>
        <w:t xml:space="preserve">KBCOM, </w:t>
      </w:r>
      <w:proofErr w:type="spellStart"/>
      <w:r>
        <w:rPr>
          <w:color w:val="1A1A2E"/>
        </w:rPr>
        <w:t>Kelcible</w:t>
      </w:r>
      <w:proofErr w:type="spellEnd"/>
      <w:r>
        <w:rPr>
          <w:color w:val="1A1A2E"/>
        </w:rPr>
        <w:t xml:space="preserve">, Tribu &amp; Co (1500 clients, 18 ans), </w:t>
      </w:r>
      <w:proofErr w:type="spellStart"/>
      <w:r>
        <w:rPr>
          <w:color w:val="1A1A2E"/>
        </w:rPr>
        <w:t>Beecomy</w:t>
      </w:r>
      <w:proofErr w:type="spellEnd"/>
      <w:r>
        <w:rPr>
          <w:color w:val="1A1A2E"/>
        </w:rPr>
        <w:t xml:space="preserve">, GLH Agency. Toutes sont des agences web généralistes sans spécialisation artisans. Elles font du site web pour restaurants, avocats, artisans indifféremment. Pas de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géré, pas d'agent IA, pas de spécialisation discours.</w:t>
      </w:r>
    </w:p>
    <w:p w14:paraId="7B618066" w14:textId="77777777" w:rsidR="00FC7924" w:rsidRDefault="00000000">
      <w:r>
        <w:br w:type="page"/>
      </w:r>
    </w:p>
    <w:p w14:paraId="6687B852" w14:textId="77777777" w:rsidR="00FC7924" w:rsidRDefault="00000000">
      <w:pPr>
        <w:pStyle w:val="Titre1"/>
        <w:spacing w:before="400" w:after="160"/>
      </w:pPr>
      <w:r>
        <w:rPr>
          <w:b/>
          <w:bCs/>
          <w:color w:val="0A0E1A"/>
          <w:sz w:val="48"/>
          <w:szCs w:val="48"/>
        </w:rPr>
        <w:lastRenderedPageBreak/>
        <w:t>Positionnement FORGE &amp; recommandations</w:t>
      </w:r>
    </w:p>
    <w:p w14:paraId="7FB717F3" w14:textId="77777777" w:rsidR="00FC7924" w:rsidRDefault="00000000">
      <w:pPr>
        <w:pStyle w:val="Titre2"/>
        <w:spacing w:before="320" w:after="120"/>
      </w:pPr>
      <w:r>
        <w:rPr>
          <w:b/>
          <w:bCs/>
          <w:color w:val="E8620A"/>
          <w:sz w:val="32"/>
          <w:szCs w:val="32"/>
        </w:rPr>
        <w:t>La fenêtre stratégique</w:t>
      </w:r>
    </w:p>
    <w:p w14:paraId="2E1EB047" w14:textId="77777777" w:rsidR="00FC7924" w:rsidRDefault="00000000">
      <w:pPr>
        <w:spacing w:before="60" w:after="100"/>
      </w:pPr>
      <w:r>
        <w:rPr>
          <w:color w:val="1A1A2E"/>
        </w:rPr>
        <w:t xml:space="preserve">Il n'existe pas aujourd'hui d'acteur qui combine : spécialisation artisans manuels + site sur mesure +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géré (budget client direct) + agent IA + sans engagement. FORGE peut s'installer sur ce territoire avant que </w:t>
      </w:r>
      <w:proofErr w:type="spellStart"/>
      <w:r>
        <w:rPr>
          <w:color w:val="1A1A2E"/>
        </w:rPr>
        <w:t>Simplébo</w:t>
      </w:r>
      <w:proofErr w:type="spellEnd"/>
      <w:r>
        <w:rPr>
          <w:color w:val="1A1A2E"/>
        </w:rPr>
        <w:t xml:space="preserve"> ou </w:t>
      </w: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y entrent.</w:t>
      </w:r>
    </w:p>
    <w:p w14:paraId="6A5D55F4" w14:textId="77777777" w:rsidR="00FC7924" w:rsidRDefault="00FC7924">
      <w:pPr>
        <w:spacing w:before="80" w:after="80"/>
      </w:pPr>
    </w:p>
    <w:p w14:paraId="19B75A65" w14:textId="77777777" w:rsidR="00FC7924" w:rsidRDefault="00000000">
      <w:pPr>
        <w:pStyle w:val="Titre2"/>
        <w:spacing w:before="320" w:after="120"/>
      </w:pPr>
      <w:r>
        <w:rPr>
          <w:b/>
          <w:bCs/>
          <w:color w:val="E8620A"/>
          <w:sz w:val="32"/>
          <w:szCs w:val="32"/>
        </w:rPr>
        <w:t>Arguments différenciants à mettre en avant en pitch</w:t>
      </w:r>
    </w:p>
    <w:p w14:paraId="2A13859F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"</w:t>
      </w:r>
      <w:proofErr w:type="spellStart"/>
      <w:r>
        <w:rPr>
          <w:color w:val="1A1A2E"/>
        </w:rPr>
        <w:t>Simplébo</w:t>
      </w:r>
      <w:proofErr w:type="spellEnd"/>
      <w:r>
        <w:rPr>
          <w:color w:val="1A1A2E"/>
        </w:rPr>
        <w:t xml:space="preserve"> ne gère pas vos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vous engage 2 ans. Nous, on fait les deux, sans contrat."</w:t>
      </w:r>
    </w:p>
    <w:p w14:paraId="49F9EFB1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"Votre budget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reste sur votre compte Google — FORGE n'y touche jamais. C'est rare dans le métier."</w:t>
      </w:r>
    </w:p>
    <w:p w14:paraId="146D255B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"Notre agent IA répond à vos prospects à 3h du matin quand vous dormez."</w:t>
      </w:r>
    </w:p>
    <w:p w14:paraId="3A3ED58C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"Résultats en 3 à 5 jours. Pas 3 mois."</w:t>
      </w:r>
    </w:p>
    <w:p w14:paraId="17932C43" w14:textId="77777777" w:rsidR="00FC7924" w:rsidRDefault="00FC7924">
      <w:pPr>
        <w:spacing w:before="80" w:after="80"/>
      </w:pPr>
    </w:p>
    <w:p w14:paraId="0415B600" w14:textId="77777777" w:rsidR="00FC7924" w:rsidRDefault="00000000">
      <w:pPr>
        <w:pStyle w:val="Titre2"/>
        <w:spacing w:before="320" w:after="120"/>
      </w:pPr>
      <w:r>
        <w:rPr>
          <w:b/>
          <w:bCs/>
          <w:color w:val="E8620A"/>
          <w:sz w:val="32"/>
          <w:szCs w:val="32"/>
        </w:rPr>
        <w:t>Risques à surveiller</w:t>
      </w:r>
    </w:p>
    <w:p w14:paraId="4FF3BF31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proofErr w:type="spellStart"/>
      <w:r>
        <w:rPr>
          <w:color w:val="1A1A2E"/>
        </w:rPr>
        <w:t>Simplébo</w:t>
      </w:r>
      <w:proofErr w:type="spellEnd"/>
      <w:r>
        <w:rPr>
          <w:color w:val="1A1A2E"/>
        </w:rPr>
        <w:t xml:space="preserve"> pourrait intégrer Google </w:t>
      </w:r>
      <w:proofErr w:type="spellStart"/>
      <w:r>
        <w:rPr>
          <w:color w:val="1A1A2E"/>
        </w:rPr>
        <w:t>Ads</w:t>
      </w:r>
      <w:proofErr w:type="spellEnd"/>
      <w:r>
        <w:rPr>
          <w:color w:val="1A1A2E"/>
        </w:rPr>
        <w:t xml:space="preserve"> à moyen terme vu leur taille et leur partenariat CAPEB.</w:t>
      </w:r>
    </w:p>
    <w:p w14:paraId="54FAA68C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a les ressources pour innover (IA, </w:t>
      </w:r>
      <w:proofErr w:type="spellStart"/>
      <w:r>
        <w:rPr>
          <w:color w:val="1A1A2E"/>
        </w:rPr>
        <w:t>chatbot</w:t>
      </w:r>
      <w:proofErr w:type="spellEnd"/>
      <w:r>
        <w:rPr>
          <w:color w:val="1A1A2E"/>
        </w:rPr>
        <w:t>) — surveiller leurs annonces produit.</w:t>
      </w:r>
    </w:p>
    <w:p w14:paraId="2ED42A58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Le marché </w:t>
      </w:r>
      <w:proofErr w:type="spellStart"/>
      <w:r>
        <w:rPr>
          <w:color w:val="1A1A2E"/>
        </w:rPr>
        <w:t>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(29 €/mois) capte des artisans non convaincus de l'investissement — pas la cible FORGE mais peut créer une résistance au prix.</w:t>
      </w:r>
    </w:p>
    <w:p w14:paraId="1C693183" w14:textId="77777777" w:rsidR="00FC7924" w:rsidRDefault="00FC7924">
      <w:pPr>
        <w:spacing w:before="80" w:after="80"/>
      </w:pPr>
    </w:p>
    <w:p w14:paraId="0A9D2345" w14:textId="77777777" w:rsidR="00FC7924" w:rsidRDefault="00000000">
      <w:pPr>
        <w:pStyle w:val="Titre2"/>
        <w:spacing w:before="320" w:after="120"/>
      </w:pPr>
      <w:r>
        <w:rPr>
          <w:b/>
          <w:bCs/>
          <w:color w:val="E8620A"/>
          <w:sz w:val="32"/>
          <w:szCs w:val="32"/>
        </w:rPr>
        <w:t>Prochaines actions</w:t>
      </w:r>
    </w:p>
    <w:p w14:paraId="495EB5C7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Récupérer des avis </w:t>
      </w:r>
      <w:proofErr w:type="spellStart"/>
      <w:r>
        <w:rPr>
          <w:color w:val="1A1A2E"/>
        </w:rPr>
        <w:t>Trustpilot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Linkeo</w:t>
      </w:r>
      <w:proofErr w:type="spellEnd"/>
      <w:r>
        <w:rPr>
          <w:color w:val="1A1A2E"/>
        </w:rPr>
        <w:t xml:space="preserve"> pour alimenter le discours commercial (artisans mécontents des engagements longs).</w:t>
      </w:r>
    </w:p>
    <w:p w14:paraId="51707779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 xml:space="preserve">Prendre contact avec la CAPEB 37 pour un partenariat local avant que </w:t>
      </w:r>
      <w:proofErr w:type="spellStart"/>
      <w:r>
        <w:rPr>
          <w:color w:val="1A1A2E"/>
        </w:rPr>
        <w:t>Simplébo</w:t>
      </w:r>
      <w:proofErr w:type="spellEnd"/>
      <w:r>
        <w:rPr>
          <w:color w:val="1A1A2E"/>
        </w:rPr>
        <w:t xml:space="preserve"> ne le fasse en région.</w:t>
      </w:r>
    </w:p>
    <w:p w14:paraId="62A4312D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Mettre en avant l'agent IA dans tous les pitchs — c'est le différenciateur le plus visible et le plus mémorable.</w:t>
      </w:r>
    </w:p>
    <w:p w14:paraId="4FFF6B7B" w14:textId="77777777" w:rsidR="00FC7924" w:rsidRDefault="00000000">
      <w:pPr>
        <w:pStyle w:val="Paragraphedeliste"/>
        <w:numPr>
          <w:ilvl w:val="0"/>
          <w:numId w:val="1"/>
        </w:numPr>
        <w:spacing w:before="40" w:after="40"/>
      </w:pPr>
      <w:r>
        <w:rPr>
          <w:color w:val="1A1A2E"/>
        </w:rPr>
        <w:t>Documenter les premiers résultats clients (Sébastien R., Mickael V.) pour avoir de vrais chiffres face aux concurrents.</w:t>
      </w:r>
    </w:p>
    <w:p w14:paraId="14CB2940" w14:textId="77777777" w:rsidR="00FC7924" w:rsidRDefault="00FC7924">
      <w:pPr>
        <w:spacing w:before="80" w:after="80"/>
      </w:pPr>
    </w:p>
    <w:p w14:paraId="50FA2E60" w14:textId="77777777" w:rsidR="00FC7924" w:rsidRDefault="00FC7924">
      <w:pPr>
        <w:spacing w:before="80" w:after="80"/>
      </w:pPr>
    </w:p>
    <w:p w14:paraId="28D20692" w14:textId="77777777" w:rsidR="00FC7924" w:rsidRDefault="00000000">
      <w:pPr>
        <w:jc w:val="center"/>
      </w:pPr>
      <w:r>
        <w:rPr>
          <w:i/>
          <w:iCs/>
          <w:color w:val="AAAAAA"/>
          <w:sz w:val="18"/>
          <w:szCs w:val="18"/>
        </w:rPr>
        <w:t>🔥 FORGE — Document confidentiel — Usage interne uniquement</w:t>
      </w:r>
    </w:p>
    <w:sectPr w:rsidR="00FC7924" w:rsidSect="00631BCB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74BD2"/>
    <w:multiLevelType w:val="hybridMultilevel"/>
    <w:tmpl w:val="AC24515C"/>
    <w:lvl w:ilvl="0" w:tplc="88FCD39A">
      <w:start w:val="1"/>
      <w:numFmt w:val="bullet"/>
      <w:lvlText w:val="●"/>
      <w:lvlJc w:val="left"/>
      <w:pPr>
        <w:ind w:left="720" w:hanging="360"/>
      </w:pPr>
    </w:lvl>
    <w:lvl w:ilvl="1" w:tplc="340E589A">
      <w:start w:val="1"/>
      <w:numFmt w:val="bullet"/>
      <w:lvlText w:val="○"/>
      <w:lvlJc w:val="left"/>
      <w:pPr>
        <w:ind w:left="1440" w:hanging="360"/>
      </w:pPr>
    </w:lvl>
    <w:lvl w:ilvl="2" w:tplc="A492FFE6">
      <w:start w:val="1"/>
      <w:numFmt w:val="bullet"/>
      <w:lvlText w:val="■"/>
      <w:lvlJc w:val="left"/>
      <w:pPr>
        <w:ind w:left="2160" w:hanging="360"/>
      </w:pPr>
    </w:lvl>
    <w:lvl w:ilvl="3" w:tplc="B4B4F660">
      <w:start w:val="1"/>
      <w:numFmt w:val="bullet"/>
      <w:lvlText w:val="●"/>
      <w:lvlJc w:val="left"/>
      <w:pPr>
        <w:ind w:left="2880" w:hanging="360"/>
      </w:pPr>
    </w:lvl>
    <w:lvl w:ilvl="4" w:tplc="5088DB54">
      <w:start w:val="1"/>
      <w:numFmt w:val="bullet"/>
      <w:lvlText w:val="○"/>
      <w:lvlJc w:val="left"/>
      <w:pPr>
        <w:ind w:left="3600" w:hanging="360"/>
      </w:pPr>
    </w:lvl>
    <w:lvl w:ilvl="5" w:tplc="A770ED50">
      <w:start w:val="1"/>
      <w:numFmt w:val="bullet"/>
      <w:lvlText w:val="■"/>
      <w:lvlJc w:val="left"/>
      <w:pPr>
        <w:ind w:left="4320" w:hanging="360"/>
      </w:pPr>
    </w:lvl>
    <w:lvl w:ilvl="6" w:tplc="BA3C2E2C">
      <w:start w:val="1"/>
      <w:numFmt w:val="bullet"/>
      <w:lvlText w:val="●"/>
      <w:lvlJc w:val="left"/>
      <w:pPr>
        <w:ind w:left="5040" w:hanging="360"/>
      </w:pPr>
    </w:lvl>
    <w:lvl w:ilvl="7" w:tplc="9E883004">
      <w:start w:val="1"/>
      <w:numFmt w:val="bullet"/>
      <w:lvlText w:val="●"/>
      <w:lvlJc w:val="left"/>
      <w:pPr>
        <w:ind w:left="5760" w:hanging="360"/>
      </w:pPr>
    </w:lvl>
    <w:lvl w:ilvl="8" w:tplc="9482E01C">
      <w:start w:val="1"/>
      <w:numFmt w:val="bullet"/>
      <w:lvlText w:val="●"/>
      <w:lvlJc w:val="left"/>
      <w:pPr>
        <w:ind w:left="6480" w:hanging="360"/>
      </w:pPr>
    </w:lvl>
  </w:abstractNum>
  <w:num w:numId="1" w16cid:durableId="629434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924"/>
    <w:rsid w:val="00631BCB"/>
    <w:rsid w:val="00DF78A5"/>
    <w:rsid w:val="00FC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07E3"/>
  <w15:docId w15:val="{F9354783-6103-48EE-832A-2FA303E6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orgeLogo999" Type="http://schemas.openxmlformats.org/officeDocument/2006/relationships/image" Target="media/forgeLogo.pn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995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Concurrentielle FORGE 2026</dc:title>
  <dc:creator>FORGE</dc:creator>
  <dc:description>Positionnement FORGE vs concurrents — marché digital artisans France</dc:description>
  <cp:lastModifiedBy>Milan MARTIGNONI</cp:lastModifiedBy>
  <cp:revision>3</cp:revision>
  <dcterms:created xsi:type="dcterms:W3CDTF">2026-07-14T13:28:00Z</dcterms:created>
  <dcterms:modified xsi:type="dcterms:W3CDTF">2026-07-14T13:36:00Z</dcterms:modified>
</cp:coreProperties>
</file>