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Pensum</w:t>
      </w:r>
      <w:r>
        <w:t xml:space="preserve"> </w:t>
      </w:r>
      <w:r>
        <w:t xml:space="preserve">STV2022</w:t>
      </w:r>
    </w:p>
    <w:p>
      <w:pPr>
        <w:pStyle w:val="Author"/>
      </w:pPr>
      <w:r>
        <w:t xml:space="preserve">Solveig</w:t>
      </w:r>
      <w:r>
        <w:t xml:space="preserve"> </w:t>
      </w:r>
      <w:r>
        <w:t xml:space="preserve">Bjørkholt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Søyland</w:t>
      </w:r>
      <w:r>
        <w:rPr>
          <w:rStyle w:val="FootnoteReference"/>
        </w:rPr>
        <w:footnoteReference w:id="22"/>
      </w:r>
    </w:p>
    <w:bookmarkStart w:id="24" w:name="bøker"/>
    <w:p>
      <w:pPr>
        <w:pStyle w:val="Heading1"/>
      </w:pPr>
      <w:r>
        <w:t xml:space="preserve">Bøker</w:t>
      </w:r>
    </w:p>
    <w:p>
      <w:pPr>
        <w:numPr>
          <w:ilvl w:val="0"/>
          <w:numId w:val="1001"/>
        </w:numPr>
        <w:pStyle w:val="Compact"/>
      </w:pPr>
      <w:r>
        <w:t xml:space="preserve">Grimmer J, Roberts ME, Stewart BM (2022).</w:t>
      </w:r>
      <w:r>
        <w:t xml:space="preserve"> </w:t>
      </w:r>
      <w:r>
        <w:rPr>
          <w:iCs/>
          <w:i/>
        </w:rPr>
        <w:t xml:space="preserve">Text as Data: A New, Framework for Machine Learning and the Social Sciences</w:t>
      </w:r>
      <w:r>
        <w:t xml:space="preserve">. Princeton, University Press.</w:t>
      </w:r>
    </w:p>
    <w:bookmarkEnd w:id="24"/>
    <w:bookmarkStart w:id="28" w:name="online-bøker-kan-kjøpes"/>
    <w:p>
      <w:pPr>
        <w:pStyle w:val="Heading1"/>
      </w:pPr>
      <w:r>
        <w:t xml:space="preserve">Online bøker (kan kjøpes)</w:t>
      </w:r>
    </w:p>
    <w:p>
      <w:pPr>
        <w:numPr>
          <w:ilvl w:val="0"/>
          <w:numId w:val="1002"/>
        </w:numPr>
        <w:pStyle w:val="Compact"/>
      </w:pPr>
      <w:r>
        <w:t xml:space="preserve">Feldman R, Sanger J (2006).</w:t>
      </w:r>
      <w:r>
        <w:t xml:space="preserve"> </w:t>
      </w:r>
      <w:r>
        <w:rPr>
          <w:iCs/>
          <w:i/>
        </w:rPr>
        <w:t xml:space="preserve">The Text Mining Handbook: Advanced, Approaches in Analyzing Unstructured Data</w:t>
      </w:r>
      <w:r>
        <w:t xml:space="preserve">. Cambridge University Press., &lt;URL:,</w:t>
      </w:r>
      <w:r>
        <w:t xml:space="preserve"> </w:t>
      </w:r>
      <w:hyperlink r:id="rId25">
        <w:r>
          <w:rPr>
            <w:rStyle w:val="Hyperlink"/>
          </w:rPr>
          <w:t xml:space="preserve">https://dl.icdst.org/pdfs/files/25a6d982ee80e1db7a4ebf7eeca4e0ec.pdf</w:t>
        </w:r>
      </w:hyperlink>
      <w:r>
        <w:t xml:space="preserve">&gt;.</w:t>
      </w:r>
    </w:p>
    <w:p>
      <w:pPr>
        <w:numPr>
          <w:ilvl w:val="0"/>
          <w:numId w:val="1002"/>
        </w:numPr>
        <w:pStyle w:val="Compact"/>
      </w:pPr>
      <w:r>
        <w:t xml:space="preserve">Liu B (2012).</w:t>
      </w:r>
      <w:r>
        <w:t xml:space="preserve"> </w:t>
      </w:r>
      <w:r>
        <w:rPr>
          <w:iCs/>
          <w:i/>
        </w:rPr>
        <w:t xml:space="preserve">Sentiment Analysis and Opinion Mining</w:t>
      </w:r>
      <w:r>
        <w:t xml:space="preserve">. Claypool, Publishers. &lt;URL:,</w:t>
      </w:r>
      <w:r>
        <w:t xml:space="preserve"> </w:t>
      </w:r>
      <w:hyperlink r:id="rId26">
        <w:r>
          <w:rPr>
            <w:rStyle w:val="Hyperlink"/>
          </w:rPr>
          <w:t xml:space="preserve">https://www.cs.uic.edu/~liub/FBS/SentimentAnalysis-and-OpinionMining.pdf</w:t>
        </w:r>
      </w:hyperlink>
      <w:r>
        <w:t xml:space="preserve">&gt;.</w:t>
      </w:r>
    </w:p>
    <w:p>
      <w:pPr>
        <w:numPr>
          <w:ilvl w:val="0"/>
          <w:numId w:val="1002"/>
        </w:numPr>
        <w:pStyle w:val="Compact"/>
      </w:pPr>
      <w:r>
        <w:t xml:space="preserve">Silge J, Robinson D (2017).</w:t>
      </w:r>
      <w:r>
        <w:t xml:space="preserve"> </w:t>
      </w:r>
      <w:r>
        <w:rPr>
          <w:iCs/>
          <w:i/>
        </w:rPr>
        <w:t xml:space="preserve">Text mining with R: A tidy approach</w:t>
      </w:r>
      <w:r>
        <w:t xml:space="preserve">., O’Reilly Media, Inc. &lt;URL:</w:t>
      </w:r>
      <w:r>
        <w:t xml:space="preserve"> </w:t>
      </w:r>
      <w:hyperlink r:id="rId27">
        <w:r>
          <w:rPr>
            <w:rStyle w:val="Hyperlink"/>
          </w:rPr>
          <w:t xml:space="preserve">https://www.tidytextmining.com/</w:t>
        </w:r>
      </w:hyperlink>
      <w:r>
        <w:t xml:space="preserve">&gt;.</w:t>
      </w:r>
    </w:p>
    <w:bookmarkEnd w:id="28"/>
    <w:bookmarkStart w:id="31" w:name="X05a3f8f77a2b592ae912e367671bb8281dbf28c"/>
    <w:p>
      <w:pPr>
        <w:pStyle w:val="Heading1"/>
      </w:pPr>
      <w:r>
        <w:t xml:space="preserve">Bøker (anbefalt lesing og tilgjengelig online)</w:t>
      </w:r>
    </w:p>
    <w:p>
      <w:pPr>
        <w:numPr>
          <w:ilvl w:val="0"/>
          <w:numId w:val="1003"/>
        </w:numPr>
        <w:pStyle w:val="Compact"/>
      </w:pPr>
      <w:r>
        <w:t xml:space="preserve">Jurafsky D, Martin JH (2021).</w:t>
      </w:r>
      <w:r>
        <w:t xml:space="preserve"> </w:t>
      </w:r>
      <w:r>
        <w:rPr>
          <w:iCs/>
          <w:i/>
        </w:rPr>
        <w:t xml:space="preserve">Speech and Language Processing</w:t>
      </w:r>
      <w:r>
        <w:t xml:space="preserve">. Online, draft. &lt;URL:</w:t>
      </w:r>
      <w:r>
        <w:t xml:space="preserve"> </w:t>
      </w:r>
      <w:hyperlink r:id="rId29">
        <w:r>
          <w:rPr>
            <w:rStyle w:val="Hyperlink"/>
          </w:rPr>
          <w:t xml:space="preserve">https://web.stanford.edu/~jurafsky/slp3/</w:t>
        </w:r>
      </w:hyperlink>
      <w:r>
        <w:t xml:space="preserve">&gt;.</w:t>
      </w:r>
    </w:p>
    <w:p>
      <w:pPr>
        <w:numPr>
          <w:ilvl w:val="0"/>
          <w:numId w:val="1003"/>
        </w:numPr>
        <w:pStyle w:val="Compact"/>
      </w:pPr>
      <w:r>
        <w:t xml:space="preserve">Wickham H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., Springer. &lt;URL:</w:t>
      </w:r>
      <w:r>
        <w:t xml:space="preserve"> </w:t>
      </w:r>
      <w:hyperlink r:id="rId30">
        <w:r>
          <w:rPr>
            <w:rStyle w:val="Hyperlink"/>
          </w:rPr>
          <w:t xml:space="preserve">https://ggplot2-book.org/</w:t>
        </w:r>
      </w:hyperlink>
      <w:r>
        <w:t xml:space="preserve">&gt;.</w:t>
      </w:r>
    </w:p>
    <w:bookmarkEnd w:id="31"/>
    <w:bookmarkStart w:id="50" w:name="artikler"/>
    <w:p>
      <w:pPr>
        <w:pStyle w:val="Heading1"/>
      </w:pPr>
      <w:r>
        <w:t xml:space="preserve">Artikler</w:t>
      </w:r>
    </w:p>
    <w:p>
      <w:pPr>
        <w:numPr>
          <w:ilvl w:val="0"/>
          <w:numId w:val="1004"/>
        </w:numPr>
        <w:pStyle w:val="Compact"/>
      </w:pPr>
      <w:r>
        <w:t xml:space="preserve">Barnes J, Touileb S, Øvrelid L, Velldal E (2019).</w:t>
      </w:r>
      <w:r>
        <w:t xml:space="preserve"> </w:t>
      </w:r>
      <w:r>
        <w:t xml:space="preserve">“</w:t>
      </w:r>
      <w:r>
        <w:t xml:space="preserve">Lexicon information, in neural sentiment analysis: a multi-task learning approach.</w:t>
      </w:r>
      <w:r>
        <w:t xml:space="preserve">”</w:t>
      </w:r>
      <w:r>
        <w:t xml:space="preserve"> </w:t>
      </w:r>
      <w:r>
        <w:t xml:space="preserve">In,</w:t>
      </w:r>
      <w:r>
        <w:t xml:space="preserve"> </w:t>
      </w:r>
      <w:r>
        <w:rPr>
          <w:iCs/>
          <w:i/>
        </w:rPr>
        <w:t xml:space="preserve">Proceedings of the 22nd Nordic Conference on Computational, Linguistics</w:t>
      </w:r>
      <w:r>
        <w:t xml:space="preserve">, 175-186. &lt;URL:</w:t>
      </w:r>
      <w:r>
        <w:t xml:space="preserve"> </w:t>
      </w:r>
      <w:hyperlink r:id="rId32">
        <w:r>
          <w:rPr>
            <w:rStyle w:val="Hyperlink"/>
          </w:rPr>
          <w:t xml:space="preserve">https://aclanthology.org/W19-6119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Benoit K, Matsuo A (2020).</w:t>
      </w:r>
      <w:r>
        <w:t xml:space="preserve"> </w:t>
      </w:r>
      <w:r>
        <w:rPr>
          <w:iCs/>
          <w:i/>
        </w:rPr>
        <w:t xml:space="preserve">spacyr: Wrapper to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spaCy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NLP,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Library</w:t>
      </w:r>
      <w:r>
        <w:t xml:space="preserve">. R package version 1.2.1, &lt;URL:,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https://CRAN.R-project.org/package=spacyr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Benoit K, Watanabe K, Nulty P, Obeng A, Wang H, Lauderdale B, Lowe W, (2017).</w:t>
      </w:r>
      <w:r>
        <w:t xml:space="preserve"> </w:t>
      </w:r>
      <w:r>
        <w:rPr>
          <w:iCs/>
          <w:i/>
        </w:rPr>
        <w:t xml:space="preserve">quanteda: Quantitative Analysis of Textual Data</w:t>
      </w:r>
      <w:r>
        <w:t xml:space="preserve">. R package, version 0.9.9-65, &lt;URL:</w:t>
      </w:r>
      <w:r>
        <w:t xml:space="preserve"> </w:t>
      </w:r>
      <w:hyperlink r:id="rId34">
        <w:r>
          <w:rPr>
            <w:rStyle w:val="Hyperlink"/>
          </w:rPr>
          <w:t xml:space="preserve">http://quanteda.io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Blei DM (2012).</w:t>
      </w:r>
      <w:r>
        <w:t xml:space="preserve"> </w:t>
      </w:r>
      <w:r>
        <w:t xml:space="preserve">“</w:t>
      </w:r>
      <w:r>
        <w:t xml:space="preserve">Probabilistic Topic Models.</w:t>
      </w:r>
      <w:r>
        <w:t xml:space="preserve">”</w:t>
      </w:r>
      <w:r>
        <w:t xml:space="preserve"> </w:t>
      </w:r>
      <w:r>
        <w:rPr>
          <w:iCs/>
          <w:i/>
        </w:rPr>
        <w:t xml:space="preserve">Communications of the, ACM</w:t>
      </w:r>
      <w:r>
        <w:t xml:space="preserve">,</w:t>
      </w:r>
      <w:r>
        <w:t xml:space="preserve"> </w:t>
      </w:r>
      <w:r>
        <w:rPr>
          <w:iCs/>
          <w:i/>
        </w:rPr>
        <w:t xml:space="preserve">55</w:t>
      </w:r>
      <w:r>
        <w:t xml:space="preserve">(4), 77 - 84.</w:t>
      </w:r>
    </w:p>
    <w:p>
      <w:pPr>
        <w:numPr>
          <w:ilvl w:val="0"/>
          <w:numId w:val="1004"/>
        </w:numPr>
        <w:pStyle w:val="Compact"/>
      </w:pPr>
      <w:r>
        <w:t xml:space="preserve">Cooksey B (2014).</w:t>
      </w:r>
      <w:r>
        <w:t xml:space="preserve"> </w:t>
      </w:r>
      <w:r>
        <w:t xml:space="preserve">“</w:t>
      </w:r>
      <w:r>
        <w:t xml:space="preserve">An introduction to APIs.</w:t>
      </w:r>
      <w:r>
        <w:t xml:space="preserve">”</w:t>
      </w:r>
      <w:r>
        <w:t xml:space="preserve"> </w:t>
      </w:r>
      <w:r>
        <w:rPr>
          <w:iCs/>
          <w:i/>
        </w:rPr>
        <w:t xml:space="preserve">Zapier, Inc.</w:t>
      </w:r>
      <w:r>
        <w:t xml:space="preserve">. &lt;URL:,</w:t>
      </w:r>
      <w:r>
        <w:t xml:space="preserve"> </w:t>
      </w:r>
      <w:hyperlink r:id="rId35">
        <w:r>
          <w:rPr>
            <w:rStyle w:val="Hyperlink"/>
          </w:rPr>
          <w:t xml:space="preserve">https://cdn.zapier.com/storage/learn_ebooks/e06a35cfcf092ec6dd22670383d9fd12.pdf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D’Orazio V, Landis ST, Palmer G, Schrodt P (2014).</w:t>
      </w:r>
      <w:r>
        <w:t xml:space="preserve"> </w:t>
      </w:r>
      <w:r>
        <w:t xml:space="preserve">“</w:t>
      </w:r>
      <w:r>
        <w:t xml:space="preserve">Separating the, Wheat from the Chaff: Applications of Automated Document Classification, Using Support Vector Machines.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224 -, 242. doi: 10.1093/pan/mpt030 (URL:</w:t>
      </w:r>
      <w:r>
        <w:t xml:space="preserve"> </w:t>
      </w:r>
      <w:hyperlink r:id="rId36">
        <w:r>
          <w:rPr>
            <w:rStyle w:val="Hyperlink"/>
          </w:rPr>
          <w:t xml:space="preserve">https://doi.org/10.1093/pan/mpt030</w:t>
        </w:r>
      </w:hyperlink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Denny MJ, Spirling A (2018).</w:t>
      </w:r>
      <w:r>
        <w:t xml:space="preserve"> </w:t>
      </w:r>
      <w:r>
        <w:t xml:space="preserve">“</w:t>
      </w:r>
      <w:r>
        <w:t xml:space="preserve">Text Preprocessing For Unsupervised, Learning: Why It Matters, When It Misleads, And What To Do About It.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(2), 168-189. &lt;URL:,</w:t>
      </w:r>
      <w:r>
        <w:t xml:space="preserve"> </w:t>
      </w:r>
      <w:hyperlink r:id="rId37">
        <w:r>
          <w:rPr>
            <w:rStyle w:val="Hyperlink"/>
          </w:rPr>
          <w:t xml:space="preserve">https://doi.org/10.1017/pan.2017.44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Finseraas H, Høyland B, Søyland MG (2021).</w:t>
      </w:r>
      <w:r>
        <w:t xml:space="preserve"> </w:t>
      </w:r>
      <w:r>
        <w:t xml:space="preserve">“</w:t>
      </w:r>
      <w:r>
        <w:t xml:space="preserve">Climate politics in hard, times: How local economic shocks influence MPs attention to climate, change.</w:t>
      </w:r>
      <w:r>
        <w:t xml:space="preserve">”</w:t>
      </w:r>
      <w:r>
        <w:t xml:space="preserve"> </w:t>
      </w:r>
      <w:r>
        <w:rPr>
          <w:iCs/>
          <w:i/>
        </w:rPr>
        <w:t xml:space="preserve">European Journal of Political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60</w:t>
      </w:r>
      <w:r>
        <w:t xml:space="preserve">(3), 738-747., &lt;URL:,</w:t>
      </w:r>
      <w:r>
        <w:t xml:space="preserve"> </w:t>
      </w:r>
      <w:hyperlink r:id="rId38">
        <w:r>
          <w:rPr>
            <w:rStyle w:val="Hyperlink"/>
          </w:rPr>
          <w:t xml:space="preserve">https://ejpr.onlinelibrary.wiley.com/doi/abs/10.1111/1475-6765.12415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Høyland B, Søyland M (2019).</w:t>
      </w:r>
      <w:r>
        <w:t xml:space="preserve"> </w:t>
      </w:r>
      <w:r>
        <w:t xml:space="preserve">“</w:t>
      </w:r>
      <w:r>
        <w:t xml:space="preserve">Electoral Reform and Parliamentary, Debates.</w:t>
      </w:r>
      <w:r>
        <w:t xml:space="preserve">”</w:t>
      </w:r>
      <w:r>
        <w:t xml:space="preserve"> </w:t>
      </w:r>
      <w:r>
        <w:rPr>
          <w:iCs/>
          <w:i/>
        </w:rPr>
        <w:t xml:space="preserve">Legislative Studies Quarterly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(4), 593-615. doi:, 10.1111/lsq.12237 (URL:</w:t>
      </w:r>
      <w:r>
        <w:t xml:space="preserve"> </w:t>
      </w:r>
      <w:hyperlink r:id="rId39">
        <w:r>
          <w:rPr>
            <w:rStyle w:val="Hyperlink"/>
          </w:rPr>
          <w:t xml:space="preserve">https://doi.org/10.1111/lsq.12237</w:t>
        </w:r>
      </w:hyperlink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Jørgensen F, Aasmoe T, Husevåg AR, Øvrelid L, Velldal E (2019).</w:t>
      </w:r>
      <w:r>
        <w:t xml:space="preserve"> </w:t>
      </w:r>
      <w:r>
        <w:t xml:space="preserve">“</w:t>
      </w:r>
      <w:r>
        <w:t xml:space="preserve">NorNE:, Annotating Named Entities for Norwegian.</w:t>
      </w:r>
      <w:r>
        <w:t xml:space="preserve">”</w:t>
      </w:r>
      <w:r>
        <w:t xml:space="preserve"> </w:t>
      </w:r>
      <w:r>
        <w:t xml:space="preserve">&lt;URL:,</w:t>
      </w:r>
      <w:r>
        <w:t xml:space="preserve"> </w:t>
      </w:r>
      <w:hyperlink r:id="rId40">
        <w:r>
          <w:rPr>
            <w:rStyle w:val="Hyperlink"/>
          </w:rPr>
          <w:t xml:space="preserve">https://arxiv.org/abs/1911.12146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Lauderdale BE, Herzog A (2016).</w:t>
      </w:r>
      <w:r>
        <w:t xml:space="preserve"> </w:t>
      </w:r>
      <w:r>
        <w:t xml:space="preserve">“</w:t>
      </w:r>
      <w:r>
        <w:t xml:space="preserve">Measuring Political Positions from, Legislative Speech.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(3), 374–394. doi:, 10.1093/pan/mpw017 (URL:</w:t>
      </w:r>
      <w:r>
        <w:t xml:space="preserve"> </w:t>
      </w:r>
      <w:hyperlink r:id="rId41">
        <w:r>
          <w:rPr>
            <w:rStyle w:val="Hyperlink"/>
          </w:rPr>
          <w:t xml:space="preserve">https://doi.org/10.1093/pan/mpw017</w:t>
        </w:r>
      </w:hyperlink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Laver M, Benoit K, Garry J (2003).</w:t>
      </w:r>
      <w:r>
        <w:t xml:space="preserve"> </w:t>
      </w:r>
      <w:r>
        <w:t xml:space="preserve">“</w:t>
      </w:r>
      <w:r>
        <w:t xml:space="preserve">Extracting Policy Positions from, Political Texts Using Words as Data.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Political Science, Review</w:t>
      </w:r>
      <w:r>
        <w:t xml:space="preserve">,</w:t>
      </w:r>
      <w:r>
        <w:t xml:space="preserve"> </w:t>
      </w:r>
      <w:r>
        <w:rPr>
          <w:iCs/>
          <w:i/>
        </w:rPr>
        <w:t xml:space="preserve">97</w:t>
      </w:r>
      <w:r>
        <w:t xml:space="preserve">(02), 311-331.</w:t>
      </w:r>
    </w:p>
    <w:p>
      <w:pPr>
        <w:numPr>
          <w:ilvl w:val="0"/>
          <w:numId w:val="1004"/>
        </w:numPr>
        <w:pStyle w:val="Compact"/>
      </w:pPr>
      <w:r>
        <w:t xml:space="preserve">Lowe W (2017).</w:t>
      </w:r>
      <w:r>
        <w:t xml:space="preserve"> </w:t>
      </w:r>
      <w:r>
        <w:t xml:space="preserve">“</w:t>
      </w:r>
      <w:r>
        <w:t xml:space="preserve">Understanding Wordscores.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,,</w:t>
      </w:r>
      <w:r>
        <w:t xml:space="preserve"> </w:t>
      </w:r>
      <w:r>
        <w:rPr>
          <w:iCs/>
          <w:i/>
        </w:rPr>
        <w:t xml:space="preserve">16</w:t>
      </w:r>
      <w:r>
        <w:t xml:space="preserve">(4), 356–371. doi: 10.1093/pan/mpn004 (URL:,</w:t>
      </w:r>
      <w:r>
        <w:t xml:space="preserve"> </w:t>
      </w:r>
      <w:hyperlink r:id="rId42">
        <w:r>
          <w:rPr>
            <w:rStyle w:val="Hyperlink"/>
          </w:rPr>
          <w:t xml:space="preserve">https://doi.org/10.1093/pan/mpn004</w:t>
        </w:r>
      </w:hyperlink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Lucas C, Nielsen RA, Roberts ME, Stewart BM, Storer A, Tingley D, (2015).</w:t>
      </w:r>
      <w:r>
        <w:t xml:space="preserve"> </w:t>
      </w:r>
      <w:r>
        <w:t xml:space="preserve">“</w:t>
      </w:r>
      <w:r>
        <w:t xml:space="preserve">Computer-Assisted Text Analysis for Comparative Politics.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(2), 254–277. doi: 10.1093/pan/mpu019 (URL:,</w:t>
      </w:r>
      <w:r>
        <w:t xml:space="preserve"> </w:t>
      </w:r>
      <w:hyperlink r:id="rId43">
        <w:r>
          <w:rPr>
            <w:rStyle w:val="Hyperlink"/>
          </w:rPr>
          <w:t xml:space="preserve">https://doi.org/10.1093/pan/mpu019</w:t>
        </w:r>
      </w:hyperlink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Muchlinski D, Siroky D, He J, Kocher M (2016).</w:t>
      </w:r>
      <w:r>
        <w:t xml:space="preserve"> </w:t>
      </w:r>
      <w:r>
        <w:t xml:space="preserve">“</w:t>
      </w:r>
      <w:r>
        <w:t xml:space="preserve">Comparing Random Forest, with Logistic Regression for Predicting Class-Imbalanced Civil War, Onset Data.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(1), 87-103. doi:, 10.1093/pan/mpv024 (URL:</w:t>
      </w:r>
      <w:r>
        <w:t xml:space="preserve"> </w:t>
      </w:r>
      <w:hyperlink r:id="rId44">
        <w:r>
          <w:rPr>
            <w:rStyle w:val="Hyperlink"/>
          </w:rPr>
          <w:t xml:space="preserve">https://doi.org/10.1093/pan/mpv024</w:t>
        </w:r>
      </w:hyperlink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Pang B, Lee L, others (2008).</w:t>
      </w:r>
      <w:r>
        <w:t xml:space="preserve"> </w:t>
      </w:r>
      <w:r>
        <w:t xml:space="preserve">“</w:t>
      </w:r>
      <w:r>
        <w:t xml:space="preserve">Opinion mining and sentiment analysis.</w:t>
      </w:r>
      <w:r>
        <w:t xml:space="preserve">”</w:t>
      </w:r>
      <w:r>
        <w:t xml:space="preserve"> </w:t>
      </w:r>
      <w:r>
        <w:rPr>
          <w:iCs/>
          <w:i/>
        </w:rPr>
        <w:t xml:space="preserve">Foundations and Trends® in information retrieval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(1-2), 1-135., &lt;URL:</w:t>
      </w:r>
      <w:r>
        <w:t xml:space="preserve"> </w:t>
      </w:r>
      <w:hyperlink r:id="rId45">
        <w:r>
          <w:rPr>
            <w:rStyle w:val="Hyperlink"/>
          </w:rPr>
          <w:t xml:space="preserve">https://www.cs.cornell.edu/home/llee/omsa/omsa.pdf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Peterson A, Spirling A (2018).</w:t>
      </w:r>
      <w:r>
        <w:t xml:space="preserve"> </w:t>
      </w:r>
      <w:r>
        <w:t xml:space="preserve">“</w:t>
      </w:r>
      <w:r>
        <w:t xml:space="preserve">Classification Accuracy as a, Substantive Quantity of Interest: Measuring Polarization in Westminster, Systems.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(1).</w:t>
      </w:r>
    </w:p>
    <w:p>
      <w:pPr>
        <w:numPr>
          <w:ilvl w:val="0"/>
          <w:numId w:val="1004"/>
        </w:numPr>
        <w:pStyle w:val="Compact"/>
      </w:pPr>
      <w:r>
        <w:t xml:space="preserve">Roberts ME, Stewart BM, Tingley D, Lucas C, Leder-Luis J, Gadarian SK,, Albertson B, Rand DG (2014).</w:t>
      </w:r>
      <w:r>
        <w:t xml:space="preserve"> </w:t>
      </w:r>
      <w:r>
        <w:t xml:space="preserve">“</w:t>
      </w:r>
      <w:r>
        <w:t xml:space="preserve">Structural Topic Models for Open-Ended, Survey Responses.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Political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58</w:t>
      </w:r>
      <w:r>
        <w:t xml:space="preserve">(4),, 1064-1082. ISSN 0092-5853.</w:t>
      </w:r>
    </w:p>
    <w:p>
      <w:pPr>
        <w:numPr>
          <w:ilvl w:val="0"/>
          <w:numId w:val="1004"/>
        </w:numPr>
        <w:pStyle w:val="Compact"/>
      </w:pPr>
      <w:r>
        <w:t xml:space="preserve">Slapin JB, Proksch S (2008).</w:t>
      </w:r>
      <w:r>
        <w:t xml:space="preserve"> </w:t>
      </w:r>
      <w:r>
        <w:t xml:space="preserve">“</w:t>
      </w:r>
      <w:r>
        <w:t xml:space="preserve">A Scaling Model for Estimating, Time-Series Party Positions from Texts.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Political, Science</w:t>
      </w:r>
      <w:r>
        <w:t xml:space="preserve">,</w:t>
      </w:r>
      <w:r>
        <w:t xml:space="preserve"> </w:t>
      </w:r>
      <w:r>
        <w:rPr>
          <w:iCs/>
          <w:i/>
        </w:rPr>
        <w:t xml:space="preserve">52</w:t>
      </w:r>
      <w:r>
        <w:t xml:space="preserve">(3), 705-722. ISSN 1540-5907.</w:t>
      </w:r>
    </w:p>
    <w:p>
      <w:pPr>
        <w:numPr>
          <w:ilvl w:val="0"/>
          <w:numId w:val="1004"/>
        </w:numPr>
        <w:pStyle w:val="Compact"/>
      </w:pPr>
      <w:r>
        <w:t xml:space="preserve">Stortinget (2022).</w:t>
      </w:r>
      <w:r>
        <w:t xml:space="preserve"> </w:t>
      </w:r>
      <w:r>
        <w:rPr>
          <w:iCs/>
          <w:i/>
        </w:rPr>
        <w:t xml:space="preserve">Stortingets datatjeneste</w:t>
      </w:r>
      <w:r>
        <w:t xml:space="preserve">. &lt;URL:,</w:t>
      </w:r>
      <w:r>
        <w:t xml:space="preserve"> </w:t>
      </w:r>
      <w:hyperlink r:id="rId46">
        <w:r>
          <w:rPr>
            <w:rStyle w:val="Hyperlink"/>
          </w:rPr>
          <w:t xml:space="preserve">https://data.stortinget.no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Søyland M (2022).</w:t>
      </w:r>
      <w:r>
        <w:t xml:space="preserve"> </w:t>
      </w:r>
      <w:r>
        <w:rPr>
          <w:iCs/>
          <w:i/>
        </w:rPr>
        <w:t xml:space="preserve">stortingscrape: Scrape and structure raw data from, the Norwegian parliament’s API</w:t>
      </w:r>
      <w:r>
        <w:t xml:space="preserve">. &lt;URL:,</w:t>
      </w:r>
      <w:r>
        <w:t xml:space="preserve"> </w:t>
      </w:r>
      <w:hyperlink r:id="rId47">
        <w:r>
          <w:rPr>
            <w:rStyle w:val="Hyperlink"/>
          </w:rPr>
          <w:t xml:space="preserve">https://github.com/martigso/stortingscrape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Wickham H (2020).</w:t>
      </w:r>
      <w:r>
        <w:t xml:space="preserve"> </w:t>
      </w:r>
      <w:r>
        <w:rPr>
          <w:iCs/>
          <w:i/>
        </w:rPr>
        <w:t xml:space="preserve">httr: Tools for Working with URLs and HTTP</w:t>
      </w:r>
      <w:r>
        <w:t xml:space="preserve">. R, package version 1.4.2, &lt;URL:,</w:t>
      </w:r>
      <w:r>
        <w:t xml:space="preserve"> </w:t>
      </w:r>
      <w:hyperlink r:id="rId48">
        <w:r>
          <w:rPr>
            <w:rStyle w:val="Hyperlink"/>
          </w:rPr>
          <w:t xml:space="preserve">https://cran.r-project.org/web/packages/httr/vignettes/quickstart.html</w:t>
        </w:r>
      </w:hyperlink>
      <w:r>
        <w:t xml:space="preserve">&gt;.</w:t>
      </w:r>
    </w:p>
    <w:p>
      <w:pPr>
        <w:numPr>
          <w:ilvl w:val="0"/>
          <w:numId w:val="1004"/>
        </w:numPr>
        <w:pStyle w:val="Compact"/>
      </w:pPr>
      <w:r>
        <w:t xml:space="preserve">Wilkerson J, Casas A (2017).</w:t>
      </w:r>
      <w:r>
        <w:t xml:space="preserve"> </w:t>
      </w:r>
      <w:r>
        <w:t xml:space="preserve">“</w:t>
      </w:r>
      <w:r>
        <w:t xml:space="preserve">Large-Scale Computerized Text Analysis in, Political Science: Opportunities and Challenges.</w:t>
      </w:r>
      <w:r>
        <w:t xml:space="preserve">”</w:t>
      </w:r>
      <w:r>
        <w:t xml:space="preserve"> </w:t>
      </w:r>
      <w:r>
        <w:rPr>
          <w:iCs/>
          <w:i/>
        </w:rPr>
        <w:t xml:space="preserve">Annual Review of, Political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(1), 529-544. &lt;URL:,</w:t>
      </w:r>
      <w:r>
        <w:t xml:space="preserve"> </w:t>
      </w:r>
      <w:hyperlink r:id="rId49">
        <w:r>
          <w:rPr>
            <w:rStyle w:val="Hyperlink"/>
          </w:rPr>
          <w:t xml:space="preserve">https://doi.org/10.1146/annurev-polisci-052615-025542</w:t>
        </w:r>
      </w:hyperlink>
      <w:r>
        <w:t xml:space="preserve">&gt;.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solveig.bjorkholt@stv.uio.no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martin.soyland@stv.uio.no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quanteda.io" TargetMode="External" /><Relationship Type="http://schemas.openxmlformats.org/officeDocument/2006/relationships/hyperlink" Id="rId33" Target="https://CRAN.R-project.org/package=spacyr" TargetMode="External" /><Relationship Type="http://schemas.openxmlformats.org/officeDocument/2006/relationships/hyperlink" Id="rId32" Target="https://aclanthology.org/W19-6119" TargetMode="External" /><Relationship Type="http://schemas.openxmlformats.org/officeDocument/2006/relationships/hyperlink" Id="rId40" Target="https://arxiv.org/abs/1911.12146" TargetMode="External" /><Relationship Type="http://schemas.openxmlformats.org/officeDocument/2006/relationships/hyperlink" Id="rId35" Target="https://cdn.zapier.com/storage/learn_ebooks/e06a35cfcf092ec6dd22670383d9fd12.pdf" TargetMode="External" /><Relationship Type="http://schemas.openxmlformats.org/officeDocument/2006/relationships/hyperlink" Id="rId48" Target="https://cran.r-project.org/web/packages/httr/vignettes/quickstart.html" TargetMode="External" /><Relationship Type="http://schemas.openxmlformats.org/officeDocument/2006/relationships/hyperlink" Id="rId46" Target="https://data.stortinget.no" TargetMode="External" /><Relationship Type="http://schemas.openxmlformats.org/officeDocument/2006/relationships/hyperlink" Id="rId25" Target="https://dl.icdst.org/pdfs/files/25a6d982ee80e1db7a4ebf7eeca4e0ec.pdf" TargetMode="External" /><Relationship Type="http://schemas.openxmlformats.org/officeDocument/2006/relationships/hyperlink" Id="rId37" Target="https://doi.org/10.1017/pan.2017.44" TargetMode="External" /><Relationship Type="http://schemas.openxmlformats.org/officeDocument/2006/relationships/hyperlink" Id="rId42" Target="https://doi.org/10.1093/pan/mpn004" TargetMode="External" /><Relationship Type="http://schemas.openxmlformats.org/officeDocument/2006/relationships/hyperlink" Id="rId36" Target="https://doi.org/10.1093/pan/mpt030" TargetMode="External" /><Relationship Type="http://schemas.openxmlformats.org/officeDocument/2006/relationships/hyperlink" Id="rId43" Target="https://doi.org/10.1093/pan/mpu019" TargetMode="External" /><Relationship Type="http://schemas.openxmlformats.org/officeDocument/2006/relationships/hyperlink" Id="rId44" Target="https://doi.org/10.1093/pan/mpv024" TargetMode="External" /><Relationship Type="http://schemas.openxmlformats.org/officeDocument/2006/relationships/hyperlink" Id="rId41" Target="https://doi.org/10.1093/pan/mpw017" TargetMode="External" /><Relationship Type="http://schemas.openxmlformats.org/officeDocument/2006/relationships/hyperlink" Id="rId39" Target="https://doi.org/10.1111/lsq.12237" TargetMode="External" /><Relationship Type="http://schemas.openxmlformats.org/officeDocument/2006/relationships/hyperlink" Id="rId49" Target="https://doi.org/10.1146/annurev-polisci-052615-025542" TargetMode="External" /><Relationship Type="http://schemas.openxmlformats.org/officeDocument/2006/relationships/hyperlink" Id="rId38" Target="https://ejpr.onlinelibrary.wiley.com/doi/abs/10.1111/1475-6765.12415" TargetMode="External" /><Relationship Type="http://schemas.openxmlformats.org/officeDocument/2006/relationships/hyperlink" Id="rId30" Target="https://ggplot2-book.org/" TargetMode="External" /><Relationship Type="http://schemas.openxmlformats.org/officeDocument/2006/relationships/hyperlink" Id="rId47" Target="https://github.com/martigso/stortingscrape" TargetMode="External" /><Relationship Type="http://schemas.openxmlformats.org/officeDocument/2006/relationships/hyperlink" Id="rId29" Target="https://web.stanford.edu/~jurafsky/slp3/" TargetMode="External" /><Relationship Type="http://schemas.openxmlformats.org/officeDocument/2006/relationships/hyperlink" Id="rId45" Target="https://www.cs.cornell.edu/home/llee/omsa/omsa.pdf" TargetMode="External" /><Relationship Type="http://schemas.openxmlformats.org/officeDocument/2006/relationships/hyperlink" Id="rId26" Target="https://www.cs.uic.edu/~liub/FBS/SentimentAnalysis-and-OpinionMining.pdf" TargetMode="External" /><Relationship Type="http://schemas.openxmlformats.org/officeDocument/2006/relationships/hyperlink" Id="rId27" Target="https://www.tidytextmining.com/" TargetMode="External" /><Relationship Type="http://schemas.openxmlformats.org/officeDocument/2006/relationships/hyperlink" Id="rId23" Target="mailto:martin.soyland@stv.uio.no" TargetMode="External" /><Relationship Type="http://schemas.openxmlformats.org/officeDocument/2006/relationships/hyperlink" Id="rId21" Target="mailto:solveig.bjorkholt@stv.uio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quanteda.io" TargetMode="External" /><Relationship Type="http://schemas.openxmlformats.org/officeDocument/2006/relationships/hyperlink" Id="rId33" Target="https://CRAN.R-project.org/package=spacyr" TargetMode="External" /><Relationship Type="http://schemas.openxmlformats.org/officeDocument/2006/relationships/hyperlink" Id="rId32" Target="https://aclanthology.org/W19-6119" TargetMode="External" /><Relationship Type="http://schemas.openxmlformats.org/officeDocument/2006/relationships/hyperlink" Id="rId40" Target="https://arxiv.org/abs/1911.12146" TargetMode="External" /><Relationship Type="http://schemas.openxmlformats.org/officeDocument/2006/relationships/hyperlink" Id="rId35" Target="https://cdn.zapier.com/storage/learn_ebooks/e06a35cfcf092ec6dd22670383d9fd12.pdf" TargetMode="External" /><Relationship Type="http://schemas.openxmlformats.org/officeDocument/2006/relationships/hyperlink" Id="rId48" Target="https://cran.r-project.org/web/packages/httr/vignettes/quickstart.html" TargetMode="External" /><Relationship Type="http://schemas.openxmlformats.org/officeDocument/2006/relationships/hyperlink" Id="rId46" Target="https://data.stortinget.no" TargetMode="External" /><Relationship Type="http://schemas.openxmlformats.org/officeDocument/2006/relationships/hyperlink" Id="rId25" Target="https://dl.icdst.org/pdfs/files/25a6d982ee80e1db7a4ebf7eeca4e0ec.pdf" TargetMode="External" /><Relationship Type="http://schemas.openxmlformats.org/officeDocument/2006/relationships/hyperlink" Id="rId37" Target="https://doi.org/10.1017/pan.2017.44" TargetMode="External" /><Relationship Type="http://schemas.openxmlformats.org/officeDocument/2006/relationships/hyperlink" Id="rId42" Target="https://doi.org/10.1093/pan/mpn004" TargetMode="External" /><Relationship Type="http://schemas.openxmlformats.org/officeDocument/2006/relationships/hyperlink" Id="rId36" Target="https://doi.org/10.1093/pan/mpt030" TargetMode="External" /><Relationship Type="http://schemas.openxmlformats.org/officeDocument/2006/relationships/hyperlink" Id="rId43" Target="https://doi.org/10.1093/pan/mpu019" TargetMode="External" /><Relationship Type="http://schemas.openxmlformats.org/officeDocument/2006/relationships/hyperlink" Id="rId44" Target="https://doi.org/10.1093/pan/mpv024" TargetMode="External" /><Relationship Type="http://schemas.openxmlformats.org/officeDocument/2006/relationships/hyperlink" Id="rId41" Target="https://doi.org/10.1093/pan/mpw017" TargetMode="External" /><Relationship Type="http://schemas.openxmlformats.org/officeDocument/2006/relationships/hyperlink" Id="rId39" Target="https://doi.org/10.1111/lsq.12237" TargetMode="External" /><Relationship Type="http://schemas.openxmlformats.org/officeDocument/2006/relationships/hyperlink" Id="rId49" Target="https://doi.org/10.1146/annurev-polisci-052615-025542" TargetMode="External" /><Relationship Type="http://schemas.openxmlformats.org/officeDocument/2006/relationships/hyperlink" Id="rId38" Target="https://ejpr.onlinelibrary.wiley.com/doi/abs/10.1111/1475-6765.12415" TargetMode="External" /><Relationship Type="http://schemas.openxmlformats.org/officeDocument/2006/relationships/hyperlink" Id="rId30" Target="https://ggplot2-book.org/" TargetMode="External" /><Relationship Type="http://schemas.openxmlformats.org/officeDocument/2006/relationships/hyperlink" Id="rId47" Target="https://github.com/martigso/stortingscrape" TargetMode="External" /><Relationship Type="http://schemas.openxmlformats.org/officeDocument/2006/relationships/hyperlink" Id="rId29" Target="https://web.stanford.edu/~jurafsky/slp3/" TargetMode="External" /><Relationship Type="http://schemas.openxmlformats.org/officeDocument/2006/relationships/hyperlink" Id="rId45" Target="https://www.cs.cornell.edu/home/llee/omsa/omsa.pdf" TargetMode="External" /><Relationship Type="http://schemas.openxmlformats.org/officeDocument/2006/relationships/hyperlink" Id="rId26" Target="https://www.cs.uic.edu/~liub/FBS/SentimentAnalysis-and-OpinionMining.pdf" TargetMode="External" /><Relationship Type="http://schemas.openxmlformats.org/officeDocument/2006/relationships/hyperlink" Id="rId27" Target="https://www.tidytextmining.com/" TargetMode="External" /><Relationship Type="http://schemas.openxmlformats.org/officeDocument/2006/relationships/hyperlink" Id="rId23" Target="mailto:martin.soyland@stv.uio.no" TargetMode="External" /><Relationship Type="http://schemas.openxmlformats.org/officeDocument/2006/relationships/hyperlink" Id="rId21" Target="mailto:solveig.bjorkholt@stv.uio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Pensum STV2022</dc:title>
  <dc:creator>Solveig Bjørkholt; Martin Søyland</dc:creator>
  <cp:keywords/>
  <dcterms:created xsi:type="dcterms:W3CDTF">2022-04-27T12:43:18Z</dcterms:created>
  <dcterms:modified xsi:type="dcterms:W3CDTF">2022-04-27T12:43:18Z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stv2022.bib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