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t>МИНИСТЕРСТВО ОБРАЗОВАНИЯ РЕСПУБЛИКИ БЕЛАРУСЬ</w:t>
      </w:r>
    </w:p>
    <w:p>
      <w:pPr>
        <w:pStyle w:val="Титульныйлист"/>
        <w:jc w:val="center"/>
      </w:pPr>
      <w:r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1</w:t>
      </w:r>
    </w:p>
    <w:p>
      <w:pPr>
        <w:pStyle w:val="Титульныйлист"/>
        <w:jc w:val="center"/>
      </w:pPr>
      <w:r>
        <w:rPr>
          <w:b/>
        </w:rPr>
        <w:t xml:space="preserve">УСТАНОВКА ОПЕРАЦИОННЫХ СИСТЕМ </w:t>
      </w:r>
      <w:r>
        <w:rPr>
          <w:b/>
          <w:i/>
        </w:rPr>
        <w:t xml:space="preserve">WINDOWS</w:t>
      </w:r>
      <w:r>
        <w:rPr>
          <w:b/>
        </w:rPr>
        <w:t xml:space="preserve"> И </w:t>
      </w:r>
      <w:r>
        <w:rPr>
          <w:b/>
          <w:i/>
        </w:rPr>
        <w:t xml:space="preserve">LINUX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t>Студент 3 курса 2 группы</w:t>
      </w:r>
    </w:p>
    <w:p>
      <w:pPr>
        <w:pStyle w:val="Титульныйлист"/>
        <w:ind w:left="5102"/>
        <w:jc w:val="left"/>
      </w:pPr>
      <w:r>
        <w:t>Марушко Т. Ф.</w:t>
      </w:r>
    </w:p>
    <w:p>
      <w:pPr>
        <w:pStyle w:val="Титульныйлист"/>
        <w:ind w:left="5102"/>
        <w:jc w:val="left"/>
      </w:pPr>
      <w:r>
        <w:t>Проверил: Ассистент Савельева М. Г.</w:t>
      </w:r>
    </w:p>
    <w:p>
      <w:pPr>
        <w:pStyle w:val="Заголовокэлемента"/>
      </w:pPr>
      <w:r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Создание и настройка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Запуск мастера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Выбор установочного образа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Выбор гостевой операционной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Настройка прошивки и шифрования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Завершение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Настройка ресурсов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1.7 Создание имени пользователя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1.8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Установка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Начальные экраны установщика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Разметка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Копирование файлов и установка компонентов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Первоначальная настройка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Завершение настройки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 Установка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Arch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ARM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 Отключение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Secure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Boot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и загрузка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live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-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Ubuntu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3.2 Разметка диска 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GParted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3.3 Файловые системы и точки монтирования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3.4 Развёртывание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tarball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и вход 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chroot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3.5 Базовая настройка: ключи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pacman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fstab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3.6 Установка загрузчика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GRUB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3.7 Завершение работы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live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-среды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3.8 Первая загрузка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Arch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3.9 Создание пользователя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3.10 Графическое окружение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hardinfo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3.11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 Аппаратная конфигурация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4.1 Часть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4.2 Центральный процессор и кэш-память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4.3 Оперативная 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4.4 Накопители и логические тома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4.5 Видеоадаптер и монитор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4.6 Сетевой адаптер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4.7 Аппаратная конфигурация 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Arch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4.8 Схема аппаратной конфигурации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4.9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t>Введение</w:t>
      </w:r>
      <w:bookmarkEnd w:id="1000"/>
    </w:p>
    <w:p>
      <w:pPr>
        <w:pStyle w:val="Текст"/>
      </w:pPr>
      <w:r>
        <w:t>Цель лабораторной работы – освоение процесса установки операционной системы, получение навыков базовой настройки и конфигурации, создание пользовательских учётных записей и подготовка рабочего места для типовых задач.</w:t>
      </w:r>
    </w:p>
    <w:p>
      <w:pPr>
        <w:pStyle w:val="Текст"/>
      </w:pPr>
      <w:r>
        <w:t>Для достижения цели определены задачи:</w:t>
      </w:r>
    </w:p>
    <w:p>
      <w:pPr>
        <w:pStyle w:val="Перечисление"/>
      </w:pPr>
      <w:r>
        <w:t xml:space="preserve">- установить операционную систему семейства </w:t>
      </w:r>
      <w:r>
        <w:rPr>
          <w:i/>
        </w:rPr>
        <w:t xml:space="preserve">Windows</w:t>
      </w:r>
      <w:r>
        <w:t xml:space="preserve"> </w:t>
      </w:r>
      <w:r>
        <w:rPr>
          <w:i/>
        </w:rPr>
        <w:t xml:space="preserve">NT</w:t>
      </w:r>
      <w:r>
        <w:t xml:space="preserve"> (</w:t>
      </w:r>
      <w:r>
        <w:rPr>
          <w:i/>
        </w:rPr>
        <w:t xml:space="preserve">Windows</w:t>
      </w:r>
      <w:r>
        <w:t xml:space="preserve"> 11);</w:t>
      </w:r>
    </w:p>
    <w:p>
      <w:pPr>
        <w:pStyle w:val="Перечисление"/>
      </w:pPr>
      <w:r>
        <w:t xml:space="preserve">- установить операционную систему семейства </w:t>
      </w:r>
      <w:r>
        <w:rPr>
          <w:i/>
        </w:rPr>
        <w:t xml:space="preserve">Linux</w:t>
      </w:r>
      <w:r>
        <w:t xml:space="preserve"> (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) в режиме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 без использования упрощённых установщиков;</w:t>
      </w:r>
    </w:p>
    <w:p>
      <w:pPr>
        <w:pStyle w:val="Перечисление"/>
      </w:pPr>
      <w:r>
        <w:t xml:space="preserve">- создать на обеих системах пользователя с именем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851, полученным хешированием полного ФИО по алгоритму </w:t>
      </w:r>
      <w:r>
        <w:rPr>
          <w:i/>
        </w:rPr>
        <w:t xml:space="preserve">JOAAT</w:t>
      </w:r>
      <w:r>
        <w:t xml:space="preserve"> на сайте </w:t>
      </w:r>
      <w:r>
        <w:rPr>
          <w:i/>
        </w:rPr>
        <w:t xml:space="preserve">Sordum</w:t>
      </w:r>
      <w:r>
        <w:t xml:space="preserve">;</w:t>
      </w:r>
    </w:p>
    <w:p>
      <w:pPr>
        <w:pStyle w:val="Перечисление"/>
      </w:pPr>
      <w:r>
        <w:t>- собрать с помощью графических утилит информацию об аппаратной конфигурации на обеих системах и построить рукотворную схему аппаратной конфигурации согласно шинной архитектуре.</w:t>
      </w:r>
    </w:p>
    <w:p>
      <w:pPr>
        <w:pStyle w:val="Текст"/>
      </w:pPr>
      <w:r>
        <w:t xml:space="preserve">Обе операционные системы устанавливаются на одну виртуальную машину гипервизора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, работающую на компьютере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MacBook</w:t>
      </w:r>
      <w:r>
        <w:t xml:space="preserve"> </w:t>
      </w:r>
      <w:r>
        <w:rPr>
          <w:i/>
        </w:rPr>
        <w:t xml:space="preserve">Pro</w:t>
      </w:r>
      <w:r>
        <w:t xml:space="preserve"> с процессором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</w:t>
      </w:r>
      <w:r>
        <w:t xml:space="preserve">1 </w:t>
      </w:r>
      <w:r>
        <w:rPr>
          <w:i/>
        </w:rPr>
        <w:t xml:space="preserve">Pro</w:t>
      </w:r>
      <w:r>
        <w:t xml:space="preserve"> архитектуры </w:t>
      </w:r>
      <w:r>
        <w:rPr>
          <w:i/>
        </w:rPr>
        <w:t xml:space="preserve">ARM</w:t>
      </w:r>
      <w:r>
        <w:t xml:space="preserve">64.</w:t>
      </w:r>
    </w:p>
    <w:p>
      <w:bookmarkStart w:id="1001" w:name="_Toc9001001"/>
      <w:pPr>
        <w:pStyle w:val="Раздел"/>
        <w:spacing w:after="240"/>
        <w:outlineLvl w:val="0"/>
      </w:pPr>
      <w:r>
        <w:t>1 Создание и настройка виртуальной машины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t>1.1 Запуск мастера создания машины</w:t>
      </w:r>
      <w:bookmarkEnd w:id="1002"/>
    </w:p>
    <w:p>
      <w:pPr>
        <w:pStyle w:val="Текст"/>
      </w:pPr>
      <w:r>
        <w:t xml:space="preserve">Установка обеих операционных систем выполняется на одной виртуальной машине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на компьютере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MacBook</w:t>
      </w:r>
      <w:r>
        <w:t xml:space="preserve"> </w:t>
      </w:r>
      <w:r>
        <w:rPr>
          <w:i/>
        </w:rPr>
        <w:t xml:space="preserve">Pro</w:t>
      </w:r>
      <w:r>
        <w:t xml:space="preserve"> с процессором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</w:t>
      </w:r>
      <w:r>
        <w:t xml:space="preserve">1 </w:t>
      </w:r>
      <w:r>
        <w:rPr>
          <w:i/>
        </w:rPr>
        <w:t xml:space="preserve">Pro</w:t>
      </w:r>
      <w:r>
        <w:t xml:space="preserve">. Процессор имеет архитектуру </w:t>
      </w:r>
      <w:r>
        <w:rPr>
          <w:i/>
        </w:rPr>
        <w:t xml:space="preserve">ARM</w:t>
      </w:r>
      <w:r>
        <w:t xml:space="preserve">64, поэтому для установки используются сборки систем под </w:t>
      </w:r>
      <w:r>
        <w:rPr>
          <w:i/>
        </w:rPr>
        <w:t xml:space="preserve">ARM</w:t>
      </w:r>
      <w:r>
        <w:t xml:space="preserve">. Создание машины начинается с главного окна гипервизора. Запуск мастера создания виртуальной машины представлен на рисунке 1.1.</w:t>
      </w:r>
    </w:p>
    <w:p>
      <w:pPr>
        <w:pStyle w:val="Текст"/>
      </w:pPr>
      <w:r>
        <w:t xml:space="preserve">В главном окне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нажимается кнопка добавления новой виртуальной машины. На экране появляется диалоговое окно выбора способа установки операционной системы: установка с диска или образа (</w:t>
      </w:r>
      <w:r>
        <w:rPr>
          <w:i/>
        </w:rPr>
        <w:t xml:space="preserve">Install</w:t>
      </w:r>
      <w:r>
        <w:t xml:space="preserve"> </w:t>
      </w:r>
      <w:r>
        <w:rPr>
          <w:i/>
        </w:rPr>
        <w:t xml:space="preserve">from</w:t>
      </w:r>
      <w:r>
        <w:t xml:space="preserve"> </w:t>
      </w:r>
      <w:r>
        <w:rPr>
          <w:i/>
        </w:rPr>
        <w:t xml:space="preserve">disc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rPr>
          <w:i/>
        </w:rPr>
        <w:t xml:space="preserve">image</w:t>
      </w:r>
      <w:r>
        <w:t xml:space="preserve">), импорт существующей виртуальной машины (</w:t>
      </w:r>
      <w:r>
        <w:rPr>
          <w:i/>
        </w:rPr>
        <w:t xml:space="preserve">Import</w:t>
      </w:r>
      <w:r>
        <w:t xml:space="preserve">) или перенос физического компьютера с </w:t>
      </w:r>
      <w:r>
        <w:rPr>
          <w:i/>
        </w:rPr>
        <w:t xml:space="preserve">Windows</w:t>
      </w:r>
      <w:r>
        <w:t xml:space="preserve"> (</w:t>
      </w:r>
      <w:r>
        <w:rPr>
          <w:i/>
        </w:rPr>
        <w:t xml:space="preserve">Migrate</w:t>
      </w:r>
      <w:r>
        <w:t xml:space="preserve">). Данный этап – точка входа в мастер создания виртуальной машины.</w:t>
      </w:r>
    </w:p>
    <w:p>
      <w:pPr>
        <w:pStyle w:val="Текст"/>
      </w:pPr>
      <w:r>
        <w:t>Открытие мастера начинается с главного окна гипервизора: в библиотеке виртуальных машин нажимается кнопка добавления новой виртуальной машины (на рисунке 1.2).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4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56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 – Главное окно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и запуск добавления виртуальной машины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40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042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1.2 – Выбор способа установки операционной системы (</w:t>
      </w:r>
      <w:r>
        <w:rPr>
          <w:i/>
        </w:rPr>
        <w:t xml:space="preserve">Select</w:t>
      </w:r>
      <w:r>
        <w:t xml:space="preserve"> </w:t>
      </w:r>
      <w:r>
        <w:rPr>
          <w:i/>
        </w:rPr>
        <w:t xml:space="preserve">the</w:t>
      </w:r>
      <w:r>
        <w:t xml:space="preserve"> </w:t>
      </w:r>
      <w:r>
        <w:rPr>
          <w:i/>
        </w:rPr>
        <w:t xml:space="preserve">Installation</w:t>
      </w:r>
      <w:r>
        <w:t xml:space="preserve"> </w:t>
      </w:r>
      <w:r>
        <w:rPr>
          <w:i/>
        </w:rPr>
        <w:t xml:space="preserve">Method</w:t>
      </w:r>
      <w:r>
        <w:t xml:space="preserve">)</w:t>
      </w:r>
    </w:p>
    <w:p>
      <w:pPr>
        <w:pStyle w:val="Текст"/>
      </w:pPr>
      <w:r>
        <w:t xml:space="preserve">Выбор пункта установки с образа переводит мастера к указанию файла </w:t>
      </w:r>
      <w:r>
        <w:rPr>
          <w:i/>
        </w:rPr>
        <w:t xml:space="preserve">ISO</w:t>
      </w:r>
      <w:r>
        <w:t xml:space="preserve"> – этот шаг рассматривается в следующем подразделе.</w:t>
      </w:r>
    </w:p>
    <w:p>
      <w:bookmarkStart w:id="1003" w:name="_Toc9001003"/>
      <w:pPr>
        <w:pStyle w:val="Подраздел"/>
        <w:outlineLvl w:val="1"/>
      </w:pPr>
      <w:r>
        <w:t>1.2 Выбор установочного образа</w:t>
      </w:r>
      <w:bookmarkEnd w:id="1003"/>
    </w:p>
    <w:p>
      <w:pPr>
        <w:pStyle w:val="Текст"/>
      </w:pPr>
      <w:r>
        <w:t xml:space="preserve">Установка выполняется с </w:t>
      </w:r>
      <w:r>
        <w:rPr>
          <w:i/>
        </w:rPr>
        <w:t xml:space="preserve">ISO</w:t>
      </w:r>
      <w:r>
        <w:t xml:space="preserve">-образа </w:t>
      </w:r>
      <w:r>
        <w:rPr>
          <w:i/>
        </w:rPr>
        <w:t xml:space="preserve">Windows</w:t>
      </w:r>
      <w:r>
        <w:t xml:space="preserve"> 11 для архитектуры </w:t>
      </w:r>
      <w:r>
        <w:rPr>
          <w:i/>
        </w:rPr>
        <w:t xml:space="preserve">ARM</w:t>
      </w:r>
      <w:r>
        <w:t xml:space="preserve">64, скачанного заранее. Выбор образа показан на рисунке 1.3.</w:t>
      </w:r>
    </w:p>
    <w:p>
      <w:pPr>
        <w:pStyle w:val="Текст"/>
      </w:pPr>
      <w:r>
        <w:t xml:space="preserve">В диалоге выбора способа установки выбран пункт установки с диска или образа и нажата кнопка </w:t>
      </w:r>
      <w:r>
        <w:rPr>
          <w:i/>
        </w:rPr>
        <w:t xml:space="preserve">Use</w:t>
      </w:r>
      <w:r>
        <w:t xml:space="preserve"> </w:t>
      </w:r>
      <w:r>
        <w:rPr>
          <w:i/>
        </w:rPr>
        <w:t xml:space="preserve">another</w:t>
      </w:r>
      <w:r>
        <w:t xml:space="preserve"> </w:t>
      </w:r>
      <w:r>
        <w:rPr>
          <w:i/>
        </w:rPr>
        <w:t xml:space="preserve">disc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rPr>
          <w:i/>
        </w:rPr>
        <w:t xml:space="preserve">disc</w:t>
      </w:r>
      <w:r>
        <w:t xml:space="preserve"> </w:t>
      </w:r>
      <w:r>
        <w:rPr>
          <w:i/>
        </w:rPr>
        <w:t xml:space="preserve">image</w:t>
      </w:r>
      <w:r>
        <w:t xml:space="preserve">. Открылось окно выбора файла, в котором указывается заранее скачанный образ </w:t>
      </w:r>
      <w:r>
        <w:rPr>
          <w:i/>
        </w:rPr>
        <w:t xml:space="preserve">Windows</w:t>
      </w:r>
      <w:r>
        <w:t xml:space="preserve"> 11 для архитектуры </w:t>
      </w:r>
      <w:r>
        <w:rPr>
          <w:i/>
        </w:rPr>
        <w:t xml:space="preserve">ARM</w:t>
      </w:r>
      <w:r>
        <w:t xml:space="preserve">64 (</w:t>
      </w:r>
      <w:r>
        <w:rPr>
          <w:i/>
        </w:rPr>
        <w:t xml:space="preserve">Win</w:t>
      </w:r>
      <w:r>
        <w:t xml:space="preserve">11_25</w:t>
      </w:r>
      <w:r>
        <w:rPr>
          <w:i/>
        </w:rPr>
        <w:t xml:space="preserve">H</w:t>
      </w:r>
      <w:r>
        <w:t xml:space="preserve">2_</w:t>
      </w:r>
      <w:r>
        <w:rPr>
          <w:i/>
        </w:rPr>
        <w:t xml:space="preserve">Russian</w:t>
      </w:r>
      <w:r>
        <w:t xml:space="preserve">_</w:t>
      </w:r>
      <w:r>
        <w:rPr>
          <w:i/>
        </w:rPr>
        <w:t xml:space="preserve">Arm</w:t>
      </w:r>
      <w:r>
        <w:t xml:space="preserve">64.</w:t>
      </w:r>
      <w:r>
        <w:rPr>
          <w:i/>
        </w:rPr>
        <w:t xml:space="preserve">iso</w:t>
      </w:r>
      <w:r>
        <w:t xml:space="preserve">). Образ выбирается вручную, так как </w:t>
      </w:r>
      <w:r>
        <w:rPr>
          <w:i/>
        </w:rPr>
        <w:t xml:space="preserve">ARM</w:t>
      </w:r>
      <w:r>
        <w:t xml:space="preserve">-версии </w:t>
      </w:r>
      <w:r>
        <w:rPr>
          <w:i/>
        </w:rPr>
        <w:t xml:space="preserve">Windows</w:t>
      </w:r>
      <w:r>
        <w:t xml:space="preserve"> нет в списке готовых образов </w:t>
      </w:r>
      <w:r>
        <w:rPr>
          <w:i/>
        </w:rPr>
        <w:t xml:space="preserve">Fusion</w:t>
      </w:r>
      <w:r>
        <w:t xml:space="preserve">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861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1574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1.3 – Выбор установочного образа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64</w:t>
      </w:r>
    </w:p>
    <w:p>
      <w:pPr>
        <w:pStyle w:val="Текст"/>
      </w:pPr>
      <w:r>
        <w:t>На этом подготовка носителя завершена: мастер определил образ как установочный диск будущей виртуальной машины и готов к идентификации устанавливаемой системы.</w:t>
      </w:r>
    </w:p>
    <w:p>
      <w:bookmarkStart w:id="1004" w:name="_Toc9001004"/>
      <w:pPr>
        <w:pStyle w:val="Подраздел"/>
        <w:outlineLvl w:val="1"/>
      </w:pPr>
      <w:r>
        <w:t>1.3 Выбор гостевой операционной системы</w:t>
      </w:r>
      <w:bookmarkEnd w:id="1004"/>
    </w:p>
    <w:p>
      <w:pPr>
        <w:pStyle w:val="Текст"/>
      </w:pPr>
      <w:r>
        <w:t>Мастер определяет и предлагает выбрать гостевую операционную систему. Выбор показан на рисунке 1.4.</w:t>
      </w:r>
    </w:p>
    <w:p>
      <w:pPr>
        <w:pStyle w:val="Текст"/>
      </w:pPr>
      <w:r>
        <w:t xml:space="preserve">Выбирается пункт </w:t>
      </w:r>
      <w:r>
        <w:rPr>
          <w:i/>
        </w:rPr>
        <w:t xml:space="preserve">Windows</w:t>
      </w:r>
      <w:r>
        <w:t xml:space="preserve"> 11 64-</w:t>
      </w:r>
      <w:r>
        <w:rPr>
          <w:i/>
        </w:rPr>
        <w:t xml:space="preserve">bit</w:t>
      </w:r>
      <w:r>
        <w:t xml:space="preserve"> </w:t>
      </w:r>
      <w:r>
        <w:rPr>
          <w:i/>
        </w:rPr>
        <w:t xml:space="preserve">Arm</w:t>
      </w:r>
      <w:r>
        <w:t xml:space="preserve"> – сборка </w:t>
      </w:r>
      <w:r>
        <w:rPr>
          <w:i/>
        </w:rPr>
        <w:t xml:space="preserve">Windows</w:t>
      </w:r>
      <w:r>
        <w:t xml:space="preserve"> 11 под архитектуру </w:t>
      </w:r>
      <w:r>
        <w:rPr>
          <w:i/>
        </w:rPr>
        <w:t xml:space="preserve">ARM</w:t>
      </w:r>
      <w:r>
        <w:t xml:space="preserve">64, соответствующая процессору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</w:t>
      </w:r>
      <w:r>
        <w:t xml:space="preserve">1 </w:t>
      </w:r>
      <w:r>
        <w:rPr>
          <w:i/>
        </w:rPr>
        <w:t xml:space="preserve">Pro</w:t>
      </w:r>
      <w:r>
        <w:t xml:space="preserve"> хост-машины. Корректный выбор архитектуры критичен: образ </w:t>
      </w:r>
      <w:r>
        <w:rPr>
          <w:i/>
        </w:rPr>
        <w:t xml:space="preserve">x</w:t>
      </w:r>
      <w:r>
        <w:t xml:space="preserve">86_64 на этом процессоре нативно не исполняется. Нажимается </w:t>
      </w:r>
      <w:r>
        <w:rPr>
          <w:i/>
        </w:rPr>
        <w:t xml:space="preserve">Continue</w:t>
      </w:r>
      <w:r>
        <w:t xml:space="preserve">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40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042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1.4 – Выбор гостевой операционной системы </w:t>
      </w:r>
      <w:r>
        <w:rPr>
          <w:i/>
        </w:rPr>
        <w:t xml:space="preserve">Windows</w:t>
      </w:r>
      <w:r>
        <w:t xml:space="preserve"> 11 64-</w:t>
      </w:r>
      <w:r>
        <w:rPr>
          <w:i/>
        </w:rPr>
        <w:t xml:space="preserve">bit</w:t>
      </w:r>
      <w:r>
        <w:t xml:space="preserve"> </w:t>
      </w:r>
      <w:r>
        <w:rPr>
          <w:i/>
        </w:rPr>
        <w:t xml:space="preserve">Arm</w:t>
      </w:r>
    </w:p>
    <w:p>
      <w:pPr>
        <w:pStyle w:val="Текст"/>
      </w:pPr>
      <w:r>
        <w:t>После указания архитектуры мастер переходит к настройке микропрограммы виртуальной машины, от которой зависит возможность загрузки устанавливаемой системы.</w:t>
      </w:r>
    </w:p>
    <w:p>
      <w:bookmarkStart w:id="1005" w:name="_Toc9001005"/>
      <w:pPr>
        <w:pStyle w:val="Подраздел"/>
        <w:outlineLvl w:val="1"/>
      </w:pPr>
      <w:r>
        <w:t>1.4 Настройка прошивки и шифрования диска</w:t>
      </w:r>
      <w:bookmarkEnd w:id="1005"/>
    </w:p>
    <w:p>
      <w:pPr>
        <w:pStyle w:val="Текст"/>
      </w:pPr>
      <w:r>
        <w:t xml:space="preserve">Для </w:t>
      </w:r>
      <w:r>
        <w:rPr>
          <w:i/>
        </w:rPr>
        <w:t xml:space="preserve">Windows</w:t>
      </w:r>
      <w:r>
        <w:t xml:space="preserve"> 11 обязательным требованием является загрузка в режиме </w:t>
      </w:r>
      <w:r>
        <w:rPr>
          <w:i/>
        </w:rPr>
        <w:t xml:space="preserve">UEFI</w:t>
      </w:r>
      <w:r>
        <w:t xml:space="preserve">. Настройка прошивки и шифрования показана на рисунках 1.5 и 1.6.</w:t>
      </w:r>
    </w:p>
    <w:p>
      <w:pPr>
        <w:pStyle w:val="Текст"/>
      </w:pPr>
      <w:r>
        <w:t xml:space="preserve">На шаге выбора микропрограммы (</w:t>
      </w:r>
      <w:r>
        <w:rPr>
          <w:i/>
        </w:rPr>
        <w:t xml:space="preserve">firmware</w:t>
      </w:r>
      <w:r>
        <w:t xml:space="preserve">) выбирается режим </w:t>
      </w:r>
      <w:r>
        <w:rPr>
          <w:i/>
        </w:rPr>
        <w:t xml:space="preserve">UEFI</w:t>
      </w:r>
      <w:r>
        <w:t xml:space="preserve"> и устанавливается флажок </w:t>
      </w:r>
      <w:r>
        <w:rPr>
          <w:i/>
        </w:rPr>
        <w:t xml:space="preserve">UEFI</w:t>
      </w:r>
      <w:r>
        <w:t xml:space="preserve">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– защищённая загрузка. </w:t>
      </w:r>
      <w:r>
        <w:rPr>
          <w:i/>
        </w:rPr>
        <w:t xml:space="preserve">UEFI</w:t>
      </w:r>
      <w:r>
        <w:t xml:space="preserve"> – обязательное требование </w:t>
      </w:r>
      <w:r>
        <w:rPr>
          <w:i/>
        </w:rPr>
        <w:t xml:space="preserve">Windows</w:t>
      </w:r>
      <w:r>
        <w:t xml:space="preserve"> 11;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в связке с шифрованием виртуального диска обеспечивает проверку подписи загрузчика на этапе старта системы. Нажимается </w:t>
      </w:r>
      <w:r>
        <w:rPr>
          <w:i/>
        </w:rPr>
        <w:t xml:space="preserve">Continue</w:t>
      </w:r>
      <w:r>
        <w:t xml:space="preserve">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40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042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1.5 – Включение режима </w:t>
      </w:r>
      <w:r>
        <w:rPr>
          <w:i/>
        </w:rPr>
        <w:t xml:space="preserve">UEFI</w:t>
      </w:r>
      <w:r>
        <w:t xml:space="preserve">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</w:p>
    <w:p>
      <w:pPr>
        <w:pStyle w:val="Текст"/>
      </w:pPr>
      <w:r>
        <w:t xml:space="preserve">Гипервизор предлагает включить шифрование виртуального диска. Выбирается автоматический режим: пароль шифрования генерируется автоматически. Сгенерированный пароль сохраняется в надёжном месте – без него доступ к содержимому виртуального диска невозможен. Нажимается </w:t>
      </w:r>
      <w:r>
        <w:rPr>
          <w:i/>
        </w:rPr>
        <w:t xml:space="preserve">Continue</w:t>
      </w:r>
      <w:r>
        <w:t xml:space="preserve"> (на рисунке 1.6).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40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042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1.6 – Включение шифрования виртуального диска</w:t>
      </w:r>
    </w:p>
    <w:p>
      <w:pPr>
        <w:pStyle w:val="Текст"/>
      </w:pPr>
      <w:r>
        <w:t xml:space="preserve">Включение </w:t>
      </w:r>
      <w:r>
        <w:rPr>
          <w:i/>
        </w:rPr>
        <w:t xml:space="preserve">UEFI</w:t>
      </w:r>
      <w:r>
        <w:t xml:space="preserve">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и шифрования повышает защищённость машины и согласуется с требованиями </w:t>
      </w:r>
      <w:r>
        <w:rPr>
          <w:i/>
        </w:rPr>
        <w:t xml:space="preserve">Windows</w:t>
      </w:r>
      <w:r>
        <w:t xml:space="preserve"> 11 к загрузке. Все предварительные параметры заданы, остаётся подтвердить создание машины.</w:t>
      </w:r>
    </w:p>
    <w:p>
      <w:bookmarkStart w:id="1006" w:name="_Toc9001006"/>
      <w:pPr>
        <w:pStyle w:val="Подраздел"/>
        <w:outlineLvl w:val="1"/>
      </w:pPr>
      <w:r>
        <w:t>1.5 Завершение создания машины</w:t>
      </w:r>
      <w:bookmarkEnd w:id="1006"/>
    </w:p>
    <w:p>
      <w:pPr>
        <w:pStyle w:val="Текст"/>
      </w:pPr>
      <w:r>
        <w:t>Мастер отображает итоговую сводку конфигурации виртуальной машины. Сводка показана на рисунке 1.7.</w:t>
      </w:r>
    </w:p>
    <w:p>
      <w:pPr>
        <w:pStyle w:val="Текст"/>
      </w:pPr>
      <w:r>
        <w:t>В сводке перечислены подключённый образ, гостевая система, прошивка, шифрование. Нажимается кнопка завершения создания. Тонкая настройка ресурсов (процессоры, память, диск) выполняется после создания в окне настроек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40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042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1.7 – Итоговая конфигурация виртуальной машины</w:t>
      </w:r>
    </w:p>
    <w:p>
      <w:pPr>
        <w:pStyle w:val="Текст"/>
      </w:pPr>
      <w:r>
        <w:t>Мастер завершён: виртуальная машина создана с типовой конфигурацией. Дальнейшая настройка ресурсов выполняется вручную в окне параметров машины.</w:t>
      </w:r>
    </w:p>
    <w:p>
      <w:bookmarkStart w:id="1007" w:name="_Toc9001007"/>
      <w:pPr>
        <w:pStyle w:val="Подраздел"/>
        <w:outlineLvl w:val="1"/>
      </w:pPr>
      <w:r>
        <w:t>1.6 Настройка ресурсов виртуальной машины</w:t>
      </w:r>
      <w:bookmarkEnd w:id="1007"/>
    </w:p>
    <w:p>
      <w:pPr>
        <w:pStyle w:val="Текст"/>
      </w:pPr>
      <w:r>
        <w:t xml:space="preserve">Созданной машине выделяются вычислительные ресурсы, достаточные для комфортной работы </w:t>
      </w:r>
      <w:r>
        <w:rPr>
          <w:i/>
        </w:rPr>
        <w:t xml:space="preserve">Windows</w:t>
      </w:r>
      <w:r>
        <w:t xml:space="preserve"> 11 и </w:t>
      </w:r>
      <w:r>
        <w:rPr>
          <w:i/>
        </w:rPr>
        <w:t xml:space="preserve">Visual</w:t>
      </w:r>
      <w:r>
        <w:t xml:space="preserve"> </w:t>
      </w:r>
      <w:r>
        <w:rPr>
          <w:i/>
        </w:rPr>
        <w:t xml:space="preserve">Studio</w:t>
      </w:r>
      <w:r>
        <w:t xml:space="preserve">. Настройка процессоров, памяти и диска показана на рисунках 1.8 и 1.9.</w:t>
      </w:r>
    </w:p>
    <w:p>
      <w:pPr>
        <w:pStyle w:val="Текст"/>
      </w:pPr>
      <w:r>
        <w:t xml:space="preserve">Открывается окно настроек виртуальной машины, раздел </w:t>
      </w:r>
      <w:r>
        <w:rPr>
          <w:i/>
        </w:rPr>
        <w:t xml:space="preserve">Processors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rPr>
          <w:i/>
        </w:rPr>
        <w:t xml:space="preserve">Memory</w:t>
      </w:r>
      <w:r>
        <w:t xml:space="preserve"> (процессоры и память). Машине выделяется 6 ядер процессора и 8192 МБ (8 ГБ) оперативной памяти. Окно закрывается с сохранением изменений.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136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617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1.8 – Настройка количества процессоров и объёма памяти</w:t>
      </w:r>
    </w:p>
    <w:p>
      <w:pPr>
        <w:pStyle w:val="Текст"/>
      </w:pPr>
      <w:r>
        <w:t xml:space="preserve">В разделе </w:t>
      </w:r>
      <w:r>
        <w:rPr>
          <w:i/>
        </w:rPr>
        <w:t xml:space="preserve">Hard</w:t>
      </w:r>
      <w:r>
        <w:t xml:space="preserve"> </w:t>
      </w:r>
      <w:r>
        <w:rPr>
          <w:i/>
        </w:rPr>
        <w:t xml:space="preserve">Disk</w:t>
      </w:r>
      <w:r>
        <w:t xml:space="preserve"> (жёсткий диск) задаётся размер виртуального диска 100 ГБ и устанавливается флажок предварительного выделения всего дискового пространства – файл диска создаётся сразу целиком, что снижает фрагментацию и повышает предсказуемость производительности. Диск создаётся единым и неразмеченным: разметка на раздел </w:t>
      </w:r>
      <w:r>
        <w:rPr>
          <w:i/>
        </w:rPr>
        <w:t xml:space="preserve">Windows</w:t>
      </w:r>
      <w:r>
        <w:t xml:space="preserve"> и свободное место под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выполняется позже установщиком </w:t>
      </w:r>
      <w:r>
        <w:rPr>
          <w:i/>
        </w:rPr>
        <w:t xml:space="preserve">Windows</w:t>
      </w:r>
      <w:r>
        <w:t xml:space="preserve">. Окно закрывается, виртуальная машина готова к установке (на рисунке 1.9).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1787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8723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1.9 – Настройка размера виртуального диска</w:t>
      </w:r>
    </w:p>
    <w:p>
      <w:pPr>
        <w:pStyle w:val="Текст"/>
      </w:pPr>
      <w:r>
        <w:t xml:space="preserve">После задания процессоров, памяти и диска виртуальная машина полностью готова к установке: подключён образ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ARM</w:t>
      </w:r>
      <w:r>
        <w:t xml:space="preserve">64, машина получает 6 ядер, 8 ГБ оперативной памяти и единый неразмеченный диск 100 ГБ.</w:t>
      </w:r>
    </w:p>
    <w:p>
      <w:bookmarkStart w:id="1008" w:name="_Toc9001008"/>
      <w:pPr>
        <w:pStyle w:val="Подраздел"/>
        <w:outlineLvl w:val="1"/>
      </w:pPr>
      <w:r>
        <w:t>1.7 Создание имени пользователя</w:t>
      </w:r>
      <w:bookmarkEnd w:id="1008"/>
    </w:p>
    <w:p>
      <w:pPr>
        <w:pStyle w:val="Текст"/>
      </w:pPr>
      <w:r>
        <w:t xml:space="preserve">На рисунке 1.10 показан этап создания имени пользователя на основе строки ФИО: хеш-значение 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получено алгоритмом </w:t>
      </w:r>
      <w:r>
        <w:rPr>
          <w:i/>
        </w:rPr>
        <w:t xml:space="preserve">JOAAT</w:t>
      </w:r>
      <w:r>
        <w:t xml:space="preserve"> на сервисе </w:t>
      </w:r>
      <w:r>
        <w:rPr>
          <w:i/>
        </w:rPr>
        <w:t xml:space="preserve">Sordum</w:t>
      </w:r>
      <w:r>
        <w:t xml:space="preserve">, итоговое имя учётной записи –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86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64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1.10 – Этап создания имени пользователя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(хеш </w:t>
      </w:r>
      <w:r>
        <w:rPr>
          <w:i/>
        </w:rPr>
        <w:t xml:space="preserve">JOAAT</w:t>
      </w:r>
      <w:r>
        <w:t xml:space="preserve"> от ФИО)</w:t>
      </w:r>
    </w:p>
    <w:p>
      <w:pPr>
        <w:pStyle w:val="Текст"/>
      </w:pPr>
      <w:r>
        <w:t xml:space="preserve">Таким образом, имя пользователя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формируется детерминированным образом из ФИО студента.</w:t>
      </w:r>
    </w:p>
    <w:p>
      <w:bookmarkStart w:id="1009" w:name="_Toc9001009"/>
      <w:pPr>
        <w:pStyle w:val="Подраздел"/>
        <w:outlineLvl w:val="1"/>
      </w:pPr>
      <w:r>
        <w:t>1.8 Вывод по разделу</w:t>
      </w:r>
      <w:bookmarkEnd w:id="1009"/>
    </w:p>
    <w:p>
      <w:pPr>
        <w:pStyle w:val="Текст"/>
      </w:pPr>
      <w:r>
        <w:t xml:space="preserve">Создана и настроена виртуальная машина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, на которой будут устанавливаться обе операционные системы в режиме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. Машина получила 6 ядер процессора, 8 ГБ оперативной памяти и единый виртуальный диск объёмом 100 ГБ с предварительным выделением пространства. Для машины включены режим загрузки </w:t>
      </w:r>
      <w:r>
        <w:rPr>
          <w:i/>
        </w:rPr>
        <w:t xml:space="preserve">UEFI</w:t>
      </w:r>
      <w:r>
        <w:t xml:space="preserve"> с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и шифрование диска.</w:t>
      </w:r>
    </w:p>
    <w:p>
      <w:pPr>
        <w:pStyle w:val="Текст"/>
      </w:pPr>
      <w:r>
        <w:t xml:space="preserve">Единый неразмеченный диск – принципиальное решение: разметку на раздел </w:t>
      </w:r>
      <w:r>
        <w:rPr>
          <w:i/>
        </w:rPr>
        <w:t xml:space="preserve">Windows</w:t>
      </w:r>
      <w:r>
        <w:t xml:space="preserve"> и свободное место под вторую систему выполняет установщик </w:t>
      </w:r>
      <w:r>
        <w:rPr>
          <w:i/>
        </w:rPr>
        <w:t xml:space="preserve">Windows</w:t>
      </w:r>
      <w:r>
        <w:t xml:space="preserve">. Именно сохранённое нераспределённое место позволит позже установить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на тот же диск без переустановки </w:t>
      </w:r>
      <w:r>
        <w:rPr>
          <w:i/>
        </w:rPr>
        <w:t xml:space="preserve">Windows</w:t>
      </w:r>
      <w:r>
        <w:t xml:space="preserve">. Виртуальная машина готова к установке первой операционной системы.</w:t>
      </w:r>
    </w:p>
    <w:p>
      <w:bookmarkStart w:id="1010" w:name="_Toc9001010"/>
      <w:pPr>
        <w:pStyle w:val="Раздел"/>
        <w:spacing w:after="240"/>
        <w:outlineLvl w:val="0"/>
      </w:pPr>
      <w:r>
        <w:t xml:space="preserve">2 Установка </w:t>
      </w:r>
      <w:r>
        <w:rPr>
          <w:i/>
        </w:rPr>
        <w:t xml:space="preserve">Windows</w:t>
      </w:r>
      <w:r>
        <w:t xml:space="preserve"> 11</w:t>
      </w:r>
      <w:bookmarkEnd w:id="1010"/>
    </w:p>
    <w:p>
      <w:bookmarkStart w:id="1011" w:name="_Toc9001011"/>
      <w:pPr>
        <w:pStyle w:val="Подраздел"/>
        <w:spacing w:before="0"/>
        <w:outlineLvl w:val="1"/>
      </w:pPr>
      <w:r>
        <w:t>2.1 Начальные экраны установщика</w:t>
      </w:r>
      <w:bookmarkEnd w:id="1011"/>
    </w:p>
    <w:p>
      <w:pPr>
        <w:pStyle w:val="Текст"/>
      </w:pPr>
      <w:r>
        <w:t xml:space="preserve">Машина загружается с подключённого </w:t>
      </w:r>
      <w:r>
        <w:rPr>
          <w:i/>
        </w:rPr>
        <w:t xml:space="preserve">ISO</w:t>
      </w:r>
      <w:r>
        <w:t xml:space="preserve">-образа, запускается установщик </w:t>
      </w:r>
      <w:r>
        <w:rPr>
          <w:i/>
        </w:rPr>
        <w:t xml:space="preserve">Windows</w:t>
      </w:r>
      <w:r>
        <w:t xml:space="preserve"> 11. Начальные экраны – выбор языка, раскладки, запуск установки, пропуск ключа продукта, выбор редакции и принятие лицензии – показаны на рисунках 2.1 – 2.6.</w:t>
      </w:r>
    </w:p>
    <w:p>
      <w:pPr>
        <w:pStyle w:val="Текст"/>
      </w:pPr>
      <w:r>
        <w:t>На первом экране установщика выбираются языковые параметры: язык устанавливаемой системы – «Русский (Россия)». Параметры по умолчанию соответствуют требуемым, нажимается кнопка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 – Выбор языка устанавливаемой системы</w:t>
      </w:r>
    </w:p>
    <w:p>
      <w:pPr>
        <w:pStyle w:val="Текст"/>
      </w:pPr>
      <w:r>
        <w:t>На втором экране задаются параметры клавиатуры: раскладка «Русская (Россия)». Язык системы и раскладка выбраны одинаковыми, чтобы избежать путаницы при вводе данных на последующих этапах. Нажимается «Далее» (на рисунке 2.2).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2.2 – Выбор раскладки клавиатуры</w:t>
      </w:r>
    </w:p>
    <w:p>
      <w:pPr>
        <w:pStyle w:val="Текст"/>
      </w:pPr>
      <w:r>
        <w:t xml:space="preserve">Открывается окно с вариантом установки: выбирается «Установить </w:t>
      </w:r>
      <w:r>
        <w:rPr>
          <w:i/>
        </w:rPr>
        <w:t xml:space="preserve">Windows</w:t>
      </w:r>
      <w:r>
        <w:t xml:space="preserve"> 11». Установщик предупреждает, что при установке все данные выбранного диска, включая файлы, приложения и параметры, будут удалены. Ставится галочка согласия с удалением данных – виртуальный диск новый, ценной информации на нём нет. Нажимается «Далее» (на рисунке 2.3).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2.3 – Запуск установки </w:t>
      </w:r>
      <w:r>
        <w:rPr>
          <w:i/>
        </w:rPr>
        <w:t xml:space="preserve">Windows</w:t>
      </w:r>
      <w:r>
        <w:t xml:space="preserve"> 11</w:t>
      </w:r>
    </w:p>
    <w:p>
      <w:pPr>
        <w:pStyle w:val="Текст"/>
      </w:pPr>
      <w:r>
        <w:t>Открывается диалоговое окно активации с запросом ключа продукта. Нажимается ссылка «У меня нет ключа продукта»: лабораторная работа не предполагает лицензирование, система будет работать без активации с ограничением персонализации. После нажатия установщик переходит к выбору редакции (на рисунке 2.4).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2.4 – Пропуск ввода ключа продукта</w:t>
      </w:r>
    </w:p>
    <w:p>
      <w:pPr>
        <w:pStyle w:val="Текст"/>
      </w:pPr>
      <w:r>
        <w:t xml:space="preserve">Из предложенного списка операционных систем –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Home</w:t>
      </w:r>
      <w:r>
        <w:t xml:space="preserve"> (Домашняя),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Home</w:t>
      </w:r>
      <w:r>
        <w:t xml:space="preserve"> для одного языка и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Pro</w:t>
      </w:r>
      <w:r>
        <w:t xml:space="preserve"> – выбирается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Pro</w:t>
      </w:r>
      <w:r>
        <w:t xml:space="preserve">. Редакция </w:t>
      </w:r>
      <w:r>
        <w:rPr>
          <w:i/>
        </w:rPr>
        <w:t xml:space="preserve">Pro</w:t>
      </w:r>
      <w:r>
        <w:t xml:space="preserve"> выбрана как наиболее полная по функциональности из доступных. Нажимается «Далее» (на рисунке 2.5).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2.5 – Выбор редакции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Pro</w:t>
      </w:r>
    </w:p>
    <w:p>
      <w:pPr>
        <w:pStyle w:val="Текст"/>
      </w:pPr>
      <w:r>
        <w:t>Открывается текст лицензионного соглашения об условиях использования. Документ прокручивается до конца, после ознакомления ставится галочка принятия условий и нажимается «Далее». Без принятия лицензии установка не продолжается (на рисунке 2.6).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2.6 – Принятие условий лицензионного соглашения</w:t>
      </w:r>
    </w:p>
    <w:p>
      <w:pPr>
        <w:pStyle w:val="Текст"/>
      </w:pPr>
      <w:r>
        <w:t>Начальные экраны установщика не требуют вмешательства в разметку – все параметры языка и лицензирования приняты, и установщик переходит к ключевому этапу работы – выбору места установки системы.</w:t>
      </w:r>
    </w:p>
    <w:p>
      <w:bookmarkStart w:id="1012" w:name="_Toc9001012"/>
      <w:pPr>
        <w:pStyle w:val="Подраздел"/>
        <w:outlineLvl w:val="1"/>
      </w:pPr>
      <w:r>
        <w:t>2.2 Разметка диска</w:t>
      </w:r>
      <w:bookmarkEnd w:id="1012"/>
    </w:p>
    <w:p>
      <w:pPr>
        <w:pStyle w:val="Текст"/>
      </w:pPr>
      <w:r>
        <w:t xml:space="preserve">Ключевой этап для будущего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: система ставится на выделенный раздел, а часть диска намеренно оставляется нераспределённой под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. Разметка показана на рисунках 2.7 и 2.8.</w:t>
      </w:r>
    </w:p>
    <w:p>
      <w:pPr>
        <w:pStyle w:val="Текст"/>
      </w:pPr>
      <w:r>
        <w:t xml:space="preserve">Открывается окно выбора расположения для установки системы. Отображается единственный диск размером 100 ГБ (Диск 0, незанятое пространство). Диск выделяется, открываются параметры размера, нажимается «Создать». В поле размера раздела указывается 85 000 МБ (около 83 ГБ) – под систему </w:t>
      </w:r>
      <w:r>
        <w:rPr>
          <w:i/>
        </w:rPr>
        <w:t xml:space="preserve">Windows</w:t>
      </w:r>
      <w:r>
        <w:t xml:space="preserve"> и рабочее окружение (</w:t>
      </w:r>
      <w:r>
        <w:rPr>
          <w:i/>
        </w:rPr>
        <w:t xml:space="preserve">Visual</w:t>
      </w:r>
      <w:r>
        <w:t xml:space="preserve"> </w:t>
      </w:r>
      <w:r>
        <w:rPr>
          <w:i/>
        </w:rPr>
        <w:t xml:space="preserve">Studio</w:t>
      </w:r>
      <w:r>
        <w:t xml:space="preserve">). Нажимается «Применить».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2.7 – Создание раздела 85 ГБ под </w:t>
      </w:r>
      <w:r>
        <w:rPr>
          <w:i/>
        </w:rPr>
        <w:t xml:space="preserve">Windows</w:t>
      </w:r>
    </w:p>
    <w:p>
      <w:pPr>
        <w:pStyle w:val="Текст"/>
      </w:pPr>
      <w:r>
        <w:t xml:space="preserve">Установщик автоматически создал несколько разделов: первый – служебный системный раздел </w:t>
      </w:r>
      <w:r>
        <w:rPr>
          <w:i/>
        </w:rPr>
        <w:t xml:space="preserve">EFI</w:t>
      </w:r>
      <w:r>
        <w:t xml:space="preserve"> объёмом 200 МиБ (область загрузки </w:t>
      </w:r>
      <w:r>
        <w:rPr>
          <w:i/>
        </w:rPr>
        <w:t xml:space="preserve">UEFI</w:t>
      </w:r>
      <w:r>
        <w:t xml:space="preserve">), второй – зарезервированный раздел </w:t>
      </w:r>
      <w:r>
        <w:rPr>
          <w:i/>
        </w:rPr>
        <w:t xml:space="preserve">MSR</w:t>
      </w:r>
      <w:r>
        <w:t xml:space="preserve"> объёмом 16 МБ, третий – основной раздел объёмом 83 ГБ под саму систему. Оставшееся нераспределённое пространство около 16 ГиБ не размечается – оно целенаправленно сохраняется под будущую установку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, что является основой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. Выбирается основной раздел 83 ГБ и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2.8 – Разметка диска: разделы </w:t>
      </w:r>
      <w:r>
        <w:rPr>
          <w:i/>
        </w:rPr>
        <w:t xml:space="preserve">Windows</w:t>
      </w:r>
      <w:r>
        <w:t xml:space="preserve"> и нераспределённое место под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</w:p>
    <w:p>
      <w:pPr>
        <w:pStyle w:val="Текст"/>
      </w:pPr>
      <w:r>
        <w:t xml:space="preserve">Разметка выполнена: </w:t>
      </w:r>
      <w:r>
        <w:rPr>
          <w:i/>
        </w:rPr>
        <w:t xml:space="preserve">Windows</w:t>
      </w:r>
      <w:r>
        <w:t xml:space="preserve"> занимает основной раздел 83 ГБ и служебные разделы, а около 16 ГиБ диска оставлены нераспределёнными. Именно сохранённое место позволит позже установить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на тот же диск без переустановки </w:t>
      </w:r>
      <w:r>
        <w:rPr>
          <w:i/>
        </w:rPr>
        <w:t xml:space="preserve">Windows</w:t>
      </w:r>
      <w:r>
        <w:t xml:space="preserve">, то есть реализовать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.</w:t>
      </w:r>
    </w:p>
    <w:p>
      <w:bookmarkStart w:id="1013" w:name="_Toc9001013"/>
      <w:pPr>
        <w:pStyle w:val="Подраздел"/>
        <w:outlineLvl w:val="1"/>
      </w:pPr>
      <w:r>
        <w:t>2.3 Копирование файлов и установка компонентов</w:t>
      </w:r>
      <w:bookmarkEnd w:id="1013"/>
    </w:p>
    <w:p>
      <w:pPr>
        <w:pStyle w:val="Текст"/>
      </w:pPr>
      <w:r>
        <w:t>После подтверждения параметров установщик выполняет копирование файлов на диск. Этап показан на рисунках 2.9 и 2.10.</w:t>
      </w:r>
    </w:p>
    <w:p>
      <w:pPr>
        <w:pStyle w:val="Текст"/>
      </w:pPr>
      <w:r>
        <w:t>Открывается сводное окно готовности к установке: перечислены выбранные параметры (редакция, раздел установки). Установка ещё не начиналась – это последняя точка, с которой можно вернуться назад. Нажимается кнопка «Установить».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2.9 – Подтверждение начала установки</w:t>
      </w:r>
    </w:p>
    <w:p>
      <w:pPr>
        <w:pStyle w:val="Текст"/>
      </w:pPr>
      <w:r>
        <w:t xml:space="preserve">Начинается процесс установки: копирование файлов </w:t>
      </w:r>
      <w:r>
        <w:rPr>
          <w:i/>
        </w:rPr>
        <w:t xml:space="preserve">Windows</w:t>
      </w:r>
      <w:r>
        <w:t xml:space="preserve"> на раздел, распаковка компонентов, установка обновлений. Экран показывает ход выполнения (выполнено 10 процентов). Вмешательство не требуется – установщик выполнит несколько автоматических перезагрузок. Этап занимает несколько минут (на рисунке 2.10).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2.10 – Процесс копирования файлов и установки компонентов</w:t>
      </w:r>
    </w:p>
    <w:p>
      <w:pPr>
        <w:pStyle w:val="Текст"/>
      </w:pPr>
      <w:r>
        <w:t>Копирование файлов и установка компонентов выполняются автоматически, от пользователя на этом этапе действий не требуется. После нескольких автоматических перезагрузок система переходит к мастеру первоначальной настройки.</w:t>
      </w:r>
    </w:p>
    <w:p>
      <w:bookmarkStart w:id="1014" w:name="_Toc9001014"/>
      <w:pPr>
        <w:pStyle w:val="Подраздел"/>
        <w:outlineLvl w:val="1"/>
      </w:pPr>
      <w:r>
        <w:t>2.4 Первоначальная настройка системы</w:t>
      </w:r>
      <w:bookmarkEnd w:id="1014"/>
    </w:p>
    <w:p>
      <w:pPr>
        <w:pStyle w:val="Текст"/>
      </w:pPr>
      <w:r>
        <w:t xml:space="preserve">После перезагрузки запускается мастер первоначальной настройки (</w:t>
      </w:r>
      <w:r>
        <w:rPr>
          <w:i/>
        </w:rPr>
        <w:t xml:space="preserve">OOBE</w:t>
      </w:r>
      <w:r>
        <w:t xml:space="preserve">): выбор региона и раскладки, создание локальной учётной записи по заданию, установка пароля и ответов на контрольные вопросы. Этапы показаны на рисунках 2.11 – 2.19.</w:t>
      </w:r>
    </w:p>
    <w:p>
      <w:pPr>
        <w:pStyle w:val="Текст"/>
      </w:pPr>
      <w:r>
        <w:t>В диалоговом окне выбора страны и региона выбирается «Россия» и нажимается «Далее». Регион влияет на форматы даты, времени и валюты.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2.11 – Выбор страны и региона</w:t>
      </w:r>
    </w:p>
    <w:p>
      <w:pPr>
        <w:pStyle w:val="Текст"/>
      </w:pPr>
      <w:r>
        <w:t>Выбирается метод ввода (раскладка клавиатуры): «Русская (Россия)». Вторая раскладка не добавляется. Нажимается «Далее» (на рисунке 2.12).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2.12 – Выбор метода ввода</w:t>
      </w:r>
    </w:p>
    <w:p>
      <w:pPr>
        <w:pStyle w:val="Текст"/>
      </w:pPr>
      <w:r>
        <w:t>Установщик предлагает добавить вторую раскладку клавиатуры. Добавление второй раскладки отклоняется: достаточно одной русской раскладки, английские символы доступны системно (на рисунке 2.13).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2.13 – Отказ от добавления второй раскладки клавиатуры</w:t>
      </w:r>
    </w:p>
    <w:p>
      <w:pPr>
        <w:pStyle w:val="Текст"/>
      </w:pPr>
      <w:r>
        <w:rPr>
          <w:i/>
        </w:rPr>
        <w:t xml:space="preserve">Windows</w:t>
      </w:r>
      <w:r>
        <w:t xml:space="preserve"> 11 предлагает подключиться к сети для входа в учётную запись </w:t>
      </w:r>
      <w:r>
        <w:rPr>
          <w:i/>
        </w:rPr>
        <w:t xml:space="preserve">Microsoft</w:t>
      </w:r>
      <w:r>
        <w:t xml:space="preserve">. Нажимается кнопка «У меня нет интернета» и текущий этап пропускается: это позволяет создать локального пользователя, что и требуется заданием (пользователь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851), вместо привязки к облачной учётной записи (на рисунке 2.14).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2.14 – Пропуск подключения к сети для создания локальной учётной записи</w:t>
      </w:r>
    </w:p>
    <w:p>
      <w:pPr>
        <w:pStyle w:val="Текст"/>
      </w:pPr>
      <w:r>
        <w:t xml:space="preserve">Открывается окно создания имени пользователя. Вводится имя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851: имя пользователя по заданию лабораторной работы, где 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– хеш-значение алгоритма </w:t>
      </w:r>
      <w:r>
        <w:rPr>
          <w:i/>
        </w:rPr>
        <w:t xml:space="preserve">JOAAT</w:t>
      </w:r>
      <w:r>
        <w:t xml:space="preserve"> от полного ФИО, полученное на сайте </w:t>
      </w:r>
      <w:r>
        <w:rPr>
          <w:i/>
        </w:rPr>
        <w:t xml:space="preserve">Sordum</w:t>
      </w:r>
      <w:r>
        <w:t xml:space="preserve">. Нажимается «Далее» (на рисунке 2.15).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2.15 – Создание учётной записи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</w:t>
      </w:r>
    </w:p>
    <w:p>
      <w:pPr>
        <w:pStyle w:val="Текст"/>
      </w:pPr>
      <w:r>
        <w:t>В окне создания пароля вводится пароль пользователя (на рисунке 2.16).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2.16 – Ввод пароля пользователя</w:t>
      </w:r>
    </w:p>
    <w:p>
      <w:pPr>
        <w:pStyle w:val="Текст"/>
      </w:pPr>
      <w:r>
        <w:t>В следующем окне пароль вводится повторно для подтверждения и нажимается «Далее». Совпадение паролей проверяется установщиком автоматически (на рисунке 2.17).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2.17 – Подтверждение пароля</w:t>
      </w:r>
    </w:p>
    <w:p>
      <w:pPr>
        <w:pStyle w:val="Текст"/>
      </w:pPr>
      <w:r>
        <w:t xml:space="preserve">Для возможности восстановления пароля система предлагает ответить на три контрольных вопроса. Первый вопрос – «Кличка вашего первого домашнего животного». Вводится ответ: </w:t>
      </w:r>
      <w:r>
        <w:rPr>
          <w:i/>
        </w:rPr>
        <w:t xml:space="preserve">cat</w:t>
      </w:r>
      <w:r>
        <w:t xml:space="preserve"> (на рисунке 2.18).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2.18 – Ответ на первый контрольный вопрос</w:t>
      </w:r>
    </w:p>
    <w:p>
      <w:pPr>
        <w:pStyle w:val="Текст"/>
      </w:pPr>
      <w:r>
        <w:t xml:space="preserve">Второй контрольный вопрос – «В каком городе вы родились». Вводится ответ: </w:t>
      </w:r>
      <w:r>
        <w:rPr>
          <w:i/>
        </w:rPr>
        <w:t xml:space="preserve">cat</w:t>
      </w:r>
      <w:r>
        <w:t xml:space="preserve">. Нажимается «Далее» для перехода к следующему вопросу (на рисунке 2.19).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2.19 – Ответ на второй контрольный вопрос</w:t>
      </w:r>
    </w:p>
    <w:p>
      <w:pPr>
        <w:pStyle w:val="Текст"/>
      </w:pPr>
      <w:r>
        <w:t xml:space="preserve">Третий контрольный вопрос – «Ваше прозвище (детское)». Вводится ответ: </w:t>
      </w:r>
      <w:r>
        <w:rPr>
          <w:i/>
        </w:rPr>
        <w:t xml:space="preserve">cat</w:t>
      </w:r>
      <w:r>
        <w:t xml:space="preserve">.. После заполнения всех контрольных вопросов нажимается «Далее» (на рисунке 2.20).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2.20 – Ответ на третий контрольный вопрос</w:t>
      </w:r>
    </w:p>
    <w:p>
      <w:pPr>
        <w:pStyle w:val="Текст"/>
      </w:pPr>
      <w:r>
        <w:t xml:space="preserve">Первоначальная настройка завершена: выбраны регион и раскладка, создан локальный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по заданию лабораторной работы, задан пароль и ответы на контрольные вопросы. Использование локальной учётной записи вместо учётной записи </w:t>
      </w:r>
      <w:r>
        <w:rPr>
          <w:i/>
        </w:rPr>
        <w:t xml:space="preserve">Microsoft</w:t>
      </w:r>
      <w:r>
        <w:t xml:space="preserve"> – осознанное решение, соответствующее требованию задания к имени пользователя.</w:t>
      </w:r>
    </w:p>
    <w:p>
      <w:bookmarkStart w:id="1015" w:name="_Toc9001015"/>
      <w:pPr>
        <w:pStyle w:val="Подраздел"/>
        <w:outlineLvl w:val="1"/>
      </w:pPr>
      <w:r>
        <w:t>2.5 Завершение настройки</w:t>
      </w:r>
      <w:bookmarkEnd w:id="1015"/>
    </w:p>
    <w:p>
      <w:pPr>
        <w:pStyle w:val="Текст"/>
      </w:pPr>
      <w:r>
        <w:t>Финальные экраны: параметры конфиденциальности, подготовка системы, готовый рабочий стол и проверка результата установки. Этапы показаны на рисунках 2.21 – 2.23.</w:t>
      </w:r>
    </w:p>
    <w:p>
      <w:pPr>
        <w:pStyle w:val="Текст"/>
      </w:pPr>
      <w:r>
        <w:t>Открывается окно выбора параметров конфиденциальности устройства: распознавание речи, определение местоположения, диагностические данные, персонализация рекламы и другие переключатели. Параметры оставляются по умолчанию,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2.21 – Параметры конфиденциальности устройства</w:t>
      </w:r>
    </w:p>
    <w:p>
      <w:pPr>
        <w:pStyle w:val="Текст"/>
      </w:pPr>
      <w:r>
        <w:t>Информационное окно сообщает, что подготовка устройства может занять несколько минут и компьютер не следует выключать. На этом этапе система завершает подготовку учётной записи, приложений и компонентов. Вмешательство не требуется – остаётся дождаться окончания (на рисунке 2.22).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2.22 – Завершающая стадия подготовки системы</w:t>
      </w:r>
    </w:p>
    <w:p>
      <w:pPr>
        <w:pStyle w:val="Текст"/>
      </w:pPr>
      <w:r>
        <w:t xml:space="preserve">Появляется рабочий стол </w:t>
      </w:r>
      <w:r>
        <w:rPr>
          <w:i/>
        </w:rPr>
        <w:t xml:space="preserve">Windows</w:t>
      </w:r>
      <w:r>
        <w:t xml:space="preserve"> 11 – первичная настройка завершена, система готова к использованию. Вход выполнен под учётной записью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851. На диске при этом сохранено нераспределённое пространство около 16 ГиБ под установку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(см. рисунок 2.8) (на рисунке 2.23).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2.23 – Загруженный рабочий стол </w:t>
      </w:r>
      <w:r>
        <w:rPr>
          <w:i/>
        </w:rPr>
        <w:t xml:space="preserve">Windows</w:t>
      </w:r>
      <w:r>
        <w:t xml:space="preserve"> 11</w:t>
      </w:r>
    </w:p>
    <w:p>
      <w:pPr>
        <w:pStyle w:val="Текст"/>
      </w:pPr>
      <w:r>
        <w:t xml:space="preserve">Для проверки результата установки открывается Проводник – окно «Этот компьютер». Виден Локальный диск (</w:t>
      </w:r>
      <w:r>
        <w:rPr>
          <w:i/>
        </w:rPr>
        <w:t xml:space="preserve">C</w:t>
      </w:r>
      <w:r>
        <w:t xml:space="preserve">:) – системный раздел объёмом около 85 ГБ, на который установлена </w:t>
      </w:r>
      <w:r>
        <w:rPr>
          <w:i/>
        </w:rPr>
        <w:t xml:space="preserve">Windows</w:t>
      </w:r>
      <w:r>
        <w:t xml:space="preserve">; свободен практически весь объём, что соответствует свежеустановленной системе. Наличие системного диска </w:t>
      </w:r>
      <w:r>
        <w:rPr>
          <w:i/>
        </w:rPr>
        <w:t xml:space="preserve">C</w:t>
      </w:r>
      <w:r>
        <w:t xml:space="preserve">: подтверждает, что установка выполнена именно на раздел, созданный при разметке (см. подраздел 2.2).</w:t>
      </w:r>
    </w:p>
    <w:p>
      <w:pPr>
        <w:pStyle w:val="Текст"/>
      </w:pPr>
      <w:r>
        <w:t xml:space="preserve">Все этапы установки и первоначальной настройки </w:t>
      </w:r>
      <w:r>
        <w:rPr>
          <w:i/>
        </w:rPr>
        <w:t xml:space="preserve">Windows</w:t>
      </w:r>
      <w:r>
        <w:t xml:space="preserve"> 11 пройдены: система загружается, вход выполняется пользователем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851, системный раздел работоспособен. Установка первой операционной системы завершена.</w:t>
      </w:r>
    </w:p>
    <w:p>
      <w:bookmarkStart w:id="1016" w:name="_Toc9001016"/>
      <w:pPr>
        <w:pStyle w:val="Подраздел"/>
        <w:outlineLvl w:val="1"/>
      </w:pPr>
      <w:r>
        <w:t>2.6 Вывод по разделу</w:t>
      </w:r>
      <w:bookmarkEnd w:id="1016"/>
    </w:p>
    <w:p>
      <w:pPr>
        <w:pStyle w:val="Текст"/>
      </w:pPr>
      <w:r>
        <w:t xml:space="preserve">Выполнена полная установка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Pro</w:t>
      </w:r>
      <w:r>
        <w:t xml:space="preserve"> </w:t>
      </w:r>
      <w:r>
        <w:rPr>
          <w:i/>
        </w:rPr>
        <w:t xml:space="preserve">ARM</w:t>
      </w:r>
      <w:r>
        <w:t xml:space="preserve">64 на виртуальную машину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. Система установлена выборочным режимом на созданный вручную раздел 85 000 МБ; установщик при этом автоматически создал служебные разделы </w:t>
      </w:r>
      <w:r>
        <w:rPr>
          <w:i/>
        </w:rPr>
        <w:t xml:space="preserve">EFI</w:t>
      </w:r>
      <w:r>
        <w:t xml:space="preserve"> и </w:t>
      </w:r>
      <w:r>
        <w:rPr>
          <w:i/>
        </w:rPr>
        <w:t xml:space="preserve">MSR</w:t>
      </w:r>
      <w:r>
        <w:t xml:space="preserve">, а около 16 ГиБ диска оставлены нераспределёнными под будущую установку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.</w:t>
      </w:r>
    </w:p>
    <w:p>
      <w:pPr>
        <w:pStyle w:val="Текст"/>
      </w:pPr>
      <w:r>
        <w:t xml:space="preserve">В ходе первоначальной настройки создан локальный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– имя по заданию лабораторной работы, полученное хешированием ФИО по алгоритму </w:t>
      </w:r>
      <w:r>
        <w:rPr>
          <w:i/>
        </w:rPr>
        <w:t xml:space="preserve">JOAAT</w:t>
      </w:r>
      <w:r>
        <w:t xml:space="preserve"> на сайте </w:t>
      </w:r>
      <w:r>
        <w:rPr>
          <w:i/>
        </w:rPr>
        <w:t xml:space="preserve">Sordum</w:t>
      </w:r>
      <w:r>
        <w:t xml:space="preserve">; задан пароль и ответы на контрольные вопросы. Подключение к сети и привязка к учётной записи </w:t>
      </w:r>
      <w:r>
        <w:rPr>
          <w:i/>
        </w:rPr>
        <w:t xml:space="preserve">Microsoft</w:t>
      </w:r>
      <w:r>
        <w:t xml:space="preserve"> пропущены, что позволило создать именно локальную учётную запись.</w:t>
      </w:r>
    </w:p>
    <w:p>
      <w:pPr>
        <w:pStyle w:val="Текст"/>
      </w:pPr>
      <w:r>
        <w:t xml:space="preserve">Проверка показала работоспособный системный диск </w:t>
      </w:r>
      <w:r>
        <w:rPr>
          <w:i/>
        </w:rPr>
        <w:t xml:space="preserve">C</w:t>
      </w:r>
      <w:r>
        <w:t xml:space="preserve">:. Первая из двух операционных систем установлена; машина готова к установке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на свободное место того же диска в режиме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, чему посвящён следующий раздел.</w:t>
      </w:r>
    </w:p>
    <w:p>
      <w:bookmarkStart w:id="1017" w:name="_Toc9001017"/>
      <w:pPr>
        <w:pStyle w:val="Раздел"/>
        <w:spacing w:after="240"/>
        <w:outlineLvl w:val="0"/>
      </w:pPr>
      <w:r>
        <w:t xml:space="preserve">3 Установка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bookmarkEnd w:id="1017"/>
    </w:p>
    <w:p>
      <w:bookmarkStart w:id="1018" w:name="_Toc9001018"/>
      <w:pPr>
        <w:pStyle w:val="Подраздел"/>
        <w:spacing w:before="0"/>
        <w:outlineLvl w:val="1"/>
      </w:pPr>
      <w:r>
        <w:t xml:space="preserve">3.1 Отключение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и загрузка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  <w:bookmarkEnd w:id="1018"/>
    </w:p>
    <w:p>
      <w:pPr>
        <w:pStyle w:val="Текст"/>
      </w:pPr>
      <w:r>
        <w:t xml:space="preserve">Установка второй операционной системы выполняется на ту же виртуальную машину. Хост-процессор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</w:t>
      </w:r>
      <w:r>
        <w:t xml:space="preserve">1 </w:t>
      </w:r>
      <w:r>
        <w:rPr>
          <w:i/>
        </w:rPr>
        <w:t xml:space="preserve">Pro</w:t>
      </w:r>
      <w:r>
        <w:t xml:space="preserve"> имеет архитектуру </w:t>
      </w:r>
      <w:r>
        <w:rPr>
          <w:i/>
        </w:rPr>
        <w:t xml:space="preserve">ARM</w:t>
      </w:r>
      <w:r>
        <w:t xml:space="preserve">64, поэтому используется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– порт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для </w:t>
      </w:r>
      <w:r>
        <w:rPr>
          <w:i/>
        </w:rPr>
        <w:t xml:space="preserve">ARM</w:t>
      </w:r>
      <w:r>
        <w:t xml:space="preserve">-процессоров. У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нет установочного </w:t>
      </w:r>
      <w:r>
        <w:rPr>
          <w:i/>
        </w:rPr>
        <w:t xml:space="preserve">ISO</w:t>
      </w:r>
      <w:r>
        <w:t xml:space="preserve">: корневая файловая система разворачивается вручную из </w:t>
      </w:r>
      <w:r>
        <w:rPr>
          <w:i/>
        </w:rPr>
        <w:t xml:space="preserve">tarball</w:t>
      </w:r>
      <w:r>
        <w:t xml:space="preserve">-архива, без упрощённых установщиков, что соответствует повышенному уровню задания. Вспомогательной средой служит </w:t>
      </w:r>
      <w:r>
        <w:rPr>
          <w:i/>
        </w:rPr>
        <w:t xml:space="preserve">live</w:t>
      </w:r>
      <w:r>
        <w:t xml:space="preserve">-система </w:t>
      </w:r>
      <w:r>
        <w:rPr>
          <w:i/>
        </w:rPr>
        <w:t xml:space="preserve">Ubuntu</w:t>
      </w:r>
      <w:r>
        <w:t xml:space="preserve"> 26.04 </w:t>
      </w:r>
      <w:r>
        <w:rPr>
          <w:i/>
        </w:rPr>
        <w:t xml:space="preserve">ARM</w:t>
      </w:r>
      <w:r>
        <w:t xml:space="preserve">64, загружаемая с </w:t>
      </w:r>
      <w:r>
        <w:rPr>
          <w:i/>
        </w:rPr>
        <w:t xml:space="preserve">ISO</w:t>
      </w:r>
      <w:r>
        <w:t xml:space="preserve">-образа и не устанавливаемая на диск (на рисунке 3.1).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53846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8468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3.1 – Отключение </w:t>
      </w:r>
      <w:r>
        <w:rPr>
          <w:i/>
        </w:rPr>
        <w:t xml:space="preserve">UEFI</w:t>
      </w:r>
      <w:r>
        <w:t xml:space="preserve">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в настройках виртуальной машины</w:t>
      </w:r>
    </w:p>
    <w:p>
      <w:pPr>
        <w:pStyle w:val="Текст"/>
      </w:pPr>
      <w:r>
        <w:t xml:space="preserve">Перед загрузкой вспомогательной среды в настройках виртуальной машины снимается флажок </w:t>
      </w:r>
      <w:r>
        <w:rPr>
          <w:i/>
        </w:rPr>
        <w:t xml:space="preserve">UEFI</w:t>
      </w:r>
      <w:r>
        <w:t xml:space="preserve">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. Защищённая загрузка проверяет подписи загрузчиков, а </w:t>
      </w:r>
      <w:r>
        <w:rPr>
          <w:i/>
        </w:rPr>
        <w:t xml:space="preserve">GRUB</w:t>
      </w:r>
      <w:r>
        <w:t xml:space="preserve"> от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не подписан ключами </w:t>
      </w:r>
      <w:r>
        <w:rPr>
          <w:i/>
        </w:rPr>
        <w:t xml:space="preserve">Microsoft</w:t>
      </w:r>
      <w:r>
        <w:t xml:space="preserve">, поэтому для установки второй системы </w:t>
      </w:r>
      <w:r>
        <w:rPr>
          <w:i/>
        </w:rPr>
        <w:t xml:space="preserve">Secure</w:t>
      </w:r>
      <w:r>
        <w:t xml:space="preserve"> </w:t>
      </w:r>
      <w:r>
        <w:rPr>
          <w:i/>
        </w:rPr>
        <w:t xml:space="preserve">Boot</w:t>
      </w:r>
      <w:r>
        <w:t xml:space="preserve"> отключается (на рисунке 3.2).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3.2 – Меню подключения установочного образа</w:t>
      </w:r>
    </w:p>
    <w:p>
      <w:pPr>
        <w:pStyle w:val="Текст"/>
      </w:pPr>
      <w:r>
        <w:t xml:space="preserve">К виртуальной машине подключается </w:t>
      </w:r>
      <w:r>
        <w:rPr>
          <w:i/>
        </w:rPr>
        <w:t xml:space="preserve">ISO</w:t>
      </w:r>
      <w:r>
        <w:t xml:space="preserve">-образ </w:t>
      </w:r>
      <w:r>
        <w:rPr>
          <w:i/>
        </w:rPr>
        <w:t xml:space="preserve">live</w:t>
      </w:r>
      <w:r>
        <w:t xml:space="preserve">-дистрибутива. В меню виртуального привода выбирается пункт </w:t>
      </w:r>
      <w:r>
        <w:rPr>
          <w:i/>
        </w:rPr>
        <w:t xml:space="preserve">Choose</w:t>
      </w:r>
      <w:r>
        <w:t xml:space="preserve"> </w:t>
      </w:r>
      <w:r>
        <w:rPr>
          <w:i/>
        </w:rPr>
        <w:t xml:space="preserve">Disc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rPr>
          <w:i/>
        </w:rPr>
        <w:t xml:space="preserve">Disc</w:t>
      </w:r>
      <w:r>
        <w:t xml:space="preserve"> </w:t>
      </w:r>
      <w:r>
        <w:rPr>
          <w:i/>
        </w:rPr>
        <w:t xml:space="preserve">Image</w:t>
      </w:r>
      <w:r>
        <w:t xml:space="preserve"> для указания файла образа (на рисунке 3.3) (на рисунке 3.4).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 – Выбор </w:t>
      </w:r>
      <w:r>
        <w:rPr>
          <w:i/>
        </w:rPr>
        <w:t xml:space="preserve">ISO</w:t>
      </w:r>
      <w:r>
        <w:t xml:space="preserve">-образа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  <w:r>
        <w:t xml:space="preserve"> в </w:t>
      </w:r>
      <w:r>
        <w:rPr>
          <w:i/>
        </w:rPr>
        <w:t xml:space="preserve">Finder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8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3.4 – Загрузка машины с подключённого образа</w:t>
      </w:r>
    </w:p>
    <w:p>
      <w:pPr>
        <w:pStyle w:val="Текст"/>
      </w:pPr>
      <w:r>
        <w:t xml:space="preserve">Машина перезагружается и загружается с образа: в загрузочном меню прошивки выбирается виртуальный </w:t>
      </w:r>
      <w:r>
        <w:rPr>
          <w:i/>
        </w:rPr>
        <w:t xml:space="preserve">CD</w:t>
      </w:r>
      <w:r>
        <w:t xml:space="preserve">-</w:t>
      </w:r>
      <w:r>
        <w:rPr>
          <w:i/>
        </w:rPr>
        <w:t xml:space="preserve">ROM</w:t>
      </w:r>
      <w:r>
        <w:t xml:space="preserve">, запускается загрузчик </w:t>
      </w:r>
      <w:r>
        <w:rPr>
          <w:i/>
        </w:rPr>
        <w:t xml:space="preserve">GRUB</w:t>
      </w:r>
      <w:r>
        <w:t xml:space="preserve"> установочного образа (на рисунке 3.5) (на рисунке 3.6).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88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3.5 – Меню загрузчика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3.6 – Экран приветствия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</w:p>
    <w:p>
      <w:pPr>
        <w:pStyle w:val="Текст"/>
      </w:pPr>
      <w:r>
        <w:t xml:space="preserve">Система загружена в </w:t>
      </w:r>
      <w:r>
        <w:rPr>
          <w:i/>
        </w:rPr>
        <w:t xml:space="preserve">live</w:t>
      </w:r>
      <w:r>
        <w:t xml:space="preserve">-режиме без обращения к установленной ОС: экран приветствия подтверждает готовность среды к разметке диска.</w:t>
      </w:r>
    </w:p>
    <w:p>
      <w:bookmarkStart w:id="1019" w:name="_Toc9001019"/>
      <w:pPr>
        <w:pStyle w:val="Подраздел"/>
        <w:outlineLvl w:val="1"/>
      </w:pPr>
      <w:r>
        <w:t xml:space="preserve">3.2 Разметка диска в </w:t>
      </w:r>
      <w:r>
        <w:rPr>
          <w:i/>
        </w:rPr>
        <w:t xml:space="preserve">GParted</w:t>
      </w:r>
      <w:bookmarkEnd w:id="1019"/>
    </w:p>
    <w:p>
      <w:pPr>
        <w:pStyle w:val="Текст"/>
      </w:pPr>
      <w:r>
        <w:t xml:space="preserve">Разметка выполняется из </w:t>
      </w:r>
      <w:r>
        <w:rPr>
          <w:i/>
        </w:rPr>
        <w:t xml:space="preserve">live</w:t>
      </w:r>
      <w:r>
        <w:t xml:space="preserve">-среды: сначала открывается терминал с правами суперпользователя, затем запускается </w:t>
      </w:r>
      <w:r>
        <w:rPr>
          <w:i/>
        </w:rPr>
        <w:t xml:space="preserve">GParted</w:t>
      </w:r>
      <w:r>
        <w:t xml:space="preserve"> (на рисунке 3.7).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3.7 – Открытие терминала </w:t>
      </w:r>
      <w:r>
        <w:rPr>
          <w:i/>
        </w:rPr>
        <w:t xml:space="preserve">live</w:t>
      </w:r>
      <w:r>
        <w:t xml:space="preserve">-системы</w:t>
      </w:r>
    </w:p>
    <w:p>
      <w:pPr>
        <w:pStyle w:val="Текст"/>
      </w:pPr>
      <w:r>
        <w:t xml:space="preserve">После загрузки </w:t>
      </w:r>
      <w:r>
        <w:rPr>
          <w:i/>
        </w:rPr>
        <w:t xml:space="preserve">live</w:t>
      </w:r>
      <w:r>
        <w:t xml:space="preserve">-системы на рабочем столе открывается контекстное меню и выбирается пункт </w:t>
      </w:r>
      <w:r>
        <w:rPr>
          <w:i/>
        </w:rPr>
        <w:t xml:space="preserve">Open</w:t>
      </w:r>
      <w:r>
        <w:t xml:space="preserve"> </w:t>
      </w:r>
      <w:r>
        <w:rPr>
          <w:i/>
        </w:rPr>
        <w:t xml:space="preserve">in</w:t>
      </w:r>
      <w:r>
        <w:t xml:space="preserve"> </w:t>
      </w:r>
      <w:r>
        <w:rPr>
          <w:i/>
        </w:rPr>
        <w:t xml:space="preserve">Terminal</w:t>
      </w:r>
      <w:r>
        <w:t xml:space="preserve"> (на рисунке 3.8) (на рисунке 3.9).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3.8 – Терминал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3.9 – Поиск редактора разделов </w:t>
      </w:r>
      <w:r>
        <w:rPr>
          <w:i/>
        </w:rPr>
        <w:t xml:space="preserve">GParted</w:t>
      </w:r>
    </w:p>
    <w:p>
      <w:pPr>
        <w:pStyle w:val="Текст"/>
      </w:pPr>
      <w:r>
        <w:t xml:space="preserve">Запускается графический редактор разделов </w:t>
      </w:r>
      <w:r>
        <w:rPr>
          <w:i/>
        </w:rPr>
        <w:t xml:space="preserve">GParted</w:t>
      </w:r>
      <w:r>
        <w:t xml:space="preserve"> через меню приложений (на рисунке 3.10).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3.10 – Предоставление прав суперпользователя </w:t>
      </w:r>
      <w:r>
        <w:rPr>
          <w:i/>
        </w:rPr>
        <w:t xml:space="preserve">GParted</w:t>
      </w:r>
    </w:p>
    <w:p>
      <w:pPr>
        <w:pStyle w:val="Текст"/>
      </w:pPr>
      <w:r>
        <w:t xml:space="preserve">Для работы с разделами </w:t>
      </w:r>
      <w:r>
        <w:rPr>
          <w:i/>
        </w:rPr>
        <w:t xml:space="preserve">GParted</w:t>
      </w:r>
      <w:r>
        <w:t xml:space="preserve"> требуются права суперпользователя: в диалоге аутентификации подтверждается запуск от имени администратора </w:t>
      </w:r>
      <w:r>
        <w:rPr>
          <w:i/>
        </w:rPr>
        <w:t xml:space="preserve">live</w:t>
      </w:r>
      <w:r>
        <w:t xml:space="preserve">-сессии (на рисунке 3.11).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3.11 – Исходная разметка диска в </w:t>
      </w:r>
      <w:r>
        <w:rPr>
          <w:i/>
        </w:rPr>
        <w:t xml:space="preserve">GParted</w:t>
      </w:r>
    </w:p>
    <w:p>
      <w:pPr>
        <w:pStyle w:val="Текст"/>
      </w:pPr>
      <w:r>
        <w:rPr>
          <w:i/>
        </w:rPr>
        <w:t xml:space="preserve">GParted</w:t>
      </w:r>
      <w:r>
        <w:t xml:space="preserve"> открывает виртуальный накопитель /</w:t>
      </w:r>
      <w:r>
        <w:rPr>
          <w:i/>
        </w:rPr>
        <w:t xml:space="preserve">dev</w:t>
      </w:r>
      <w:r>
        <w:t xml:space="preserve">/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 объёмом 100 ГиБ. Отображаются разделы </w:t>
      </w:r>
      <w:r>
        <w:rPr>
          <w:i/>
        </w:rPr>
        <w:t xml:space="preserve">Windows</w:t>
      </w:r>
      <w:r>
        <w:t xml:space="preserve">: </w:t>
      </w:r>
      <w:r>
        <w:rPr>
          <w:i/>
        </w:rPr>
        <w:t xml:space="preserve">EFI</w:t>
      </w:r>
      <w:r>
        <w:t xml:space="preserve">-раздел 200 МиБ (</w:t>
      </w:r>
      <w:r>
        <w:rPr>
          <w:i/>
        </w:rPr>
        <w:t xml:space="preserve">fat</w:t>
      </w:r>
      <w:r>
        <w:t xml:space="preserve">32, флаги </w:t>
      </w:r>
      <w:r>
        <w:rPr>
          <w:i/>
        </w:rPr>
        <w:t xml:space="preserve">boot</w:t>
      </w:r>
      <w:r>
        <w:t xml:space="preserve">, </w:t>
      </w:r>
      <w:r>
        <w:rPr>
          <w:i/>
        </w:rPr>
        <w:t xml:space="preserve">esp</w:t>
      </w:r>
      <w:r>
        <w:t xml:space="preserve">), зарезервированный раздел </w:t>
      </w:r>
      <w:r>
        <w:rPr>
          <w:i/>
        </w:rPr>
        <w:t xml:space="preserve">Microsoft</w:t>
      </w:r>
      <w:r>
        <w:t xml:space="preserve"> 16 МиБ, системный раздел 82,31 ГиБ (</w:t>
      </w:r>
      <w:r>
        <w:rPr>
          <w:i/>
        </w:rPr>
        <w:t xml:space="preserve">NTFS</w:t>
      </w:r>
      <w:r>
        <w:t xml:space="preserve"> с шифрованием </w:t>
      </w:r>
      <w:r>
        <w:rPr>
          <w:i/>
        </w:rPr>
        <w:t xml:space="preserve">BitLocker</w:t>
      </w:r>
      <w:r>
        <w:t xml:space="preserve">) и раздел восстановления 714 МиБ. Нераспределённое пространство 16,78 ГиБ, сохранённое при установке </w:t>
      </w:r>
      <w:r>
        <w:rPr>
          <w:i/>
        </w:rPr>
        <w:t xml:space="preserve">Windows</w:t>
      </w:r>
      <w:r>
        <w:t xml:space="preserve">, подлежит разметке (на рисунке 3.12) (на рисунке 3.13).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3.12 – Вызов создания нового раздела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3.13 – Создание раздела подкачки 2048 МиБ</w:t>
      </w:r>
    </w:p>
    <w:p>
      <w:pPr>
        <w:pStyle w:val="Текст"/>
      </w:pPr>
      <w:r>
        <w:t>Нераспределённое пространство делится на два раздела: сначала создаётся раздел подкачки объёмом 2048 МиБ (на рисунке 3.14).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6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3.14 – Выбор файловой системы </w:t>
      </w:r>
      <w:r>
        <w:rPr>
          <w:i/>
        </w:rPr>
        <w:t xml:space="preserve">linux</w:t>
      </w:r>
      <w:r>
        <w:t xml:space="preserve">-</w:t>
      </w:r>
      <w:r>
        <w:rPr>
          <w:i/>
        </w:rPr>
        <w:t xml:space="preserve">swap</w:t>
      </w:r>
    </w:p>
    <w:p>
      <w:pPr>
        <w:pStyle w:val="Текст"/>
      </w:pPr>
      <w:r>
        <w:t xml:space="preserve">В списке файловых систем выбирается </w:t>
      </w:r>
      <w:r>
        <w:rPr>
          <w:i/>
        </w:rPr>
        <w:t xml:space="preserve">linux</w:t>
      </w:r>
      <w:r>
        <w:t xml:space="preserve">-</w:t>
      </w:r>
      <w:r>
        <w:rPr>
          <w:i/>
        </w:rPr>
        <w:t xml:space="preserve">swap</w:t>
      </w:r>
      <w:r>
        <w:t xml:space="preserve"> (на рисунке 3.15) (на рисунке 3.16).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7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3.15 – Раздел подкачки в диалоге создания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8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3.16 – Создание корневого раздела </w:t>
      </w:r>
      <w:r>
        <w:rPr>
          <w:i/>
        </w:rPr>
        <w:t xml:space="preserve">ext</w:t>
      </w:r>
      <w:r>
        <w:t xml:space="preserve">4 15136 МиБ</w:t>
      </w:r>
    </w:p>
    <w:p>
      <w:pPr>
        <w:pStyle w:val="Текст"/>
      </w:pPr>
      <w:r>
        <w:t xml:space="preserve">Оставшееся пространство отдается корневому разделу с файловой системой </w:t>
      </w:r>
      <w:r>
        <w:rPr>
          <w:i/>
        </w:rPr>
        <w:t xml:space="preserve">ext</w:t>
      </w:r>
      <w:r>
        <w:t xml:space="preserve">4 объёмом 15136 МиБ (на рисунке 3.17).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9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3.17 – Список операций перед применением</w:t>
      </w:r>
    </w:p>
    <w:p>
      <w:pPr>
        <w:pStyle w:val="Текст"/>
      </w:pPr>
      <w:r>
        <w:t xml:space="preserve">Операции применяются к устройству: создаётся раздел подкачки 2,00 ГиБ и корневой раздел </w:t>
      </w:r>
      <w:r>
        <w:rPr>
          <w:i/>
        </w:rPr>
        <w:t xml:space="preserve">ext</w:t>
      </w:r>
      <w:r>
        <w:t xml:space="preserve">4 14,78 ГиБ; остаток 1,00 МиБ не используется (на рисунке 3.18) (на рисунке 3.19) (на рисунке 3.20).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3.18 – Подтверждение применения операций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3.19 – Выполнение операций над разделами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3.20 – Разметка диска успешно завершена</w:t>
      </w:r>
    </w:p>
    <w:p>
      <w:pPr>
        <w:pStyle w:val="Текст"/>
      </w:pPr>
      <w:r>
        <w:t>Таблица разделов создана: сообщение об успешном завершении фиксирует готовность диска к развёртыванию системы.</w:t>
      </w:r>
    </w:p>
    <w:p>
      <w:bookmarkStart w:id="1020" w:name="_Toc9001020"/>
      <w:pPr>
        <w:pStyle w:val="Подраздел"/>
        <w:outlineLvl w:val="1"/>
      </w:pPr>
      <w:r>
        <w:t>3.3 Файловые системы и точки монтирования</w:t>
      </w:r>
      <w:bookmarkEnd w:id="1020"/>
    </w:p>
    <w:p>
      <w:pPr>
        <w:pStyle w:val="Текст"/>
      </w:pPr>
      <w:r>
        <w:t xml:space="preserve">Созданные разделы получают файловые системы и точки монтирования; все команды выполняются из </w:t>
      </w:r>
      <w:r>
        <w:rPr>
          <w:i/>
        </w:rPr>
        <w:t xml:space="preserve">live</w:t>
      </w:r>
      <w:r>
        <w:t xml:space="preserve">-среды (на рисунке 3.21).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3.21 – Переход к суперпользователю в </w:t>
      </w:r>
      <w:r>
        <w:rPr>
          <w:i/>
        </w:rPr>
        <w:t xml:space="preserve">live</w:t>
      </w:r>
      <w:r>
        <w:t xml:space="preserve">-системе</w:t>
      </w:r>
    </w:p>
    <w:p>
      <w:pPr>
        <w:pStyle w:val="Текст"/>
      </w:pPr>
      <w:r>
        <w:t xml:space="preserve">Дальнейшие команды выполняются от суперпользователя: командой </w:t>
      </w:r>
      <w:r>
        <w:rPr>
          <w:i/>
        </w:rPr>
        <w:t xml:space="preserve">sudo</w:t>
      </w:r>
      <w:r>
        <w:t xml:space="preserve"> -</w:t>
      </w:r>
      <w:r>
        <w:rPr>
          <w:i/>
        </w:rPr>
        <w:t xml:space="preserve">i</w:t>
      </w:r>
      <w:r>
        <w:t xml:space="preserve"> открывается сеанс </w:t>
      </w:r>
      <w:r>
        <w:rPr>
          <w:i/>
        </w:rPr>
        <w:t xml:space="preserve">root</w:t>
      </w:r>
      <w:r>
        <w:t xml:space="preserve"> (на рисунке 3.22).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3.22 – Проверка номеров разделов командой </w:t>
      </w:r>
      <w:r>
        <w:rPr>
          <w:i/>
        </w:rPr>
        <w:t xml:space="preserve">lsblk</w:t>
      </w:r>
    </w:p>
    <w:p>
      <w:pPr>
        <w:pStyle w:val="Текст"/>
      </w:pPr>
      <w:r>
        <w:t xml:space="preserve">Командой </w:t>
      </w:r>
      <w:r>
        <w:rPr>
          <w:i/>
        </w:rPr>
        <w:t xml:space="preserve">lsblk</w:t>
      </w:r>
      <w:r>
        <w:t xml:space="preserve"> выводится список разделов с размерами: созданные разделы получили номера 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</w:t>
      </w:r>
      <w:r>
        <w:rPr>
          <w:i/>
        </w:rPr>
        <w:t xml:space="preserve">p</w:t>
      </w:r>
      <w:r>
        <w:t xml:space="preserve">5 (2 ГиБ, подкачка) и 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</w:t>
      </w:r>
      <w:r>
        <w:rPr>
          <w:i/>
        </w:rPr>
        <w:t xml:space="preserve">p</w:t>
      </w:r>
      <w:r>
        <w:t xml:space="preserve">6 (14,8 ГиБ, корень). Номера разделов используются во всех последующих командах, поэтому сверяются повторно (на рисунке 3.23).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3.23 – Создание файловой системы </w:t>
      </w:r>
      <w:r>
        <w:rPr>
          <w:i/>
        </w:rPr>
        <w:t xml:space="preserve">ext</w:t>
      </w:r>
      <w:r>
        <w:t xml:space="preserve">4 на корневом разделе</w:t>
      </w:r>
    </w:p>
    <w:p>
      <w:pPr>
        <w:pStyle w:val="Текст"/>
      </w:pPr>
      <w:r>
        <w:t xml:space="preserve">Командой </w:t>
      </w:r>
      <w:r>
        <w:rPr>
          <w:i/>
        </w:rPr>
        <w:t xml:space="preserve">mkfs</w:t>
      </w:r>
      <w:r>
        <w:t xml:space="preserve">.</w:t>
      </w:r>
      <w:r>
        <w:rPr>
          <w:i/>
        </w:rPr>
        <w:t xml:space="preserve">ext</w:t>
      </w:r>
      <w:r>
        <w:t xml:space="preserve">4 на корневом разделе создаётся файловая система </w:t>
      </w:r>
      <w:r>
        <w:rPr>
          <w:i/>
        </w:rPr>
        <w:t xml:space="preserve">ext</w:t>
      </w:r>
      <w:r>
        <w:t xml:space="preserve">4. Утилита предупреждает, что раздел уже содержит файловую систему, созданную </w:t>
      </w:r>
      <w:r>
        <w:rPr>
          <w:i/>
        </w:rPr>
        <w:t xml:space="preserve">GParted</w:t>
      </w:r>
      <w:r>
        <w:t xml:space="preserve">, – она пересоздаётся начисто, подтверждаются параметры и выводится </w:t>
      </w:r>
      <w:r>
        <w:rPr>
          <w:i/>
        </w:rPr>
        <w:t xml:space="preserve">UUID</w:t>
      </w:r>
      <w:r>
        <w:t xml:space="preserve"> раздела (на рисунке 3.24) (на рисунке 3.25) (на рисунке 3.26).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3.24 – Подготовка раздела подкачки </w:t>
      </w:r>
      <w:r>
        <w:rPr>
          <w:i/>
        </w:rPr>
        <w:t xml:space="preserve">mkswap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3.25 – Включение раздела подкачки </w:t>
      </w:r>
      <w:r>
        <w:rPr>
          <w:i/>
        </w:rPr>
        <w:t xml:space="preserve">swapon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3.26 – Монтирование корневого раздела в /</w:t>
      </w:r>
      <w:r>
        <w:rPr>
          <w:i/>
        </w:rPr>
        <w:t xml:space="preserve">mnt</w:t>
      </w:r>
    </w:p>
    <w:p>
      <w:pPr>
        <w:pStyle w:val="Текст"/>
      </w:pPr>
      <w:r>
        <w:t xml:space="preserve">Корневой раздел монтируется в каталог /</w:t>
      </w:r>
      <w:r>
        <w:rPr>
          <w:i/>
        </w:rPr>
        <w:t xml:space="preserve">mnt</w:t>
      </w:r>
      <w:r>
        <w:t xml:space="preserve"> – точку развёртывания будущей системы (на рисунке 3.27) (на рисунке 3.28).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9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3.27 – Создание точки монтирования </w:t>
      </w:r>
      <w:r>
        <w:rPr>
          <w:i/>
        </w:rPr>
        <w:t xml:space="preserve">EFI</w:t>
      </w:r>
      <w:r>
        <w:t xml:space="preserve">-раздела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3.28 – Монтирование </w:t>
      </w:r>
      <w:r>
        <w:rPr>
          <w:i/>
        </w:rPr>
        <w:t xml:space="preserve">EFI</w:t>
      </w:r>
      <w:r>
        <w:t xml:space="preserve">-раздела </w:t>
      </w:r>
      <w:r>
        <w:rPr>
          <w:i/>
        </w:rPr>
        <w:t xml:space="preserve">Windows</w:t>
      </w:r>
    </w:p>
    <w:p>
      <w:pPr>
        <w:pStyle w:val="Текст"/>
      </w:pPr>
      <w:r>
        <w:t xml:space="preserve">Созданный командой </w:t>
      </w:r>
      <w:r>
        <w:rPr>
          <w:i/>
        </w:rPr>
        <w:t xml:space="preserve">mkdir</w:t>
      </w:r>
      <w:r>
        <w:t xml:space="preserve"> каталог /</w:t>
      </w:r>
      <w:r>
        <w:rPr>
          <w:i/>
        </w:rPr>
        <w:t xml:space="preserve">mnt</w:t>
      </w:r>
      <w:r>
        <w:t xml:space="preserve">/</w:t>
      </w:r>
      <w:r>
        <w:rPr>
          <w:i/>
        </w:rPr>
        <w:t xml:space="preserve">boot</w:t>
      </w:r>
      <w:r>
        <w:t xml:space="preserve">/</w:t>
      </w:r>
      <w:r>
        <w:rPr>
          <w:i/>
        </w:rPr>
        <w:t xml:space="preserve">efi</w:t>
      </w:r>
      <w:r>
        <w:t xml:space="preserve"> служит точкой монтирования существующего </w:t>
      </w:r>
      <w:r>
        <w:rPr>
          <w:i/>
        </w:rPr>
        <w:t xml:space="preserve">EFI</w:t>
      </w:r>
      <w:r>
        <w:t xml:space="preserve">-раздела </w:t>
      </w:r>
      <w:r>
        <w:rPr>
          <w:i/>
        </w:rPr>
        <w:t xml:space="preserve">Windows</w:t>
      </w:r>
      <w:r>
        <w:t xml:space="preserve"> (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</w:t>
      </w:r>
      <w:r>
        <w:rPr>
          <w:i/>
        </w:rPr>
        <w:t xml:space="preserve">p</w:t>
      </w:r>
      <w:r>
        <w:t xml:space="preserve">1). Использование общего </w:t>
      </w:r>
      <w:r>
        <w:rPr>
          <w:i/>
        </w:rPr>
        <w:t xml:space="preserve">EFI</w:t>
      </w:r>
      <w:r>
        <w:t xml:space="preserve">-раздела обеспечивает дальнейший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: в него будет записан загрузчик </w:t>
      </w:r>
      <w:r>
        <w:rPr>
          <w:i/>
        </w:rPr>
        <w:t xml:space="preserve">GRUB</w:t>
      </w:r>
      <w:r>
        <w:t xml:space="preserve"> рядом с загрузчиком </w:t>
      </w:r>
      <w:r>
        <w:rPr>
          <w:i/>
        </w:rPr>
        <w:t xml:space="preserve">Windows</w:t>
      </w:r>
      <w:r>
        <w:t xml:space="preserve">.</w:t>
      </w:r>
    </w:p>
    <w:p>
      <w:bookmarkStart w:id="1021" w:name="_Toc9001021"/>
      <w:pPr>
        <w:pStyle w:val="Подраздел"/>
        <w:outlineLvl w:val="1"/>
      </w:pPr>
      <w:r>
        <w:t xml:space="preserve">3.4 Развёртывание </w:t>
      </w:r>
      <w:r>
        <w:rPr>
          <w:i/>
        </w:rPr>
        <w:t xml:space="preserve">tarball</w:t>
      </w:r>
      <w:r>
        <w:t xml:space="preserve"> и вход в </w:t>
      </w:r>
      <w:r>
        <w:rPr>
          <w:i/>
        </w:rPr>
        <w:t xml:space="preserve">chroot</w:t>
      </w:r>
      <w:bookmarkEnd w:id="1021"/>
    </w:p>
    <w:p>
      <w:pPr>
        <w:pStyle w:val="Текст"/>
      </w:pPr>
      <w:r>
        <w:t xml:space="preserve">Корневая файловая система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разворачивается из </w:t>
      </w:r>
      <w:r>
        <w:rPr>
          <w:i/>
        </w:rPr>
        <w:t xml:space="preserve">tarball</w:t>
      </w:r>
      <w:r>
        <w:t xml:space="preserve">-архива в подготовленный раздел (на рисунке 3.29).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3.29 – Загрузка </w:t>
      </w:r>
      <w:r>
        <w:rPr>
          <w:i/>
        </w:rPr>
        <w:t xml:space="preserve">tarball</w:t>
      </w:r>
      <w:r>
        <w:t xml:space="preserve">-архива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</w:p>
    <w:p>
      <w:pPr>
        <w:pStyle w:val="Текст"/>
      </w:pPr>
      <w:r>
        <w:t xml:space="preserve">Корневая файловая система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скачивается с официального зеркала сайта </w:t>
      </w:r>
      <w:r>
        <w:rPr>
          <w:i/>
        </w:rPr>
        <w:t xml:space="preserve">archlinuxarm</w:t>
      </w:r>
      <w:r>
        <w:t xml:space="preserve">.</w:t>
      </w:r>
      <w:r>
        <w:rPr>
          <w:i/>
        </w:rPr>
        <w:t xml:space="preserve">org</w:t>
      </w:r>
      <w:r>
        <w:t xml:space="preserve">: архив </w:t>
      </w:r>
      <w:r>
        <w:rPr>
          <w:i/>
        </w:rPr>
        <w:t xml:space="preserve">ArchLinuxARM</w:t>
      </w:r>
      <w:r>
        <w:t xml:space="preserve">-</w:t>
      </w:r>
      <w:r>
        <w:rPr>
          <w:i/>
        </w:rPr>
        <w:t xml:space="preserve">aarch</w:t>
      </w:r>
      <w:r>
        <w:t xml:space="preserve">64-</w:t>
      </w:r>
      <w:r>
        <w:rPr>
          <w:i/>
        </w:rPr>
        <w:t xml:space="preserve">latest</w:t>
      </w:r>
      <w:r>
        <w:t xml:space="preserve">.</w:t>
      </w:r>
      <w:r>
        <w:rPr>
          <w:i/>
        </w:rPr>
        <w:t xml:space="preserve">tar</w:t>
      </w:r>
      <w:r>
        <w:t xml:space="preserve">.</w:t>
      </w:r>
      <w:r>
        <w:rPr>
          <w:i/>
        </w:rPr>
        <w:t xml:space="preserve">gz</w:t>
      </w:r>
      <w:r>
        <w:t xml:space="preserve"> объёмом 791 МБ. Ключ -</w:t>
      </w:r>
      <w:r>
        <w:rPr>
          <w:i/>
        </w:rPr>
        <w:t xml:space="preserve">c</w:t>
      </w:r>
      <w:r>
        <w:t xml:space="preserve"> </w:t>
      </w:r>
      <w:r>
        <w:rPr>
          <w:i/>
        </w:rPr>
        <w:t xml:space="preserve">wget</w:t>
      </w:r>
      <w:r>
        <w:t xml:space="preserve"> позволяет докачивать файл при обрыве связи (на рисунке 3.30).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895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5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3.30 – Распаковка корневой файловой системы в /</w:t>
      </w:r>
      <w:r>
        <w:rPr>
          <w:i/>
        </w:rPr>
        <w:t xml:space="preserve">mnt</w:t>
      </w:r>
    </w:p>
    <w:p>
      <w:pPr>
        <w:pStyle w:val="Текст"/>
      </w:pPr>
      <w:r>
        <w:t xml:space="preserve">Архив распаковывается в /</w:t>
      </w:r>
      <w:r>
        <w:rPr>
          <w:i/>
        </w:rPr>
        <w:t xml:space="preserve">mnt</w:t>
      </w:r>
      <w:r>
        <w:t xml:space="preserve"> командой </w:t>
      </w:r>
      <w:r>
        <w:rPr>
          <w:i/>
        </w:rPr>
        <w:t xml:space="preserve">tar</w:t>
      </w:r>
      <w:r>
        <w:t xml:space="preserve"> </w:t>
      </w:r>
      <w:r>
        <w:rPr>
          <w:i/>
        </w:rPr>
        <w:t xml:space="preserve">xzf</w:t>
      </w:r>
      <w:r>
        <w:t xml:space="preserve">. Именно распаковка </w:t>
      </w:r>
      <w:r>
        <w:rPr>
          <w:i/>
        </w:rPr>
        <w:t xml:space="preserve">tarball</w:t>
      </w:r>
      <w:r>
        <w:t xml:space="preserve"> и представляет собой установку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: автоматические установщики не используются. Предупреждения об игнорировании расширенных атрибутов безопасности являются ожидаемыми при распаковке от имени суперпользователя (на рисунке 3.31).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3.31 – Проброс каталога устройств /</w:t>
      </w:r>
      <w:r>
        <w:rPr>
          <w:i/>
        </w:rPr>
        <w:t xml:space="preserve">dev</w:t>
      </w:r>
    </w:p>
    <w:p>
      <w:pPr>
        <w:pStyle w:val="Текст"/>
      </w:pPr>
      <w:r>
        <w:t xml:space="preserve">В распакованную систему пробрасываются виртуальные файловые системы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  <w:r>
        <w:t xml:space="preserve">: </w:t>
      </w:r>
      <w:r>
        <w:rPr>
          <w:i/>
        </w:rPr>
        <w:t xml:space="preserve">mount</w:t>
      </w:r>
      <w:r>
        <w:t xml:space="preserve"> --</w:t>
      </w:r>
      <w:r>
        <w:rPr>
          <w:i/>
        </w:rPr>
        <w:t xml:space="preserve">bind</w:t>
      </w:r>
      <w:r>
        <w:t xml:space="preserve"> /</w:t>
      </w:r>
      <w:r>
        <w:rPr>
          <w:i/>
        </w:rPr>
        <w:t xml:space="preserve">dev</w:t>
      </w:r>
      <w:r>
        <w:t xml:space="preserve"> – каталог устройств (на рисунке 3.32) (на рисунке 3.33).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3.32 – Проброс каталога процессов /</w:t>
      </w:r>
      <w:r>
        <w:rPr>
          <w:i/>
        </w:rPr>
        <w:t xml:space="preserve">proc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3.33 – Проброс каталога параметров ядра /</w:t>
      </w:r>
      <w:r>
        <w:rPr>
          <w:i/>
        </w:rPr>
        <w:t xml:space="preserve">sys</w:t>
      </w:r>
    </w:p>
    <w:p>
      <w:pPr>
        <w:pStyle w:val="Текст"/>
      </w:pPr>
      <w:r>
        <w:t xml:space="preserve">Каталоги /</w:t>
      </w:r>
      <w:r>
        <w:rPr>
          <w:i/>
        </w:rPr>
        <w:t xml:space="preserve">dev</w:t>
      </w:r>
      <w:r>
        <w:t xml:space="preserve">, /</w:t>
      </w:r>
      <w:r>
        <w:rPr>
          <w:i/>
        </w:rPr>
        <w:t xml:space="preserve">proc</w:t>
      </w:r>
      <w:r>
        <w:t xml:space="preserve"> и /</w:t>
      </w:r>
      <w:r>
        <w:rPr>
          <w:i/>
        </w:rPr>
        <w:t xml:space="preserve">sys</w:t>
      </w:r>
      <w:r>
        <w:t xml:space="preserve"> не входят в архив, так как формируются ядром работающей системы; </w:t>
      </w:r>
      <w:r>
        <w:rPr>
          <w:i/>
        </w:rPr>
        <w:t xml:space="preserve">bind</w:t>
      </w:r>
      <w:r>
        <w:t xml:space="preserve">-монтирование делает их доступными внутри развёртываемой системы (на рисунке 3.34).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3.34 – Копирование настроек </w:t>
      </w:r>
      <w:r>
        <w:rPr>
          <w:i/>
        </w:rPr>
        <w:t xml:space="preserve">DNS</w:t>
      </w:r>
    </w:p>
    <w:p>
      <w:pPr>
        <w:pStyle w:val="Текст"/>
      </w:pPr>
      <w:r>
        <w:t xml:space="preserve">Копирование </w:t>
      </w:r>
      <w:r>
        <w:rPr>
          <w:i/>
        </w:rPr>
        <w:t xml:space="preserve">resolv</w:t>
      </w:r>
      <w:r>
        <w:t xml:space="preserve">.</w:t>
      </w:r>
      <w:r>
        <w:rPr>
          <w:i/>
        </w:rPr>
        <w:t xml:space="preserve">conf</w:t>
      </w:r>
      <w:r>
        <w:t xml:space="preserve"> переносит настройки </w:t>
      </w:r>
      <w:r>
        <w:rPr>
          <w:i/>
        </w:rPr>
        <w:t xml:space="preserve">DNS</w:t>
      </w:r>
      <w:r>
        <w:t xml:space="preserve"> в </w:t>
      </w:r>
      <w:r>
        <w:rPr>
          <w:i/>
        </w:rPr>
        <w:t xml:space="preserve">Arch</w:t>
      </w:r>
      <w:r>
        <w:t xml:space="preserve">: без него внутри новой системы не разрешаются имена и невозможна загрузка пакетов (на рисунке 3.35).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3.35 – Вход в развёртываемую систему (</w:t>
      </w:r>
      <w:r>
        <w:rPr>
          <w:i/>
        </w:rPr>
        <w:t xml:space="preserve">chroot</w:t>
      </w:r>
      <w:r>
        <w:t xml:space="preserve">)</w:t>
      </w:r>
    </w:p>
    <w:p>
      <w:pPr>
        <w:pStyle w:val="Текст"/>
      </w:pPr>
      <w:r>
        <w:t xml:space="preserve">Команда </w:t>
      </w:r>
      <w:r>
        <w:rPr>
          <w:i/>
        </w:rPr>
        <w:t xml:space="preserve">chroot</w:t>
      </w:r>
      <w:r>
        <w:t xml:space="preserve"> выполняет смену корневого каталога: все последующие команды работают внутри развёртываемой системы </w:t>
      </w:r>
      <w:r>
        <w:rPr>
          <w:i/>
        </w:rPr>
        <w:t xml:space="preserve">Arch</w:t>
      </w:r>
      <w:r>
        <w:t xml:space="preserve">, а не в </w:t>
      </w:r>
      <w:r>
        <w:rPr>
          <w:i/>
        </w:rPr>
        <w:t xml:space="preserve">Ubuntu</w:t>
      </w:r>
      <w:r>
        <w:t xml:space="preserve">.</w:t>
      </w:r>
    </w:p>
    <w:p>
      <w:bookmarkStart w:id="1022" w:name="_Toc9001022"/>
      <w:pPr>
        <w:pStyle w:val="Подраздел"/>
        <w:outlineLvl w:val="1"/>
      </w:pPr>
      <w:r>
        <w:t xml:space="preserve">3.5 Базовая настройка: ключи </w:t>
      </w:r>
      <w:r>
        <w:rPr>
          <w:i/>
        </w:rPr>
        <w:t xml:space="preserve">pacman</w:t>
      </w:r>
      <w:r>
        <w:t xml:space="preserve"> и </w:t>
      </w:r>
      <w:r>
        <w:rPr>
          <w:i/>
        </w:rPr>
        <w:t xml:space="preserve">fstab</w:t>
      </w:r>
      <w:bookmarkEnd w:id="1022"/>
    </w:p>
    <w:p>
      <w:pPr>
        <w:pStyle w:val="Текст"/>
      </w:pPr>
      <w:r>
        <w:t xml:space="preserve">Базовая настройка выполняется внутри </w:t>
      </w:r>
      <w:r>
        <w:rPr>
          <w:i/>
        </w:rPr>
        <w:t xml:space="preserve">chroot</w:t>
      </w:r>
      <w:r>
        <w:t xml:space="preserve">: инициализируется связка ключей </w:t>
      </w:r>
      <w:r>
        <w:rPr>
          <w:i/>
        </w:rPr>
        <w:t xml:space="preserve">pacman</w:t>
      </w:r>
      <w:r>
        <w:t xml:space="preserve"> и формируется </w:t>
      </w:r>
      <w:r>
        <w:rPr>
          <w:i/>
        </w:rPr>
        <w:t xml:space="preserve">fstab</w:t>
      </w:r>
      <w:r>
        <w:t xml:space="preserve"> (на рисунке 3.36).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8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3.36 – Инициализация связки ключей </w:t>
      </w:r>
      <w:r>
        <w:rPr>
          <w:i/>
        </w:rPr>
        <w:t xml:space="preserve">pacman</w:t>
      </w:r>
    </w:p>
    <w:p>
      <w:pPr>
        <w:pStyle w:val="Текст"/>
      </w:pPr>
      <w:r>
        <w:t xml:space="preserve">Пакетный менеджер </w:t>
      </w:r>
      <w:r>
        <w:rPr>
          <w:i/>
        </w:rPr>
        <w:t xml:space="preserve">Arch</w:t>
      </w:r>
      <w:r>
        <w:t xml:space="preserve"> проверяет цифровые подписи пакетов: </w:t>
      </w:r>
      <w:r>
        <w:rPr>
          <w:i/>
        </w:rPr>
        <w:t xml:space="preserve">pacman</w:t>
      </w:r>
      <w:r>
        <w:t xml:space="preserve">-</w:t>
      </w:r>
      <w:r>
        <w:rPr>
          <w:i/>
        </w:rPr>
        <w:t xml:space="preserve">key</w:t>
      </w:r>
      <w:r>
        <w:t xml:space="preserve"> --</w:t>
      </w:r>
      <w:r>
        <w:rPr>
          <w:i/>
        </w:rPr>
        <w:t xml:space="preserve">init</w:t>
      </w:r>
      <w:r>
        <w:t xml:space="preserve"> создаёт связку ключей </w:t>
      </w:r>
      <w:r>
        <w:rPr>
          <w:i/>
        </w:rPr>
        <w:t xml:space="preserve">GnuPG</w:t>
      </w:r>
      <w:r>
        <w:t xml:space="preserve"> и мастер-ключ с файлом отзыва (на рисунке 3.37).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9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3.37 – Импорт ключей разработчиков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</w:p>
    <w:p>
      <w:pPr>
        <w:pStyle w:val="Текст"/>
      </w:pPr>
      <w:r>
        <w:t xml:space="preserve">Команда </w:t>
      </w:r>
      <w:r>
        <w:rPr>
          <w:i/>
        </w:rPr>
        <w:t xml:space="preserve">pacman</w:t>
      </w:r>
      <w:r>
        <w:t xml:space="preserve">-</w:t>
      </w:r>
      <w:r>
        <w:rPr>
          <w:i/>
        </w:rPr>
        <w:t xml:space="preserve">key</w:t>
      </w:r>
      <w:r>
        <w:t xml:space="preserve"> --</w:t>
      </w:r>
      <w:r>
        <w:rPr>
          <w:i/>
        </w:rPr>
        <w:t xml:space="preserve">populate</w:t>
      </w:r>
      <w:r>
        <w:t xml:space="preserve"> </w:t>
      </w:r>
      <w:r>
        <w:rPr>
          <w:i/>
        </w:rPr>
        <w:t xml:space="preserve">archlinuxarm</w:t>
      </w:r>
      <w:r>
        <w:t xml:space="preserve"> импортирует и подписывает ключи разработчиков порта. Без проверенных ключей установка пакетов завершается ошибкой проверки подписи (на рисунке 3.38).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3.38 – Создание файла /</w:t>
      </w:r>
      <w:r>
        <w:rPr>
          <w:i/>
        </w:rPr>
        <w:t xml:space="preserve">etc</w:t>
      </w:r>
      <w:r>
        <w:t xml:space="preserve">/</w:t>
      </w:r>
      <w:r>
        <w:rPr>
          <w:i/>
        </w:rPr>
        <w:t xml:space="preserve">fstab</w:t>
      </w:r>
    </w:p>
    <w:p>
      <w:pPr>
        <w:pStyle w:val="Текст"/>
      </w:pPr>
      <w:r>
        <w:t xml:space="preserve">Архив не содержит файла /</w:t>
      </w:r>
      <w:r>
        <w:rPr>
          <w:i/>
        </w:rPr>
        <w:t xml:space="preserve">etc</w:t>
      </w:r>
      <w:r>
        <w:t xml:space="preserve">/</w:t>
      </w:r>
      <w:r>
        <w:rPr>
          <w:i/>
        </w:rPr>
        <w:t xml:space="preserve">fstab</w:t>
      </w:r>
      <w:r>
        <w:t xml:space="preserve"> – таблицы монтирования при загрузке. Файл создаётся командой </w:t>
      </w:r>
      <w:r>
        <w:rPr>
          <w:i/>
        </w:rPr>
        <w:t xml:space="preserve">cat</w:t>
      </w:r>
      <w:r>
        <w:t xml:space="preserve"> с </w:t>
      </w:r>
      <w:r>
        <w:rPr>
          <w:i/>
        </w:rPr>
        <w:t xml:space="preserve">heredoc</w:t>
      </w:r>
      <w:r>
        <w:t xml:space="preserve">-блоком из трёх строк: корневой раздел 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</w:t>
      </w:r>
      <w:r>
        <w:rPr>
          <w:i/>
        </w:rPr>
        <w:t xml:space="preserve">p</w:t>
      </w:r>
      <w:r>
        <w:t xml:space="preserve">6 монтируется в /, </w:t>
      </w:r>
      <w:r>
        <w:rPr>
          <w:i/>
        </w:rPr>
        <w:t xml:space="preserve">EFI</w:t>
      </w:r>
      <w:r>
        <w:t xml:space="preserve">-раздел 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</w:t>
      </w:r>
      <w:r>
        <w:rPr>
          <w:i/>
        </w:rPr>
        <w:t xml:space="preserve">p</w:t>
      </w:r>
      <w:r>
        <w:t xml:space="preserve">1 – в /</w:t>
      </w:r>
      <w:r>
        <w:rPr>
          <w:i/>
        </w:rPr>
        <w:t xml:space="preserve">boot</w:t>
      </w:r>
      <w:r>
        <w:t xml:space="preserve">/</w:t>
      </w:r>
      <w:r>
        <w:rPr>
          <w:i/>
        </w:rPr>
        <w:t xml:space="preserve">efi</w:t>
      </w:r>
      <w:r>
        <w:t xml:space="preserve">, раздел подкачки </w:t>
      </w:r>
      <w:r>
        <w:rPr>
          <w:i/>
        </w:rPr>
        <w:t xml:space="preserve">nvme</w:t>
      </w:r>
      <w:r>
        <w:t xml:space="preserve">0</w:t>
      </w:r>
      <w:r>
        <w:rPr>
          <w:i/>
        </w:rPr>
        <w:t xml:space="preserve">n</w:t>
      </w:r>
      <w:r>
        <w:t xml:space="preserve">1</w:t>
      </w:r>
      <w:r>
        <w:rPr>
          <w:i/>
        </w:rPr>
        <w:t xml:space="preserve">p</w:t>
      </w:r>
      <w:r>
        <w:t xml:space="preserve">5 – как </w:t>
      </w:r>
      <w:r>
        <w:rPr>
          <w:i/>
        </w:rPr>
        <w:t xml:space="preserve">swap</w:t>
      </w:r>
      <w:r>
        <w:t xml:space="preserve"> (на рисунке 3.39).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3.39 – Файл /</w:t>
      </w:r>
      <w:r>
        <w:rPr>
          <w:i/>
        </w:rPr>
        <w:t xml:space="preserve">etc</w:t>
      </w:r>
      <w:r>
        <w:t xml:space="preserve">/</w:t>
      </w:r>
      <w:r>
        <w:rPr>
          <w:i/>
        </w:rPr>
        <w:t xml:space="preserve">fstab</w:t>
      </w:r>
      <w:r>
        <w:t xml:space="preserve"> записан</w:t>
      </w:r>
    </w:p>
    <w:p>
      <w:pPr>
        <w:pStyle w:val="Текст"/>
      </w:pPr>
      <w:r>
        <w:t xml:space="preserve">Без </w:t>
      </w:r>
      <w:r>
        <w:rPr>
          <w:i/>
        </w:rPr>
        <w:t xml:space="preserve">fstab</w:t>
      </w:r>
      <w:r>
        <w:t xml:space="preserve"> ядро при загрузке не находит корневую файловую систему и паникует, поэтому файл обязателен до перезагрузки.</w:t>
      </w:r>
    </w:p>
    <w:p>
      <w:bookmarkStart w:id="1023" w:name="_Toc9001023"/>
      <w:pPr>
        <w:pStyle w:val="Подраздел"/>
        <w:outlineLvl w:val="1"/>
      </w:pPr>
      <w:r>
        <w:t xml:space="preserve">3.6 Установка загрузчика </w:t>
      </w:r>
      <w:r>
        <w:rPr>
          <w:i/>
        </w:rPr>
        <w:t xml:space="preserve">GRUB</w:t>
      </w:r>
      <w:bookmarkEnd w:id="1023"/>
    </w:p>
    <w:p>
      <w:pPr>
        <w:pStyle w:val="Текст"/>
      </w:pPr>
      <w:r>
        <w:t xml:space="preserve">Завершающий этап установки – загрузчик </w:t>
      </w:r>
      <w:r>
        <w:rPr>
          <w:i/>
        </w:rPr>
        <w:t xml:space="preserve">GRUB</w:t>
      </w:r>
      <w:r>
        <w:t xml:space="preserve"> с записью о второй операционной системе (на рисунке 3.40).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3.40 – Установка пакетов </w:t>
      </w:r>
      <w:r>
        <w:rPr>
          <w:i/>
        </w:rPr>
        <w:t xml:space="preserve">grub</w:t>
      </w:r>
      <w:r>
        <w:t xml:space="preserve"> и </w:t>
      </w:r>
      <w:r>
        <w:rPr>
          <w:i/>
        </w:rPr>
        <w:t xml:space="preserve">os</w:t>
      </w:r>
      <w:r>
        <w:t xml:space="preserve">-</w:t>
      </w:r>
      <w:r>
        <w:rPr>
          <w:i/>
        </w:rPr>
        <w:t xml:space="preserve">prober</w:t>
      </w:r>
    </w:p>
    <w:p>
      <w:pPr>
        <w:pStyle w:val="Текст"/>
      </w:pPr>
      <w:r>
        <w:t xml:space="preserve">Устанавливаются загрузчик </w:t>
      </w:r>
      <w:r>
        <w:rPr>
          <w:i/>
        </w:rPr>
        <w:t xml:space="preserve">GRUB</w:t>
      </w:r>
      <w:r>
        <w:t xml:space="preserve"> и утилита </w:t>
      </w:r>
      <w:r>
        <w:rPr>
          <w:i/>
        </w:rPr>
        <w:t xml:space="preserve">os</w:t>
      </w:r>
      <w:r>
        <w:t xml:space="preserve">-</w:t>
      </w:r>
      <w:r>
        <w:rPr>
          <w:i/>
        </w:rPr>
        <w:t xml:space="preserve">prober</w:t>
      </w:r>
      <w:r>
        <w:t xml:space="preserve"> обнаружения других операционных систем. Полное обновление системы намеренно не выполняется, чтобы не менять версии компонентов относительно проверенного состояния </w:t>
      </w:r>
      <w:r>
        <w:rPr>
          <w:i/>
        </w:rPr>
        <w:t xml:space="preserve">tarball</w:t>
      </w:r>
      <w:r>
        <w:t xml:space="preserve"> (на рисунке 3.41).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3.41 – Установка утилиты </w:t>
      </w:r>
      <w:r>
        <w:rPr>
          <w:i/>
        </w:rPr>
        <w:t xml:space="preserve">efibootmgr</w:t>
      </w:r>
    </w:p>
    <w:p>
      <w:pPr>
        <w:pStyle w:val="Текст"/>
      </w:pPr>
      <w:r>
        <w:rPr>
          <w:i/>
        </w:rPr>
        <w:t xml:space="preserve">efibootmgr</w:t>
      </w:r>
      <w:r>
        <w:t xml:space="preserve"> регистрирует загрузочные записи в энергонезависимой памяти прошивки (на рисунке 3.42).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4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3.42 – Установка </w:t>
      </w:r>
      <w:r>
        <w:rPr>
          <w:i/>
        </w:rPr>
        <w:t xml:space="preserve">GRUB</w:t>
      </w:r>
      <w:r>
        <w:t xml:space="preserve"> в общий </w:t>
      </w:r>
      <w:r>
        <w:rPr>
          <w:i/>
        </w:rPr>
        <w:t xml:space="preserve">EFI</w:t>
      </w:r>
      <w:r>
        <w:t xml:space="preserve">-раздел</w:t>
      </w:r>
    </w:p>
    <w:p>
      <w:pPr>
        <w:pStyle w:val="Текст"/>
      </w:pPr>
      <w:r>
        <w:t xml:space="preserve">Команда </w:t>
      </w:r>
      <w:r>
        <w:rPr>
          <w:i/>
        </w:rPr>
        <w:t xml:space="preserve">grub</w:t>
      </w:r>
      <w:r>
        <w:t xml:space="preserve">-</w:t>
      </w:r>
      <w:r>
        <w:rPr>
          <w:i/>
        </w:rPr>
        <w:t xml:space="preserve">install</w:t>
      </w:r>
      <w:r>
        <w:t xml:space="preserve"> записывает </w:t>
      </w:r>
      <w:r>
        <w:rPr>
          <w:i/>
        </w:rPr>
        <w:t xml:space="preserve">GRUB</w:t>
      </w:r>
      <w:r>
        <w:t xml:space="preserve"> в смонтированный </w:t>
      </w:r>
      <w:r>
        <w:rPr>
          <w:i/>
        </w:rPr>
        <w:t xml:space="preserve">EFI</w:t>
      </w:r>
      <w:r>
        <w:t xml:space="preserve">-раздел: </w:t>
      </w:r>
      <w:r>
        <w:rPr>
          <w:i/>
        </w:rPr>
        <w:t xml:space="preserve">target</w:t>
      </w:r>
      <w:r>
        <w:t xml:space="preserve">=</w:t>
      </w:r>
      <w:r>
        <w:rPr>
          <w:i/>
        </w:rPr>
        <w:t xml:space="preserve">arm</w:t>
      </w:r>
      <w:r>
        <w:t xml:space="preserve">64-</w:t>
      </w:r>
      <w:r>
        <w:rPr>
          <w:i/>
        </w:rPr>
        <w:t xml:space="preserve">efi</w:t>
      </w:r>
      <w:r>
        <w:t xml:space="preserve"> задаёт сборку под </w:t>
      </w:r>
      <w:r>
        <w:rPr>
          <w:i/>
        </w:rPr>
        <w:t xml:space="preserve">ARM</w:t>
      </w:r>
      <w:r>
        <w:t xml:space="preserve">64, </w:t>
      </w:r>
      <w:r>
        <w:rPr>
          <w:i/>
        </w:rPr>
        <w:t xml:space="preserve">efi</w:t>
      </w:r>
      <w:r>
        <w:t xml:space="preserve">-</w:t>
      </w:r>
      <w:r>
        <w:rPr>
          <w:i/>
        </w:rPr>
        <w:t xml:space="preserve">directory</w:t>
      </w:r>
      <w:r>
        <w:t xml:space="preserve"> указывает точку монтирования </w:t>
      </w:r>
      <w:r>
        <w:rPr>
          <w:i/>
        </w:rPr>
        <w:t xml:space="preserve">ESP</w:t>
      </w:r>
      <w:r>
        <w:t xml:space="preserve">, </w:t>
      </w:r>
      <w:r>
        <w:rPr>
          <w:i/>
        </w:rPr>
        <w:t xml:space="preserve">bootloader</w:t>
      </w:r>
      <w:r>
        <w:t xml:space="preserve">-</w:t>
      </w:r>
      <w:r>
        <w:rPr>
          <w:i/>
        </w:rPr>
        <w:t xml:space="preserve">id</w:t>
      </w:r>
      <w:r>
        <w:t xml:space="preserve"> – имя загрузочной записи. Установка завершается без ошибок (на рисунке 3.43).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5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3.43 – Разрешение </w:t>
      </w:r>
      <w:r>
        <w:rPr>
          <w:i/>
        </w:rPr>
        <w:t xml:space="preserve">os</w:t>
      </w:r>
      <w:r>
        <w:t xml:space="preserve">-</w:t>
      </w:r>
      <w:r>
        <w:rPr>
          <w:i/>
        </w:rPr>
        <w:t xml:space="preserve">prober</w:t>
      </w:r>
      <w:r>
        <w:t xml:space="preserve"> в конфигурации </w:t>
      </w:r>
      <w:r>
        <w:rPr>
          <w:i/>
        </w:rPr>
        <w:t xml:space="preserve">GRUB</w:t>
      </w:r>
    </w:p>
    <w:p>
      <w:pPr>
        <w:pStyle w:val="Текст"/>
      </w:pPr>
      <w:r>
        <w:t xml:space="preserve">В файл /</w:t>
      </w:r>
      <w:r>
        <w:rPr>
          <w:i/>
        </w:rPr>
        <w:t xml:space="preserve">etc</w:t>
      </w:r>
      <w:r>
        <w:t xml:space="preserve">/</w:t>
      </w:r>
      <w:r>
        <w:rPr>
          <w:i/>
        </w:rPr>
        <w:t xml:space="preserve">default</w:t>
      </w:r>
      <w:r>
        <w:t xml:space="preserve">/</w:t>
      </w:r>
      <w:r>
        <w:rPr>
          <w:i/>
        </w:rPr>
        <w:t xml:space="preserve">grub</w:t>
      </w:r>
      <w:r>
        <w:t xml:space="preserve"> добавляется строка </w:t>
      </w:r>
      <w:r>
        <w:rPr>
          <w:i/>
        </w:rPr>
        <w:t xml:space="preserve">GRUB</w:t>
      </w:r>
      <w:r>
        <w:t xml:space="preserve">_</w:t>
      </w:r>
      <w:r>
        <w:rPr>
          <w:i/>
        </w:rPr>
        <w:t xml:space="preserve">DISABLE</w:t>
      </w:r>
      <w:r>
        <w:t xml:space="preserve">_</w:t>
      </w:r>
      <w:r>
        <w:rPr>
          <w:i/>
        </w:rPr>
        <w:t xml:space="preserve">OS</w:t>
      </w:r>
      <w:r>
        <w:t xml:space="preserve">_</w:t>
      </w:r>
      <w:r>
        <w:rPr>
          <w:i/>
        </w:rPr>
        <w:t xml:space="preserve">PROBER</w:t>
      </w:r>
      <w:r>
        <w:t xml:space="preserve">=</w:t>
      </w:r>
      <w:r>
        <w:rPr>
          <w:i/>
        </w:rPr>
        <w:t xml:space="preserve">false</w:t>
      </w:r>
      <w:r>
        <w:t xml:space="preserve">, разрешающая поиск чужих операционных систем при сборке конфигурации (на рисунке 3.44).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6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3.44 – Сборка конфигурации </w:t>
      </w:r>
      <w:r>
        <w:rPr>
          <w:i/>
        </w:rPr>
        <w:t xml:space="preserve">GRUB</w:t>
      </w:r>
    </w:p>
    <w:p>
      <w:pPr>
        <w:pStyle w:val="Текст"/>
      </w:pPr>
      <w:r>
        <w:t xml:space="preserve">Команда </w:t>
      </w:r>
      <w:r>
        <w:rPr>
          <w:i/>
        </w:rPr>
        <w:t xml:space="preserve">grub</w:t>
      </w:r>
      <w:r>
        <w:t xml:space="preserve">-</w:t>
      </w:r>
      <w:r>
        <w:rPr>
          <w:i/>
        </w:rPr>
        <w:t xml:space="preserve">mkconfig</w:t>
      </w:r>
      <w:r>
        <w:t xml:space="preserve"> формирует итоговый конфигурационный файл загрузчика: найден образ ядра /</w:t>
      </w:r>
      <w:r>
        <w:rPr>
          <w:i/>
        </w:rPr>
        <w:t xml:space="preserve">boot</w:t>
      </w:r>
      <w:r>
        <w:t xml:space="preserve">/</w:t>
      </w:r>
      <w:r>
        <w:rPr>
          <w:i/>
        </w:rPr>
        <w:t xml:space="preserve">Image</w:t>
      </w:r>
      <w:r>
        <w:t xml:space="preserve">, добавлена запись входа в настройки прошивки. Загрузчик </w:t>
      </w:r>
      <w:r>
        <w:rPr>
          <w:i/>
        </w:rPr>
        <w:t xml:space="preserve">Windows</w:t>
      </w:r>
      <w:r>
        <w:t xml:space="preserve"> при этом не обнаружен: раздел </w:t>
      </w:r>
      <w:r>
        <w:rPr>
          <w:i/>
        </w:rPr>
        <w:t xml:space="preserve">Windows</w:t>
      </w:r>
      <w:r>
        <w:t xml:space="preserve"> зашифрован </w:t>
      </w:r>
      <w:r>
        <w:rPr>
          <w:i/>
        </w:rPr>
        <w:t xml:space="preserve">BitLocker</w:t>
      </w:r>
      <w:r>
        <w:t xml:space="preserve">, и </w:t>
      </w:r>
      <w:r>
        <w:rPr>
          <w:i/>
        </w:rPr>
        <w:t xml:space="preserve">os</w:t>
      </w:r>
      <w:r>
        <w:t xml:space="preserve">-</w:t>
      </w:r>
      <w:r>
        <w:rPr>
          <w:i/>
        </w:rPr>
        <w:t xml:space="preserve">prober</w:t>
      </w:r>
      <w:r>
        <w:t xml:space="preserve"> не смог прочитать его содержимое – загрузка </w:t>
      </w:r>
      <w:r>
        <w:rPr>
          <w:i/>
        </w:rPr>
        <w:t xml:space="preserve">Windows</w:t>
      </w:r>
      <w:r>
        <w:t xml:space="preserve"> остаётся доступной через отдельную запись прошивки (см. подраздел 3.8).</w:t>
      </w:r>
    </w:p>
    <w:p>
      <w:bookmarkStart w:id="1024" w:name="_Toc9001024"/>
      <w:pPr>
        <w:pStyle w:val="Подраздел"/>
        <w:outlineLvl w:val="1"/>
      </w:pPr>
      <w:r>
        <w:t xml:space="preserve">3.7 Завершение работы </w:t>
      </w:r>
      <w:r>
        <w:rPr>
          <w:i/>
        </w:rPr>
        <w:t xml:space="preserve">live</w:t>
      </w:r>
      <w:r>
        <w:t xml:space="preserve">-среды</w:t>
      </w:r>
      <w:bookmarkEnd w:id="1024"/>
    </w:p>
    <w:p>
      <w:pPr>
        <w:pStyle w:val="Текст"/>
      </w:pPr>
      <w:r>
        <w:t xml:space="preserve">Настройка системы завершена: вспомогательная </w:t>
      </w:r>
      <w:r>
        <w:rPr>
          <w:i/>
        </w:rPr>
        <w:t xml:space="preserve">live</w:t>
      </w:r>
      <w:r>
        <w:t xml:space="preserve">-среда выключается (на рисунке 3.45).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3.45 – Выход из </w:t>
      </w:r>
      <w:r>
        <w:rPr>
          <w:i/>
        </w:rPr>
        <w:t xml:space="preserve">chroot</w:t>
      </w:r>
      <w:r>
        <w:t xml:space="preserve"> и сеанса суперпользователя</w:t>
      </w:r>
    </w:p>
    <w:p>
      <w:pPr>
        <w:pStyle w:val="Текст"/>
      </w:pPr>
      <w:r>
        <w:t xml:space="preserve">Из </w:t>
      </w:r>
      <w:r>
        <w:rPr>
          <w:i/>
        </w:rPr>
        <w:t xml:space="preserve">chroot</w:t>
      </w:r>
      <w:r>
        <w:t xml:space="preserve"> выполняется </w:t>
      </w:r>
      <w:r>
        <w:rPr>
          <w:i/>
        </w:rPr>
        <w:t xml:space="preserve">exit</w:t>
      </w:r>
      <w:r>
        <w:t xml:space="preserve"> (возврат в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  <w:r>
        <w:t xml:space="preserve">), затем </w:t>
      </w:r>
      <w:r>
        <w:rPr>
          <w:i/>
        </w:rPr>
        <w:t xml:space="preserve">exit</w:t>
      </w:r>
      <w:r>
        <w:t xml:space="preserve"> завершает сеанс </w:t>
      </w:r>
      <w:r>
        <w:rPr>
          <w:i/>
        </w:rPr>
        <w:t xml:space="preserve">root</w:t>
      </w:r>
      <w:r>
        <w:t xml:space="preserve"> (на рисунке 3.46).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8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3.46 – Выключение вспомогательной </w:t>
      </w:r>
      <w:r>
        <w:rPr>
          <w:i/>
        </w:rPr>
        <w:t xml:space="preserve">live</w:t>
      </w:r>
      <w:r>
        <w:t xml:space="preserve">-системы</w:t>
      </w:r>
    </w:p>
    <w:p>
      <w:pPr>
        <w:pStyle w:val="Текст"/>
      </w:pPr>
      <w:r>
        <w:rPr>
          <w:i/>
        </w:rPr>
        <w:t xml:space="preserve">Live</w:t>
      </w:r>
      <w:r>
        <w:t xml:space="preserve">-система выключается: вспомогательная среда свою задачу выполнила. Перед включением машины в настройках </w:t>
      </w:r>
      <w:r>
        <w:rPr>
          <w:i/>
        </w:rPr>
        <w:t xml:space="preserve">VMware</w:t>
      </w:r>
      <w:r>
        <w:t xml:space="preserve"> отключается </w:t>
      </w:r>
      <w:r>
        <w:rPr>
          <w:i/>
        </w:rPr>
        <w:t xml:space="preserve">ISO</w:t>
      </w:r>
      <w:r>
        <w:t xml:space="preserve">-образ </w:t>
      </w:r>
      <w:r>
        <w:rPr>
          <w:i/>
        </w:rPr>
        <w:t xml:space="preserve">Ubuntu</w:t>
      </w:r>
      <w:r>
        <w:t xml:space="preserve">, иначе система снова загрузится в </w:t>
      </w:r>
      <w:r>
        <w:rPr>
          <w:i/>
        </w:rPr>
        <w:t xml:space="preserve">live</w:t>
      </w:r>
      <w:r>
        <w:t xml:space="preserve">-режиме.</w:t>
      </w:r>
    </w:p>
    <w:p>
      <w:bookmarkStart w:id="1025" w:name="_Toc9001025"/>
      <w:pPr>
        <w:pStyle w:val="Подраздел"/>
        <w:outlineLvl w:val="1"/>
      </w:pPr>
      <w:r>
        <w:t xml:space="preserve">3.8 Первая загрузка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bookmarkEnd w:id="1025"/>
    </w:p>
    <w:p>
      <w:pPr>
        <w:pStyle w:val="Текст"/>
      </w:pPr>
      <w:r>
        <w:t>Проверка результата установки – первая самостоятельная загрузка системы.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196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9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96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3.47 – Меню загрузки прошивки </w:t>
      </w:r>
      <w:r>
        <w:rPr>
          <w:i/>
        </w:rPr>
        <w:t xml:space="preserve">UEFI</w:t>
      </w:r>
      <w:r>
        <w:t xml:space="preserve"> с записью </w:t>
      </w:r>
      <w:r>
        <w:rPr>
          <w:i/>
        </w:rPr>
        <w:t xml:space="preserve">GRUB</w:t>
      </w:r>
    </w:p>
    <w:p>
      <w:pPr>
        <w:pStyle w:val="Текст"/>
      </w:pPr>
      <w:r>
        <w:t xml:space="preserve">После включения машины меню прошивки отображает обе загрузочные записи: </w:t>
      </w:r>
      <w:r>
        <w:rPr>
          <w:i/>
        </w:rPr>
        <w:t xml:space="preserve">GRUB</w:t>
      </w:r>
      <w:r>
        <w:t xml:space="preserve"> (установленный загрузчик </w:t>
      </w:r>
      <w:r>
        <w:rPr>
          <w:i/>
        </w:rPr>
        <w:t xml:space="preserve">Arch</w:t>
      </w:r>
      <w:r>
        <w:t xml:space="preserve">) и </w:t>
      </w:r>
      <w:r>
        <w:rPr>
          <w:i/>
        </w:rPr>
        <w:t xml:space="preserve">Windows</w:t>
      </w:r>
      <w:r>
        <w:t xml:space="preserve"> </w:t>
      </w:r>
      <w:r>
        <w:rPr>
          <w:i/>
        </w:rPr>
        <w:t xml:space="preserve">Boot</w:t>
      </w:r>
      <w:r>
        <w:t xml:space="preserve"> </w:t>
      </w:r>
      <w:r>
        <w:rPr>
          <w:i/>
        </w:rPr>
        <w:t xml:space="preserve">Manager</w:t>
      </w:r>
      <w:r>
        <w:t xml:space="preserve"> (загрузчик </w:t>
      </w:r>
      <w:r>
        <w:rPr>
          <w:i/>
        </w:rPr>
        <w:t xml:space="preserve">Windows</w:t>
      </w:r>
      <w:r>
        <w:t xml:space="preserve">). Запись </w:t>
      </w:r>
      <w:r>
        <w:rPr>
          <w:i/>
        </w:rPr>
        <w:t xml:space="preserve">GRUB</w:t>
      </w:r>
      <w:r>
        <w:t xml:space="preserve"> указывает на файл </w:t>
      </w:r>
      <w:r>
        <w:rPr>
          <w:i/>
        </w:rPr>
        <w:t xml:space="preserve">grubaa</w:t>
      </w:r>
      <w:r>
        <w:t xml:space="preserve">64.</w:t>
      </w:r>
      <w:r>
        <w:rPr>
          <w:i/>
        </w:rPr>
        <w:t xml:space="preserve">efi</w:t>
      </w:r>
      <w:r>
        <w:t xml:space="preserve"> в общем </w:t>
      </w:r>
      <w:r>
        <w:rPr>
          <w:i/>
        </w:rPr>
        <w:t xml:space="preserve">EFI</w:t>
      </w:r>
      <w:r>
        <w:t xml:space="preserve">-разделе (на рисунке 3.48).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2923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923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3.48 – Меню загрузчика </w:t>
      </w:r>
      <w:r>
        <w:rPr>
          <w:i/>
        </w:rPr>
        <w:t xml:space="preserve">GRUB</w:t>
      </w:r>
    </w:p>
    <w:p>
      <w:pPr>
        <w:pStyle w:val="Текст"/>
      </w:pPr>
      <w:r>
        <w:t xml:space="preserve">Выбирается пункт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. В меню отсутствует пункт </w:t>
      </w:r>
      <w:r>
        <w:rPr>
          <w:i/>
        </w:rPr>
        <w:t xml:space="preserve">Windows</w:t>
      </w:r>
      <w:r>
        <w:t xml:space="preserve">: как отмечено в подразделе 3.6, загрузчик </w:t>
      </w:r>
      <w:r>
        <w:rPr>
          <w:i/>
        </w:rPr>
        <w:t xml:space="preserve">Windows</w:t>
      </w:r>
      <w:r>
        <w:t xml:space="preserve"> не виден </w:t>
      </w:r>
      <w:r>
        <w:rPr>
          <w:i/>
        </w:rPr>
        <w:t xml:space="preserve">GRUB</w:t>
      </w:r>
      <w:r>
        <w:t xml:space="preserve"> из-за шифрования раздела, поэтому выбор </w:t>
      </w:r>
      <w:r>
        <w:rPr>
          <w:i/>
        </w:rPr>
        <w:t xml:space="preserve">Windows</w:t>
      </w:r>
      <w:r>
        <w:t xml:space="preserve"> выполняется через меню прошивки (рисунок 3.47) (на рисунке 3.49).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3.49 – Отключение установочного образа от виртуальной машины</w:t>
      </w:r>
    </w:p>
    <w:p>
      <w:pPr>
        <w:pStyle w:val="Текст"/>
      </w:pPr>
      <w:r>
        <w:t xml:space="preserve">После подтверждения загрузки </w:t>
      </w:r>
      <w:r>
        <w:rPr>
          <w:i/>
        </w:rPr>
        <w:t xml:space="preserve">Arch</w:t>
      </w:r>
      <w:r>
        <w:t xml:space="preserve"> установочный образ </w:t>
      </w:r>
      <w:r>
        <w:rPr>
          <w:i/>
        </w:rPr>
        <w:t xml:space="preserve">live</w:t>
      </w:r>
      <w:r>
        <w:t xml:space="preserve">-</w:t>
      </w:r>
      <w:r>
        <w:rPr>
          <w:i/>
        </w:rPr>
        <w:t xml:space="preserve">Ubuntu</w:t>
      </w:r>
      <w:r>
        <w:t xml:space="preserve"> отключается от виртуального привода.</w:t>
      </w:r>
    </w:p>
    <w:p>
      <w:bookmarkStart w:id="1026" w:name="_Toc9001026"/>
      <w:pPr>
        <w:pStyle w:val="Подраздел"/>
        <w:outlineLvl w:val="1"/>
      </w:pPr>
      <w:r>
        <w:t>3.9 Создание пользователя</w:t>
      </w:r>
      <w:bookmarkEnd w:id="1026"/>
    </w:p>
    <w:p>
      <w:pPr>
        <w:pStyle w:val="Текст"/>
      </w:pPr>
      <w:r>
        <w:t xml:space="preserve">Работа под </w:t>
      </w:r>
      <w:r>
        <w:rPr>
          <w:i/>
        </w:rPr>
        <w:t xml:space="preserve">root</w:t>
      </w:r>
      <w:r>
        <w:t xml:space="preserve"> завершается созданием штатного пользователя системы (на рисунке 3.50).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2923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9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923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3.50 – Контроль существования учётной записи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</w:t>
      </w:r>
    </w:p>
    <w:p>
      <w:pPr>
        <w:pStyle w:val="Текст"/>
      </w:pPr>
      <w:r>
        <w:t xml:space="preserve">В консоли загруженной системы выполняется </w:t>
      </w:r>
      <w:r>
        <w:rPr>
          <w:i/>
        </w:rPr>
        <w:t xml:space="preserve">useradd</w:t>
      </w:r>
      <w:r>
        <w:t xml:space="preserve">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851: утилита отвечает, что пользователь уже существует – учётная запись была создана ранее при настройке (создание выполняется командой </w:t>
      </w:r>
      <w:r>
        <w:rPr>
          <w:i/>
        </w:rPr>
        <w:t xml:space="preserve">useradd</w:t>
      </w:r>
      <w:r>
        <w:t xml:space="preserve"> -</w:t>
      </w:r>
      <w:r>
        <w:rPr>
          <w:i/>
        </w:rPr>
        <w:t xml:space="preserve">m</w:t>
      </w:r>
      <w:r>
        <w:t xml:space="preserve"> -</w:t>
      </w:r>
      <w:r>
        <w:rPr>
          <w:i/>
        </w:rPr>
        <w:t xml:space="preserve">G</w:t>
      </w:r>
      <w:r>
        <w:t xml:space="preserve"> </w:t>
      </w:r>
      <w:r>
        <w:rPr>
          <w:i/>
        </w:rPr>
        <w:t xml:space="preserve">wheel</w:t>
      </w:r>
      <w:r>
        <w:t xml:space="preserve"> -</w:t>
      </w:r>
      <w:r>
        <w:rPr>
          <w:i/>
        </w:rPr>
        <w:t xml:space="preserve">s</w:t>
      </w:r>
      <w:r>
        <w:t xml:space="preserve"> /</w:t>
      </w:r>
      <w:r>
        <w:rPr>
          <w:i/>
        </w:rPr>
        <w:t xml:space="preserve">bin</w:t>
      </w:r>
      <w:r>
        <w:t xml:space="preserve">/</w:t>
      </w:r>
      <w:r>
        <w:rPr>
          <w:i/>
        </w:rPr>
        <w:t xml:space="preserve">bash</w:t>
      </w:r>
      <w:r>
        <w:t xml:space="preserve">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с домашним каталогом, группой </w:t>
      </w:r>
      <w:r>
        <w:rPr>
          <w:i/>
        </w:rPr>
        <w:t xml:space="preserve">wheel</w:t>
      </w:r>
      <w:r>
        <w:t xml:space="preserve"> и оболочкой </w:t>
      </w:r>
      <w:r>
        <w:rPr>
          <w:i/>
        </w:rPr>
        <w:t xml:space="preserve">bash</w:t>
      </w:r>
      <w:r>
        <w:t xml:space="preserve">). Повторный запуск подтверждает наличие учётной записи (на рисунке 3.51).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3.51 – Установка пароля пользователя</w:t>
      </w:r>
    </w:p>
    <w:p>
      <w:pPr>
        <w:pStyle w:val="Текст"/>
      </w:pPr>
      <w:r>
        <w:t xml:space="preserve">Командой </w:t>
      </w:r>
      <w:r>
        <w:rPr>
          <w:i/>
        </w:rPr>
        <w:t xml:space="preserve">passwd</w:t>
      </w:r>
      <w:r>
        <w:t xml:space="preserve"> задаётся пароль пользователя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– имя совпадает с учётной записью </w:t>
      </w:r>
      <w:r>
        <w:rPr>
          <w:i/>
        </w:rPr>
        <w:t xml:space="preserve">Windows</w:t>
      </w:r>
      <w:r>
        <w:t xml:space="preserve">. Члены группы </w:t>
      </w:r>
      <w:r>
        <w:rPr>
          <w:i/>
        </w:rPr>
        <w:t xml:space="preserve">wheel</w:t>
      </w:r>
      <w:r>
        <w:t xml:space="preserve"> получают возможность выполнять команды через </w:t>
      </w:r>
      <w:r>
        <w:rPr>
          <w:i/>
        </w:rPr>
        <w:t xml:space="preserve">sudo</w:t>
      </w:r>
      <w:r>
        <w:t xml:space="preserve"> после разрешения в файле /</w:t>
      </w:r>
      <w:r>
        <w:rPr>
          <w:i/>
        </w:rPr>
        <w:t xml:space="preserve">etc</w:t>
      </w:r>
      <w:r>
        <w:t xml:space="preserve">/</w:t>
      </w:r>
      <w:r>
        <w:rPr>
          <w:i/>
        </w:rPr>
        <w:t xml:space="preserve">sudoers</w:t>
      </w:r>
      <w:r>
        <w:t xml:space="preserve">.</w:t>
      </w:r>
    </w:p>
    <w:p>
      <w:bookmarkStart w:id="1027" w:name="_Toc9001027"/>
      <w:pPr>
        <w:pStyle w:val="Подраздел"/>
        <w:outlineLvl w:val="1"/>
      </w:pPr>
      <w:r>
        <w:t xml:space="preserve">3.10 Графическое окружение и </w:t>
      </w:r>
      <w:r>
        <w:rPr>
          <w:i/>
        </w:rPr>
        <w:t xml:space="preserve">hardinfo</w:t>
      </w:r>
      <w:bookmarkEnd w:id="1027"/>
    </w:p>
    <w:p>
      <w:pPr>
        <w:pStyle w:val="Текст"/>
      </w:pPr>
      <w:r>
        <w:t>Финальный этап настройки – графическое окружение и утилита сбора сведений о системе (на рисунке 3.52).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3.52 – Установка графического окружения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</w:p>
    <w:p>
      <w:pPr>
        <w:pStyle w:val="Текст"/>
      </w:pPr>
      <w:r>
        <w:t xml:space="preserve">Устанавливается графическое окружение: </w:t>
      </w:r>
      <w:r>
        <w:rPr>
          <w:i/>
        </w:rPr>
        <w:t xml:space="preserve">Xorg</w:t>
      </w:r>
      <w:r>
        <w:t xml:space="preserve">, рабочая оболочка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 (компактный вариант </w:t>
      </w:r>
      <w:r>
        <w:rPr>
          <w:i/>
        </w:rPr>
        <w:t xml:space="preserve">plasma</w:t>
      </w:r>
      <w:r>
        <w:t xml:space="preserve">-</w:t>
      </w:r>
      <w:r>
        <w:rPr>
          <w:i/>
        </w:rPr>
        <w:t xml:space="preserve">desktop</w:t>
      </w:r>
      <w:r>
        <w:t xml:space="preserve">), экран входа </w:t>
      </w:r>
      <w:r>
        <w:rPr>
          <w:i/>
        </w:rPr>
        <w:t xml:space="preserve">SDDM</w:t>
      </w:r>
      <w:r>
        <w:t xml:space="preserve">, терминал </w:t>
      </w:r>
      <w:r>
        <w:rPr>
          <w:i/>
        </w:rPr>
        <w:t xml:space="preserve">Konsole</w:t>
      </w:r>
      <w:r>
        <w:t xml:space="preserve"> и браузер </w:t>
      </w:r>
      <w:r>
        <w:rPr>
          <w:i/>
        </w:rPr>
        <w:t xml:space="preserve">Firefox</w:t>
      </w:r>
      <w:r>
        <w:t xml:space="preserve"> (на рисунке 3.53).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3.53 – Список пакетов и подтверждение установки</w:t>
      </w:r>
    </w:p>
    <w:p>
      <w:pPr>
        <w:pStyle w:val="Текст"/>
      </w:pPr>
      <w:r>
        <w:rPr>
          <w:i/>
        </w:rPr>
        <w:t xml:space="preserve">Pacman</w:t>
      </w:r>
      <w:r>
        <w:t xml:space="preserve"> разрешает зависимости и предлагает установить 472 пакета объёмом 346,49 МиБ (после распаковки 2503,94 МиБ). Установка подтверждается (на рисунке 3.54).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6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3.54 – Завершение установки графического окружения</w:t>
      </w:r>
    </w:p>
    <w:p>
      <w:pPr>
        <w:pStyle w:val="Текст"/>
      </w:pPr>
      <w:r>
        <w:t xml:space="preserve">Установка завершается созданием системных учётных записей (в том числе пользователя экрана входа </w:t>
      </w:r>
      <w:r>
        <w:rPr>
          <w:i/>
        </w:rPr>
        <w:t xml:space="preserve">sddm</w:t>
      </w:r>
      <w:r>
        <w:t xml:space="preserve">) и выполнением пост-транзакционных хуков </w:t>
      </w:r>
      <w:r>
        <w:rPr>
          <w:i/>
        </w:rPr>
        <w:t xml:space="preserve">pacman</w:t>
      </w:r>
      <w:r>
        <w:t xml:space="preserve"> (на рисунке 3.55).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7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3.55 – Включение экрана входа </w:t>
      </w:r>
      <w:r>
        <w:rPr>
          <w:i/>
        </w:rPr>
        <w:t xml:space="preserve">SDDM</w:t>
      </w:r>
      <w:r>
        <w:t xml:space="preserve"> в автозагрузку</w:t>
      </w:r>
    </w:p>
    <w:p>
      <w:pPr>
        <w:pStyle w:val="Текст"/>
      </w:pPr>
      <w:r>
        <w:t xml:space="preserve">Команда </w:t>
      </w:r>
      <w:r>
        <w:rPr>
          <w:i/>
        </w:rPr>
        <w:t xml:space="preserve">systemctl</w:t>
      </w:r>
      <w:r>
        <w:t xml:space="preserve"> </w:t>
      </w:r>
      <w:r>
        <w:rPr>
          <w:i/>
        </w:rPr>
        <w:t xml:space="preserve">enable</w:t>
      </w:r>
      <w:r>
        <w:t xml:space="preserve"> </w:t>
      </w:r>
      <w:r>
        <w:rPr>
          <w:i/>
        </w:rPr>
        <w:t xml:space="preserve">sddm</w:t>
      </w:r>
      <w:r>
        <w:t xml:space="preserve"> добавляет экран входа в автозагрузку через символическую ссылку </w:t>
      </w:r>
      <w:r>
        <w:rPr>
          <w:i/>
        </w:rPr>
        <w:t xml:space="preserve">display</w:t>
      </w:r>
      <w:r>
        <w:t xml:space="preserve">-</w:t>
      </w:r>
      <w:r>
        <w:rPr>
          <w:i/>
        </w:rPr>
        <w:t xml:space="preserve">manager</w:t>
      </w:r>
      <w:r>
        <w:t xml:space="preserve">.</w:t>
      </w:r>
      <w:r>
        <w:rPr>
          <w:i/>
        </w:rPr>
        <w:t xml:space="preserve">service</w:t>
      </w:r>
      <w:r>
        <w:t xml:space="preserve"> – иначе после перезагрузки система остановится на консоли (на рисунке 3.56).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8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3.56 – Установка утилиты </w:t>
      </w:r>
      <w:r>
        <w:rPr>
          <w:i/>
        </w:rPr>
        <w:t xml:space="preserve">hardinfo</w:t>
      </w:r>
    </w:p>
    <w:p>
      <w:pPr>
        <w:pStyle w:val="Текст"/>
      </w:pPr>
      <w:r>
        <w:t xml:space="preserve">Дополнительно устанавливается </w:t>
      </w:r>
      <w:r>
        <w:rPr>
          <w:i/>
        </w:rPr>
        <w:t xml:space="preserve">hardinfo</w:t>
      </w:r>
      <w:r>
        <w:t xml:space="preserve"> – графическая утилита сбора сведений об аппаратной конфигурации, необходимая для главы 4 (по заданию консольные команды для главы 4 не используются). Для корректной работы в виртуальной машине также устанавливаются </w:t>
      </w:r>
      <w:r>
        <w:rPr>
          <w:i/>
        </w:rPr>
        <w:t xml:space="preserve">open</w:t>
      </w:r>
      <w:r>
        <w:t xml:space="preserve">-</w:t>
      </w:r>
      <w:r>
        <w:rPr>
          <w:i/>
        </w:rPr>
        <w:t xml:space="preserve">vm</w:t>
      </w:r>
      <w:r>
        <w:t xml:space="preserve">-</w:t>
      </w:r>
      <w:r>
        <w:rPr>
          <w:i/>
        </w:rPr>
        <w:t xml:space="preserve">tools</w:t>
      </w:r>
      <w:r>
        <w:t xml:space="preserve">, а служба </w:t>
      </w:r>
      <w:r>
        <w:rPr>
          <w:i/>
        </w:rPr>
        <w:t xml:space="preserve">vmtoolsd</w:t>
      </w:r>
      <w:r>
        <w:t xml:space="preserve"> включается командой </w:t>
      </w:r>
      <w:r>
        <w:rPr>
          <w:i/>
        </w:rPr>
        <w:t xml:space="preserve">systemctl</w:t>
      </w:r>
      <w:r>
        <w:t xml:space="preserve"> </w:t>
      </w:r>
      <w:r>
        <w:rPr>
          <w:i/>
        </w:rPr>
        <w:t xml:space="preserve">enable</w:t>
      </w:r>
      <w:r>
        <w:t xml:space="preserve"> --</w:t>
      </w:r>
      <w:r>
        <w:rPr>
          <w:i/>
        </w:rPr>
        <w:t xml:space="preserve">now</w:t>
      </w:r>
      <w:r>
        <w:t xml:space="preserve"> </w:t>
      </w:r>
      <w:r>
        <w:rPr>
          <w:i/>
        </w:rPr>
        <w:t xml:space="preserve">vmtoolsd</w:t>
      </w:r>
      <w:r>
        <w:t xml:space="preserve">.</w:t>
      </w:r>
    </w:p>
    <w:p>
      <w:bookmarkStart w:id="1028" w:name="_Toc9001028"/>
      <w:pPr>
        <w:pStyle w:val="Подраздел"/>
        <w:outlineLvl w:val="1"/>
      </w:pPr>
      <w:r>
        <w:t>3.11 Вывод по разделу</w:t>
      </w:r>
      <w:bookmarkEnd w:id="1028"/>
    </w:p>
    <w:p>
      <w:pPr>
        <w:pStyle w:val="Текст"/>
      </w:pPr>
      <w:r>
        <w:t xml:space="preserve">Выполнена установка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на ту же виртуальную машину, где уже установлена </w:t>
      </w:r>
      <w:r>
        <w:rPr>
          <w:i/>
        </w:rPr>
        <w:t xml:space="preserve">Windows</w:t>
      </w:r>
      <w:r>
        <w:t xml:space="preserve"> 11. Установка проведена вручную: разделы подкачки 2 ГиБ и корневой </w:t>
      </w:r>
      <w:r>
        <w:rPr>
          <w:i/>
        </w:rPr>
        <w:t xml:space="preserve">ext</w:t>
      </w:r>
      <w:r>
        <w:t xml:space="preserve">4 14,78 ГиБ созданы в </w:t>
      </w:r>
      <w:r>
        <w:rPr>
          <w:i/>
        </w:rPr>
        <w:t xml:space="preserve">GParted</w:t>
      </w:r>
      <w:r>
        <w:t xml:space="preserve"> на нераспределённом месте диска, файловые системы изготовлены </w:t>
      </w:r>
      <w:r>
        <w:rPr>
          <w:i/>
        </w:rPr>
        <w:t xml:space="preserve">mkfs</w:t>
      </w:r>
      <w:r>
        <w:t xml:space="preserve">.</w:t>
      </w:r>
      <w:r>
        <w:rPr>
          <w:i/>
        </w:rPr>
        <w:t xml:space="preserve">ext</w:t>
      </w:r>
      <w:r>
        <w:t xml:space="preserve">4 и </w:t>
      </w:r>
      <w:r>
        <w:rPr>
          <w:i/>
        </w:rPr>
        <w:t xml:space="preserve">mkswap</w:t>
      </w:r>
      <w:r>
        <w:t xml:space="preserve">, корневая файловая система развёрнута из </w:t>
      </w:r>
      <w:r>
        <w:rPr>
          <w:i/>
        </w:rPr>
        <w:t xml:space="preserve">tarball</w:t>
      </w:r>
      <w:r>
        <w:t xml:space="preserve">-архива объёмом 791 МиБ, выполнен вход в </w:t>
      </w:r>
      <w:r>
        <w:rPr>
          <w:i/>
        </w:rPr>
        <w:t xml:space="preserve">chroot</w:t>
      </w:r>
      <w:r>
        <w:t xml:space="preserve">, инициализированы ключи </w:t>
      </w:r>
      <w:r>
        <w:rPr>
          <w:i/>
        </w:rPr>
        <w:t xml:space="preserve">pacman</w:t>
      </w:r>
      <w:r>
        <w:t xml:space="preserve">, создан </w:t>
      </w:r>
      <w:r>
        <w:rPr>
          <w:i/>
        </w:rPr>
        <w:t xml:space="preserve">fstab</w:t>
      </w:r>
      <w:r>
        <w:t xml:space="preserve">, загрузчик </w:t>
      </w:r>
      <w:r>
        <w:rPr>
          <w:i/>
        </w:rPr>
        <w:t xml:space="preserve">GRUB</w:t>
      </w:r>
      <w:r>
        <w:t xml:space="preserve"> записан в общий </w:t>
      </w:r>
      <w:r>
        <w:rPr>
          <w:i/>
        </w:rPr>
        <w:t xml:space="preserve">EFI</w:t>
      </w:r>
      <w:r>
        <w:t xml:space="preserve">-раздел. В системе создан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 с группой </w:t>
      </w:r>
      <w:r>
        <w:rPr>
          <w:i/>
        </w:rPr>
        <w:t xml:space="preserve">wheel</w:t>
      </w:r>
      <w:r>
        <w:t xml:space="preserve">, установлены графическое окружение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 с экраном входа </w:t>
      </w:r>
      <w:r>
        <w:rPr>
          <w:i/>
        </w:rPr>
        <w:t xml:space="preserve">SDDM</w:t>
      </w:r>
      <w:r>
        <w:t xml:space="preserve"> и утилита </w:t>
      </w:r>
      <w:r>
        <w:rPr>
          <w:i/>
        </w:rPr>
        <w:t xml:space="preserve">hardinfo</w:t>
      </w:r>
      <w:r>
        <w:t xml:space="preserve">. Разделы </w:t>
      </w:r>
      <w:r>
        <w:rPr>
          <w:i/>
        </w:rPr>
        <w:t xml:space="preserve">Windows</w:t>
      </w:r>
      <w:r>
        <w:t xml:space="preserve"> в ходе установки не затронуты.</w:t>
      </w:r>
    </w:p>
    <w:p>
      <w:bookmarkStart w:id="1029" w:name="_Toc9001029"/>
      <w:pPr>
        <w:pStyle w:val="Раздел"/>
        <w:spacing w:after="240"/>
        <w:outlineLvl w:val="0"/>
      </w:pPr>
      <w:r>
        <w:t>4 Аппаратная конфигурация</w:t>
      </w:r>
      <w:bookmarkEnd w:id="1029"/>
    </w:p>
    <w:p>
      <w:bookmarkStart w:id="1030" w:name="_Toc9001030"/>
      <w:pPr>
        <w:pStyle w:val="Подраздел"/>
        <w:spacing w:before="0"/>
        <w:outlineLvl w:val="1"/>
      </w:pPr>
      <w:r>
        <w:t xml:space="preserve">4.1 Часть </w:t>
      </w:r>
      <w:r>
        <w:rPr>
          <w:i/>
        </w:rPr>
        <w:t xml:space="preserve">windows</w:t>
      </w:r>
      <w:bookmarkEnd w:id="1030"/>
    </w:p>
    <w:p>
      <w:pPr>
        <w:pStyle w:val="Текст"/>
      </w:pPr>
      <w:r>
        <w:t xml:space="preserve">Аппаратная конфигурация собирается на обеих операционных системах одной виртуальной машины. По заданию используются только графические утилиты, консольные команды не применяются. В </w:t>
      </w:r>
      <w:r>
        <w:rPr>
          <w:i/>
        </w:rPr>
        <w:t xml:space="preserve">Windows</w:t>
      </w:r>
      <w:r>
        <w:t xml:space="preserve"> основными инструментами служат системные сведения (</w:t>
      </w:r>
      <w:r>
        <w:rPr>
          <w:i/>
        </w:rPr>
        <w:t xml:space="preserve">System</w:t>
      </w:r>
      <w:r>
        <w:t xml:space="preserve"> </w:t>
      </w:r>
      <w:r>
        <w:rPr>
          <w:i/>
        </w:rPr>
        <w:t xml:space="preserve">Information</w:t>
      </w:r>
      <w:r>
        <w:t xml:space="preserve">), </w:t>
      </w:r>
      <w:r>
        <w:rPr>
          <w:i/>
        </w:rPr>
        <w:t xml:space="preserve">HWiNFO</w:t>
      </w:r>
      <w:r>
        <w:t xml:space="preserve">64, диспетчер задач, проводник, оснастка «Управление дисками» и параметры дисплея; в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– графическая утилита </w:t>
      </w:r>
      <w:r>
        <w:rPr>
          <w:i/>
        </w:rPr>
        <w:t xml:space="preserve">hardinfo</w:t>
      </w:r>
      <w:r>
        <w:t xml:space="preserve"> и настройки рабочего стола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.</w:t>
      </w:r>
    </w:p>
    <w:p>
      <w:pPr>
        <w:pStyle w:val="Текст"/>
      </w:pPr>
      <w:r>
        <w:t xml:space="preserve">Компьютер виртуальный, поэтому утилиты показывают виртуализированные устройства, созданные гипервизором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поверх физического оборудования хоста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MacBook</w:t>
      </w:r>
      <w:r>
        <w:t xml:space="preserve"> </w:t>
      </w:r>
      <w:r>
        <w:rPr>
          <w:i/>
        </w:rPr>
        <w:t xml:space="preserve">Pro</w:t>
      </w:r>
      <w:r>
        <w:t xml:space="preserve"> с процессором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</w:t>
      </w:r>
      <w:r>
        <w:t xml:space="preserve">1 </w:t>
      </w:r>
      <w:r>
        <w:rPr>
          <w:i/>
        </w:rPr>
        <w:t xml:space="preserve">Pro</w:t>
      </w:r>
      <w:r>
        <w:t xml:space="preserve">. Системные сведения </w:t>
      </w:r>
      <w:r>
        <w:rPr>
          <w:i/>
        </w:rPr>
        <w:t xml:space="preserve">Windows</w:t>
      </w:r>
    </w:p>
    <w:p>
      <w:pPr>
        <w:pStyle w:val="Текст"/>
      </w:pPr>
      <w:r>
        <w:t xml:space="preserve">Основная сводка в </w:t>
      </w:r>
      <w:r>
        <w:rPr>
          <w:i/>
        </w:rPr>
        <w:t xml:space="preserve">Windows</w:t>
      </w:r>
      <w:r>
        <w:t xml:space="preserve"> показана на рисунке 4.1.</w:t>
      </w:r>
    </w:p>
    <w:p>
      <w:pPr>
        <w:pStyle w:val="Текст"/>
      </w:pPr>
      <w:r>
        <w:t xml:space="preserve">Запускается приложение «Сведения о системе» (</w:t>
      </w:r>
      <w:r>
        <w:rPr>
          <w:i/>
        </w:rPr>
        <w:t xml:space="preserve">System</w:t>
      </w:r>
      <w:r>
        <w:t xml:space="preserve"> </w:t>
      </w:r>
      <w:r>
        <w:rPr>
          <w:i/>
        </w:rPr>
        <w:t xml:space="preserve">Information</w:t>
      </w:r>
      <w:r>
        <w:t xml:space="preserve">, </w:t>
      </w:r>
      <w:r>
        <w:rPr>
          <w:i/>
        </w:rPr>
        <w:t xml:space="preserve">msinfo</w:t>
      </w:r>
      <w:r>
        <w:t xml:space="preserve">32) – встроенная графическая утилита </w:t>
      </w:r>
      <w:r>
        <w:rPr>
          <w:i/>
        </w:rPr>
        <w:t xml:space="preserve">Windows</w:t>
      </w:r>
      <w:r>
        <w:t xml:space="preserve">. В разделе «Сводные сведения о системе» отображаются модель процессора, объём оперативной памяти, тип системы (</w:t>
      </w:r>
      <w:r>
        <w:rPr>
          <w:i/>
        </w:rPr>
        <w:t xml:space="preserve">ARM</w:t>
      </w:r>
      <w:r>
        <w:t xml:space="preserve">-совместимый компьютер) и версия микропрограммы </w:t>
      </w:r>
      <w:r>
        <w:rPr>
          <w:i/>
        </w:rPr>
        <w:t xml:space="preserve">UEFI</w:t>
      </w:r>
      <w:r>
        <w:t xml:space="preserve">. Эта сводка служит отправной точкой для сбора остальных данных.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9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4.1 – Сводные сведения о системе </w:t>
      </w:r>
      <w:r>
        <w:rPr>
          <w:i/>
        </w:rPr>
        <w:t xml:space="preserve">Windows</w:t>
      </w:r>
    </w:p>
    <w:p>
      <w:pPr>
        <w:pStyle w:val="Текст"/>
      </w:pPr>
      <w:r>
        <w:t xml:space="preserve">Сводные сведения фиксируют состав виртуальной машины; они сопоставляются с показаниями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в конце раздела.</w:t>
      </w:r>
    </w:p>
    <w:p>
      <w:bookmarkStart w:id="1031" w:name="_Toc9001031"/>
      <w:pPr>
        <w:pStyle w:val="Подраздел"/>
        <w:outlineLvl w:val="1"/>
      </w:pPr>
      <w:r>
        <w:t>4.2 Центральный процессор и кэш-память</w:t>
      </w:r>
      <w:bookmarkEnd w:id="1031"/>
    </w:p>
    <w:p>
      <w:pPr>
        <w:pStyle w:val="Текст"/>
      </w:pPr>
      <w:r>
        <w:t xml:space="preserve">Параметры процессора в </w:t>
      </w:r>
      <w:r>
        <w:rPr>
          <w:i/>
        </w:rPr>
        <w:t xml:space="preserve">Windows</w:t>
      </w:r>
      <w:r>
        <w:t xml:space="preserve"> показаны на рисунках 4.2 и 4.3.</w:t>
      </w:r>
    </w:p>
    <w:p>
      <w:pPr>
        <w:pStyle w:val="Текст"/>
      </w:pPr>
      <w:r>
        <w:t xml:space="preserve">В </w:t>
      </w:r>
      <w:r>
        <w:rPr>
          <w:i/>
        </w:rPr>
        <w:t xml:space="preserve">HWiNFO</w:t>
      </w:r>
      <w:r>
        <w:t xml:space="preserve">64 открывается раздел </w:t>
      </w:r>
      <w:r>
        <w:rPr>
          <w:i/>
        </w:rPr>
        <w:t xml:space="preserve">Central</w:t>
      </w:r>
      <w:r>
        <w:t xml:space="preserve"> </w:t>
      </w:r>
      <w:r>
        <w:rPr>
          <w:i/>
        </w:rPr>
        <w:t xml:space="preserve">Processors</w:t>
      </w:r>
      <w:r>
        <w:t xml:space="preserve">. Отображаются модель виртуализированного процессора, количество ядер и потоков (4 ядра), базовая частота. В диспетчере задач </w:t>
      </w:r>
      <w:r>
        <w:rPr>
          <w:i/>
        </w:rPr>
        <w:t xml:space="preserve">Windows</w:t>
      </w:r>
      <w:r>
        <w:t xml:space="preserve"> вкладка «Производительность» показывает те же данные в графическом виде.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0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4.2 – Параметры процессора в </w:t>
      </w:r>
      <w:r>
        <w:rPr>
          <w:i/>
        </w:rPr>
        <w:t xml:space="preserve">HWiNFO</w:t>
      </w:r>
      <w:r>
        <w:t xml:space="preserve">64</w:t>
      </w:r>
    </w:p>
    <w:p>
      <w:pPr>
        <w:pStyle w:val="Текст"/>
      </w:pPr>
      <w:r>
        <w:t xml:space="preserve">Кэш-память процессора также отображается в </w:t>
      </w:r>
      <w:r>
        <w:rPr>
          <w:i/>
        </w:rPr>
        <w:t xml:space="preserve">HWiNFO</w:t>
      </w:r>
      <w:r>
        <w:t xml:space="preserve">64 в разделе </w:t>
      </w:r>
      <w:r>
        <w:rPr>
          <w:i/>
        </w:rPr>
        <w:t xml:space="preserve">Central</w:t>
      </w:r>
      <w:r>
        <w:t xml:space="preserve"> </w:t>
      </w:r>
      <w:r>
        <w:rPr>
          <w:i/>
        </w:rPr>
        <w:t xml:space="preserve">Processors</w:t>
      </w:r>
      <w:r>
        <w:t xml:space="preserve">: уровни </w:t>
      </w:r>
      <w:r>
        <w:rPr>
          <w:i/>
        </w:rPr>
        <w:t xml:space="preserve">L</w:t>
      </w:r>
      <w:r>
        <w:t xml:space="preserve">1 (отдельно инструкции и данные), </w:t>
      </w:r>
      <w:r>
        <w:rPr>
          <w:i/>
        </w:rPr>
        <w:t xml:space="preserve">L</w:t>
      </w:r>
      <w:r>
        <w:t xml:space="preserve">2 и </w:t>
      </w:r>
      <w:r>
        <w:rPr>
          <w:i/>
        </w:rPr>
        <w:t xml:space="preserve">L</w:t>
      </w:r>
      <w:r>
        <w:t xml:space="preserve">3 с их размерами (на рисунке 4.3).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4.3 – Кэш-память процессора</w:t>
      </w:r>
    </w:p>
    <w:p>
      <w:pPr>
        <w:pStyle w:val="Текст"/>
      </w:pPr>
      <w:r>
        <w:t xml:space="preserve">Показания </w:t>
      </w:r>
      <w:r>
        <w:rPr>
          <w:i/>
        </w:rPr>
        <w:t xml:space="preserve">HWiNFO</w:t>
      </w:r>
      <w:r>
        <w:t xml:space="preserve">64 фиксируют модель процессора и объёмы кэшей всех уровней – параметры соответствуют конфигурации виртуальной машины.</w:t>
      </w:r>
    </w:p>
    <w:p>
      <w:bookmarkStart w:id="1032" w:name="_Toc9001032"/>
      <w:pPr>
        <w:pStyle w:val="Подраздел"/>
        <w:outlineLvl w:val="1"/>
      </w:pPr>
      <w:r>
        <w:t>4.3 Оперативная память</w:t>
      </w:r>
      <w:bookmarkEnd w:id="1032"/>
    </w:p>
    <w:p>
      <w:pPr>
        <w:pStyle w:val="Текст"/>
      </w:pPr>
      <w:r>
        <w:t xml:space="preserve">Параметры оперативной памяти показаны на рисунке 4.4. В </w:t>
      </w:r>
      <w:r>
        <w:rPr>
          <w:i/>
        </w:rPr>
        <w:t xml:space="preserve">HWiNFO</w:t>
      </w:r>
      <w:r>
        <w:t xml:space="preserve">64 раздел </w:t>
      </w:r>
      <w:r>
        <w:rPr>
          <w:i/>
        </w:rPr>
        <w:t xml:space="preserve">Memory</w:t>
      </w:r>
      <w:r>
        <w:t xml:space="preserve"> показывает общий объём установленной памяти (8192 МиБ) и сведения о виртуальном модуле: тип, частота, номер слота.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4.4 – Параметры оперативной памяти</w:t>
      </w:r>
    </w:p>
    <w:p>
      <w:pPr>
        <w:pStyle w:val="Текст"/>
      </w:pPr>
      <w:r>
        <w:t>Приведённые значения совпадают с объёмом памяти, выделенным виртуальной машине, что подтверждает корректность считывания.</w:t>
      </w:r>
    </w:p>
    <w:p>
      <w:bookmarkStart w:id="1033" w:name="_Toc9001033"/>
      <w:pPr>
        <w:pStyle w:val="Подраздел"/>
        <w:outlineLvl w:val="1"/>
      </w:pPr>
      <w:r>
        <w:t>4.4 Накопители и логические тома</w:t>
      </w:r>
      <w:bookmarkEnd w:id="1033"/>
    </w:p>
    <w:p>
      <w:pPr>
        <w:pStyle w:val="Текст"/>
      </w:pPr>
      <w:r>
        <w:t>Структура дисков и логических томов показана на рисунках 4.5 и 4.6.</w:t>
      </w:r>
    </w:p>
    <w:p>
      <w:pPr>
        <w:pStyle w:val="Текст"/>
      </w:pPr>
      <w:r>
        <w:t xml:space="preserve">В окне «Управление дисками» (</w:t>
      </w:r>
      <w:r>
        <w:rPr>
          <w:i/>
        </w:rPr>
        <w:t xml:space="preserve">DISKMGMT</w:t>
      </w:r>
      <w:r>
        <w:t xml:space="preserve">.</w:t>
      </w:r>
      <w:r>
        <w:rPr>
          <w:i/>
        </w:rPr>
        <w:t xml:space="preserve">MSC</w:t>
      </w:r>
      <w:r>
        <w:t xml:space="preserve">) – графической оснастке </w:t>
      </w:r>
      <w:r>
        <w:rPr>
          <w:i/>
        </w:rPr>
        <w:t xml:space="preserve">Windows</w:t>
      </w:r>
      <w:r>
        <w:t xml:space="preserve"> – отображается виртуальный накопитель </w:t>
      </w:r>
      <w:r>
        <w:rPr>
          <w:i/>
        </w:rPr>
        <w:t xml:space="preserve">NVMe</w:t>
      </w:r>
      <w:r>
        <w:t xml:space="preserve"> объёмом 100 ГиБ и его разметка: служебные разделы </w:t>
      </w:r>
      <w:r>
        <w:rPr>
          <w:i/>
        </w:rPr>
        <w:t xml:space="preserve">EFI</w:t>
      </w:r>
      <w:r>
        <w:t xml:space="preserve"> (200 МиБ) и </w:t>
      </w:r>
      <w:r>
        <w:rPr>
          <w:i/>
        </w:rPr>
        <w:t xml:space="preserve">MSR</w:t>
      </w:r>
      <w:r>
        <w:t xml:space="preserve"> (16 МиБ), раздел восстановления (714 МиБ), системный раздел около 82 ГиБ с файловой системой </w:t>
      </w:r>
      <w:r>
        <w:rPr>
          <w:i/>
        </w:rPr>
        <w:t xml:space="preserve">NTFS</w:t>
      </w:r>
      <w:r>
        <w:t xml:space="preserve"> (зашифрован </w:t>
      </w:r>
      <w:r>
        <w:rPr>
          <w:i/>
        </w:rPr>
        <w:t xml:space="preserve">BitLocker</w:t>
      </w:r>
      <w:r>
        <w:t xml:space="preserve">) и нераспределённая область около 17 ГиБ, занятая позже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4.5 – Разметка диска в окне «Управление дисками»</w:t>
      </w:r>
    </w:p>
    <w:p>
      <w:pPr>
        <w:pStyle w:val="Текст"/>
      </w:pPr>
      <w:r>
        <w:t xml:space="preserve">В проводнике </w:t>
      </w:r>
      <w:r>
        <w:rPr>
          <w:i/>
        </w:rPr>
        <w:t xml:space="preserve">Windows</w:t>
      </w:r>
      <w:r>
        <w:t xml:space="preserve"> окно «Этот компьютер» показывает логические тома: системный диск </w:t>
      </w:r>
      <w:r>
        <w:rPr>
          <w:i/>
        </w:rPr>
        <w:t xml:space="preserve">C</w:t>
      </w:r>
      <w:r>
        <w:t xml:space="preserve">: с файловой системой </w:t>
      </w:r>
      <w:r>
        <w:rPr>
          <w:i/>
        </w:rPr>
        <w:t xml:space="preserve">NTFS</w:t>
      </w:r>
      <w:r>
        <w:t xml:space="preserve">. Проводник – графический инструмент просмотра логических томов, доступных пользователю.</w:t>
      </w:r>
    </w:p>
    <w:p>
      <w:bookmarkStart w:id="1034" w:name="_Toc9001034"/>
      <w:pPr>
        <w:pStyle w:val="Подраздел"/>
        <w:outlineLvl w:val="1"/>
      </w:pPr>
      <w:r>
        <w:t>4.5 Видеоадаптер и монитор</w:t>
      </w:r>
      <w:bookmarkEnd w:id="1034"/>
    </w:p>
    <w:p>
      <w:pPr>
        <w:pStyle w:val="Текст"/>
      </w:pPr>
      <w:r>
        <w:t xml:space="preserve">Видеоподсистема показана на рисунках 4.6 и 4.8. Параметры дисплея </w:t>
      </w:r>
      <w:r>
        <w:rPr>
          <w:i/>
        </w:rPr>
        <w:t xml:space="preserve">Windows</w:t>
      </w:r>
      <w:r>
        <w:t xml:space="preserve"> (Параметры – Система – Дисплей) отображают подключённый виртуальный монитор и текущее разрешение экрана. Разрешение соответствует размеру окна виртуальной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4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4.6 – Монитор и разрешение в параметрах </w:t>
      </w:r>
      <w:r>
        <w:rPr>
          <w:i/>
        </w:rPr>
        <w:t xml:space="preserve">Windows</w:t>
      </w:r>
    </w:p>
    <w:p>
      <w:pPr>
        <w:pStyle w:val="Текст"/>
      </w:pPr>
      <w:r>
        <w:t>В системных сведениях раздел «Компоненты – Дисплей» показывает виртуальный видеоадаптер, объём его видеопамяти и ширину шины памяти (на рисунке 4.7).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4.7 – Данные видеоадаптера в системных сведениях</w:t>
      </w:r>
    </w:p>
    <w:p>
      <w:pPr>
        <w:pStyle w:val="Текст"/>
      </w:pPr>
      <w:r>
        <w:t>У виртуального адаптера видеопамять является общей: в настройках машины задаётся её максимальный объём, фактическое использование динамическое.</w:t>
      </w:r>
    </w:p>
    <w:p>
      <w:bookmarkStart w:id="1035" w:name="_Toc9001035"/>
      <w:pPr>
        <w:pStyle w:val="Подраздел"/>
        <w:outlineLvl w:val="1"/>
      </w:pPr>
      <w:r>
        <w:t>4.6 Сетевой адаптер</w:t>
      </w:r>
      <w:bookmarkEnd w:id="1035"/>
    </w:p>
    <w:p>
      <w:pPr>
        <w:pStyle w:val="Текст"/>
      </w:pPr>
      <w:r>
        <w:t xml:space="preserve">Сетевая подсистема показана на рисунке 4.8. В диспетчере устройств в разделе «Сетевые адаптеры» отображается виртуальный сетевой адаптер </w:t>
      </w:r>
      <w:r>
        <w:rPr>
          <w:i/>
        </w:rPr>
        <w:t xml:space="preserve">VMware</w:t>
      </w:r>
      <w:r>
        <w:t xml:space="preserve">. Максимальная пропускная способность проверяется по состоянию виртуального подключения: в окне состояния активного соединения выводятся скорость и объёмы переданных данных.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6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4.8 – Сетевой адаптер в </w:t>
      </w:r>
      <w:r>
        <w:rPr>
          <w:i/>
        </w:rPr>
        <w:t xml:space="preserve">Windows</w:t>
      </w:r>
    </w:p>
    <w:p>
      <w:pPr>
        <w:pStyle w:val="Текст"/>
      </w:pPr>
      <w:r>
        <w:t>Диспетчер устройств показывает виртуальный сетевой адаптер; драйвер работает без предупреждений.</w:t>
      </w:r>
    </w:p>
    <w:p>
      <w:bookmarkStart w:id="1036" w:name="_Toc9001036"/>
      <w:pPr>
        <w:pStyle w:val="Подраздел"/>
        <w:outlineLvl w:val="1"/>
      </w:pPr>
      <w:r>
        <w:t xml:space="preserve">4.7 Аппаратная конфигурация в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bookmarkEnd w:id="1036"/>
    </w:p>
    <w:p>
      <w:pPr>
        <w:pStyle w:val="Текст"/>
      </w:pPr>
      <w:r>
        <w:t xml:space="preserve">Сбор сведений в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показан на рисунках 4.9 – 4.17.</w:t>
      </w:r>
    </w:p>
    <w:p>
      <w:pPr>
        <w:pStyle w:val="Текст"/>
      </w:pPr>
      <w:r>
        <w:t xml:space="preserve">В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запускается установленная в главе 3 утилита </w:t>
      </w:r>
      <w:r>
        <w:rPr>
          <w:i/>
        </w:rPr>
        <w:t xml:space="preserve">hardinfo</w:t>
      </w:r>
      <w:r>
        <w:t xml:space="preserve">. Раздел </w:t>
      </w:r>
      <w:r>
        <w:rPr>
          <w:i/>
        </w:rPr>
        <w:t xml:space="preserve">Summary</w:t>
      </w:r>
      <w:r>
        <w:t xml:space="preserve"> отображает сводку: операционная система, процессор, память, графическая среда.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7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4.9 – Запуск </w:t>
      </w:r>
      <w:r>
        <w:rPr>
          <w:i/>
        </w:rPr>
        <w:t xml:space="preserve">hardinfo</w:t>
      </w:r>
      <w:r>
        <w:t xml:space="preserve">, сводная информация о системе</w:t>
      </w:r>
    </w:p>
    <w:p>
      <w:pPr>
        <w:pStyle w:val="Текст"/>
      </w:pPr>
      <w:r>
        <w:t xml:space="preserve">В детальной сводке отображаются объём доступной оперативной памяти (7593 МиБ) и её текущее использование, а также графический стек (</w:t>
      </w:r>
      <w:r>
        <w:rPr>
          <w:i/>
        </w:rPr>
        <w:t xml:space="preserve">Wayland</w:t>
      </w:r>
      <w:r>
        <w:t xml:space="preserve">) (на рисунке 4.10).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8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4.10 – Детальные данные сводки </w:t>
      </w:r>
      <w:r>
        <w:rPr>
          <w:i/>
        </w:rPr>
        <w:t xml:space="preserve">hardinfo</w:t>
      </w:r>
    </w:p>
    <w:p>
      <w:pPr>
        <w:pStyle w:val="Текст"/>
      </w:pPr>
      <w:r>
        <w:t xml:space="preserve">Раздел </w:t>
      </w:r>
      <w:r>
        <w:rPr>
          <w:i/>
        </w:rPr>
        <w:t xml:space="preserve">Processor</w:t>
      </w:r>
      <w:r>
        <w:t xml:space="preserve"> показывает виртуализированный процессор: один физический процессор, 4 ядра, 4 потока (на рисунке 4.11) (на рисунке 4.12).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9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4.11 – Сведения о процессоре в </w:t>
      </w:r>
      <w:r>
        <w:rPr>
          <w:i/>
        </w:rPr>
        <w:t xml:space="preserve">hardinfo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0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4.12 – Использование оперативной памяти</w:t>
      </w:r>
    </w:p>
    <w:p>
      <w:pPr>
        <w:pStyle w:val="Текст"/>
      </w:pPr>
      <w:r>
        <w:t xml:space="preserve">В разделе </w:t>
      </w:r>
      <w:r>
        <w:rPr>
          <w:i/>
        </w:rPr>
        <w:t xml:space="preserve">Memory</w:t>
      </w:r>
      <w:r>
        <w:t xml:space="preserve"> </w:t>
      </w:r>
      <w:r>
        <w:rPr>
          <w:i/>
        </w:rPr>
        <w:t xml:space="preserve">Devices</w:t>
      </w:r>
      <w:r>
        <w:t xml:space="preserve"> утилита не получает данных о слотах и модулях: память виртуальной машины выделяется из физической памяти хоста, и с точки зрения гостевой системы модули не представлены (на рисунке 4.13).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4.13 – Сведения о модулях памяти</w:t>
      </w:r>
    </w:p>
    <w:p>
      <w:pPr>
        <w:pStyle w:val="Текст"/>
      </w:pPr>
      <w:r>
        <w:t xml:space="preserve">Раздел </w:t>
      </w:r>
      <w:r>
        <w:rPr>
          <w:i/>
        </w:rPr>
        <w:t xml:space="preserve">Display</w:t>
      </w:r>
      <w:r>
        <w:t xml:space="preserve"> показывает виртуальный видеоадаптер </w:t>
      </w:r>
      <w:r>
        <w:rPr>
          <w:i/>
        </w:rPr>
        <w:t xml:space="preserve">VMware</w:t>
      </w:r>
      <w:r>
        <w:t xml:space="preserve"> (</w:t>
      </w:r>
      <w:r>
        <w:rPr>
          <w:i/>
        </w:rPr>
        <w:t xml:space="preserve">SVGA</w:t>
      </w:r>
      <w:r>
        <w:t xml:space="preserve">3</w:t>
      </w:r>
      <w:r>
        <w:rPr>
          <w:i/>
        </w:rPr>
        <w:t xml:space="preserve">D</w:t>
      </w:r>
      <w:r>
        <w:t xml:space="preserve">), текущее разрешение 1280</w:t>
      </w:r>
      <w:r>
        <w:rPr>
          <w:i/>
        </w:rPr>
        <w:t xml:space="preserve">x</w:t>
      </w:r>
      <w:r>
        <w:t xml:space="preserve">800 и графический сервер (на рисунке 4.14).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2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4.14 – Данные видеоадаптера и дисплея</w:t>
      </w:r>
    </w:p>
    <w:p>
      <w:pPr>
        <w:pStyle w:val="Текст"/>
      </w:pPr>
      <w:r>
        <w:t xml:space="preserve">Раздел </w:t>
      </w:r>
      <w:r>
        <w:rPr>
          <w:i/>
        </w:rPr>
        <w:t xml:space="preserve">Filesystems</w:t>
      </w:r>
      <w:r>
        <w:t xml:space="preserve"> отображает смонтированные файловые системы: </w:t>
      </w:r>
      <w:r>
        <w:rPr>
          <w:i/>
        </w:rPr>
        <w:t xml:space="preserve">EFI</w:t>
      </w:r>
      <w:r>
        <w:t xml:space="preserve">-раздел </w:t>
      </w:r>
      <w:r>
        <w:rPr>
          <w:i/>
        </w:rPr>
        <w:t xml:space="preserve">vfat</w:t>
      </w:r>
      <w:r>
        <w:t xml:space="preserve"> 196 МиБ и корневую </w:t>
      </w:r>
      <w:r>
        <w:rPr>
          <w:i/>
        </w:rPr>
        <w:t xml:space="preserve">ext</w:t>
      </w:r>
      <w:r>
        <w:t xml:space="preserve">4 (6,9 ГиБ занято из 14,4 ГиБ) (на рисунке 4.15).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3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4.15 – Файловые системы и заполнение разделов</w:t>
      </w:r>
    </w:p>
    <w:p>
      <w:pPr>
        <w:pStyle w:val="Текст"/>
      </w:pPr>
      <w:r>
        <w:t xml:space="preserve">Раздел </w:t>
      </w:r>
      <w:r>
        <w:rPr>
          <w:i/>
        </w:rPr>
        <w:t xml:space="preserve">PCI</w:t>
      </w:r>
      <w:r>
        <w:t xml:space="preserve"> </w:t>
      </w:r>
      <w:r>
        <w:rPr>
          <w:i/>
        </w:rPr>
        <w:t xml:space="preserve">Devices</w:t>
      </w:r>
      <w:r>
        <w:t xml:space="preserve"> перечисляет виртуальные устройства на шине </w:t>
      </w:r>
      <w:r>
        <w:rPr>
          <w:i/>
        </w:rPr>
        <w:t xml:space="preserve">PCIe</w:t>
      </w:r>
      <w:r>
        <w:t xml:space="preserve">: сетевые адаптеры (на рисунке 4.16).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4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 xml:space="preserve">Рисунок 4.16 – Устройства на шине </w:t>
      </w:r>
      <w:r>
        <w:rPr>
          <w:i/>
        </w:rPr>
        <w:t xml:space="preserve">PCI</w:t>
      </w:r>
      <w:r>
        <w:t xml:space="preserve"> </w:t>
      </w:r>
      <w:r>
        <w:rPr>
          <w:i/>
        </w:rPr>
        <w:t xml:space="preserve">Express</w:t>
      </w:r>
    </w:p>
    <w:p>
      <w:pPr>
        <w:pStyle w:val="Текст"/>
      </w:pPr>
      <w:r>
        <w:t xml:space="preserve">Перечень устройств шины </w:t>
      </w:r>
      <w:r>
        <w:rPr>
          <w:i/>
        </w:rPr>
        <w:t xml:space="preserve">PCI</w:t>
      </w:r>
      <w:r>
        <w:t xml:space="preserve"> соответствует показаниям </w:t>
      </w:r>
      <w:r>
        <w:rPr>
          <w:i/>
        </w:rPr>
        <w:t xml:space="preserve">Windows</w:t>
      </w:r>
      <w:r>
        <w:t xml:space="preserve">-утилит: сведения о конфигурации собраны на обеих системах.</w:t>
      </w:r>
    </w:p>
    <w:p>
      <w:bookmarkStart w:id="1037" w:name="_Toc9001037"/>
      <w:pPr>
        <w:pStyle w:val="Подраздел"/>
        <w:outlineLvl w:val="1"/>
      </w:pPr>
      <w:r>
        <w:t>4.8 Схема аппаратной конфигурации</w:t>
      </w:r>
      <w:bookmarkEnd w:id="1037"/>
    </w:p>
    <w:p>
      <w:pPr>
        <w:pStyle w:val="Текст"/>
      </w:pPr>
      <w:r>
        <w:t>По собранным данным построена рукотворная схема аппаратной конфигурации виртуальной машины согласно шинной архитектуре. Схема показана на рисунке 4.17.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419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_docx_1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4195"/>
                    </a:xfrm>
                    <a:prstGeom prst="rect"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t>Рисунок 4.17 – Схема аппаратной конфигурации виртуальной машины</w:t>
      </w:r>
    </w:p>
    <w:p>
      <w:pPr>
        <w:pStyle w:val="Текст"/>
      </w:pPr>
      <w:r>
        <w:t xml:space="preserve">Центральный процессор подключается к системной магистрали (системной шине), через которую обменивается данными с оперативной памятью и остальными устройствами. Устройства ввода-вывода – видеоадаптер, накопитель </w:t>
      </w:r>
      <w:r>
        <w:rPr>
          <w:i/>
        </w:rPr>
        <w:t xml:space="preserve">NVMe</w:t>
      </w:r>
      <w:r>
        <w:t xml:space="preserve"> и сетевой адаптер – подключаются к системной магистрали через шины </w:t>
      </w:r>
      <w:r>
        <w:rPr>
          <w:i/>
        </w:rPr>
        <w:t xml:space="preserve">PCI</w:t>
      </w:r>
      <w:r>
        <w:t xml:space="preserve"> </w:t>
      </w:r>
      <w:r>
        <w:rPr>
          <w:i/>
        </w:rPr>
        <w:t xml:space="preserve">Express</w:t>
      </w:r>
      <w:r>
        <w:t xml:space="preserve">; к видеоадаптеру подсоединён монитор, к накопителю – логические тома диска. На схеме для каждого устройства указаны его конкретные наименования и параметры, полученные в подразделах 4.1 – 4.7.</w:t>
      </w:r>
    </w:p>
    <w:p>
      <w:bookmarkStart w:id="1038" w:name="_Toc9001038"/>
      <w:pPr>
        <w:pStyle w:val="Подраздел"/>
        <w:outlineLvl w:val="1"/>
      </w:pPr>
      <w:r>
        <w:t>4.9 Вывод по разделу</w:t>
      </w:r>
      <w:bookmarkEnd w:id="1038"/>
    </w:p>
    <w:p>
      <w:pPr>
        <w:pStyle w:val="Текст"/>
      </w:pPr>
      <w:r>
        <w:t xml:space="preserve">Собрана аппаратная информация на обеих операционных системах: системная магистраль, центральный процессор с кэш-памятью, оперативная память, накопители и логические тома, видеоадаптер, монитор и сетевой адаптер. По заданию использовались только графические утилиты – системные сведения </w:t>
      </w:r>
      <w:r>
        <w:rPr>
          <w:i/>
        </w:rPr>
        <w:t xml:space="preserve">Windows</w:t>
      </w:r>
      <w:r>
        <w:t xml:space="preserve">, </w:t>
      </w:r>
      <w:r>
        <w:rPr>
          <w:i/>
        </w:rPr>
        <w:t xml:space="preserve">HWiNFO</w:t>
      </w:r>
      <w:r>
        <w:t xml:space="preserve">64, диспетчер задач, управление дисками, параметры дисплея, а в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– </w:t>
      </w:r>
      <w:r>
        <w:rPr>
          <w:i/>
        </w:rPr>
        <w:t xml:space="preserve">hardinfo</w:t>
      </w:r>
      <w:r>
        <w:t xml:space="preserve"> и настройки </w:t>
      </w:r>
      <w:r>
        <w:rPr>
          <w:i/>
        </w:rPr>
        <w:t xml:space="preserve">KDE</w:t>
      </w:r>
      <w:r>
        <w:t xml:space="preserve"> </w:t>
      </w:r>
      <w:r>
        <w:rPr>
          <w:i/>
        </w:rPr>
        <w:t xml:space="preserve">Plasma</w:t>
      </w:r>
      <w:r>
        <w:t xml:space="preserve">. Консольные команды не применялись.</w:t>
      </w:r>
    </w:p>
    <w:p>
      <w:pPr>
        <w:pStyle w:val="Текст"/>
      </w:pPr>
      <w:r>
        <w:t xml:space="preserve">Собранные данные соответствуют конфигурации виртуальной машины из глав 1 – 3: 4 ядра процессора, 8192 МиБ оперативной памяти, виртуальный </w:t>
      </w:r>
      <w:r>
        <w:rPr>
          <w:i/>
        </w:rPr>
        <w:t xml:space="preserve">NVMe</w:t>
      </w:r>
      <w:r>
        <w:t xml:space="preserve">-накопитель 100 ГиБ с разметкой </w:t>
      </w:r>
      <w:r>
        <w:rPr>
          <w:i/>
        </w:rPr>
        <w:t xml:space="preserve">Windows</w:t>
      </w:r>
      <w:r>
        <w:t xml:space="preserve"> и </w:t>
      </w:r>
      <w:r>
        <w:rPr>
          <w:i/>
        </w:rPr>
        <w:t xml:space="preserve">Arch</w:t>
      </w:r>
      <w:r>
        <w:t xml:space="preserve">. На основе данных построена рукотворная схема аппаратной конфигурации по шинной архитектуре с указанием конкретных устройств.</w:t>
      </w:r>
    </w:p>
    <w:p>
      <w:bookmarkStart w:id="1039" w:name="_Toc9001039"/>
      <w:pPr>
        <w:pStyle w:val="Заголовокэлемента"/>
        <w:outlineLvl w:val="0"/>
      </w:pPr>
      <w:r>
        <w:t>Заключение</w:t>
      </w:r>
      <w:bookmarkEnd w:id="1039"/>
    </w:p>
    <w:p>
      <w:pPr>
        <w:pStyle w:val="Текст"/>
      </w:pPr>
      <w:r>
        <w:t xml:space="preserve">В ходе лабораторной работы выполнены все поставленные задачи. На виртуальную машину гипервизора </w:t>
      </w:r>
      <w:r>
        <w:rPr>
          <w:i/>
        </w:rPr>
        <w:t xml:space="preserve">VMware</w:t>
      </w:r>
      <w:r>
        <w:t xml:space="preserve"> </w:t>
      </w:r>
      <w:r>
        <w:rPr>
          <w:i/>
        </w:rPr>
        <w:t xml:space="preserve">Fusion</w:t>
      </w:r>
      <w:r>
        <w:t xml:space="preserve"> (хост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MacBook</w:t>
      </w:r>
      <w:r>
        <w:t xml:space="preserve"> </w:t>
      </w:r>
      <w:r>
        <w:rPr>
          <w:i/>
        </w:rPr>
        <w:t xml:space="preserve">Pro</w:t>
      </w:r>
      <w:r>
        <w:t xml:space="preserve">, </w:t>
      </w:r>
      <w:r>
        <w:rPr>
          <w:i/>
        </w:rPr>
        <w:t xml:space="preserve">Apple</w:t>
      </w:r>
      <w:r>
        <w:t xml:space="preserve"> </w:t>
      </w:r>
      <w:r>
        <w:rPr>
          <w:i/>
        </w:rPr>
        <w:t xml:space="preserve">M</w:t>
      </w:r>
      <w:r>
        <w:t xml:space="preserve">1 </w:t>
      </w:r>
      <w:r>
        <w:rPr>
          <w:i/>
        </w:rPr>
        <w:t xml:space="preserve">Pro</w:t>
      </w:r>
      <w:r>
        <w:t xml:space="preserve">) установлена операционная система </w:t>
      </w:r>
      <w:r>
        <w:rPr>
          <w:i/>
        </w:rPr>
        <w:t xml:space="preserve">Windows</w:t>
      </w:r>
      <w:r>
        <w:t xml:space="preserve"> 11 </w:t>
      </w:r>
      <w:r>
        <w:rPr>
          <w:i/>
        </w:rPr>
        <w:t xml:space="preserve">Pro</w:t>
      </w:r>
      <w:r>
        <w:t xml:space="preserve"> с редакцией архитектуры </w:t>
      </w:r>
      <w:r>
        <w:rPr>
          <w:i/>
        </w:rPr>
        <w:t xml:space="preserve">ARM</w:t>
      </w:r>
      <w:r>
        <w:t xml:space="preserve">64 (глава 2), создана разметка диска и установлена вторая операционная система </w:t>
      </w:r>
      <w:r>
        <w:rPr>
          <w:i/>
        </w:rPr>
        <w:t xml:space="preserve">Arch</w:t>
      </w:r>
      <w:r>
        <w:t xml:space="preserve"> </w:t>
      </w:r>
      <w:r>
        <w:rPr>
          <w:i/>
        </w:rPr>
        <w:t xml:space="preserve">Linux</w:t>
      </w:r>
      <w:r>
        <w:t xml:space="preserve"> </w:t>
      </w:r>
      <w:r>
        <w:rPr>
          <w:i/>
        </w:rPr>
        <w:t xml:space="preserve">ARM</w:t>
      </w:r>
      <w:r>
        <w:t xml:space="preserve"> без использования упрощённых установщиков – из корневой файловой системы </w:t>
      </w:r>
      <w:r>
        <w:rPr>
          <w:i/>
        </w:rPr>
        <w:t xml:space="preserve">tarball</w:t>
      </w:r>
      <w:r>
        <w:t xml:space="preserve"> с развёртыванием загрузчика </w:t>
      </w:r>
      <w:r>
        <w:rPr>
          <w:i/>
        </w:rPr>
        <w:t xml:space="preserve">GRUB</w:t>
      </w:r>
      <w:r>
        <w:t xml:space="preserve"> в общий </w:t>
      </w:r>
      <w:r>
        <w:rPr>
          <w:i/>
        </w:rPr>
        <w:t xml:space="preserve">EFI</w:t>
      </w:r>
      <w:r>
        <w:t xml:space="preserve">-раздел (глава 3). Реализован режим </w:t>
      </w:r>
      <w:r>
        <w:rPr>
          <w:i/>
        </w:rPr>
        <w:t xml:space="preserve">Dual</w:t>
      </w:r>
      <w:r>
        <w:t xml:space="preserve"> </w:t>
      </w:r>
      <w:r>
        <w:rPr>
          <w:i/>
        </w:rPr>
        <w:t xml:space="preserve">Boot</w:t>
      </w:r>
      <w:r>
        <w:t xml:space="preserve">: меню </w:t>
      </w:r>
      <w:r>
        <w:rPr>
          <w:i/>
        </w:rPr>
        <w:t xml:space="preserve">GRUB</w:t>
      </w:r>
      <w:r>
        <w:t xml:space="preserve"> содержит обе системы.</w:t>
      </w:r>
    </w:p>
    <w:p>
      <w:pPr>
        <w:pStyle w:val="Текст"/>
      </w:pPr>
      <w:r>
        <w:t xml:space="preserve">На обеих системах создан пользователь </w:t>
      </w:r>
      <w:r>
        <w:rPr>
          <w:i/>
        </w:rPr>
        <w:t xml:space="preserve">User</w:t>
      </w:r>
      <w:r>
        <w:t xml:space="preserve">-6</w:t>
      </w:r>
      <w:r>
        <w:rPr>
          <w:i/>
        </w:rPr>
        <w:t xml:space="preserve">d</w:t>
      </w:r>
      <w:r>
        <w:t xml:space="preserve">4</w:t>
      </w:r>
      <w:r>
        <w:rPr>
          <w:i/>
        </w:rPr>
        <w:t xml:space="preserve">ec</w:t>
      </w:r>
      <w:r>
        <w:t xml:space="preserve">851, имя которого получено хешированием полного ФИО по алгоритму </w:t>
      </w:r>
      <w:r>
        <w:rPr>
          <w:i/>
        </w:rPr>
        <w:t xml:space="preserve">JOAAT</w:t>
      </w:r>
      <w:r>
        <w:t xml:space="preserve"> на сайте </w:t>
      </w:r>
      <w:r>
        <w:rPr>
          <w:i/>
        </w:rPr>
        <w:t xml:space="preserve">Sordum</w:t>
      </w:r>
      <w:r>
        <w:t xml:space="preserve">. С помощью графических утилит собрана информация об аппаратной конфигурации обеих систем и построена рукотворная схема шинной архитектуры с указанием конкретных устройств (глава 4).</w:t>
      </w:r>
    </w:p>
    <w:p>
      <w:pPr>
        <w:pStyle w:val="Текст"/>
      </w:pPr>
      <w:r>
        <w:t>Цель работы достигнута: освоен процесс установки операционной системы, получены навыки базовой настройки и конфигурации, созданы пользовательские учётные записи.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