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Пользователь </w:t>
      </w:r>
      <w:r>
        <w:rPr>
          <w:i/>
        </w:rPr>
        <w:t xml:space="preserve">User</w:t>
      </w:r>
      <w:r>
        <w:t xml:space="preserve">-6</w:t>
      </w:r>
      <w:r>
        <w:rPr>
          <w:i/>
        </w:rPr>
        <w:t xml:space="preserve">d</w:t>
      </w:r>
      <w:r>
        <w:t xml:space="preserve">4</w:t>
      </w:r>
      <w:r>
        <w:rPr>
          <w:i/>
        </w:rPr>
        <w:t xml:space="preserve">ec</w:t>
      </w:r>
      <w:r>
        <w:t xml:space="preserve">851.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Сборка выполнена командой </w:t>
      </w:r>
      <w:r>
        <w:rPr>
          <w:i/>
        </w:rPr>
        <w:t xml:space="preserve">gcc</w:t>
      </w:r>
      <w:r>
        <w:t xml:space="preserve"> с ключами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 для каждого из пяти исходных файлов (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); вывод команды – строка «СБОРКА ВЫПОЛНЕНА УСПЕШНО».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02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 xml:space="preserve">Сборка выполнена пакетным файлом </w:t>
      </w:r>
      <w:r>
        <w:rPr>
          <w:i/>
        </w:rPr>
        <w:t xml:space="preserve">build</w:t>
      </w:r>
      <w:r>
        <w:t xml:space="preserve">.</w:t>
      </w:r>
      <w:r>
        <w:rPr>
          <w:i/>
        </w:rPr>
        <w:t xml:space="preserve">cmd</w:t>
      </w:r>
      <w:r>
        <w:t xml:space="preserve">: окружение </w:t>
      </w:r>
      <w:r>
        <w:rPr>
          <w:i/>
        </w:rPr>
        <w:t xml:space="preserve">MSVC</w:t>
      </w:r>
      <w:r>
        <w:t xml:space="preserve"> настраивается вызовом 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64, затем для каждого из восьми исходных файлов вызывается </w:t>
      </w:r>
      <w:r>
        <w:rPr>
          <w:i/>
        </w:rPr>
        <w:t xml:space="preserve">cl</w:t>
      </w:r>
      <w:r>
        <w:t xml:space="preserve"> /</w:t>
      </w:r>
      <w:r>
        <w:rPr>
          <w:i/>
        </w:rPr>
        <w:t xml:space="preserve">nologo</w:t>
      </w:r>
      <w:r>
        <w:t xml:space="preserve"> /</w:t>
      </w:r>
      <w:r>
        <w:rPr>
          <w:i/>
        </w:rPr>
        <w:t xml:space="preserve">W</w:t>
      </w:r>
      <w:r>
        <w:t xml:space="preserve">3 /</w:t>
      </w:r>
      <w:r>
        <w:rPr>
          <w:i/>
        </w:rPr>
        <w:t xml:space="preserve">O</w:t>
      </w:r>
      <w:r>
        <w:t xml:space="preserve">2 /</w:t>
      </w:r>
      <w:r>
        <w:rPr>
          <w:i/>
        </w:rPr>
        <w:t xml:space="preserve">utf</w:t>
      </w:r>
      <w:r>
        <w:t xml:space="preserve">-8; завершает работу строка «</w:t>
      </w:r>
      <w:r>
        <w:rPr>
          <w:i/>
        </w:rPr>
        <w:t xml:space="preserve">BUILD</w:t>
      </w:r>
      <w:r>
        <w:t xml:space="preserve"> </w:t>
      </w:r>
      <w:r>
        <w:rPr>
          <w:i/>
        </w:rPr>
        <w:t xml:space="preserve">OK</w:t>
      </w:r>
      <w:r>
        <w:t xml:space="preserve">».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0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(без аргументов командной строки): [1] ошибка 2, [2] и [3] созданы, по 5 итераций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Запуск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с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=5: глобальная 5, аргумент 5, локальная 3 – все три процесса созданы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=8336)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=7244)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 10120)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 10476, 4600)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595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задач, вкладка «Подробности», поиск «</w:t>
      </w:r>
      <w:r>
        <w:rPr>
          <w:i/>
        </w:rPr>
        <w:t xml:space="preserve">Lab</w:t>
      </w:r>
      <w:r>
        <w:t xml:space="preserve">»: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(10120)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(4600, 10476)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процесса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– дескрипторы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у сервера дескриптор канала </w:t>
      </w:r>
      <w:r>
        <w:rPr>
          <w:i/>
        </w:rPr>
        <w:t xml:space="preserve">File</w:t>
      </w:r>
      <w:r>
        <w:t xml:space="preserve">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трёх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На рисунке 2.16 видно, как родитель сообщает о передаче строки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!», выводит </w:t>
      </w:r>
      <w:r>
        <w:rPr>
          <w:i/>
        </w:rPr>
        <w:t xml:space="preserve">PID</w:t>
      </w:r>
      <w:r>
        <w:t xml:space="preserve"> созданного дочернего процесса, а сама фраза стоит в заголовке окна дочернего процесса. Аргументы командной строки, переменные окружения и перенаправление ввода-вывода при этом не используются, поэтому единственный канал передачи – </w:t>
      </w:r>
      <w:r>
        <w:rPr>
          <w:i/>
        </w:rPr>
        <w:t xml:space="preserve">STARTUPINFO</w:t>
      </w:r>
      <w:r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Уровень 9–10 на </w:t>
      </w:r>
      <w:r>
        <w:rPr>
          <w:i/>
        </w:rPr>
        <w:t xml:space="preserve">Windows</w:t>
      </w:r>
      <w:r>
        <w:t xml:space="preserve"> выполнен: фраза доставлена через </w:t>
      </w:r>
      <w:r>
        <w:rPr>
          <w:i/>
        </w:rPr>
        <w:t xml:space="preserve">STARTUPINFO</w:t>
      </w:r>
      <w:r>
        <w:t xml:space="preserve">, а список исполняемых файлов на рисунке 2.17 совпадает с восемью собранными приложениями.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