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ody>
    <w:p w:rsidR="00303A65" w:rsidP="00303A65" w:rsidRDefault="00303A65" w14:paraId="36FE9D4A" w14:textId="77777777">
      <w:pPr>
        <w:jc w:val="center"/>
      </w:pPr>
      <w:r>
        <w:rPr>
          <w:noProof/>
        </w:rPr>
        <w:drawing>
          <wp:inline distT="0" distB="0" distL="0" distR="0" wp14:anchorId="2355457F" wp14:editId="1957DC0D">
            <wp:extent cx="5273219" cy="2933700"/>
            <wp:effectExtent l="0" t="0" r="3810" b="0"/>
            <wp:docPr id="3" name="Picture 3" descr="File:Logo UNIPI.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 UNIPI.pdf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43" cy="29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65" w:rsidP="00303A65" w:rsidRDefault="00303A65" w14:paraId="60E4FC31" w14:textId="77777777">
      <w:pPr>
        <w:jc w:val="center"/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</w:pPr>
    </w:p>
    <w:p w:rsidR="00303A65" w:rsidP="00303A65" w:rsidRDefault="00303A65" w14:paraId="4BABDB9C" w14:textId="77777777">
      <w:pPr>
        <w:pStyle w:val="Titolo"/>
        <w:jc w:val="center"/>
        <w:rPr>
          <w:i/>
          <w:iCs/>
          <w:sz w:val="40"/>
          <w:szCs w:val="40"/>
        </w:rPr>
      </w:pPr>
      <w:r w:rsidRPr="00757B03">
        <w:rPr>
          <w:i/>
          <w:iCs/>
          <w:sz w:val="40"/>
          <w:szCs w:val="40"/>
        </w:rPr>
        <w:t>Artificial Intelligence and Data Engineering</w:t>
      </w:r>
    </w:p>
    <w:p w:rsidRPr="00583C9F" w:rsidR="00303A65" w:rsidP="00303A65" w:rsidRDefault="00303A65" w14:paraId="1B14DA86" w14:textId="77777777">
      <w:pPr>
        <w:rPr>
          <w:lang w:val="en-US"/>
        </w:rPr>
      </w:pPr>
    </w:p>
    <w:p w:rsidR="00303A65" w:rsidP="00303A65" w:rsidRDefault="00303A65" w14:paraId="0A0FFAE9" w14:textId="77777777">
      <w:pPr>
        <w:jc w:val="center"/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</w:pPr>
      <w:r w:rsidRPr="009B4F85"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  <w:t>Industrial</w:t>
      </w:r>
      <w:r w:rsidRPr="007059AD">
        <w:rPr>
          <w:lang w:val="en-GB"/>
        </w:rPr>
        <w:t xml:space="preserve">  </w:t>
      </w:r>
      <w:r w:rsidRPr="009B4F85"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  <w:t>Applications</w:t>
      </w:r>
    </w:p>
    <w:p w:rsidR="00303A65" w:rsidP="00303A65" w:rsidRDefault="00303A65" w14:paraId="221960E9" w14:textId="77777777">
      <w:pPr>
        <w:jc w:val="center"/>
        <w:rPr>
          <w:rFonts w:asciiTheme="majorHAnsi" w:hAnsiTheme="majorHAnsi" w:eastAsiaTheme="majorEastAsia" w:cstheme="majorBidi"/>
          <w:i/>
          <w:iCs/>
          <w:spacing w:val="-10"/>
          <w:kern w:val="28"/>
          <w:sz w:val="40"/>
          <w:szCs w:val="40"/>
          <w:lang w:val="en-US"/>
        </w:rPr>
      </w:pPr>
    </w:p>
    <w:p w:rsidRPr="00581712" w:rsidR="00303A65" w:rsidP="00303A65" w:rsidRDefault="00303A65" w14:paraId="42A7A130" w14:textId="77777777">
      <w:pPr>
        <w:jc w:val="center"/>
        <w:rPr>
          <w:rFonts w:asciiTheme="majorHAnsi" w:hAnsiTheme="majorHAnsi" w:eastAsiaTheme="majorEastAsia" w:cstheme="majorBidi"/>
          <w:i/>
          <w:iCs/>
          <w:spacing w:val="-10"/>
          <w:kern w:val="28"/>
          <w:lang w:val="en-US"/>
        </w:rPr>
      </w:pPr>
    </w:p>
    <w:p w:rsidR="00303A65" w:rsidP="00303A65" w:rsidRDefault="00303A65" w14:paraId="33DF8069" w14:textId="77777777">
      <w:pPr>
        <w:jc w:val="center"/>
        <w:rPr>
          <w:rFonts w:asciiTheme="majorHAnsi" w:hAnsiTheme="majorHAnsi" w:cstheme="majorHAnsi"/>
          <w:b/>
          <w:bCs/>
          <w:i/>
          <w:iCs/>
          <w:sz w:val="56"/>
          <w:szCs w:val="56"/>
        </w:rPr>
      </w:pPr>
      <w:proofErr w:type="spellStart"/>
      <w:r w:rsidRPr="00BF4F34">
        <w:rPr>
          <w:rFonts w:asciiTheme="majorHAnsi" w:hAnsiTheme="majorHAnsi" w:cstheme="majorHAnsi"/>
          <w:b/>
          <w:bCs/>
          <w:i/>
          <w:iCs/>
          <w:sz w:val="56"/>
          <w:szCs w:val="56"/>
        </w:rPr>
        <w:t>CarVibes</w:t>
      </w:r>
      <w:proofErr w:type="spellEnd"/>
    </w:p>
    <w:p w:rsidRPr="00EB6F11" w:rsidR="00303A65" w:rsidP="00303A65" w:rsidRDefault="00303A65" w14:paraId="204E0B0C" w14:textId="77777777">
      <w:pPr>
        <w:jc w:val="center"/>
      </w:pPr>
      <w:r w:rsidRPr="007059AD">
        <w:t>________________________________________________________________________</w:t>
      </w:r>
    </w:p>
    <w:p w:rsidRPr="00EB6F11" w:rsidR="00303A65" w:rsidP="00303A65" w:rsidRDefault="00303A65" w14:paraId="6D0A8919" w14:textId="5AAA7438">
      <w:pPr>
        <w:jc w:val="center"/>
        <w:rPr>
          <w:rFonts w:ascii="Calibri Light" w:hAnsi="Calibri Light" w:cs="Calibri Light"/>
          <w:color w:val="4472C4" w:themeColor="accent1"/>
          <w:sz w:val="32"/>
          <w:szCs w:val="32"/>
        </w:rPr>
      </w:pPr>
      <w:r w:rsidRPr="00EB6F11">
        <w:rPr>
          <w:rFonts w:ascii="Calibri Light" w:hAnsi="Calibri Light" w:cs="Calibri Light"/>
          <w:color w:val="4472C4" w:themeColor="accent1"/>
          <w:sz w:val="32"/>
          <w:szCs w:val="32"/>
        </w:rPr>
        <w:t xml:space="preserve">Project </w:t>
      </w:r>
      <w:r>
        <w:rPr>
          <w:rFonts w:ascii="Calibri Light" w:hAnsi="Calibri Light" w:cs="Calibri Light"/>
          <w:color w:val="4472C4" w:themeColor="accent1"/>
          <w:sz w:val="32"/>
          <w:szCs w:val="32"/>
        </w:rPr>
        <w:t>architecture</w:t>
      </w:r>
    </w:p>
    <w:p w:rsidR="00303A65" w:rsidP="00303A65" w:rsidRDefault="00303A65" w14:paraId="483A77B2" w14:textId="77777777">
      <w:pPr>
        <w:jc w:val="right"/>
      </w:pPr>
    </w:p>
    <w:p w:rsidR="00303A65" w:rsidP="00303A65" w:rsidRDefault="00303A65" w14:paraId="060ECBFF" w14:textId="77777777">
      <w:pPr>
        <w:jc w:val="right"/>
      </w:pPr>
    </w:p>
    <w:p w:rsidRPr="00F755EA" w:rsidR="00303A65" w:rsidP="00303A65" w:rsidRDefault="00303A65" w14:paraId="00B4B16F" w14:textId="77777777">
      <w:pPr>
        <w:jc w:val="right"/>
      </w:pPr>
      <w:r w:rsidRPr="00F755EA">
        <w:t>Luca Caprioli</w:t>
      </w:r>
    </w:p>
    <w:p w:rsidRPr="00F755EA" w:rsidR="00303A65" w:rsidP="00303A65" w:rsidRDefault="00303A65" w14:paraId="2F07A0DA" w14:textId="77777777">
      <w:pPr>
        <w:jc w:val="right"/>
      </w:pPr>
      <w:r w:rsidRPr="00F755EA">
        <w:t>Martina Marino</w:t>
      </w:r>
    </w:p>
    <w:p w:rsidRPr="00303A65" w:rsidR="00303A65" w:rsidP="00303A65" w:rsidRDefault="00303A65" w14:paraId="52B2A782" w14:textId="77777777">
      <w:pPr>
        <w:jc w:val="right"/>
        <w:rPr>
          <w:lang w:val="en-GB"/>
        </w:rPr>
      </w:pPr>
      <w:r w:rsidRPr="00303A65">
        <w:rPr>
          <w:lang w:val="en-GB"/>
        </w:rPr>
        <w:t>Roberta Matrella</w:t>
      </w:r>
    </w:p>
    <w:p w:rsidRPr="00303A65" w:rsidR="00303A65" w:rsidP="00303A65" w:rsidRDefault="00303A65" w14:paraId="2AD1032D" w14:textId="77777777">
      <w:pPr>
        <w:jc w:val="right"/>
        <w:rPr>
          <w:lang w:val="en-GB"/>
        </w:rPr>
      </w:pPr>
    </w:p>
    <w:p w:rsidRPr="00303A65" w:rsidR="00303A65" w:rsidP="00303A65" w:rsidRDefault="00303A65" w14:paraId="2F73A885" w14:textId="77777777">
      <w:pPr>
        <w:jc w:val="right"/>
        <w:rPr>
          <w:lang w:val="en-GB"/>
        </w:rPr>
      </w:pPr>
    </w:p>
    <w:p w:rsidRPr="00303A65" w:rsidR="00303A65" w:rsidP="00303A65" w:rsidRDefault="00303A65" w14:paraId="0314C1A0" w14:textId="77777777">
      <w:pPr>
        <w:jc w:val="center"/>
        <w:rPr>
          <w:lang w:val="en-GB"/>
        </w:rPr>
      </w:pPr>
    </w:p>
    <w:p w:rsidRPr="00303A65" w:rsidR="00303A65" w:rsidP="00303A65" w:rsidRDefault="00303A65" w14:paraId="4E54B94B" w14:textId="77777777">
      <w:pPr>
        <w:jc w:val="center"/>
        <w:rPr>
          <w:lang w:val="en-GB"/>
        </w:rPr>
      </w:pPr>
      <w:r w:rsidRPr="00303A65">
        <w:rPr>
          <w:lang w:val="en-GB"/>
        </w:rPr>
        <w:t>Academic Year 2021/2022</w:t>
      </w:r>
    </w:p>
    <w:p w:rsidR="00802339" w:rsidP="00802339" w:rsidRDefault="001C6B08" w14:paraId="6C63A980" w14:textId="73934C46">
      <w:pPr>
        <w:rPr>
          <w:lang w:val="en-US"/>
        </w:rPr>
      </w:pPr>
      <w:r w:rsidRPr="2DD91922" w:rsidR="001C6B08">
        <w:rPr>
          <w:lang w:val="en-US"/>
        </w:rPr>
        <w:t xml:space="preserve">When the user </w:t>
      </w:r>
      <w:r w:rsidRPr="2DD91922" w:rsidR="00AC2958">
        <w:rPr>
          <w:lang w:val="en-US"/>
        </w:rPr>
        <w:t>enters</w:t>
      </w:r>
      <w:r w:rsidRPr="2DD91922" w:rsidR="001C6B08">
        <w:rPr>
          <w:lang w:val="en-US"/>
        </w:rPr>
        <w:t xml:space="preserve"> the car</w:t>
      </w:r>
      <w:r w:rsidRPr="2DD91922" w:rsidR="00275890">
        <w:rPr>
          <w:lang w:val="en-US"/>
        </w:rPr>
        <w:t xml:space="preserve"> and </w:t>
      </w:r>
      <w:r w:rsidRPr="2DD91922" w:rsidR="00275890">
        <w:rPr>
          <w:lang w:val="en-US"/>
        </w:rPr>
        <w:t>sits in the driver’s seat</w:t>
      </w:r>
      <w:r w:rsidRPr="2DD91922" w:rsidR="001C6B08">
        <w:rPr>
          <w:lang w:val="en-US"/>
        </w:rPr>
        <w:t xml:space="preserve">, </w:t>
      </w:r>
      <w:r w:rsidRPr="2DD91922" w:rsidR="00C443B1">
        <w:rPr>
          <w:lang w:val="en-US"/>
        </w:rPr>
        <w:t xml:space="preserve">the camera scans </w:t>
      </w:r>
      <w:r w:rsidRPr="2DD91922" w:rsidR="002D74DD">
        <w:rPr>
          <w:lang w:val="en-US"/>
        </w:rPr>
        <w:t>the</w:t>
      </w:r>
      <w:r w:rsidRPr="2DD91922" w:rsidR="00C443B1">
        <w:rPr>
          <w:lang w:val="en-US"/>
        </w:rPr>
        <w:t xml:space="preserve"> face and recognizes the user </w:t>
      </w:r>
      <w:r w:rsidRPr="2DD91922" w:rsidR="000A17FF">
        <w:rPr>
          <w:lang w:val="en-US"/>
        </w:rPr>
        <w:t>to</w:t>
      </w:r>
      <w:r w:rsidRPr="2DD91922" w:rsidR="00C443B1">
        <w:rPr>
          <w:lang w:val="en-US"/>
        </w:rPr>
        <w:t xml:space="preserve"> </w:t>
      </w:r>
      <w:r w:rsidRPr="2DD91922" w:rsidR="00CA4DBB">
        <w:rPr>
          <w:lang w:val="en-US"/>
        </w:rPr>
        <w:t xml:space="preserve">load the personal profile. </w:t>
      </w:r>
      <w:r w:rsidRPr="2DD91922" w:rsidR="009F16BE">
        <w:rPr>
          <w:lang w:val="en-US"/>
        </w:rPr>
        <w:t xml:space="preserve">The simulation starts basing on the </w:t>
      </w:r>
      <w:r w:rsidRPr="2DD91922" w:rsidR="00022A13">
        <w:rPr>
          <w:lang w:val="en-US"/>
        </w:rPr>
        <w:t xml:space="preserve">user information </w:t>
      </w:r>
      <w:r w:rsidRPr="2DD91922" w:rsidR="00AC2958">
        <w:rPr>
          <w:lang w:val="en-US"/>
        </w:rPr>
        <w:t xml:space="preserve">included into the profile. If no information </w:t>
      </w:r>
      <w:r w:rsidRPr="2DD91922" w:rsidR="00E31A4B">
        <w:rPr>
          <w:lang w:val="en-US"/>
        </w:rPr>
        <w:t xml:space="preserve">is present, the user can provide them compiling a form or can use </w:t>
      </w:r>
      <w:r w:rsidRPr="2DD91922" w:rsidR="00070DA7">
        <w:rPr>
          <w:lang w:val="en-US"/>
        </w:rPr>
        <w:t>vocal commands to request a specific simulation.</w:t>
      </w:r>
      <w:r w:rsidRPr="2DD91922" w:rsidR="002D74DD">
        <w:rPr>
          <w:lang w:val="en-US"/>
        </w:rPr>
        <w:t xml:space="preserve"> During the simulations, the emotion</w:t>
      </w:r>
      <w:r w:rsidRPr="2DD91922" w:rsidR="494E380A">
        <w:rPr>
          <w:lang w:val="en-US"/>
        </w:rPr>
        <w:t>s</w:t>
      </w:r>
      <w:r w:rsidRPr="2DD91922" w:rsidR="002D74DD">
        <w:rPr>
          <w:lang w:val="en-US"/>
        </w:rPr>
        <w:t xml:space="preserve"> of the user</w:t>
      </w:r>
      <w:r w:rsidRPr="2DD91922" w:rsidR="00150E54">
        <w:rPr>
          <w:lang w:val="en-US"/>
        </w:rPr>
        <w:t xml:space="preserve"> </w:t>
      </w:r>
      <w:r w:rsidRPr="2DD91922" w:rsidR="53D484A5">
        <w:rPr>
          <w:lang w:val="en-US"/>
        </w:rPr>
        <w:t>are</w:t>
      </w:r>
      <w:r w:rsidRPr="2DD91922" w:rsidR="00150E54">
        <w:rPr>
          <w:lang w:val="en-US"/>
        </w:rPr>
        <w:t xml:space="preserve"> registered and </w:t>
      </w:r>
      <w:r w:rsidRPr="2DD91922" w:rsidR="00BE7970">
        <w:rPr>
          <w:lang w:val="en-US"/>
        </w:rPr>
        <w:t xml:space="preserve">used to suggest the most liked car. </w:t>
      </w:r>
    </w:p>
    <w:p w:rsidR="00BE7970" w:rsidP="00802339" w:rsidRDefault="00BE7970" w14:paraId="2D5FB541" w14:textId="647CA20C">
      <w:pPr>
        <w:rPr>
          <w:lang w:val="en-US"/>
        </w:rPr>
      </w:pPr>
      <w:r>
        <w:rPr>
          <w:lang w:val="en-US"/>
        </w:rPr>
        <w:t xml:space="preserve">Basing on the requirements </w:t>
      </w:r>
      <w:r w:rsidR="00FB7146">
        <w:rPr>
          <w:lang w:val="en-US"/>
        </w:rPr>
        <w:t>previously described</w:t>
      </w:r>
      <w:r>
        <w:rPr>
          <w:lang w:val="en-US"/>
        </w:rPr>
        <w:t xml:space="preserve">, </w:t>
      </w:r>
      <w:r w:rsidR="0023236F">
        <w:rPr>
          <w:lang w:val="en-US"/>
        </w:rPr>
        <w:t xml:space="preserve">it is possible to </w:t>
      </w:r>
      <w:r w:rsidR="009B411A">
        <w:rPr>
          <w:lang w:val="en-US"/>
        </w:rPr>
        <w:t xml:space="preserve">draw </w:t>
      </w:r>
      <w:r w:rsidR="0023236F">
        <w:rPr>
          <w:lang w:val="en-US"/>
        </w:rPr>
        <w:t>an architecture of the platform</w:t>
      </w:r>
      <w:r w:rsidR="00FB7146">
        <w:rPr>
          <w:lang w:val="en-US"/>
        </w:rPr>
        <w:t>, as shown in the image below</w:t>
      </w:r>
      <w:r w:rsidR="005838F1">
        <w:rPr>
          <w:lang w:val="en-US"/>
        </w:rPr>
        <w:t>.</w:t>
      </w:r>
    </w:p>
    <w:p w:rsidR="006D12D5" w:rsidP="00802339" w:rsidRDefault="000E7312" w14:paraId="249A5458" w14:textId="3909A07C">
      <w:pPr>
        <w:rPr>
          <w:lang w:val="en-US"/>
        </w:rPr>
      </w:pPr>
      <w:r>
        <w:rPr>
          <w:lang w:val="en-US"/>
        </w:rPr>
        <w:t xml:space="preserve">In particular, </w:t>
      </w:r>
      <w:r w:rsidR="001C027D">
        <w:rPr>
          <w:lang w:val="en-US"/>
        </w:rPr>
        <w:t xml:space="preserve">the following </w:t>
      </w:r>
      <w:r w:rsidR="005838F1">
        <w:rPr>
          <w:lang w:val="en-US"/>
        </w:rPr>
        <w:t>elements</w:t>
      </w:r>
      <w:r w:rsidR="001C027D">
        <w:rPr>
          <w:lang w:val="en-US"/>
        </w:rPr>
        <w:t xml:space="preserve"> have been identified: </w:t>
      </w:r>
    </w:p>
    <w:p w:rsidR="001C027D" w:rsidP="001C027D" w:rsidRDefault="004955E0" w14:paraId="1D4AA2C6" w14:textId="607EBD2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Emotion</w:t>
      </w:r>
      <w:r w:rsidRPr="001E1599" w:rsidR="001C027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recognition</w:t>
      </w:r>
      <w:r w:rsidRPr="001E1599" w:rsidR="001C027D">
        <w:rPr>
          <w:b/>
          <w:bCs/>
          <w:lang w:val="en-US"/>
        </w:rPr>
        <w:t xml:space="preserve"> </w:t>
      </w:r>
      <w:r w:rsidR="00EC373B">
        <w:rPr>
          <w:b/>
          <w:bCs/>
          <w:lang w:val="en-US"/>
        </w:rPr>
        <w:t>system</w:t>
      </w:r>
      <w:r w:rsidR="001C027D">
        <w:rPr>
          <w:lang w:val="en-US"/>
        </w:rPr>
        <w:t xml:space="preserve">: </w:t>
      </w:r>
    </w:p>
    <w:p w:rsidR="001E1599" w:rsidP="001C027D" w:rsidRDefault="001E1599" w14:paraId="7428DFD4" w14:textId="3B25DFA0">
      <w:pPr>
        <w:pStyle w:val="Paragrafoelenco"/>
        <w:numPr>
          <w:ilvl w:val="0"/>
          <w:numId w:val="3"/>
        </w:numPr>
        <w:rPr>
          <w:lang w:val="en-US"/>
        </w:rPr>
      </w:pPr>
      <w:r w:rsidRPr="001E1599">
        <w:rPr>
          <w:b/>
          <w:bCs/>
          <w:lang w:val="en-US"/>
        </w:rPr>
        <w:t>User interaction module</w:t>
      </w:r>
      <w:r>
        <w:rPr>
          <w:lang w:val="en-US"/>
        </w:rPr>
        <w:t xml:space="preserve">: </w:t>
      </w:r>
      <w:r w:rsidR="00E33BC4">
        <w:rPr>
          <w:lang w:val="en-US"/>
        </w:rPr>
        <w:t>this system handles the interaction between the user and the car</w:t>
      </w:r>
      <w:r w:rsidR="003C5A98">
        <w:rPr>
          <w:lang w:val="en-US"/>
        </w:rPr>
        <w:t>.</w:t>
      </w:r>
    </w:p>
    <w:p w:rsidR="003C5A98" w:rsidP="001C027D" w:rsidRDefault="00796318" w14:paraId="3700D923" w14:textId="5D33C18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User profile </w:t>
      </w:r>
      <w:r w:rsidR="00EC373B">
        <w:rPr>
          <w:b/>
          <w:bCs/>
          <w:lang w:val="en-US"/>
        </w:rPr>
        <w:t>system</w:t>
      </w:r>
      <w:r>
        <w:rPr>
          <w:lang w:val="en-US"/>
        </w:rPr>
        <w:t xml:space="preserve">: </w:t>
      </w:r>
      <w:r w:rsidR="00EC373B">
        <w:rPr>
          <w:lang w:val="en-US"/>
        </w:rPr>
        <w:t>it stores all the profile information</w:t>
      </w:r>
      <w:r w:rsidR="007F7324">
        <w:rPr>
          <w:lang w:val="en-US"/>
        </w:rPr>
        <w:t xml:space="preserve">, including the simulations score of the users for each car. </w:t>
      </w:r>
    </w:p>
    <w:p w:rsidR="007F7324" w:rsidP="001C027D" w:rsidRDefault="00F91FC8" w14:paraId="25943136" w14:textId="5A96E85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Car</w:t>
      </w:r>
      <w:r w:rsidRPr="007C5B87" w:rsidR="00EB639A">
        <w:rPr>
          <w:b/>
          <w:bCs/>
          <w:lang w:val="en-US"/>
        </w:rPr>
        <w:t xml:space="preserve"> </w:t>
      </w:r>
      <w:r w:rsidR="00DD4662">
        <w:rPr>
          <w:b/>
          <w:bCs/>
          <w:lang w:val="en-US"/>
        </w:rPr>
        <w:t>suggestion module</w:t>
      </w:r>
      <w:r w:rsidR="00016A15">
        <w:rPr>
          <w:lang w:val="en-US"/>
        </w:rPr>
        <w:t xml:space="preserve">: it </w:t>
      </w:r>
      <w:r w:rsidR="009953CF">
        <w:rPr>
          <w:lang w:val="en-US"/>
        </w:rPr>
        <w:t xml:space="preserve">analyzes all the information regarding the mood detected during the simulations </w:t>
      </w:r>
      <w:r w:rsidR="00DD4662">
        <w:rPr>
          <w:lang w:val="en-US"/>
        </w:rPr>
        <w:t xml:space="preserve">stored in the user profile </w:t>
      </w:r>
      <w:r w:rsidR="009953CF">
        <w:rPr>
          <w:lang w:val="en-US"/>
        </w:rPr>
        <w:t>and</w:t>
      </w:r>
      <w:r w:rsidR="00A6763C">
        <w:rPr>
          <w:lang w:val="en-US"/>
        </w:rPr>
        <w:t xml:space="preserve"> suggest a car</w:t>
      </w:r>
      <w:r w:rsidR="00F971A6">
        <w:rPr>
          <w:lang w:val="en-US"/>
        </w:rPr>
        <w:t>.</w:t>
      </w:r>
    </w:p>
    <w:p w:rsidR="00C64513" w:rsidP="00C64513" w:rsidRDefault="00655EED" w14:paraId="43253273" w14:textId="3376BF51">
      <w:pPr>
        <w:pStyle w:val="Paragrafoelenco"/>
        <w:numPr>
          <w:ilvl w:val="0"/>
          <w:numId w:val="3"/>
        </w:numPr>
        <w:rPr>
          <w:lang w:val="en-US"/>
        </w:rPr>
      </w:pPr>
      <w:r w:rsidRPr="007C5B87">
        <w:rPr>
          <w:b/>
          <w:bCs/>
          <w:lang w:val="en-US"/>
        </w:rPr>
        <w:t xml:space="preserve">Virtual road </w:t>
      </w:r>
      <w:r w:rsidR="006B174D">
        <w:rPr>
          <w:b/>
          <w:bCs/>
          <w:lang w:val="en-US"/>
        </w:rPr>
        <w:t>module</w:t>
      </w:r>
      <w:r w:rsidR="006B174D">
        <w:rPr>
          <w:lang w:val="en-US"/>
        </w:rPr>
        <w:t xml:space="preserve">: it </w:t>
      </w:r>
      <w:r w:rsidR="005D40B7">
        <w:rPr>
          <w:lang w:val="en-US"/>
        </w:rPr>
        <w:t xml:space="preserve">provides the simulation basing on the information </w:t>
      </w:r>
      <w:r w:rsidR="00117CEF">
        <w:rPr>
          <w:lang w:val="en-US"/>
        </w:rPr>
        <w:t>available in the user profile</w:t>
      </w:r>
      <w:r w:rsidR="00FB4087">
        <w:rPr>
          <w:lang w:val="en-US"/>
        </w:rPr>
        <w:t>;</w:t>
      </w:r>
      <w:r w:rsidRPr="00FB4087" w:rsidR="00FB4087">
        <w:rPr>
          <w:lang w:val="en-US"/>
        </w:rPr>
        <w:t xml:space="preserve"> </w:t>
      </w:r>
      <w:r w:rsidR="00FB4087">
        <w:rPr>
          <w:lang w:val="en-US"/>
        </w:rPr>
        <w:t>core of the platform, this system analyzes the landmarks of the face and extrapolates the mood of the person</w:t>
      </w:r>
      <w:r w:rsidR="00A6763C">
        <w:rPr>
          <w:lang w:val="en-US"/>
        </w:rPr>
        <w:t>.</w:t>
      </w:r>
    </w:p>
    <w:p w:rsidR="00C64513" w:rsidP="00C64513" w:rsidRDefault="00C64513" w14:paraId="371C691C" w14:textId="77777777">
      <w:pPr>
        <w:rPr>
          <w:lang w:val="en-US"/>
        </w:rPr>
      </w:pPr>
    </w:p>
    <w:p w:rsidR="00C64513" w:rsidP="006D51C6" w:rsidRDefault="00391AB7" w14:paraId="252C4231" w14:textId="6C31D1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679BEB" wp14:editId="74D76BC4">
            <wp:extent cx="4945075" cy="3643469"/>
            <wp:effectExtent l="0" t="0" r="825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03" cy="36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64513" w:rsidR="00245BA1" w:rsidP="00C64513" w:rsidRDefault="00245BA1" w14:paraId="376398BB" w14:textId="77777777">
      <w:pPr>
        <w:rPr>
          <w:lang w:val="en-US"/>
        </w:rPr>
      </w:pPr>
    </w:p>
    <w:p w:rsidR="004A44D8" w:rsidP="00802339" w:rsidRDefault="004A44D8" w14:paraId="44960D55" w14:textId="2E1783EE">
      <w:pPr>
        <w:rPr>
          <w:lang w:val="en-US"/>
        </w:rPr>
      </w:pPr>
      <w:r>
        <w:rPr>
          <w:lang w:val="en-US"/>
        </w:rPr>
        <w:t xml:space="preserve">The application in the layer below, can be </w:t>
      </w:r>
      <w:r w:rsidR="00E13F4D">
        <w:rPr>
          <w:lang w:val="en-US"/>
        </w:rPr>
        <w:t xml:space="preserve">deployed over this platform without any knowledge of the </w:t>
      </w:r>
      <w:r w:rsidR="00164010">
        <w:rPr>
          <w:lang w:val="en-US"/>
        </w:rPr>
        <w:t xml:space="preserve">implementation details. </w:t>
      </w:r>
    </w:p>
    <w:p w:rsidR="00AC6A3C" w:rsidP="00802339" w:rsidRDefault="008B6191" w14:paraId="0B827DD9" w14:textId="77777777">
      <w:pPr>
        <w:rPr>
          <w:lang w:val="en-US"/>
        </w:rPr>
      </w:pPr>
      <w:r>
        <w:rPr>
          <w:lang w:val="en-US"/>
        </w:rPr>
        <w:t>Whenever a user enters the car,</w:t>
      </w:r>
      <w:r w:rsidR="00603776">
        <w:rPr>
          <w:lang w:val="en-US"/>
        </w:rPr>
        <w:t xml:space="preserve"> all the user profile information </w:t>
      </w:r>
      <w:r w:rsidR="0004715B">
        <w:rPr>
          <w:lang w:val="en-US"/>
        </w:rPr>
        <w:t xml:space="preserve">are retrieved from the cloud and, meanwhile, </w:t>
      </w:r>
      <w:r w:rsidR="00074D80">
        <w:rPr>
          <w:lang w:val="en-US"/>
        </w:rPr>
        <w:t xml:space="preserve">some information are acquired by the platform </w:t>
      </w:r>
      <w:r w:rsidR="00AC6A3C">
        <w:rPr>
          <w:lang w:val="en-US"/>
        </w:rPr>
        <w:t xml:space="preserve">thanks to the input system.  </w:t>
      </w:r>
    </w:p>
    <w:p w:rsidR="00BF0F40" w:rsidP="00BF0F40" w:rsidRDefault="00EC11EA" w14:paraId="1CF87E97" w14:textId="2BE03847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different sensors </w:t>
      </w:r>
      <w:r w:rsidR="007825CB">
        <w:rPr>
          <w:lang w:val="en-US"/>
        </w:rPr>
        <w:t>collect</w:t>
      </w:r>
      <w:r>
        <w:rPr>
          <w:lang w:val="en-US"/>
        </w:rPr>
        <w:t xml:space="preserve"> information </w:t>
      </w:r>
      <w:r w:rsidR="0024716E">
        <w:rPr>
          <w:lang w:val="en-US"/>
        </w:rPr>
        <w:t xml:space="preserve">for the emotion recognition module. </w:t>
      </w:r>
      <w:r w:rsidR="006F73D4">
        <w:rPr>
          <w:lang w:val="en-US"/>
        </w:rPr>
        <w:t xml:space="preserve">This module </w:t>
      </w:r>
      <w:r w:rsidR="007825CB">
        <w:rPr>
          <w:lang w:val="en-US"/>
        </w:rPr>
        <w:t xml:space="preserve">helps the platform </w:t>
      </w:r>
      <w:r w:rsidR="00F27153">
        <w:rPr>
          <w:lang w:val="en-US"/>
        </w:rPr>
        <w:t>to identify</w:t>
      </w:r>
      <w:r w:rsidR="00AC59E7">
        <w:rPr>
          <w:lang w:val="en-US"/>
        </w:rPr>
        <w:t xml:space="preserve"> the emotion of the user during the simulation. </w:t>
      </w:r>
      <w:r w:rsidR="00F27153">
        <w:rPr>
          <w:lang w:val="en-US"/>
        </w:rPr>
        <w:t xml:space="preserve">This information is </w:t>
      </w:r>
      <w:r w:rsidR="00EA434D">
        <w:rPr>
          <w:lang w:val="en-US"/>
        </w:rPr>
        <w:t xml:space="preserve">used to update the user profile and suggest the best car. </w:t>
      </w:r>
    </w:p>
    <w:p w:rsidR="006E4F38" w:rsidP="006E4F38" w:rsidRDefault="008A298B" w14:paraId="04E707B6" w14:textId="2F5263CE">
      <w:pPr>
        <w:rPr>
          <w:lang w:val="en-US"/>
        </w:rPr>
      </w:pPr>
      <w:r w:rsidRPr="008A298B">
        <w:rPr>
          <w:lang w:val="en-US"/>
        </w:rPr>
        <w:t xml:space="preserve">The information </w:t>
      </w:r>
      <w:r w:rsidRPr="008A298B" w:rsidR="00CD4136">
        <w:rPr>
          <w:lang w:val="en-US"/>
        </w:rPr>
        <w:t>regarding</w:t>
      </w:r>
      <w:r w:rsidRPr="008A298B">
        <w:rPr>
          <w:lang w:val="en-US"/>
        </w:rPr>
        <w:t xml:space="preserve"> the user p</w:t>
      </w:r>
      <w:r>
        <w:rPr>
          <w:lang w:val="en-US"/>
        </w:rPr>
        <w:t>rofile,</w:t>
      </w:r>
      <w:r w:rsidR="00CD4136">
        <w:rPr>
          <w:lang w:val="en-US"/>
        </w:rPr>
        <w:t xml:space="preserve"> including also the emotion score for each simulation and guide experience, are stored in a remote server hosted in a cloud</w:t>
      </w:r>
      <w:r w:rsidR="00E07E67">
        <w:rPr>
          <w:lang w:val="en-US"/>
        </w:rPr>
        <w:t xml:space="preserve">. </w:t>
      </w:r>
    </w:p>
    <w:p w:rsidR="00E07E67" w:rsidP="006E4F38" w:rsidRDefault="00E07E67" w14:paraId="4DD7A043" w14:textId="71951CDF">
      <w:pPr>
        <w:rPr>
          <w:lang w:val="en-US"/>
        </w:rPr>
      </w:pPr>
      <w:r>
        <w:rPr>
          <w:lang w:val="en-US"/>
        </w:rPr>
        <w:t xml:space="preserve">Different cloud services have been compared </w:t>
      </w:r>
      <w:r w:rsidR="00936C6A">
        <w:rPr>
          <w:lang w:val="en-US"/>
        </w:rPr>
        <w:t>to</w:t>
      </w:r>
      <w:r>
        <w:rPr>
          <w:lang w:val="en-US"/>
        </w:rPr>
        <w:t xml:space="preserve"> find the one that suits the best the application needs. </w:t>
      </w:r>
      <w:r w:rsidR="00C835E7">
        <w:rPr>
          <w:lang w:val="en-US"/>
        </w:rPr>
        <w:t xml:space="preserve">First of all, the main cloud services have been identified. As it is possible to see in the following </w:t>
      </w:r>
      <w:r w:rsidR="00DC42C5">
        <w:rPr>
          <w:lang w:val="en-US"/>
        </w:rPr>
        <w:t xml:space="preserve">figure, the three main cloud services are AWS, </w:t>
      </w:r>
      <w:r w:rsidR="00EF40A4">
        <w:rPr>
          <w:lang w:val="en-US"/>
        </w:rPr>
        <w:t xml:space="preserve">Microsoft </w:t>
      </w:r>
      <w:r w:rsidR="00DC42C5">
        <w:rPr>
          <w:lang w:val="en-US"/>
        </w:rPr>
        <w:t>Azure and Google Cloud</w:t>
      </w:r>
      <w:r w:rsidR="00926AA2">
        <w:rPr>
          <w:lang w:val="en-US"/>
        </w:rPr>
        <w:t xml:space="preserve"> Platform</w:t>
      </w:r>
      <w:r w:rsidR="00DC42C5">
        <w:rPr>
          <w:lang w:val="en-US"/>
        </w:rPr>
        <w:t xml:space="preserve">. AWS and Azure together covers the 50% of the market. </w:t>
      </w:r>
    </w:p>
    <w:p w:rsidR="00E45DC8" w:rsidP="006D51C6" w:rsidRDefault="00E45DC8" w14:paraId="722AA16C" w14:textId="6DA85FA3">
      <w:pPr>
        <w:jc w:val="center"/>
        <w:rPr>
          <w:lang w:val="en-US"/>
        </w:rPr>
      </w:pPr>
      <w:r w:rsidRPr="00E45DC8">
        <w:rPr>
          <w:noProof/>
        </w:rPr>
        <w:drawing>
          <wp:inline distT="0" distB="0" distL="0" distR="0" wp14:anchorId="6F69D1FE" wp14:editId="0354D370">
            <wp:extent cx="3945255" cy="2592043"/>
            <wp:effectExtent l="0" t="0" r="0" b="0"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ABA59BF-0404-A2D0-05A1-A2BA62B4757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gnaposto contenuto 7">
                      <a:extLst>
                        <a:ext uri="{FF2B5EF4-FFF2-40B4-BE49-F238E27FC236}">
                          <a16:creationId xmlns:a16="http://schemas.microsoft.com/office/drawing/2014/main" id="{CABA59BF-0404-A2D0-05A1-A2BA62B4757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164" cy="26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25" w:rsidP="00F053FD" w:rsidRDefault="0059405A" w14:paraId="7768E8DF" w14:textId="73ADC594">
      <w:pPr>
        <w:rPr>
          <w:lang w:val="en-US"/>
        </w:rPr>
      </w:pPr>
      <w:r>
        <w:rPr>
          <w:lang w:val="en-US"/>
        </w:rPr>
        <w:t>One of the main differences between these three cloud services is the</w:t>
      </w:r>
      <w:r w:rsidR="00427295">
        <w:rPr>
          <w:lang w:val="en-US"/>
        </w:rPr>
        <w:t xml:space="preserve"> availability zone. </w:t>
      </w:r>
    </w:p>
    <w:p w:rsidR="00BD31D0" w:rsidP="00BD31D0" w:rsidRDefault="00BD31D0" w14:paraId="520F395F" w14:textId="00818EF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cover</w:t>
      </w:r>
      <w:r w:rsidR="00A75CAC">
        <w:rPr>
          <w:lang w:val="en-US"/>
        </w:rPr>
        <w:t>s</w:t>
      </w:r>
      <w:r>
        <w:rPr>
          <w:lang w:val="en-US"/>
        </w:rPr>
        <w:t xml:space="preserve"> </w:t>
      </w:r>
      <w:r w:rsidR="00A75CAC">
        <w:rPr>
          <w:lang w:val="en-US"/>
        </w:rPr>
        <w:t>66 zones</w:t>
      </w:r>
      <w:r w:rsidR="00936C6A">
        <w:rPr>
          <w:lang w:val="en-US"/>
        </w:rPr>
        <w:t>.</w:t>
      </w:r>
      <w:r w:rsidR="00A75CAC">
        <w:rPr>
          <w:lang w:val="en-US"/>
        </w:rPr>
        <w:t xml:space="preserve"> </w:t>
      </w:r>
    </w:p>
    <w:p w:rsidR="00A75CAC" w:rsidP="00BD31D0" w:rsidRDefault="00A75CAC" w14:paraId="58104C5B" w14:textId="3BEEBE9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Microsoft Azure covers 24 regions </w:t>
      </w:r>
      <w:r w:rsidR="00926AA2">
        <w:rPr>
          <w:lang w:val="en-US"/>
        </w:rPr>
        <w:t xml:space="preserve">of the world in 140 countries. </w:t>
      </w:r>
    </w:p>
    <w:p w:rsidR="00926AA2" w:rsidP="00BD31D0" w:rsidRDefault="00926AA2" w14:paraId="69F23B05" w14:textId="3D8C2D9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GCP </w:t>
      </w:r>
      <w:r w:rsidR="00615CAC">
        <w:rPr>
          <w:lang w:val="en-US"/>
        </w:rPr>
        <w:t xml:space="preserve">is available in 24 regions with 73 zones. </w:t>
      </w:r>
    </w:p>
    <w:p w:rsidR="00615CAC" w:rsidP="00615CAC" w:rsidRDefault="00615CAC" w14:paraId="3BE8B1DB" w14:textId="5D72037B">
      <w:pPr>
        <w:rPr>
          <w:lang w:val="en-US"/>
        </w:rPr>
      </w:pPr>
      <w:r>
        <w:rPr>
          <w:lang w:val="en-US"/>
        </w:rPr>
        <w:t xml:space="preserve">The one with the higher coverage is AWS, followed by Azure. GCP have been born few years ago and doesn’t already have the coverage offered by the other two. </w:t>
      </w:r>
    </w:p>
    <w:p w:rsidR="00615CAC" w:rsidP="00615CAC" w:rsidRDefault="00185DDC" w14:paraId="6616B93E" w14:textId="5BC55CE8">
      <w:pPr>
        <w:rPr>
          <w:lang w:val="en-US"/>
        </w:rPr>
      </w:pPr>
      <w:r>
        <w:rPr>
          <w:lang w:val="en-US"/>
        </w:rPr>
        <w:t xml:space="preserve">Another important aspect is the price. </w:t>
      </w:r>
    </w:p>
    <w:p w:rsidR="00E66254" w:rsidP="00E66254" w:rsidRDefault="00E66254" w14:paraId="5B655D67" w14:textId="3BDD7ACA">
      <w:pPr>
        <w:pStyle w:val="Paragrafoelenco"/>
        <w:numPr>
          <w:ilvl w:val="0"/>
          <w:numId w:val="2"/>
        </w:numPr>
        <w:rPr>
          <w:lang w:val="en-US"/>
        </w:rPr>
      </w:pPr>
      <w:r w:rsidRPr="00E66254">
        <w:rPr>
          <w:lang w:val="en-US"/>
        </w:rPr>
        <w:t xml:space="preserve">For a small instance of Amazon Web Services, </w:t>
      </w:r>
      <w:r w:rsidR="000E4ABE">
        <w:rPr>
          <w:lang w:val="en-US"/>
        </w:rPr>
        <w:t xml:space="preserve">it is necessary to </w:t>
      </w:r>
      <w:r w:rsidRPr="00E66254">
        <w:rPr>
          <w:lang w:val="en-US"/>
        </w:rPr>
        <w:t>pay around $69 USD per month. The price of a large instance however increases to about $3.97 USD per hour.</w:t>
      </w:r>
    </w:p>
    <w:p w:rsidR="00E66254" w:rsidP="00E66254" w:rsidRDefault="00244A06" w14:paraId="1148DADE" w14:textId="0B69DB46">
      <w:pPr>
        <w:pStyle w:val="Paragrafoelenco"/>
        <w:numPr>
          <w:ilvl w:val="0"/>
          <w:numId w:val="2"/>
        </w:numPr>
        <w:rPr>
          <w:lang w:val="en-US"/>
        </w:rPr>
      </w:pPr>
      <w:r w:rsidRPr="00244A06">
        <w:rPr>
          <w:lang w:val="en-US"/>
        </w:rPr>
        <w:t>A small Azure instance costs almost the same price as the AWS option, arriving at a $70 USD per month fee. However, the largest instance of Azure costs almost double, $6.79 USD an hour.</w:t>
      </w:r>
    </w:p>
    <w:p w:rsidR="00244A06" w:rsidP="00E66254" w:rsidRDefault="00493AEE" w14:paraId="66768E38" w14:textId="7282512E">
      <w:pPr>
        <w:pStyle w:val="Paragrafoelenco"/>
        <w:numPr>
          <w:ilvl w:val="0"/>
          <w:numId w:val="2"/>
        </w:numPr>
        <w:rPr>
          <w:lang w:val="en-US"/>
        </w:rPr>
      </w:pPr>
      <w:r w:rsidRPr="00493AEE">
        <w:rPr>
          <w:lang w:val="en-US"/>
        </w:rPr>
        <w:t>Google Cloud only provides a basic $52 USD per month instance. A large GCP instance costs $5.32 an hour, standing right in the middle.</w:t>
      </w:r>
    </w:p>
    <w:p w:rsidR="006549AB" w:rsidP="006D51C6" w:rsidRDefault="006549AB" w14:paraId="0BA1378A" w14:textId="3B95A74C">
      <w:pPr>
        <w:jc w:val="center"/>
        <w:rPr>
          <w:lang w:val="en-US"/>
        </w:rPr>
      </w:pPr>
      <w:r w:rsidRPr="006549AB">
        <w:rPr>
          <w:noProof/>
        </w:rPr>
        <w:lastRenderedPageBreak/>
        <w:drawing>
          <wp:inline distT="0" distB="0" distL="0" distR="0" wp14:anchorId="773FD809" wp14:editId="4ADCE35C">
            <wp:extent cx="5646943" cy="2087871"/>
            <wp:effectExtent l="0" t="0" r="0" b="8255"/>
            <wp:docPr id="10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85F11E12-F519-F2C4-EC08-4F72F433790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gnaposto contenuto 9">
                      <a:extLst>
                        <a:ext uri="{FF2B5EF4-FFF2-40B4-BE49-F238E27FC236}">
                          <a16:creationId xmlns:a16="http://schemas.microsoft.com/office/drawing/2014/main" id="{85F11E12-F519-F2C4-EC08-4F72F433790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765" cy="209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2B" w:rsidP="006549AB" w:rsidRDefault="00FA20CD" w14:paraId="45FF5A71" w14:textId="1173B676">
      <w:pPr>
        <w:rPr>
          <w:lang w:val="en-US"/>
        </w:rPr>
      </w:pPr>
      <w:r>
        <w:rPr>
          <w:lang w:val="en-US"/>
        </w:rPr>
        <w:t xml:space="preserve">The price of AWS and Azure is almost the same. GCP is the cheapest but </w:t>
      </w:r>
      <w:r w:rsidR="00B80F2B">
        <w:rPr>
          <w:lang w:val="en-US"/>
        </w:rPr>
        <w:t xml:space="preserve">offers the lowest number of services. </w:t>
      </w:r>
      <w:r w:rsidR="00E22F38">
        <w:rPr>
          <w:lang w:val="en-US"/>
        </w:rPr>
        <w:t>All the three cloud services offer different storage solutions</w:t>
      </w:r>
      <w:r w:rsidR="0065707B">
        <w:rPr>
          <w:lang w:val="en-US"/>
        </w:rPr>
        <w:t xml:space="preserve"> and different databases</w:t>
      </w:r>
      <w:r w:rsidR="00E22F38">
        <w:rPr>
          <w:lang w:val="en-US"/>
        </w:rPr>
        <w:t xml:space="preserve">, both </w:t>
      </w:r>
      <w:r w:rsidR="00B440A9">
        <w:rPr>
          <w:lang w:val="en-US"/>
        </w:rPr>
        <w:t xml:space="preserve">relational and </w:t>
      </w:r>
      <w:r w:rsidR="0077266F">
        <w:rPr>
          <w:lang w:val="en-US"/>
        </w:rPr>
        <w:t>non-relational</w:t>
      </w:r>
      <w:r w:rsidR="00B440A9">
        <w:rPr>
          <w:lang w:val="en-US"/>
        </w:rPr>
        <w:t xml:space="preserve"> databases</w:t>
      </w:r>
      <w:r w:rsidR="0065707B">
        <w:rPr>
          <w:lang w:val="en-US"/>
        </w:rPr>
        <w:t xml:space="preserve">. </w:t>
      </w:r>
    </w:p>
    <w:p w:rsidR="0090067D" w:rsidP="006549AB" w:rsidRDefault="0090067D" w14:paraId="0FBC2F61" w14:textId="4B5356E7">
      <w:pPr>
        <w:rPr>
          <w:lang w:val="en-US"/>
        </w:rPr>
      </w:pPr>
      <w:r>
        <w:rPr>
          <w:lang w:val="en-US"/>
        </w:rPr>
        <w:t xml:space="preserve">Moreover, the advantage of Microsoft Azure is the strong compatibility with all the Microsoft products </w:t>
      </w:r>
      <w:r w:rsidR="00B6683F">
        <w:rPr>
          <w:lang w:val="en-US"/>
        </w:rPr>
        <w:t xml:space="preserve">and the high number of tools and APIs that </w:t>
      </w:r>
      <w:r w:rsidR="002C0B4F">
        <w:rPr>
          <w:lang w:val="en-US"/>
        </w:rPr>
        <w:t xml:space="preserve">are useful building an application. </w:t>
      </w:r>
    </w:p>
    <w:p w:rsidR="00367F9F" w:rsidP="006549AB" w:rsidRDefault="00C21910" w14:paraId="5739B2C2" w14:textId="33B1C3D6">
      <w:pPr>
        <w:rPr>
          <w:lang w:val="en-US"/>
        </w:rPr>
      </w:pPr>
      <w:r>
        <w:rPr>
          <w:lang w:val="en-US"/>
        </w:rPr>
        <w:t xml:space="preserve">GCP, </w:t>
      </w:r>
      <w:r w:rsidR="005F4A68">
        <w:rPr>
          <w:lang w:val="en-US"/>
        </w:rPr>
        <w:t xml:space="preserve">instead, </w:t>
      </w:r>
      <w:r w:rsidR="00C33A64">
        <w:rPr>
          <w:lang w:val="en-US"/>
        </w:rPr>
        <w:t xml:space="preserve">has been focusing on years on AI and ML </w:t>
      </w:r>
      <w:r w:rsidR="003B7BA8">
        <w:rPr>
          <w:lang w:val="en-US"/>
        </w:rPr>
        <w:t xml:space="preserve">and offers </w:t>
      </w:r>
      <w:r w:rsidR="00C66C1A">
        <w:rPr>
          <w:lang w:val="en-US"/>
        </w:rPr>
        <w:t>a</w:t>
      </w:r>
      <w:r w:rsidR="003B7BA8">
        <w:rPr>
          <w:lang w:val="en-US"/>
        </w:rPr>
        <w:t xml:space="preserve"> high number of advanced models. </w:t>
      </w:r>
    </w:p>
    <w:p w:rsidR="007C2564" w:rsidP="006549AB" w:rsidRDefault="007C2564" w14:paraId="192E3188" w14:textId="7F07B1AC">
      <w:pPr>
        <w:rPr>
          <w:lang w:val="en-US"/>
        </w:rPr>
      </w:pPr>
      <w:r>
        <w:rPr>
          <w:lang w:val="en-US"/>
        </w:rPr>
        <w:t xml:space="preserve">AWS, </w:t>
      </w:r>
      <w:r w:rsidR="00CF35E5">
        <w:rPr>
          <w:lang w:val="en-US"/>
        </w:rPr>
        <w:t xml:space="preserve">moreover, offers </w:t>
      </w:r>
      <w:r w:rsidR="0023555C">
        <w:rPr>
          <w:lang w:val="en-US"/>
        </w:rPr>
        <w:t>a</w:t>
      </w:r>
      <w:r w:rsidR="00CF35E5">
        <w:rPr>
          <w:lang w:val="en-US"/>
        </w:rPr>
        <w:t xml:space="preserve"> high number of services and it is the more stable of the three.</w:t>
      </w:r>
    </w:p>
    <w:p w:rsidR="0077266F" w:rsidP="006549AB" w:rsidRDefault="0077266F" w14:paraId="383520B2" w14:textId="7637D3C5">
      <w:pPr>
        <w:rPr>
          <w:lang w:val="en-US"/>
        </w:rPr>
      </w:pPr>
      <w:r>
        <w:rPr>
          <w:lang w:val="en-US"/>
        </w:rPr>
        <w:t xml:space="preserve">Basing on the requirements of the project, the most </w:t>
      </w:r>
      <w:r w:rsidR="004D1DAF">
        <w:rPr>
          <w:lang w:val="en-US"/>
        </w:rPr>
        <w:t xml:space="preserve">suitable is Microsoft Azure. In </w:t>
      </w:r>
      <w:r w:rsidR="00C66C1A">
        <w:rPr>
          <w:lang w:val="en-US"/>
        </w:rPr>
        <w:t>fact,</w:t>
      </w:r>
      <w:r w:rsidR="004D1DAF">
        <w:rPr>
          <w:lang w:val="en-US"/>
        </w:rPr>
        <w:t xml:space="preserve"> it provides services essential to the project and </w:t>
      </w:r>
      <w:r w:rsidR="00A41040">
        <w:rPr>
          <w:lang w:val="en-US"/>
        </w:rPr>
        <w:t xml:space="preserve">has a good coverage with respect to the price. </w:t>
      </w:r>
    </w:p>
    <w:p w:rsidRPr="006549AB" w:rsidR="00CF35E5" w:rsidP="006549AB" w:rsidRDefault="00CF35E5" w14:paraId="37F78BE4" w14:textId="77777777">
      <w:pPr>
        <w:rPr>
          <w:lang w:val="en-US"/>
        </w:rPr>
      </w:pPr>
    </w:p>
    <w:sectPr w:rsidRPr="006549AB" w:rsidR="00CF35E5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C1FBD"/>
    <w:multiLevelType w:val="hybridMultilevel"/>
    <w:tmpl w:val="A8265D26"/>
    <w:lvl w:ilvl="0" w:tplc="1390F35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F11763"/>
    <w:multiLevelType w:val="hybridMultilevel"/>
    <w:tmpl w:val="12548980"/>
    <w:lvl w:ilvl="0" w:tplc="52AC2BA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DB7BED"/>
    <w:multiLevelType w:val="hybridMultilevel"/>
    <w:tmpl w:val="C750C76C"/>
    <w:lvl w:ilvl="0" w:tplc="D27C601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20278965">
    <w:abstractNumId w:val="1"/>
  </w:num>
  <w:num w:numId="2" w16cid:durableId="27605048">
    <w:abstractNumId w:val="0"/>
  </w:num>
  <w:num w:numId="3" w16cid:durableId="2060203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48"/>
    <w:rsid w:val="00016A15"/>
    <w:rsid w:val="00022A13"/>
    <w:rsid w:val="0004715B"/>
    <w:rsid w:val="00050F61"/>
    <w:rsid w:val="0005131B"/>
    <w:rsid w:val="00070DA7"/>
    <w:rsid w:val="00074D80"/>
    <w:rsid w:val="000A17FF"/>
    <w:rsid w:val="000C5D06"/>
    <w:rsid w:val="000E4ABE"/>
    <w:rsid w:val="000E7312"/>
    <w:rsid w:val="00117CEF"/>
    <w:rsid w:val="001403BB"/>
    <w:rsid w:val="00150E54"/>
    <w:rsid w:val="00164010"/>
    <w:rsid w:val="00185DDC"/>
    <w:rsid w:val="001A0F48"/>
    <w:rsid w:val="001C027D"/>
    <w:rsid w:val="001C06A5"/>
    <w:rsid w:val="001C6B08"/>
    <w:rsid w:val="001E1599"/>
    <w:rsid w:val="00201842"/>
    <w:rsid w:val="0023236F"/>
    <w:rsid w:val="0023555C"/>
    <w:rsid w:val="00244A06"/>
    <w:rsid w:val="00245BA1"/>
    <w:rsid w:val="0024716E"/>
    <w:rsid w:val="00275890"/>
    <w:rsid w:val="00285A9D"/>
    <w:rsid w:val="00297391"/>
    <w:rsid w:val="002C0B4F"/>
    <w:rsid w:val="002D74DD"/>
    <w:rsid w:val="00303A65"/>
    <w:rsid w:val="00356225"/>
    <w:rsid w:val="00367F9F"/>
    <w:rsid w:val="00391AB7"/>
    <w:rsid w:val="003B7BA8"/>
    <w:rsid w:val="003C5A98"/>
    <w:rsid w:val="00427295"/>
    <w:rsid w:val="00470B82"/>
    <w:rsid w:val="00493AEE"/>
    <w:rsid w:val="004955E0"/>
    <w:rsid w:val="004A44D8"/>
    <w:rsid w:val="004D1DAF"/>
    <w:rsid w:val="004D218F"/>
    <w:rsid w:val="004E7852"/>
    <w:rsid w:val="00544207"/>
    <w:rsid w:val="005838F1"/>
    <w:rsid w:val="0059405A"/>
    <w:rsid w:val="005D40B7"/>
    <w:rsid w:val="005F4A68"/>
    <w:rsid w:val="00603776"/>
    <w:rsid w:val="00615CAC"/>
    <w:rsid w:val="006549AB"/>
    <w:rsid w:val="00655EED"/>
    <w:rsid w:val="0065707B"/>
    <w:rsid w:val="0067562A"/>
    <w:rsid w:val="006B174D"/>
    <w:rsid w:val="006D12D5"/>
    <w:rsid w:val="006D51C6"/>
    <w:rsid w:val="006E4F38"/>
    <w:rsid w:val="006F73D4"/>
    <w:rsid w:val="00726BCB"/>
    <w:rsid w:val="0077266F"/>
    <w:rsid w:val="007825CB"/>
    <w:rsid w:val="00796318"/>
    <w:rsid w:val="007C2564"/>
    <w:rsid w:val="007C5B87"/>
    <w:rsid w:val="007F7324"/>
    <w:rsid w:val="00802339"/>
    <w:rsid w:val="0087782D"/>
    <w:rsid w:val="0089686D"/>
    <w:rsid w:val="008A298B"/>
    <w:rsid w:val="008B6191"/>
    <w:rsid w:val="0090067D"/>
    <w:rsid w:val="009078AE"/>
    <w:rsid w:val="00926AA2"/>
    <w:rsid w:val="00936C6A"/>
    <w:rsid w:val="009953CF"/>
    <w:rsid w:val="009B411A"/>
    <w:rsid w:val="009F16BE"/>
    <w:rsid w:val="00A13E10"/>
    <w:rsid w:val="00A41040"/>
    <w:rsid w:val="00A6763C"/>
    <w:rsid w:val="00A75CAC"/>
    <w:rsid w:val="00A830BA"/>
    <w:rsid w:val="00AC2958"/>
    <w:rsid w:val="00AC59E7"/>
    <w:rsid w:val="00AC6A3C"/>
    <w:rsid w:val="00B440A9"/>
    <w:rsid w:val="00B579AF"/>
    <w:rsid w:val="00B6683F"/>
    <w:rsid w:val="00B80F2B"/>
    <w:rsid w:val="00BD31D0"/>
    <w:rsid w:val="00BE7970"/>
    <w:rsid w:val="00BF0F40"/>
    <w:rsid w:val="00C21910"/>
    <w:rsid w:val="00C24F34"/>
    <w:rsid w:val="00C33A64"/>
    <w:rsid w:val="00C443B1"/>
    <w:rsid w:val="00C5151F"/>
    <w:rsid w:val="00C64513"/>
    <w:rsid w:val="00C66C1A"/>
    <w:rsid w:val="00C835E7"/>
    <w:rsid w:val="00C848D9"/>
    <w:rsid w:val="00C92622"/>
    <w:rsid w:val="00CA4DBB"/>
    <w:rsid w:val="00CD4136"/>
    <w:rsid w:val="00CF35E5"/>
    <w:rsid w:val="00DC42C5"/>
    <w:rsid w:val="00DD4662"/>
    <w:rsid w:val="00E07E67"/>
    <w:rsid w:val="00E13F4D"/>
    <w:rsid w:val="00E22F38"/>
    <w:rsid w:val="00E31A4B"/>
    <w:rsid w:val="00E33BC4"/>
    <w:rsid w:val="00E45DC8"/>
    <w:rsid w:val="00E66254"/>
    <w:rsid w:val="00E80D77"/>
    <w:rsid w:val="00EA434D"/>
    <w:rsid w:val="00EB639A"/>
    <w:rsid w:val="00EC11EA"/>
    <w:rsid w:val="00EC373B"/>
    <w:rsid w:val="00EF40A4"/>
    <w:rsid w:val="00F053FD"/>
    <w:rsid w:val="00F27153"/>
    <w:rsid w:val="00F74B42"/>
    <w:rsid w:val="00F85DF1"/>
    <w:rsid w:val="00F91FC8"/>
    <w:rsid w:val="00F971A6"/>
    <w:rsid w:val="00FA20CD"/>
    <w:rsid w:val="00FB4087"/>
    <w:rsid w:val="00FB5877"/>
    <w:rsid w:val="00FB7146"/>
    <w:rsid w:val="2DD91922"/>
    <w:rsid w:val="494E380A"/>
    <w:rsid w:val="53D4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5B2B"/>
  <w15:chartTrackingRefBased/>
  <w15:docId w15:val="{40AEE8EC-A846-4DB1-AD40-2E2FEC9C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E4F3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6E4F3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6E4F3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44207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7782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styleId="TitoloCarattere" w:customStyle="1">
    <w:name w:val="Titolo Carattere"/>
    <w:basedOn w:val="Carpredefinitoparagrafo"/>
    <w:link w:val="Titolo"/>
    <w:uiPriority w:val="10"/>
    <w:rsid w:val="0087782D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e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Roberta Matrella</dc:creator>
  <keywords/>
  <dc:description/>
  <lastModifiedBy>Roberta Matrella</lastModifiedBy>
  <revision>133</revision>
  <dcterms:created xsi:type="dcterms:W3CDTF">2022-12-22T02:08:00.0000000Z</dcterms:created>
  <dcterms:modified xsi:type="dcterms:W3CDTF">2023-02-12T14:39:30.1926933Z</dcterms:modified>
</coreProperties>
</file>