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F77BAB" w14:textId="284BBE25" w:rsidR="00801F48" w:rsidRDefault="00FB60A0" w:rsidP="00FB60A0">
      <w:pPr>
        <w:rPr>
          <w:b/>
          <w:bCs/>
        </w:rPr>
      </w:pPr>
      <w:r>
        <w:rPr>
          <w:b/>
          <w:bCs/>
        </w:rPr>
        <w:t>MOVEMENTS:</w:t>
      </w:r>
    </w:p>
    <w:p w14:paraId="317CB9E3" w14:textId="316ECE57" w:rsidR="00FB60A0" w:rsidRDefault="00FB60A0" w:rsidP="00FB60A0">
      <w:pPr>
        <w:rPr>
          <w:b/>
          <w:bCs/>
        </w:rPr>
      </w:pPr>
    </w:p>
    <w:p w14:paraId="02EEAE49" w14:textId="19A0CF5C" w:rsidR="00FB60A0" w:rsidRDefault="00FB60A0" w:rsidP="00FB60A0">
      <w:pPr>
        <w:rPr>
          <w:b/>
          <w:bCs/>
        </w:rPr>
      </w:pPr>
    </w:p>
    <w:p w14:paraId="493FAFAD" w14:textId="1FF04D25" w:rsidR="00FB60A0" w:rsidRPr="00FB60A0" w:rsidRDefault="00FB60A0" w:rsidP="00FB60A0">
      <w:pPr>
        <w:pStyle w:val="ListParagraph"/>
        <w:numPr>
          <w:ilvl w:val="0"/>
          <w:numId w:val="3"/>
        </w:numPr>
      </w:pPr>
      <w:r>
        <w:rPr>
          <w:u w:val="single"/>
        </w:rPr>
        <w:t>Home Page Logged In:</w:t>
      </w:r>
    </w:p>
    <w:p w14:paraId="60CC39B7" w14:textId="683C720D" w:rsidR="00FB60A0" w:rsidRDefault="00FB60A0" w:rsidP="00FB60A0"/>
    <w:p w14:paraId="71F03E94" w14:textId="0CEC9CC9" w:rsidR="00FB60A0" w:rsidRDefault="00FB60A0" w:rsidP="00FB60A0">
      <w:pPr>
        <w:ind w:left="720"/>
      </w:pPr>
      <w:r>
        <w:rPr>
          <w:noProof/>
        </w:rPr>
        <w:drawing>
          <wp:inline distT="0" distB="0" distL="0" distR="0" wp14:anchorId="09BA8435" wp14:editId="561F6182">
            <wp:extent cx="3492500" cy="2133600"/>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0-05-20 at 00.27.04.png"/>
                    <pic:cNvPicPr/>
                  </pic:nvPicPr>
                  <pic:blipFill>
                    <a:blip r:embed="rId5">
                      <a:extLst>
                        <a:ext uri="{28A0092B-C50C-407E-A947-70E740481C1C}">
                          <a14:useLocalDpi xmlns:a14="http://schemas.microsoft.com/office/drawing/2010/main" val="0"/>
                        </a:ext>
                      </a:extLst>
                    </a:blip>
                    <a:stretch>
                      <a:fillRect/>
                    </a:stretch>
                  </pic:blipFill>
                  <pic:spPr>
                    <a:xfrm>
                      <a:off x="0" y="0"/>
                      <a:ext cx="3492500" cy="2133600"/>
                    </a:xfrm>
                    <a:prstGeom prst="rect">
                      <a:avLst/>
                    </a:prstGeom>
                  </pic:spPr>
                </pic:pic>
              </a:graphicData>
            </a:graphic>
          </wp:inline>
        </w:drawing>
      </w:r>
    </w:p>
    <w:p w14:paraId="6C47755A" w14:textId="70908FB6" w:rsidR="00FB60A0" w:rsidRDefault="00FB60A0" w:rsidP="00246CD6">
      <w:pPr>
        <w:pStyle w:val="ListParagraph"/>
        <w:numPr>
          <w:ilvl w:val="0"/>
          <w:numId w:val="4"/>
        </w:numPr>
      </w:pPr>
      <w:r>
        <w:t>When hoovering above the orange box, the box should slightly expand</w:t>
      </w:r>
    </w:p>
    <w:p w14:paraId="4B517147" w14:textId="0E739A5F" w:rsidR="00FB60A0" w:rsidRDefault="00FB60A0" w:rsidP="00FB60A0">
      <w:pPr>
        <w:ind w:left="720"/>
      </w:pPr>
    </w:p>
    <w:p w14:paraId="03F5DF5E" w14:textId="70492149" w:rsidR="00FB60A0" w:rsidRDefault="00FB60A0" w:rsidP="00FB60A0">
      <w:pPr>
        <w:ind w:left="720"/>
      </w:pPr>
      <w:r>
        <w:rPr>
          <w:noProof/>
        </w:rPr>
        <w:drawing>
          <wp:inline distT="0" distB="0" distL="0" distR="0" wp14:anchorId="02F1E325" wp14:editId="7C822D34">
            <wp:extent cx="5727700" cy="1492250"/>
            <wp:effectExtent l="0" t="0" r="0" b="635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0-05-20 at 00.29.06.png"/>
                    <pic:cNvPicPr/>
                  </pic:nvPicPr>
                  <pic:blipFill>
                    <a:blip r:embed="rId6">
                      <a:extLst>
                        <a:ext uri="{28A0092B-C50C-407E-A947-70E740481C1C}">
                          <a14:useLocalDpi xmlns:a14="http://schemas.microsoft.com/office/drawing/2010/main" val="0"/>
                        </a:ext>
                      </a:extLst>
                    </a:blip>
                    <a:stretch>
                      <a:fillRect/>
                    </a:stretch>
                  </pic:blipFill>
                  <pic:spPr>
                    <a:xfrm>
                      <a:off x="0" y="0"/>
                      <a:ext cx="5727700" cy="1492250"/>
                    </a:xfrm>
                    <a:prstGeom prst="rect">
                      <a:avLst/>
                    </a:prstGeom>
                  </pic:spPr>
                </pic:pic>
              </a:graphicData>
            </a:graphic>
          </wp:inline>
        </w:drawing>
      </w:r>
    </w:p>
    <w:p w14:paraId="408EE27C" w14:textId="338AD50C" w:rsidR="00FB60A0" w:rsidRDefault="00FB60A0" w:rsidP="00246CD6">
      <w:pPr>
        <w:pStyle w:val="ListParagraph"/>
        <w:numPr>
          <w:ilvl w:val="0"/>
          <w:numId w:val="4"/>
        </w:numPr>
      </w:pPr>
      <w:r>
        <w:t xml:space="preserve">When hoovering over the boxes, the boxes should become orange (as the design above) and expand to move </w:t>
      </w:r>
      <w:proofErr w:type="spellStart"/>
      <w:r>
        <w:t>top</w:t>
      </w:r>
      <w:proofErr w:type="spellEnd"/>
      <w:r>
        <w:t xml:space="preserve"> a higher position (as in the design).</w:t>
      </w:r>
    </w:p>
    <w:p w14:paraId="67A54854" w14:textId="4AD4BE91" w:rsidR="00FB60A0" w:rsidRDefault="00FB60A0" w:rsidP="00FB60A0">
      <w:pPr>
        <w:ind w:left="720"/>
      </w:pPr>
    </w:p>
    <w:p w14:paraId="5E9FAAC6" w14:textId="00AB6964" w:rsidR="00FB60A0" w:rsidRDefault="00FB60A0" w:rsidP="00FB60A0">
      <w:pPr>
        <w:ind w:left="720"/>
      </w:pPr>
      <w:r>
        <w:rPr>
          <w:noProof/>
        </w:rPr>
        <w:drawing>
          <wp:inline distT="0" distB="0" distL="0" distR="0" wp14:anchorId="367E5C2E" wp14:editId="75C77A4A">
            <wp:extent cx="5727700" cy="2221865"/>
            <wp:effectExtent l="0" t="0" r="0" b="635"/>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0-05-20 at 00.32.37.png"/>
                    <pic:cNvPicPr/>
                  </pic:nvPicPr>
                  <pic:blipFill>
                    <a:blip r:embed="rId7">
                      <a:extLst>
                        <a:ext uri="{28A0092B-C50C-407E-A947-70E740481C1C}">
                          <a14:useLocalDpi xmlns:a14="http://schemas.microsoft.com/office/drawing/2010/main" val="0"/>
                        </a:ext>
                      </a:extLst>
                    </a:blip>
                    <a:stretch>
                      <a:fillRect/>
                    </a:stretch>
                  </pic:blipFill>
                  <pic:spPr>
                    <a:xfrm>
                      <a:off x="0" y="0"/>
                      <a:ext cx="5727700" cy="2221865"/>
                    </a:xfrm>
                    <a:prstGeom prst="rect">
                      <a:avLst/>
                    </a:prstGeom>
                  </pic:spPr>
                </pic:pic>
              </a:graphicData>
            </a:graphic>
          </wp:inline>
        </w:drawing>
      </w:r>
    </w:p>
    <w:p w14:paraId="4AF6C239" w14:textId="1AEA8A89" w:rsidR="00FB60A0" w:rsidRDefault="00FB60A0" w:rsidP="00246CD6">
      <w:pPr>
        <w:pStyle w:val="ListParagraph"/>
        <w:numPr>
          <w:ilvl w:val="0"/>
          <w:numId w:val="4"/>
        </w:numPr>
      </w:pPr>
      <w:r>
        <w:t xml:space="preserve">When hoovering over the boxes, the whole box should slightly </w:t>
      </w:r>
      <w:r w:rsidR="00246CD6">
        <w:t xml:space="preserve">(*very slightly) </w:t>
      </w:r>
      <w:r>
        <w:t>expand</w:t>
      </w:r>
      <w:r w:rsidR="00246CD6">
        <w:t xml:space="preserve">. When hoovering over the “Register” boxes, the animation should be </w:t>
      </w:r>
      <w:proofErr w:type="gramStart"/>
      <w:r w:rsidR="00246CD6">
        <w:t>similar to</w:t>
      </w:r>
      <w:proofErr w:type="gramEnd"/>
      <w:r w:rsidR="00246CD6">
        <w:t xml:space="preserve"> the one we have in our current website (see below).</w:t>
      </w:r>
      <w:r w:rsidR="009E3074">
        <w:t xml:space="preserve"> This movement is already in the existing HTMLs so please use it from there. </w:t>
      </w:r>
    </w:p>
    <w:p w14:paraId="09CC10E0" w14:textId="77777777" w:rsidR="00246CD6" w:rsidRDefault="00246CD6" w:rsidP="00246CD6">
      <w:r>
        <w:rPr>
          <w:noProof/>
        </w:rPr>
        <w:lastRenderedPageBreak/>
        <w:drawing>
          <wp:inline distT="0" distB="0" distL="0" distR="0" wp14:anchorId="502191E7" wp14:editId="60ED2BF1">
            <wp:extent cx="1981200" cy="876300"/>
            <wp:effectExtent l="0" t="0" r="0" b="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20-05-20 at 00.37.21.png"/>
                    <pic:cNvPicPr/>
                  </pic:nvPicPr>
                  <pic:blipFill>
                    <a:blip r:embed="rId8">
                      <a:extLst>
                        <a:ext uri="{28A0092B-C50C-407E-A947-70E740481C1C}">
                          <a14:useLocalDpi xmlns:a14="http://schemas.microsoft.com/office/drawing/2010/main" val="0"/>
                        </a:ext>
                      </a:extLst>
                    </a:blip>
                    <a:stretch>
                      <a:fillRect/>
                    </a:stretch>
                  </pic:blipFill>
                  <pic:spPr>
                    <a:xfrm>
                      <a:off x="0" y="0"/>
                      <a:ext cx="1981200" cy="876300"/>
                    </a:xfrm>
                    <a:prstGeom prst="rect">
                      <a:avLst/>
                    </a:prstGeom>
                  </pic:spPr>
                </pic:pic>
              </a:graphicData>
            </a:graphic>
          </wp:inline>
        </w:drawing>
      </w:r>
    </w:p>
    <w:p w14:paraId="5624EFCB" w14:textId="2395851D" w:rsidR="00246CD6" w:rsidRPr="00246CD6" w:rsidRDefault="00246CD6" w:rsidP="00246CD6">
      <w:pPr>
        <w:pStyle w:val="ListParagraph"/>
        <w:numPr>
          <w:ilvl w:val="0"/>
          <w:numId w:val="4"/>
        </w:numPr>
        <w:ind w:left="426"/>
        <w:rPr>
          <w:rFonts w:ascii="Times New Roman" w:eastAsia="Times New Roman" w:hAnsi="Times New Roman" w:cs="Times New Roman"/>
          <w:lang w:eastAsia="en-GB"/>
        </w:rPr>
      </w:pPr>
      <w:r>
        <w:t xml:space="preserve">(similar to what we have in our current website: </w:t>
      </w:r>
      <w:hyperlink r:id="rId9" w:history="1">
        <w:r w:rsidRPr="00246CD6">
          <w:rPr>
            <w:rFonts w:ascii="Times New Roman" w:eastAsia="Times New Roman" w:hAnsi="Times New Roman" w:cs="Times New Roman"/>
            <w:color w:val="0000FF"/>
            <w:u w:val="single"/>
            <w:lang w:eastAsia="en-GB"/>
          </w:rPr>
          <w:t>https://congrapps.com/</w:t>
        </w:r>
      </w:hyperlink>
      <w:r w:rsidRPr="00246CD6">
        <w:rPr>
          <w:rFonts w:ascii="Times New Roman" w:eastAsia="Times New Roman" w:hAnsi="Times New Roman" w:cs="Times New Roman"/>
          <w:lang w:eastAsia="en-GB"/>
        </w:rPr>
        <w:t xml:space="preserve"> )</w:t>
      </w:r>
    </w:p>
    <w:p w14:paraId="43729AC1" w14:textId="1EA7AB84" w:rsidR="00246CD6" w:rsidRDefault="00246CD6" w:rsidP="00246CD6">
      <w:pPr>
        <w:rPr>
          <w:rFonts w:ascii="Times New Roman" w:eastAsia="Times New Roman" w:hAnsi="Times New Roman" w:cs="Times New Roman"/>
          <w:lang w:eastAsia="en-GB"/>
        </w:rPr>
      </w:pPr>
    </w:p>
    <w:p w14:paraId="216BB2C8" w14:textId="61CA71B4" w:rsidR="00246CD6" w:rsidRPr="00246CD6" w:rsidRDefault="00246CD6" w:rsidP="00246CD6">
      <w:pPr>
        <w:rPr>
          <w:rFonts w:ascii="Times New Roman" w:eastAsia="Times New Roman" w:hAnsi="Times New Roman" w:cs="Times New Roman"/>
          <w:lang w:eastAsia="en-GB"/>
        </w:rPr>
      </w:pPr>
      <w:r>
        <w:rPr>
          <w:rFonts w:ascii="Times New Roman" w:eastAsia="Times New Roman" w:hAnsi="Times New Roman" w:cs="Times New Roman"/>
          <w:noProof/>
          <w:lang w:eastAsia="en-GB"/>
        </w:rPr>
        <w:drawing>
          <wp:inline distT="0" distB="0" distL="0" distR="0" wp14:anchorId="2E7901A6" wp14:editId="5FEAFEB6">
            <wp:extent cx="5727700" cy="1929765"/>
            <wp:effectExtent l="0" t="0" r="0" b="635"/>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020-05-20 at 00.40.26.png"/>
                    <pic:cNvPicPr/>
                  </pic:nvPicPr>
                  <pic:blipFill>
                    <a:blip r:embed="rId10">
                      <a:extLst>
                        <a:ext uri="{28A0092B-C50C-407E-A947-70E740481C1C}">
                          <a14:useLocalDpi xmlns:a14="http://schemas.microsoft.com/office/drawing/2010/main" val="0"/>
                        </a:ext>
                      </a:extLst>
                    </a:blip>
                    <a:stretch>
                      <a:fillRect/>
                    </a:stretch>
                  </pic:blipFill>
                  <pic:spPr>
                    <a:xfrm>
                      <a:off x="0" y="0"/>
                      <a:ext cx="5727700" cy="1929765"/>
                    </a:xfrm>
                    <a:prstGeom prst="rect">
                      <a:avLst/>
                    </a:prstGeom>
                  </pic:spPr>
                </pic:pic>
              </a:graphicData>
            </a:graphic>
          </wp:inline>
        </w:drawing>
      </w:r>
    </w:p>
    <w:p w14:paraId="2D32E6CD" w14:textId="7F5489F8" w:rsidR="00246CD6" w:rsidRDefault="00246CD6" w:rsidP="00246CD6">
      <w:pPr>
        <w:pStyle w:val="ListParagraph"/>
        <w:numPr>
          <w:ilvl w:val="0"/>
          <w:numId w:val="4"/>
        </w:numPr>
        <w:ind w:left="426"/>
      </w:pPr>
      <w:r>
        <w:t xml:space="preserve">When hoovering over the big boxes, the boxes should very slightly expand. Similarly, when hoovering above the blue hyperlinks (in the box above), the links should have some movement. This can either be the addition of some shadow or to expand. </w:t>
      </w:r>
    </w:p>
    <w:p w14:paraId="3962CD5D" w14:textId="1E6D373D" w:rsidR="00246CD6" w:rsidRDefault="00246CD6" w:rsidP="00246CD6"/>
    <w:p w14:paraId="5EECD974" w14:textId="0B057625" w:rsidR="00246CD6" w:rsidRDefault="00246CD6" w:rsidP="00246CD6">
      <w:pPr>
        <w:rPr>
          <w:noProof/>
        </w:rPr>
      </w:pPr>
      <w:r>
        <w:rPr>
          <w:noProof/>
        </w:rPr>
        <w:drawing>
          <wp:inline distT="0" distB="0" distL="0" distR="0" wp14:anchorId="21D6333D" wp14:editId="36378566">
            <wp:extent cx="5727700" cy="1431925"/>
            <wp:effectExtent l="0" t="0" r="0" b="3175"/>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020-05-20 at 00.43.42.png"/>
                    <pic:cNvPicPr/>
                  </pic:nvPicPr>
                  <pic:blipFill>
                    <a:blip r:embed="rId11">
                      <a:extLst>
                        <a:ext uri="{28A0092B-C50C-407E-A947-70E740481C1C}">
                          <a14:useLocalDpi xmlns:a14="http://schemas.microsoft.com/office/drawing/2010/main" val="0"/>
                        </a:ext>
                      </a:extLst>
                    </a:blip>
                    <a:stretch>
                      <a:fillRect/>
                    </a:stretch>
                  </pic:blipFill>
                  <pic:spPr>
                    <a:xfrm>
                      <a:off x="0" y="0"/>
                      <a:ext cx="5727700" cy="1431925"/>
                    </a:xfrm>
                    <a:prstGeom prst="rect">
                      <a:avLst/>
                    </a:prstGeom>
                  </pic:spPr>
                </pic:pic>
              </a:graphicData>
            </a:graphic>
          </wp:inline>
        </w:drawing>
      </w:r>
    </w:p>
    <w:p w14:paraId="6B9225FB" w14:textId="7C8FB148" w:rsidR="00246CD6" w:rsidRDefault="00246CD6" w:rsidP="00246CD6">
      <w:pPr>
        <w:pStyle w:val="ListParagraph"/>
        <w:numPr>
          <w:ilvl w:val="0"/>
          <w:numId w:val="4"/>
        </w:numPr>
        <w:ind w:left="426"/>
        <w:rPr>
          <w:noProof/>
        </w:rPr>
      </w:pPr>
      <w:r>
        <w:rPr>
          <w:noProof/>
        </w:rPr>
        <w:t xml:space="preserve">When hoovering above the Login and Forum boxes, the boxes should slightly expand. </w:t>
      </w:r>
    </w:p>
    <w:p w14:paraId="6A77BF85" w14:textId="0EFB48C1" w:rsidR="00246CD6" w:rsidRDefault="00246CD6" w:rsidP="00246CD6">
      <w:pPr>
        <w:rPr>
          <w:noProof/>
        </w:rPr>
      </w:pPr>
    </w:p>
    <w:p w14:paraId="5922DC1E" w14:textId="29635A18" w:rsidR="00246CD6" w:rsidRDefault="00246CD6" w:rsidP="00246CD6">
      <w:pPr>
        <w:rPr>
          <w:noProof/>
        </w:rPr>
      </w:pPr>
    </w:p>
    <w:p w14:paraId="63841379" w14:textId="5CEBF11B" w:rsidR="00246CD6" w:rsidRDefault="00246CD6" w:rsidP="00246CD6">
      <w:pPr>
        <w:rPr>
          <w:noProof/>
        </w:rPr>
      </w:pPr>
    </w:p>
    <w:p w14:paraId="628D8514" w14:textId="2B0E31FF" w:rsidR="00246CD6" w:rsidRPr="005E38CE" w:rsidRDefault="005E38CE" w:rsidP="00246CD6">
      <w:pPr>
        <w:pStyle w:val="ListParagraph"/>
        <w:numPr>
          <w:ilvl w:val="0"/>
          <w:numId w:val="3"/>
        </w:numPr>
        <w:ind w:left="0"/>
        <w:rPr>
          <w:noProof/>
        </w:rPr>
      </w:pPr>
      <w:r>
        <w:rPr>
          <w:b/>
          <w:bCs/>
          <w:noProof/>
          <w:u w:val="single"/>
        </w:rPr>
        <w:t>How It Product:</w:t>
      </w:r>
    </w:p>
    <w:p w14:paraId="5AA0BE01" w14:textId="21B98581" w:rsidR="005E38CE" w:rsidRDefault="005E38CE" w:rsidP="005E38CE">
      <w:pPr>
        <w:pStyle w:val="ListParagraph"/>
        <w:ind w:left="0"/>
        <w:rPr>
          <w:noProof/>
        </w:rPr>
      </w:pPr>
      <w:r>
        <w:rPr>
          <w:noProof/>
        </w:rPr>
        <w:drawing>
          <wp:inline distT="0" distB="0" distL="0" distR="0" wp14:anchorId="22B349D3" wp14:editId="09FF49A9">
            <wp:extent cx="5727700" cy="1654175"/>
            <wp:effectExtent l="0" t="0" r="0" b="0"/>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2020-05-20 at 00.46.40.png"/>
                    <pic:cNvPicPr/>
                  </pic:nvPicPr>
                  <pic:blipFill>
                    <a:blip r:embed="rId12">
                      <a:extLst>
                        <a:ext uri="{28A0092B-C50C-407E-A947-70E740481C1C}">
                          <a14:useLocalDpi xmlns:a14="http://schemas.microsoft.com/office/drawing/2010/main" val="0"/>
                        </a:ext>
                      </a:extLst>
                    </a:blip>
                    <a:stretch>
                      <a:fillRect/>
                    </a:stretch>
                  </pic:blipFill>
                  <pic:spPr>
                    <a:xfrm>
                      <a:off x="0" y="0"/>
                      <a:ext cx="5753129" cy="1661519"/>
                    </a:xfrm>
                    <a:prstGeom prst="rect">
                      <a:avLst/>
                    </a:prstGeom>
                  </pic:spPr>
                </pic:pic>
              </a:graphicData>
            </a:graphic>
          </wp:inline>
        </w:drawing>
      </w:r>
    </w:p>
    <w:p w14:paraId="654366AD" w14:textId="4A286721" w:rsidR="005E38CE" w:rsidRDefault="005E38CE" w:rsidP="005E38CE">
      <w:pPr>
        <w:pStyle w:val="ListParagraph"/>
        <w:numPr>
          <w:ilvl w:val="0"/>
          <w:numId w:val="5"/>
        </w:numPr>
        <w:ind w:left="426"/>
        <w:rPr>
          <w:noProof/>
        </w:rPr>
      </w:pPr>
      <w:r>
        <w:rPr>
          <w:noProof/>
        </w:rPr>
        <w:t>When hoovering over the orange box highlighted above, the circled tickbox should move to the right similar to what we described in point 1.(c-d).</w:t>
      </w:r>
    </w:p>
    <w:p w14:paraId="0B0948BD" w14:textId="1D58D51C" w:rsidR="005E38CE" w:rsidRDefault="005E38CE" w:rsidP="005E38CE">
      <w:pPr>
        <w:pStyle w:val="ListParagraph"/>
        <w:numPr>
          <w:ilvl w:val="0"/>
          <w:numId w:val="5"/>
        </w:numPr>
        <w:ind w:left="426"/>
        <w:rPr>
          <w:noProof/>
        </w:rPr>
      </w:pPr>
      <w:r>
        <w:rPr>
          <w:noProof/>
        </w:rPr>
        <w:t xml:space="preserve">When hoovering over the three boxes (i.e. Our Product, Karma, Credits), the boxes should very slightly expand. If you click on them they should stay in this extended position illustrated in the above design. In other words, the picture above shows how it should look like if a user has clicked on the “Our Product” page. Again, keep in mind </w:t>
      </w:r>
      <w:r>
        <w:rPr>
          <w:noProof/>
        </w:rPr>
        <w:lastRenderedPageBreak/>
        <w:t xml:space="preserve">that we ask for two movements here. 1) a very small one when hoovering over the boxes and 2) the one illustrated above when someone clicks in the boxes. </w:t>
      </w:r>
    </w:p>
    <w:p w14:paraId="73F45E9F" w14:textId="73D8F44D" w:rsidR="005E38CE" w:rsidRDefault="005E38CE" w:rsidP="005E38CE">
      <w:pPr>
        <w:rPr>
          <w:noProof/>
        </w:rPr>
      </w:pPr>
    </w:p>
    <w:p w14:paraId="652130CC" w14:textId="0F1C43D1" w:rsidR="005E38CE" w:rsidRDefault="005E38CE" w:rsidP="005E38CE">
      <w:pPr>
        <w:rPr>
          <w:noProof/>
        </w:rPr>
      </w:pPr>
      <w:r>
        <w:rPr>
          <w:noProof/>
        </w:rPr>
        <w:drawing>
          <wp:inline distT="0" distB="0" distL="0" distR="0" wp14:anchorId="36F9155C" wp14:editId="67B6FEB6">
            <wp:extent cx="5219700" cy="1143000"/>
            <wp:effectExtent l="0" t="0" r="0" b="0"/>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2020-05-20 at 00.52.05.png"/>
                    <pic:cNvPicPr/>
                  </pic:nvPicPr>
                  <pic:blipFill>
                    <a:blip r:embed="rId13">
                      <a:extLst>
                        <a:ext uri="{28A0092B-C50C-407E-A947-70E740481C1C}">
                          <a14:useLocalDpi xmlns:a14="http://schemas.microsoft.com/office/drawing/2010/main" val="0"/>
                        </a:ext>
                      </a:extLst>
                    </a:blip>
                    <a:stretch>
                      <a:fillRect/>
                    </a:stretch>
                  </pic:blipFill>
                  <pic:spPr>
                    <a:xfrm>
                      <a:off x="0" y="0"/>
                      <a:ext cx="5219700" cy="1143000"/>
                    </a:xfrm>
                    <a:prstGeom prst="rect">
                      <a:avLst/>
                    </a:prstGeom>
                  </pic:spPr>
                </pic:pic>
              </a:graphicData>
            </a:graphic>
          </wp:inline>
        </w:drawing>
      </w:r>
    </w:p>
    <w:p w14:paraId="4A6270DB" w14:textId="7839B4CF" w:rsidR="005E38CE" w:rsidRDefault="005E38CE" w:rsidP="005E38CE">
      <w:pPr>
        <w:rPr>
          <w:noProof/>
        </w:rPr>
      </w:pPr>
      <w:r>
        <w:rPr>
          <w:noProof/>
        </w:rPr>
        <w:drawing>
          <wp:inline distT="0" distB="0" distL="0" distR="0" wp14:anchorId="3125A879" wp14:editId="089AE0C3">
            <wp:extent cx="2844800" cy="2984500"/>
            <wp:effectExtent l="0" t="0" r="0" b="0"/>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2020-05-20 at 00.56.10.png"/>
                    <pic:cNvPicPr/>
                  </pic:nvPicPr>
                  <pic:blipFill>
                    <a:blip r:embed="rId14">
                      <a:extLst>
                        <a:ext uri="{28A0092B-C50C-407E-A947-70E740481C1C}">
                          <a14:useLocalDpi xmlns:a14="http://schemas.microsoft.com/office/drawing/2010/main" val="0"/>
                        </a:ext>
                      </a:extLst>
                    </a:blip>
                    <a:stretch>
                      <a:fillRect/>
                    </a:stretch>
                  </pic:blipFill>
                  <pic:spPr>
                    <a:xfrm>
                      <a:off x="0" y="0"/>
                      <a:ext cx="2844800" cy="2984500"/>
                    </a:xfrm>
                    <a:prstGeom prst="rect">
                      <a:avLst/>
                    </a:prstGeom>
                  </pic:spPr>
                </pic:pic>
              </a:graphicData>
            </a:graphic>
          </wp:inline>
        </w:drawing>
      </w:r>
      <w:r>
        <w:rPr>
          <w:noProof/>
        </w:rPr>
        <w:drawing>
          <wp:inline distT="0" distB="0" distL="0" distR="0" wp14:anchorId="700A4948" wp14:editId="0D8CB048">
            <wp:extent cx="2552700" cy="1295400"/>
            <wp:effectExtent l="0" t="0" r="0" b="0"/>
            <wp:docPr id="11" name="Picture 11" descr="A close up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2020-05-20 at 00.57.11.png"/>
                    <pic:cNvPicPr/>
                  </pic:nvPicPr>
                  <pic:blipFill>
                    <a:blip r:embed="rId15">
                      <a:extLst>
                        <a:ext uri="{28A0092B-C50C-407E-A947-70E740481C1C}">
                          <a14:useLocalDpi xmlns:a14="http://schemas.microsoft.com/office/drawing/2010/main" val="0"/>
                        </a:ext>
                      </a:extLst>
                    </a:blip>
                    <a:stretch>
                      <a:fillRect/>
                    </a:stretch>
                  </pic:blipFill>
                  <pic:spPr>
                    <a:xfrm>
                      <a:off x="0" y="0"/>
                      <a:ext cx="2552700" cy="1295400"/>
                    </a:xfrm>
                    <a:prstGeom prst="rect">
                      <a:avLst/>
                    </a:prstGeom>
                  </pic:spPr>
                </pic:pic>
              </a:graphicData>
            </a:graphic>
          </wp:inline>
        </w:drawing>
      </w:r>
      <w:r>
        <w:rPr>
          <w:noProof/>
        </w:rPr>
        <w:drawing>
          <wp:inline distT="0" distB="0" distL="0" distR="0" wp14:anchorId="04B93160" wp14:editId="6953653D">
            <wp:extent cx="4914900" cy="1930400"/>
            <wp:effectExtent l="0" t="0" r="0" b="0"/>
            <wp:docPr id="12" name="Picture 1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 2020-05-20 at 00.57.33.png"/>
                    <pic:cNvPicPr/>
                  </pic:nvPicPr>
                  <pic:blipFill>
                    <a:blip r:embed="rId16">
                      <a:extLst>
                        <a:ext uri="{28A0092B-C50C-407E-A947-70E740481C1C}">
                          <a14:useLocalDpi xmlns:a14="http://schemas.microsoft.com/office/drawing/2010/main" val="0"/>
                        </a:ext>
                      </a:extLst>
                    </a:blip>
                    <a:stretch>
                      <a:fillRect/>
                    </a:stretch>
                  </pic:blipFill>
                  <pic:spPr>
                    <a:xfrm>
                      <a:off x="0" y="0"/>
                      <a:ext cx="4914900" cy="1930400"/>
                    </a:xfrm>
                    <a:prstGeom prst="rect">
                      <a:avLst/>
                    </a:prstGeom>
                  </pic:spPr>
                </pic:pic>
              </a:graphicData>
            </a:graphic>
          </wp:inline>
        </w:drawing>
      </w:r>
      <w:r>
        <w:rPr>
          <w:noProof/>
        </w:rPr>
        <w:drawing>
          <wp:inline distT="0" distB="0" distL="0" distR="0" wp14:anchorId="58DA728B" wp14:editId="28C7420D">
            <wp:extent cx="2895600" cy="1206500"/>
            <wp:effectExtent l="0" t="0" r="0" b="0"/>
            <wp:docPr id="13" name="Picture 1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 2020-05-20 at 00.57.53.png"/>
                    <pic:cNvPicPr/>
                  </pic:nvPicPr>
                  <pic:blipFill>
                    <a:blip r:embed="rId17">
                      <a:extLst>
                        <a:ext uri="{28A0092B-C50C-407E-A947-70E740481C1C}">
                          <a14:useLocalDpi xmlns:a14="http://schemas.microsoft.com/office/drawing/2010/main" val="0"/>
                        </a:ext>
                      </a:extLst>
                    </a:blip>
                    <a:stretch>
                      <a:fillRect/>
                    </a:stretch>
                  </pic:blipFill>
                  <pic:spPr>
                    <a:xfrm>
                      <a:off x="0" y="0"/>
                      <a:ext cx="2895600" cy="1206500"/>
                    </a:xfrm>
                    <a:prstGeom prst="rect">
                      <a:avLst/>
                    </a:prstGeom>
                  </pic:spPr>
                </pic:pic>
              </a:graphicData>
            </a:graphic>
          </wp:inline>
        </w:drawing>
      </w:r>
    </w:p>
    <w:p w14:paraId="7D3258E1" w14:textId="1BC129AB" w:rsidR="005E38CE" w:rsidRDefault="005E38CE" w:rsidP="005E38CE">
      <w:pPr>
        <w:pStyle w:val="ListParagraph"/>
        <w:numPr>
          <w:ilvl w:val="0"/>
          <w:numId w:val="5"/>
        </w:numPr>
        <w:rPr>
          <w:noProof/>
        </w:rPr>
      </w:pPr>
      <w:r>
        <w:rPr>
          <w:noProof/>
        </w:rPr>
        <w:t>When hoovering over all of the above boxes, these boxes should very slightly expand. In the “Karma” animation, it should only be the box expanding, and if a use</w:t>
      </w:r>
      <w:r w:rsidR="00B63661">
        <w:rPr>
          <w:noProof/>
        </w:rPr>
        <w:t xml:space="preserve">r is hoovering above the links, then the links should also slightly expand. These should be two different reactions and should behave independently. </w:t>
      </w:r>
    </w:p>
    <w:p w14:paraId="46F00F3F" w14:textId="59E9DB78" w:rsidR="00B63661" w:rsidRPr="00B63661" w:rsidRDefault="00B63661" w:rsidP="00B63661">
      <w:pPr>
        <w:pStyle w:val="ListParagraph"/>
        <w:numPr>
          <w:ilvl w:val="0"/>
          <w:numId w:val="6"/>
        </w:numPr>
        <w:ind w:left="426"/>
        <w:rPr>
          <w:b/>
          <w:bCs/>
          <w:noProof/>
        </w:rPr>
      </w:pPr>
      <w:r>
        <w:rPr>
          <w:b/>
          <w:bCs/>
          <w:noProof/>
          <w:u w:val="single"/>
        </w:rPr>
        <w:t>Product View:</w:t>
      </w:r>
    </w:p>
    <w:p w14:paraId="7B9562C8" w14:textId="2CE683B0" w:rsidR="00B63661" w:rsidRDefault="00B63661" w:rsidP="00B63661">
      <w:pPr>
        <w:rPr>
          <w:b/>
          <w:bCs/>
          <w:noProof/>
        </w:rPr>
      </w:pPr>
    </w:p>
    <w:p w14:paraId="2256CF35" w14:textId="7FD3B46A" w:rsidR="00B63661" w:rsidRPr="00B63661" w:rsidRDefault="00B63661" w:rsidP="00B63661">
      <w:pPr>
        <w:rPr>
          <w:b/>
          <w:bCs/>
          <w:noProof/>
        </w:rPr>
      </w:pPr>
      <w:r>
        <w:rPr>
          <w:b/>
          <w:bCs/>
          <w:noProof/>
        </w:rPr>
        <w:lastRenderedPageBreak/>
        <w:drawing>
          <wp:inline distT="0" distB="0" distL="0" distR="0" wp14:anchorId="77BD333A" wp14:editId="7F494777">
            <wp:extent cx="5727700" cy="1898015"/>
            <wp:effectExtent l="0" t="0" r="0" b="0"/>
            <wp:docPr id="14" name="Picture 1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shot 2020-05-20 at 01.03.27.png"/>
                    <pic:cNvPicPr/>
                  </pic:nvPicPr>
                  <pic:blipFill>
                    <a:blip r:embed="rId18">
                      <a:extLst>
                        <a:ext uri="{28A0092B-C50C-407E-A947-70E740481C1C}">
                          <a14:useLocalDpi xmlns:a14="http://schemas.microsoft.com/office/drawing/2010/main" val="0"/>
                        </a:ext>
                      </a:extLst>
                    </a:blip>
                    <a:stretch>
                      <a:fillRect/>
                    </a:stretch>
                  </pic:blipFill>
                  <pic:spPr>
                    <a:xfrm>
                      <a:off x="0" y="0"/>
                      <a:ext cx="5727700" cy="1898015"/>
                    </a:xfrm>
                    <a:prstGeom prst="rect">
                      <a:avLst/>
                    </a:prstGeom>
                  </pic:spPr>
                </pic:pic>
              </a:graphicData>
            </a:graphic>
          </wp:inline>
        </w:drawing>
      </w:r>
    </w:p>
    <w:p w14:paraId="669B5D58" w14:textId="77777777" w:rsidR="00B63661" w:rsidRDefault="00B63661" w:rsidP="00B63661">
      <w:pPr>
        <w:pStyle w:val="ListParagraph"/>
        <w:numPr>
          <w:ilvl w:val="1"/>
          <w:numId w:val="6"/>
        </w:numPr>
        <w:ind w:left="993"/>
        <w:rPr>
          <w:noProof/>
        </w:rPr>
      </w:pPr>
      <w:r>
        <w:rPr>
          <w:noProof/>
        </w:rPr>
        <w:t>Orange box should be the same element as point 2.a. Please follow the exact same movement parameters as described above.</w:t>
      </w:r>
    </w:p>
    <w:p w14:paraId="5B24C509" w14:textId="77777777" w:rsidR="00B63661" w:rsidRDefault="00B63661" w:rsidP="00B63661">
      <w:pPr>
        <w:pStyle w:val="ListParagraph"/>
        <w:numPr>
          <w:ilvl w:val="1"/>
          <w:numId w:val="6"/>
        </w:numPr>
        <w:ind w:left="993"/>
        <w:rPr>
          <w:noProof/>
        </w:rPr>
      </w:pPr>
      <w:r>
        <w:rPr>
          <w:noProof/>
        </w:rPr>
        <w:t>The 4 boxes (i.e. Successful Applications, Quick Facts, Company Profile, Discussion) should behave similarly to what has been described in point 2.b.</w:t>
      </w:r>
    </w:p>
    <w:p w14:paraId="5D345365" w14:textId="0398D8D5" w:rsidR="00B63661" w:rsidRDefault="00B63661" w:rsidP="00B63661">
      <w:pPr>
        <w:rPr>
          <w:noProof/>
        </w:rPr>
      </w:pPr>
      <w:r>
        <w:rPr>
          <w:noProof/>
        </w:rPr>
        <w:drawing>
          <wp:inline distT="0" distB="0" distL="0" distR="0" wp14:anchorId="07FF15DE" wp14:editId="3D8DCA5B">
            <wp:extent cx="4833257" cy="2057400"/>
            <wp:effectExtent l="0" t="0" r="5715" b="0"/>
            <wp:docPr id="15" name="Picture 1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shot 2020-05-20 at 01.06.26.png"/>
                    <pic:cNvPicPr/>
                  </pic:nvPicPr>
                  <pic:blipFill>
                    <a:blip r:embed="rId19">
                      <a:extLst>
                        <a:ext uri="{28A0092B-C50C-407E-A947-70E740481C1C}">
                          <a14:useLocalDpi xmlns:a14="http://schemas.microsoft.com/office/drawing/2010/main" val="0"/>
                        </a:ext>
                      </a:extLst>
                    </a:blip>
                    <a:stretch>
                      <a:fillRect/>
                    </a:stretch>
                  </pic:blipFill>
                  <pic:spPr>
                    <a:xfrm>
                      <a:off x="0" y="0"/>
                      <a:ext cx="4837163" cy="2059063"/>
                    </a:xfrm>
                    <a:prstGeom prst="rect">
                      <a:avLst/>
                    </a:prstGeom>
                  </pic:spPr>
                </pic:pic>
              </a:graphicData>
            </a:graphic>
          </wp:inline>
        </w:drawing>
      </w:r>
      <w:r>
        <w:rPr>
          <w:noProof/>
        </w:rPr>
        <w:t xml:space="preserve"> </w:t>
      </w:r>
    </w:p>
    <w:p w14:paraId="19C319B4" w14:textId="3DF0EFE0" w:rsidR="00B63661" w:rsidRDefault="00B63661" w:rsidP="00B63661">
      <w:pPr>
        <w:pStyle w:val="ListParagraph"/>
        <w:numPr>
          <w:ilvl w:val="1"/>
          <w:numId w:val="6"/>
        </w:numPr>
        <w:ind w:left="993"/>
        <w:rPr>
          <w:noProof/>
        </w:rPr>
      </w:pPr>
      <w:r>
        <w:rPr>
          <w:noProof/>
        </w:rPr>
        <w:t xml:space="preserve">When hoovering above the Green and Orange boxes the boxes should slightly expand. The circles should behave in a similar fashion to what is described in point 2.a. </w:t>
      </w:r>
    </w:p>
    <w:p w14:paraId="5F2F4721" w14:textId="47D8DF02" w:rsidR="00B63661" w:rsidRDefault="00B63661" w:rsidP="00B63661">
      <w:pPr>
        <w:pStyle w:val="ListParagraph"/>
        <w:numPr>
          <w:ilvl w:val="1"/>
          <w:numId w:val="6"/>
        </w:numPr>
        <w:ind w:left="993"/>
        <w:rPr>
          <w:noProof/>
        </w:rPr>
      </w:pPr>
      <w:r>
        <w:rPr>
          <w:noProof/>
        </w:rPr>
        <w:t xml:space="preserve">Similarly, when hoovering over the “Unlock” and “Preview” boxes, the boxes should slightly expand and the circle with the illustration should also move a bit in a fashion similar to what is descibed above and in point 2.a. </w:t>
      </w:r>
    </w:p>
    <w:p w14:paraId="65F01D80" w14:textId="1F4FF024" w:rsidR="00B63661" w:rsidRDefault="00B63661" w:rsidP="00B63661">
      <w:pPr>
        <w:pStyle w:val="ListParagraph"/>
        <w:numPr>
          <w:ilvl w:val="1"/>
          <w:numId w:val="6"/>
        </w:numPr>
        <w:ind w:left="993"/>
        <w:rPr>
          <w:noProof/>
        </w:rPr>
      </w:pPr>
      <w:r>
        <w:rPr>
          <w:noProof/>
        </w:rPr>
        <w:t xml:space="preserve">If the user is hoovering over the whole white box in which the information and the “unlock” and “preview” boxes are located, then that white box should slightly expand. </w:t>
      </w:r>
      <w:r w:rsidR="0041663E">
        <w:rPr>
          <w:noProof/>
        </w:rPr>
        <w:t xml:space="preserve">Mind that there are two movements here. (a) the user hoovers over the “Unlock” and “preview” boxes – in this case only the boxes expand – not the white box (b) the user hoovers over the white box. In this case the whole box expands a little. </w:t>
      </w:r>
    </w:p>
    <w:p w14:paraId="58BC68EC" w14:textId="0646EAF2" w:rsidR="0041663E" w:rsidRDefault="0041663E" w:rsidP="0041663E">
      <w:pPr>
        <w:rPr>
          <w:noProof/>
        </w:rPr>
      </w:pPr>
    </w:p>
    <w:p w14:paraId="69B00646" w14:textId="20EDACC2" w:rsidR="0041663E" w:rsidRDefault="0041663E" w:rsidP="0041663E">
      <w:pPr>
        <w:rPr>
          <w:noProof/>
        </w:rPr>
      </w:pPr>
    </w:p>
    <w:p w14:paraId="59095595" w14:textId="56251D6E" w:rsidR="0041663E" w:rsidRDefault="0041663E" w:rsidP="0041663E">
      <w:pPr>
        <w:rPr>
          <w:noProof/>
        </w:rPr>
      </w:pPr>
    </w:p>
    <w:p w14:paraId="68E6D8CE" w14:textId="7B183A7D" w:rsidR="0041663E" w:rsidRDefault="0041663E" w:rsidP="0041663E">
      <w:pPr>
        <w:rPr>
          <w:noProof/>
        </w:rPr>
      </w:pPr>
    </w:p>
    <w:p w14:paraId="6B88BD93" w14:textId="77DDAD74" w:rsidR="0041663E" w:rsidRDefault="0041663E" w:rsidP="0041663E">
      <w:pPr>
        <w:rPr>
          <w:noProof/>
        </w:rPr>
      </w:pPr>
    </w:p>
    <w:p w14:paraId="0E54417E" w14:textId="5161261C" w:rsidR="0041663E" w:rsidRDefault="0041663E" w:rsidP="0041663E">
      <w:pPr>
        <w:rPr>
          <w:noProof/>
        </w:rPr>
      </w:pPr>
    </w:p>
    <w:p w14:paraId="16FFE7E0" w14:textId="726F3ED5" w:rsidR="0041663E" w:rsidRDefault="0041663E" w:rsidP="0041663E">
      <w:pPr>
        <w:rPr>
          <w:noProof/>
        </w:rPr>
      </w:pPr>
    </w:p>
    <w:p w14:paraId="2C0DE327" w14:textId="77777777" w:rsidR="0041663E" w:rsidRDefault="0041663E" w:rsidP="0041663E">
      <w:pPr>
        <w:rPr>
          <w:noProof/>
        </w:rPr>
      </w:pPr>
    </w:p>
    <w:p w14:paraId="29AABE45" w14:textId="15EBE80A" w:rsidR="0041663E" w:rsidRPr="0041663E" w:rsidRDefault="0041663E" w:rsidP="0041663E">
      <w:pPr>
        <w:pStyle w:val="ListParagraph"/>
        <w:numPr>
          <w:ilvl w:val="0"/>
          <w:numId w:val="9"/>
        </w:numPr>
        <w:rPr>
          <w:noProof/>
        </w:rPr>
      </w:pPr>
      <w:r>
        <w:rPr>
          <w:b/>
          <w:bCs/>
          <w:noProof/>
          <w:u w:val="single"/>
        </w:rPr>
        <w:t>Industry Specific Forum:</w:t>
      </w:r>
    </w:p>
    <w:p w14:paraId="1631799D" w14:textId="77777777" w:rsidR="0041663E" w:rsidRPr="0041663E" w:rsidRDefault="0041663E" w:rsidP="0041663E">
      <w:pPr>
        <w:rPr>
          <w:noProof/>
        </w:rPr>
      </w:pPr>
    </w:p>
    <w:p w14:paraId="579EC27F" w14:textId="07E53ED9" w:rsidR="0041663E" w:rsidRPr="00B63661" w:rsidRDefault="0041663E" w:rsidP="0041663E">
      <w:pPr>
        <w:rPr>
          <w:noProof/>
        </w:rPr>
      </w:pPr>
      <w:r>
        <w:rPr>
          <w:noProof/>
        </w:rPr>
        <w:lastRenderedPageBreak/>
        <w:drawing>
          <wp:inline distT="0" distB="0" distL="0" distR="0" wp14:anchorId="00A8B0D3" wp14:editId="4E394633">
            <wp:extent cx="5727700" cy="1567180"/>
            <wp:effectExtent l="0" t="0" r="0" b="0"/>
            <wp:docPr id="16" name="Picture 1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shot 2020-05-20 at 01.15.47.png"/>
                    <pic:cNvPicPr/>
                  </pic:nvPicPr>
                  <pic:blipFill>
                    <a:blip r:embed="rId20">
                      <a:extLst>
                        <a:ext uri="{28A0092B-C50C-407E-A947-70E740481C1C}">
                          <a14:useLocalDpi xmlns:a14="http://schemas.microsoft.com/office/drawing/2010/main" val="0"/>
                        </a:ext>
                      </a:extLst>
                    </a:blip>
                    <a:stretch>
                      <a:fillRect/>
                    </a:stretch>
                  </pic:blipFill>
                  <pic:spPr>
                    <a:xfrm>
                      <a:off x="0" y="0"/>
                      <a:ext cx="5727700" cy="1567180"/>
                    </a:xfrm>
                    <a:prstGeom prst="rect">
                      <a:avLst/>
                    </a:prstGeom>
                  </pic:spPr>
                </pic:pic>
              </a:graphicData>
            </a:graphic>
          </wp:inline>
        </w:drawing>
      </w:r>
    </w:p>
    <w:p w14:paraId="08AC6D4D" w14:textId="71128710" w:rsidR="00B63661" w:rsidRPr="0041663E" w:rsidRDefault="0041663E" w:rsidP="0041663E">
      <w:pPr>
        <w:pStyle w:val="ListParagraph"/>
        <w:numPr>
          <w:ilvl w:val="1"/>
          <w:numId w:val="9"/>
        </w:numPr>
        <w:rPr>
          <w:noProof/>
        </w:rPr>
      </w:pPr>
      <w:r w:rsidRPr="0041663E">
        <w:rPr>
          <w:noProof/>
        </w:rPr>
        <w:t>The above section should follow the same rules as the ones described above (see. 2. a-b)</w:t>
      </w:r>
      <w:r w:rsidRPr="0041663E">
        <w:rPr>
          <w:noProof/>
        </w:rPr>
        <w:br/>
      </w:r>
    </w:p>
    <w:p w14:paraId="45DA8562" w14:textId="654ADE00" w:rsidR="0041663E" w:rsidRPr="0041663E" w:rsidRDefault="0041663E" w:rsidP="0041663E">
      <w:pPr>
        <w:pStyle w:val="ListParagraph"/>
        <w:ind w:left="0"/>
        <w:rPr>
          <w:b/>
          <w:bCs/>
          <w:noProof/>
        </w:rPr>
      </w:pPr>
      <w:r>
        <w:rPr>
          <w:b/>
          <w:bCs/>
          <w:noProof/>
        </w:rPr>
        <w:drawing>
          <wp:inline distT="0" distB="0" distL="0" distR="0" wp14:anchorId="04338DDB" wp14:editId="6D1691FF">
            <wp:extent cx="5727700" cy="1642110"/>
            <wp:effectExtent l="0" t="0" r="0" b="0"/>
            <wp:docPr id="17" name="Picture 1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shot 2020-05-20 at 01.18.14.png"/>
                    <pic:cNvPicPr/>
                  </pic:nvPicPr>
                  <pic:blipFill>
                    <a:blip r:embed="rId21">
                      <a:extLst>
                        <a:ext uri="{28A0092B-C50C-407E-A947-70E740481C1C}">
                          <a14:useLocalDpi xmlns:a14="http://schemas.microsoft.com/office/drawing/2010/main" val="0"/>
                        </a:ext>
                      </a:extLst>
                    </a:blip>
                    <a:stretch>
                      <a:fillRect/>
                    </a:stretch>
                  </pic:blipFill>
                  <pic:spPr>
                    <a:xfrm>
                      <a:off x="0" y="0"/>
                      <a:ext cx="5727700" cy="1642110"/>
                    </a:xfrm>
                    <a:prstGeom prst="rect">
                      <a:avLst/>
                    </a:prstGeom>
                  </pic:spPr>
                </pic:pic>
              </a:graphicData>
            </a:graphic>
          </wp:inline>
        </w:drawing>
      </w:r>
    </w:p>
    <w:p w14:paraId="454A3E40" w14:textId="77777777" w:rsidR="00B63661" w:rsidRDefault="00B63661" w:rsidP="00B63661">
      <w:pPr>
        <w:rPr>
          <w:noProof/>
        </w:rPr>
      </w:pPr>
    </w:p>
    <w:p w14:paraId="55EF54CD" w14:textId="6C2D4023" w:rsidR="005E38CE" w:rsidRDefault="0041663E" w:rsidP="0041663E">
      <w:pPr>
        <w:pStyle w:val="ListParagraph"/>
        <w:numPr>
          <w:ilvl w:val="1"/>
          <w:numId w:val="9"/>
        </w:numPr>
        <w:rPr>
          <w:noProof/>
        </w:rPr>
      </w:pPr>
      <w:r>
        <w:rPr>
          <w:noProof/>
        </w:rPr>
        <w:t>When hoovering above the “General Discussions About Law” box, the box should slightly expand. When hoovering above the “go to Threads” link, the link should also expand</w:t>
      </w:r>
      <w:r w:rsidR="009D0EEC">
        <w:rPr>
          <w:noProof/>
        </w:rPr>
        <w:t xml:space="preserve"> (react to the cursor moving over it). The movement of the link should be independent and additional to the movement of the box. In other words, if hoovering over the box, the whole box should expand. Then if a user decided to hoover over the link, the link should have an additional movement. </w:t>
      </w:r>
    </w:p>
    <w:p w14:paraId="1F0272DB" w14:textId="1041169E" w:rsidR="009D0EEC" w:rsidRDefault="009D0EEC" w:rsidP="0041663E">
      <w:pPr>
        <w:pStyle w:val="ListParagraph"/>
        <w:numPr>
          <w:ilvl w:val="1"/>
          <w:numId w:val="9"/>
        </w:numPr>
        <w:rPr>
          <w:noProof/>
        </w:rPr>
      </w:pPr>
      <w:r>
        <w:rPr>
          <w:noProof/>
        </w:rPr>
        <w:t>The “Search” and “All Company Types” sections should behave similar to the HTML (page 10) we have already provided you in a separate attachment</w:t>
      </w:r>
    </w:p>
    <w:p w14:paraId="2C0D610C" w14:textId="46D43DAC" w:rsidR="009D0EEC" w:rsidRDefault="009D0EEC" w:rsidP="009D0EEC">
      <w:pPr>
        <w:rPr>
          <w:noProof/>
        </w:rPr>
      </w:pPr>
      <w:r>
        <w:rPr>
          <w:noProof/>
        </w:rPr>
        <w:drawing>
          <wp:inline distT="0" distB="0" distL="0" distR="0" wp14:anchorId="574ED0F7" wp14:editId="4853C7C0">
            <wp:extent cx="4329953" cy="2353235"/>
            <wp:effectExtent l="0" t="0" r="1270" b="0"/>
            <wp:docPr id="19" name="Picture 1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reenshot 2020-05-20 at 01.24.46.png"/>
                    <pic:cNvPicPr/>
                  </pic:nvPicPr>
                  <pic:blipFill>
                    <a:blip r:embed="rId22">
                      <a:extLst>
                        <a:ext uri="{28A0092B-C50C-407E-A947-70E740481C1C}">
                          <a14:useLocalDpi xmlns:a14="http://schemas.microsoft.com/office/drawing/2010/main" val="0"/>
                        </a:ext>
                      </a:extLst>
                    </a:blip>
                    <a:stretch>
                      <a:fillRect/>
                    </a:stretch>
                  </pic:blipFill>
                  <pic:spPr>
                    <a:xfrm>
                      <a:off x="0" y="0"/>
                      <a:ext cx="4349265" cy="2363730"/>
                    </a:xfrm>
                    <a:prstGeom prst="rect">
                      <a:avLst/>
                    </a:prstGeom>
                  </pic:spPr>
                </pic:pic>
              </a:graphicData>
            </a:graphic>
          </wp:inline>
        </w:drawing>
      </w:r>
    </w:p>
    <w:p w14:paraId="65F1886F" w14:textId="1EB17B39" w:rsidR="005A3029" w:rsidRDefault="009D0EEC" w:rsidP="009D0EEC">
      <w:pPr>
        <w:pStyle w:val="ListParagraph"/>
        <w:numPr>
          <w:ilvl w:val="1"/>
          <w:numId w:val="9"/>
        </w:numPr>
        <w:rPr>
          <w:noProof/>
        </w:rPr>
      </w:pPr>
      <w:r>
        <w:rPr>
          <w:noProof/>
        </w:rPr>
        <w:t xml:space="preserve">The company boxes above, should behave similar to the HTML (page 10) we have already provided you in a seprarate attachment. </w:t>
      </w:r>
      <w:r w:rsidR="00984FD7">
        <w:rPr>
          <w:noProof/>
        </w:rPr>
        <w:br/>
      </w:r>
      <w:r w:rsidR="00984FD7">
        <w:rPr>
          <w:noProof/>
        </w:rPr>
        <w:br/>
      </w:r>
      <w:r w:rsidR="005A3029">
        <w:rPr>
          <w:noProof/>
        </w:rPr>
        <w:br/>
      </w:r>
    </w:p>
    <w:p w14:paraId="25AAA610" w14:textId="77777777" w:rsidR="005A3029" w:rsidRPr="005A3029" w:rsidRDefault="005A3029" w:rsidP="005A3029">
      <w:pPr>
        <w:pStyle w:val="ListParagraph"/>
        <w:numPr>
          <w:ilvl w:val="0"/>
          <w:numId w:val="9"/>
        </w:numPr>
        <w:rPr>
          <w:noProof/>
        </w:rPr>
      </w:pPr>
      <w:r>
        <w:rPr>
          <w:b/>
          <w:bCs/>
          <w:noProof/>
          <w:u w:val="single"/>
        </w:rPr>
        <w:lastRenderedPageBreak/>
        <w:t>Pricing:</w:t>
      </w:r>
    </w:p>
    <w:p w14:paraId="57649EAE" w14:textId="6CD73EA5" w:rsidR="005E38CE" w:rsidRDefault="005A3029" w:rsidP="005A3029">
      <w:pPr>
        <w:pStyle w:val="ListParagraph"/>
        <w:numPr>
          <w:ilvl w:val="1"/>
          <w:numId w:val="11"/>
        </w:numPr>
        <w:ind w:left="1134"/>
        <w:rPr>
          <w:noProof/>
        </w:rPr>
      </w:pPr>
      <w:r>
        <w:rPr>
          <w:noProof/>
        </w:rPr>
        <w:t>The movement for the pricing page should be the same to what we described in point 1.c-d above.</w:t>
      </w:r>
      <w:r w:rsidR="00984FD7">
        <w:rPr>
          <w:noProof/>
        </w:rPr>
        <w:br/>
      </w:r>
      <w:r w:rsidR="00984FD7">
        <w:rPr>
          <w:noProof/>
        </w:rPr>
        <w:br/>
      </w:r>
    </w:p>
    <w:p w14:paraId="0E75758E" w14:textId="72765D1A" w:rsidR="00984FD7" w:rsidRPr="00984FD7" w:rsidRDefault="00984FD7" w:rsidP="00984FD7">
      <w:pPr>
        <w:pStyle w:val="ListParagraph"/>
        <w:numPr>
          <w:ilvl w:val="0"/>
          <w:numId w:val="11"/>
        </w:numPr>
        <w:rPr>
          <w:noProof/>
        </w:rPr>
      </w:pPr>
      <w:r>
        <w:rPr>
          <w:b/>
          <w:bCs/>
          <w:noProof/>
          <w:u w:val="single"/>
        </w:rPr>
        <w:t>Purchase Pop-up:</w:t>
      </w:r>
    </w:p>
    <w:p w14:paraId="41DEB4B8" w14:textId="7E47C2F7" w:rsidR="00984FD7" w:rsidRDefault="00984FD7" w:rsidP="00984FD7">
      <w:pPr>
        <w:rPr>
          <w:noProof/>
        </w:rPr>
      </w:pPr>
    </w:p>
    <w:p w14:paraId="220F71CC" w14:textId="5BBCBE1C" w:rsidR="00984FD7" w:rsidRDefault="00984FD7" w:rsidP="00984FD7">
      <w:pPr>
        <w:ind w:left="709"/>
        <w:rPr>
          <w:noProof/>
        </w:rPr>
      </w:pPr>
      <w:r>
        <w:rPr>
          <w:noProof/>
        </w:rPr>
        <w:drawing>
          <wp:inline distT="0" distB="0" distL="0" distR="0" wp14:anchorId="72D6124F" wp14:editId="03486969">
            <wp:extent cx="4229100" cy="4432300"/>
            <wp:effectExtent l="0" t="0" r="0" b="0"/>
            <wp:docPr id="20" name="Picture 2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creenshot 2020-05-20 at 01.28.32.png"/>
                    <pic:cNvPicPr/>
                  </pic:nvPicPr>
                  <pic:blipFill>
                    <a:blip r:embed="rId23">
                      <a:extLst>
                        <a:ext uri="{28A0092B-C50C-407E-A947-70E740481C1C}">
                          <a14:useLocalDpi xmlns:a14="http://schemas.microsoft.com/office/drawing/2010/main" val="0"/>
                        </a:ext>
                      </a:extLst>
                    </a:blip>
                    <a:stretch>
                      <a:fillRect/>
                    </a:stretch>
                  </pic:blipFill>
                  <pic:spPr>
                    <a:xfrm>
                      <a:off x="0" y="0"/>
                      <a:ext cx="4229100" cy="4432300"/>
                    </a:xfrm>
                    <a:prstGeom prst="rect">
                      <a:avLst/>
                    </a:prstGeom>
                  </pic:spPr>
                </pic:pic>
              </a:graphicData>
            </a:graphic>
          </wp:inline>
        </w:drawing>
      </w:r>
    </w:p>
    <w:p w14:paraId="36137DA3" w14:textId="160E3F92" w:rsidR="005E38CE" w:rsidRDefault="00984FD7" w:rsidP="00984FD7">
      <w:pPr>
        <w:pStyle w:val="ListParagraph"/>
        <w:numPr>
          <w:ilvl w:val="1"/>
          <w:numId w:val="11"/>
        </w:numPr>
        <w:ind w:left="1134"/>
        <w:rPr>
          <w:noProof/>
        </w:rPr>
      </w:pPr>
      <w:r>
        <w:rPr>
          <w:noProof/>
        </w:rPr>
        <w:t xml:space="preserve">When filling the information, text should appear in the same colour/gradient as provided in the designs. </w:t>
      </w:r>
    </w:p>
    <w:p w14:paraId="2540A812" w14:textId="2816CD97" w:rsidR="009E3074" w:rsidRDefault="00984FD7" w:rsidP="009E3074">
      <w:pPr>
        <w:pStyle w:val="ListParagraph"/>
        <w:numPr>
          <w:ilvl w:val="1"/>
          <w:numId w:val="11"/>
        </w:numPr>
        <w:ind w:left="1134"/>
        <w:rPr>
          <w:noProof/>
        </w:rPr>
      </w:pPr>
      <w:r>
        <w:rPr>
          <w:noProof/>
        </w:rPr>
        <w:t>Please add some movement when hoovering above the “Confirm Order” and “Validate Coupon” boxes</w:t>
      </w:r>
    </w:p>
    <w:p w14:paraId="78D7B9D7" w14:textId="77777777" w:rsidR="009E3074" w:rsidRDefault="009E3074" w:rsidP="009E3074">
      <w:pPr>
        <w:pStyle w:val="ListParagraph"/>
        <w:numPr>
          <w:ilvl w:val="0"/>
          <w:numId w:val="11"/>
        </w:numPr>
      </w:pPr>
      <w:r>
        <w:t xml:space="preserve">Page 9 is the background. This should be used as a template for all the pages (except where we have pop-ups) </w:t>
      </w:r>
    </w:p>
    <w:p w14:paraId="0DD9D547" w14:textId="77777777" w:rsidR="009E3074" w:rsidRDefault="009E3074" w:rsidP="009E3074">
      <w:pPr>
        <w:pStyle w:val="ListParagraph"/>
        <w:rPr>
          <w:noProof/>
        </w:rPr>
      </w:pPr>
      <w:bookmarkStart w:id="0" w:name="_GoBack"/>
      <w:bookmarkEnd w:id="0"/>
    </w:p>
    <w:p w14:paraId="4F3EFE43" w14:textId="77777777" w:rsidR="00246CD6" w:rsidRPr="00246CD6" w:rsidRDefault="00246CD6" w:rsidP="00246CD6"/>
    <w:sectPr w:rsidR="00246CD6" w:rsidRPr="00246CD6" w:rsidSect="009D0EEC">
      <w:pgSz w:w="11900" w:h="16840"/>
      <w:pgMar w:top="1440" w:right="1440" w:bottom="1131"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21DDA"/>
    <w:multiLevelType w:val="hybridMultilevel"/>
    <w:tmpl w:val="503A5BBC"/>
    <w:lvl w:ilvl="0" w:tplc="97065F12">
      <w:start w:val="1"/>
      <w:numFmt w:val="decimal"/>
      <w:lvlText w:val="%1."/>
      <w:lvlJc w:val="left"/>
      <w:pPr>
        <w:ind w:left="720" w:hanging="360"/>
      </w:pPr>
      <w:rPr>
        <w:rFonts w:hint="default"/>
        <w:b/>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7627911"/>
    <w:multiLevelType w:val="multilevel"/>
    <w:tmpl w:val="37D098B0"/>
    <w:lvl w:ilvl="0">
      <w:start w:val="6"/>
      <w:numFmt w:val="decimal"/>
      <w:lvlText w:val="%1."/>
      <w:lvlJc w:val="left"/>
      <w:pPr>
        <w:ind w:left="720" w:hanging="360"/>
      </w:pPr>
      <w:rPr>
        <w:rFonts w:hint="default"/>
        <w:b/>
      </w:rPr>
    </w:lvl>
    <w:lvl w:ilvl="1">
      <w:start w:val="1"/>
      <w:numFmt w:val="lowerLetter"/>
      <w:lvlText w:val="%2."/>
      <w:lvlJc w:val="left"/>
      <w:pPr>
        <w:ind w:left="1440" w:hanging="360"/>
      </w:pPr>
      <w:rPr>
        <w:b/>
        <w:bC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85C6631"/>
    <w:multiLevelType w:val="multilevel"/>
    <w:tmpl w:val="2CA4D30C"/>
    <w:lvl w:ilvl="0">
      <w:start w:val="4"/>
      <w:numFmt w:val="decimal"/>
      <w:lvlText w:val="%1."/>
      <w:lvlJc w:val="left"/>
      <w:pPr>
        <w:ind w:left="720"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15D334F"/>
    <w:multiLevelType w:val="hybridMultilevel"/>
    <w:tmpl w:val="D1567AA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FC8787D"/>
    <w:multiLevelType w:val="hybridMultilevel"/>
    <w:tmpl w:val="1C506C0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D1403D0"/>
    <w:multiLevelType w:val="hybridMultilevel"/>
    <w:tmpl w:val="2CA4D30C"/>
    <w:lvl w:ilvl="0" w:tplc="42702E20">
      <w:start w:val="4"/>
      <w:numFmt w:val="decimal"/>
      <w:lvlText w:val="%1."/>
      <w:lvlJc w:val="left"/>
      <w:pPr>
        <w:ind w:left="720" w:hanging="360"/>
      </w:pPr>
      <w:rPr>
        <w:rFonts w:hint="default"/>
        <w:b/>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1677BF1"/>
    <w:multiLevelType w:val="hybridMultilevel"/>
    <w:tmpl w:val="B024C84E"/>
    <w:lvl w:ilvl="0" w:tplc="61B01496">
      <w:start w:val="8"/>
      <w:numFmt w:val="decimal"/>
      <w:lvlText w:val="%1."/>
      <w:lvlJc w:val="left"/>
      <w:pPr>
        <w:ind w:left="720" w:hanging="360"/>
      </w:pPr>
      <w:rPr>
        <w:rFonts w:hint="default"/>
        <w:b/>
      </w:rPr>
    </w:lvl>
    <w:lvl w:ilvl="1" w:tplc="3D1014F2">
      <w:start w:val="1"/>
      <w:numFmt w:val="lowerLetter"/>
      <w:lvlText w:val="%2."/>
      <w:lvlJc w:val="left"/>
      <w:pPr>
        <w:ind w:left="1440" w:hanging="360"/>
      </w:pPr>
      <w:rPr>
        <w:b/>
        <w:bCs/>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97F0C63"/>
    <w:multiLevelType w:val="hybridMultilevel"/>
    <w:tmpl w:val="37D098B0"/>
    <w:lvl w:ilvl="0" w:tplc="6A28EEE2">
      <w:start w:val="6"/>
      <w:numFmt w:val="decimal"/>
      <w:lvlText w:val="%1."/>
      <w:lvlJc w:val="left"/>
      <w:pPr>
        <w:ind w:left="720" w:hanging="360"/>
      </w:pPr>
      <w:rPr>
        <w:rFonts w:hint="default"/>
        <w:b/>
      </w:rPr>
    </w:lvl>
    <w:lvl w:ilvl="1" w:tplc="3D1014F2">
      <w:start w:val="1"/>
      <w:numFmt w:val="lowerLetter"/>
      <w:lvlText w:val="%2."/>
      <w:lvlJc w:val="left"/>
      <w:pPr>
        <w:ind w:left="1440" w:hanging="360"/>
      </w:pPr>
      <w:rPr>
        <w:b/>
        <w:bCs/>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4E53B32"/>
    <w:multiLevelType w:val="hybridMultilevel"/>
    <w:tmpl w:val="D54C5262"/>
    <w:lvl w:ilvl="0" w:tplc="DCFE9814">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78FF200E"/>
    <w:multiLevelType w:val="hybridMultilevel"/>
    <w:tmpl w:val="CB96EAD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D7716E2"/>
    <w:multiLevelType w:val="multilevel"/>
    <w:tmpl w:val="503A5BBC"/>
    <w:lvl w:ilvl="0">
      <w:start w:val="1"/>
      <w:numFmt w:val="decimal"/>
      <w:lvlText w:val="%1."/>
      <w:lvlJc w:val="left"/>
      <w:pPr>
        <w:ind w:left="720"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7E3E6949"/>
    <w:multiLevelType w:val="hybridMultilevel"/>
    <w:tmpl w:val="2CA4D30C"/>
    <w:lvl w:ilvl="0" w:tplc="42702E20">
      <w:start w:val="4"/>
      <w:numFmt w:val="decimal"/>
      <w:lvlText w:val="%1."/>
      <w:lvlJc w:val="left"/>
      <w:pPr>
        <w:ind w:left="720" w:hanging="360"/>
      </w:pPr>
      <w:rPr>
        <w:rFonts w:hint="default"/>
        <w:b/>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3"/>
  </w:num>
  <w:num w:numId="3">
    <w:abstractNumId w:val="0"/>
  </w:num>
  <w:num w:numId="4">
    <w:abstractNumId w:val="8"/>
  </w:num>
  <w:num w:numId="5">
    <w:abstractNumId w:val="9"/>
  </w:num>
  <w:num w:numId="6">
    <w:abstractNumId w:val="5"/>
  </w:num>
  <w:num w:numId="7">
    <w:abstractNumId w:val="10"/>
  </w:num>
  <w:num w:numId="8">
    <w:abstractNumId w:val="11"/>
  </w:num>
  <w:num w:numId="9">
    <w:abstractNumId w:val="7"/>
  </w:num>
  <w:num w:numId="10">
    <w:abstractNumId w:val="2"/>
  </w:num>
  <w:num w:numId="11">
    <w:abstractNumId w:val="6"/>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0A0"/>
    <w:rsid w:val="00246CD6"/>
    <w:rsid w:val="00373F5E"/>
    <w:rsid w:val="00374A7C"/>
    <w:rsid w:val="0041663E"/>
    <w:rsid w:val="00457A71"/>
    <w:rsid w:val="005A3029"/>
    <w:rsid w:val="005E38CE"/>
    <w:rsid w:val="00821D14"/>
    <w:rsid w:val="00984FD7"/>
    <w:rsid w:val="009D0EEC"/>
    <w:rsid w:val="009E3074"/>
    <w:rsid w:val="00B63661"/>
    <w:rsid w:val="00FB60A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CFF092"/>
  <w15:chartTrackingRefBased/>
  <w15:docId w15:val="{108BD134-4551-184A-ACB7-0B7602A5DB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60A0"/>
    <w:pPr>
      <w:ind w:left="720"/>
      <w:contextualSpacing/>
    </w:pPr>
  </w:style>
  <w:style w:type="character" w:styleId="Hyperlink">
    <w:name w:val="Hyperlink"/>
    <w:basedOn w:val="DefaultParagraphFont"/>
    <w:uiPriority w:val="99"/>
    <w:semiHidden/>
    <w:unhideWhenUsed/>
    <w:rsid w:val="00246CD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7387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hyperlink" Target="https://congrapps.com/" TargetMode="External"/><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652</Words>
  <Characters>3723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Hristian Markov</cp:lastModifiedBy>
  <cp:revision>2</cp:revision>
  <dcterms:created xsi:type="dcterms:W3CDTF">2020-05-20T00:40:00Z</dcterms:created>
  <dcterms:modified xsi:type="dcterms:W3CDTF">2020-05-20T00:40:00Z</dcterms:modified>
</cp:coreProperties>
</file>