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140" w:lineRule="auto"/>
        <w:rPr>
          <w:sz w:val="24"/>
          <w:szCs w:val="24"/>
        </w:rPr>
      </w:pPr>
      <w:r w:rsidDel="00000000" w:rsidR="00000000" w:rsidRPr="00000000">
        <w:rPr>
          <w:rtl w:val="0"/>
        </w:rPr>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240" w:lineRule="auto"/>
        <w:ind w:left="240" w:firstLine="0"/>
        <w:rPr>
          <w:b w:val="1"/>
          <w:color w:val="666666"/>
        </w:rPr>
      </w:pPr>
      <w:r w:rsidDel="00000000" w:rsidR="00000000" w:rsidRPr="00000000">
        <w:rPr>
          <w:b w:val="1"/>
          <w:color w:val="666666"/>
          <w:rtl w:val="0"/>
        </w:rPr>
        <w:t xml:space="preserve">TEMPLATE INSTRUCTIONS</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Sections that are indicated as optional can be deleted. Also, required content can be added.</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6">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b w:val="1"/>
          <w:color w:val="666666"/>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1"/>
        <w:gridCol w:w="1853"/>
        <w:gridCol w:w="1133"/>
        <w:gridCol w:w="5205"/>
        <w:tblGridChange w:id="0">
          <w:tblGrid>
            <w:gridCol w:w="1021"/>
            <w:gridCol w:w="1853"/>
            <w:gridCol w:w="1133"/>
            <w:gridCol w:w="5205"/>
          </w:tblGrid>
        </w:tblGridChange>
      </w:tblGrid>
      <w:tr>
        <w:trPr>
          <w:cantSplit w:val="0"/>
          <w:tblHeader w:val="1"/>
        </w:trPr>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666666"/>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666666"/>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666666"/>
                <w:rtl w:val="0"/>
              </w:rPr>
              <w:t xml:space="preserve">Author</w:t>
            </w:r>
            <w:r w:rsidDel="00000000" w:rsidR="00000000" w:rsidRPr="00000000">
              <w:rPr>
                <w:rtl w:val="0"/>
              </w:rPr>
            </w:r>
          </w:p>
        </w:tc>
        <w:tc>
          <w:tcPr>
            <w:shd w:fill="dddddd"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dddddd" w:val="clear"/>
              <w:tabs>
                <w:tab w:val="right" w:pos="3684"/>
                <w:tab w:val="right" w:pos="4940"/>
              </w:tabs>
              <w:spacing w:after="0" w:line="240" w:lineRule="auto"/>
              <w:rPr>
                <w:b w:val="1"/>
                <w:color w:val="00000a"/>
              </w:rPr>
            </w:pPr>
            <w:r w:rsidDel="00000000" w:rsidR="00000000" w:rsidRPr="00000000">
              <w:rPr>
                <w:b w:val="1"/>
                <w:color w:val="666666"/>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color w:val="00000a"/>
              </w:rPr>
            </w:pPr>
            <w:bookmarkStart w:colFirst="0" w:colLast="0" w:name="_heading=h.1ksv4uv" w:id="0"/>
            <w:bookmarkEnd w:id="0"/>
            <w:r w:rsidDel="00000000" w:rsidR="00000000" w:rsidRPr="00000000">
              <w:rPr>
                <w:color w:val="00000a"/>
                <w:rtl w:val="0"/>
              </w:rPr>
              <w:t xml:space="preserve">1</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2022-05-02</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Célia Cruz</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First version</w:t>
            </w:r>
          </w:p>
        </w:tc>
      </w:tr>
      <w:tr>
        <w:trPr>
          <w:cantSplit w:val="0"/>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2</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2022-06-29</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Célia Cruz</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Review formatting</w:t>
            </w:r>
          </w:p>
        </w:tc>
      </w:tr>
    </w:tbl>
    <w:p w:rsidR="00000000" w:rsidDel="00000000" w:rsidP="00000000" w:rsidRDefault="00000000" w:rsidRPr="00000000" w14:paraId="00000013">
      <w:pPr>
        <w:spacing w:before="120" w:line="288" w:lineRule="auto"/>
        <w:jc w:val="both"/>
        <w:rPr/>
      </w:pPr>
      <w:r w:rsidDel="00000000" w:rsidR="00000000" w:rsidRPr="00000000">
        <w:rPr>
          <w:rtl w:val="0"/>
        </w:rPr>
      </w:r>
    </w:p>
    <w:p w:rsidR="00000000" w:rsidDel="00000000" w:rsidP="00000000" w:rsidRDefault="00000000" w:rsidRPr="00000000" w14:paraId="00000014">
      <w:pPr>
        <w:pStyle w:val="Heading2"/>
        <w:numPr>
          <w:ilvl w:val="0"/>
          <w:numId w:val="1"/>
        </w:numPr>
        <w:ind w:left="0" w:firstLine="360"/>
        <w:rPr/>
      </w:pPr>
      <w:r w:rsidDel="00000000" w:rsidR="00000000" w:rsidRPr="00000000">
        <w:rPr>
          <w:rtl w:val="0"/>
        </w:rPr>
        <w:t xml:space="preserve">Change Request Identification</w:t>
      </w:r>
    </w:p>
    <w:tbl>
      <w:tblPr>
        <w:tblStyle w:val="Table2"/>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7"/>
        <w:gridCol w:w="5095"/>
        <w:tblGridChange w:id="0">
          <w:tblGrid>
            <w:gridCol w:w="4537"/>
            <w:gridCol w:w="5095"/>
          </w:tblGrid>
        </w:tblGridChange>
      </w:tblGrid>
      <w:tr>
        <w:trPr>
          <w:cantSplit w:val="0"/>
          <w:tblHeader w:val="1"/>
        </w:trPr>
        <w:tc>
          <w:tcPr>
            <w:shd w:fill="dddddd" w:val="clear"/>
          </w:tcPr>
          <w:p w:rsidR="00000000" w:rsidDel="00000000" w:rsidP="00000000" w:rsidRDefault="00000000" w:rsidRPr="00000000" w14:paraId="00000015">
            <w:pPr>
              <w:rPr>
                <w:b w:val="1"/>
              </w:rPr>
            </w:pPr>
            <w:r w:rsidDel="00000000" w:rsidR="00000000" w:rsidRPr="00000000">
              <w:rPr>
                <w:b w:val="1"/>
                <w:rtl w:val="0"/>
              </w:rPr>
              <w:t xml:space="preserve">Change ID</w:t>
            </w:r>
          </w:p>
        </w:tc>
        <w:tc>
          <w:tcPr>
            <w:shd w:fill="auto" w:val="clear"/>
          </w:tcPr>
          <w:p w:rsidR="00000000" w:rsidDel="00000000" w:rsidP="00000000" w:rsidRDefault="00000000" w:rsidRPr="00000000" w14:paraId="00000016">
            <w:pPr>
              <w:rPr>
                <w:b w:val="1"/>
              </w:rPr>
            </w:pPr>
            <w:r w:rsidDel="00000000" w:rsidR="00000000" w:rsidRPr="00000000">
              <w:rPr>
                <w:highlight w:val="yellow"/>
                <w:rtl w:val="0"/>
              </w:rPr>
              <w:t xml:space="preserve">CR#### (See next free number in LST-CC-01)</w:t>
            </w:r>
            <w:r w:rsidDel="00000000" w:rsidR="00000000" w:rsidRPr="00000000">
              <w:rPr>
                <w:rtl w:val="0"/>
              </w:rPr>
            </w:r>
          </w:p>
        </w:tc>
      </w:tr>
      <w:tr>
        <w:trPr>
          <w:cantSplit w:val="0"/>
          <w:tblHeader w:val="0"/>
        </w:trPr>
        <w:tc>
          <w:tcPr>
            <w:shd w:fill="dddddd" w:val="clear"/>
          </w:tcPr>
          <w:p w:rsidR="00000000" w:rsidDel="00000000" w:rsidP="00000000" w:rsidRDefault="00000000" w:rsidRPr="00000000" w14:paraId="00000017">
            <w:pPr>
              <w:rPr>
                <w:b w:val="1"/>
              </w:rPr>
            </w:pPr>
            <w:r w:rsidDel="00000000" w:rsidR="00000000" w:rsidRPr="00000000">
              <w:rPr>
                <w:b w:val="1"/>
                <w:rtl w:val="0"/>
              </w:rPr>
              <w:t xml:space="preserve">Name of Change</w:t>
            </w:r>
          </w:p>
        </w:tc>
        <w:tc>
          <w:tcPr/>
          <w:p w:rsidR="00000000" w:rsidDel="00000000" w:rsidP="00000000" w:rsidRDefault="00000000" w:rsidRPr="00000000" w14:paraId="00000018">
            <w:pPr>
              <w:rPr/>
            </w:pPr>
            <w:r w:rsidDel="00000000" w:rsidR="00000000" w:rsidRPr="00000000">
              <w:rPr>
                <w:highlight w:val="yellow"/>
                <w:rtl w:val="0"/>
              </w:rPr>
              <w:t xml:space="preserve">e.g. Update from ISO 13485:2012 to ISO 13485:2016 </w:t>
            </w:r>
            <w:r w:rsidDel="00000000" w:rsidR="00000000" w:rsidRPr="00000000">
              <w:rPr>
                <w:rtl w:val="0"/>
              </w:rPr>
            </w:r>
          </w:p>
        </w:tc>
      </w:tr>
      <w:tr>
        <w:trPr>
          <w:cantSplit w:val="0"/>
          <w:tblHeader w:val="0"/>
        </w:trPr>
        <w:tc>
          <w:tcPr>
            <w:shd w:fill="dddddd" w:val="clear"/>
          </w:tcPr>
          <w:p w:rsidR="00000000" w:rsidDel="00000000" w:rsidP="00000000" w:rsidRDefault="00000000" w:rsidRPr="00000000" w14:paraId="00000019">
            <w:pPr>
              <w:rPr>
                <w:b w:val="1"/>
              </w:rPr>
            </w:pPr>
            <w:bookmarkStart w:colFirst="0" w:colLast="0" w:name="_heading=h.gjdgxs" w:id="1"/>
            <w:bookmarkEnd w:id="1"/>
            <w:r w:rsidDel="00000000" w:rsidR="00000000" w:rsidRPr="00000000">
              <w:rPr>
                <w:b w:val="1"/>
                <w:rtl w:val="0"/>
              </w:rPr>
              <w:t xml:space="preserve">Precursor</w:t>
            </w:r>
          </w:p>
        </w:tc>
        <w:tc>
          <w:tcPr/>
          <w:p w:rsidR="00000000" w:rsidDel="00000000" w:rsidP="00000000" w:rsidRDefault="00000000" w:rsidRPr="00000000" w14:paraId="0000001A">
            <w:pPr>
              <w:rPr/>
            </w:pPr>
            <w:r w:rsidDel="00000000" w:rsidR="00000000" w:rsidRPr="00000000">
              <w:rPr>
                <w:highlight w:val="yellow"/>
                <w:rtl w:val="0"/>
              </w:rPr>
              <w:t xml:space="preserve">(optional) Reference to ID number to control/preventive action, risk, complaint, </w:t>
            </w:r>
            <w:r w:rsidDel="00000000" w:rsidR="00000000" w:rsidRPr="00000000">
              <w:rPr>
                <w:rtl w:val="0"/>
              </w:rPr>
            </w:r>
          </w:p>
        </w:tc>
      </w:tr>
      <w:tr>
        <w:trPr>
          <w:cantSplit w:val="0"/>
          <w:tblHeader w:val="0"/>
        </w:trPr>
        <w:tc>
          <w:tcPr>
            <w:shd w:fill="dddddd" w:val="clear"/>
          </w:tcPr>
          <w:p w:rsidR="00000000" w:rsidDel="00000000" w:rsidP="00000000" w:rsidRDefault="00000000" w:rsidRPr="00000000" w14:paraId="0000001B">
            <w:pPr>
              <w:rPr>
                <w:b w:val="1"/>
              </w:rPr>
            </w:pPr>
            <w:r w:rsidDel="00000000" w:rsidR="00000000" w:rsidRPr="00000000">
              <w:rPr>
                <w:b w:val="1"/>
                <w:rtl w:val="0"/>
              </w:rPr>
              <w:t xml:space="preserve">Change needed for</w:t>
            </w:r>
          </w:p>
        </w:tc>
        <w:tc>
          <w:tcPr/>
          <w:p w:rsidR="00000000" w:rsidDel="00000000" w:rsidP="00000000" w:rsidRDefault="00000000" w:rsidRPr="00000000" w14:paraId="0000001C">
            <w:pPr>
              <w:rPr/>
            </w:pPr>
            <w:r w:rsidDel="00000000" w:rsidR="00000000" w:rsidRPr="00000000">
              <w:rPr>
                <w:highlight w:val="yellow"/>
                <w:rtl w:val="0"/>
              </w:rPr>
              <w:t xml:space="preserve">Product/Process/ etc.</w:t>
            </w:r>
            <w:r w:rsidDel="00000000" w:rsidR="00000000" w:rsidRPr="00000000">
              <w:rPr>
                <w:rtl w:val="0"/>
              </w:rPr>
            </w:r>
          </w:p>
        </w:tc>
      </w:tr>
      <w:tr>
        <w:trPr>
          <w:cantSplit w:val="0"/>
          <w:tblHeader w:val="0"/>
        </w:trPr>
        <w:tc>
          <w:tcPr>
            <w:shd w:fill="dddddd" w:val="clear"/>
          </w:tcPr>
          <w:p w:rsidR="00000000" w:rsidDel="00000000" w:rsidP="00000000" w:rsidRDefault="00000000" w:rsidRPr="00000000" w14:paraId="0000001D">
            <w:pPr>
              <w:rPr>
                <w:b w:val="1"/>
              </w:rPr>
            </w:pPr>
            <w:r w:rsidDel="00000000" w:rsidR="00000000" w:rsidRPr="00000000">
              <w:rPr>
                <w:b w:val="1"/>
                <w:rtl w:val="0"/>
              </w:rPr>
              <w:t xml:space="preserve">Classification of Change Request</w:t>
            </w:r>
          </w:p>
        </w:tc>
        <w:tc>
          <w:tcPr/>
          <w:p w:rsidR="00000000" w:rsidDel="00000000" w:rsidP="00000000" w:rsidRDefault="00000000" w:rsidRPr="00000000" w14:paraId="0000001E">
            <w:pPr>
              <w:rPr/>
            </w:pPr>
            <w:r w:rsidDel="00000000" w:rsidR="00000000" w:rsidRPr="00000000">
              <w:rPr>
                <w:highlight w:val="yellow"/>
                <w:rtl w:val="0"/>
              </w:rPr>
              <w:t xml:space="preserve">Product Bugfix, Improvement, Adaptation, New Feature</w:t>
            </w:r>
            <w:r w:rsidDel="00000000" w:rsidR="00000000" w:rsidRPr="00000000">
              <w:rPr>
                <w:rtl w:val="0"/>
              </w:rPr>
            </w:r>
          </w:p>
        </w:tc>
      </w:tr>
      <w:tr>
        <w:trPr>
          <w:cantSplit w:val="0"/>
          <w:tblHeader w:val="0"/>
        </w:trPr>
        <w:tc>
          <w:tcPr>
            <w:shd w:fill="dddddd" w:val="clear"/>
          </w:tcPr>
          <w:p w:rsidR="00000000" w:rsidDel="00000000" w:rsidP="00000000" w:rsidRDefault="00000000" w:rsidRPr="00000000" w14:paraId="0000001F">
            <w:pPr>
              <w:rPr>
                <w:b w:val="1"/>
              </w:rPr>
            </w:pPr>
            <w:r w:rsidDel="00000000" w:rsidR="00000000" w:rsidRPr="00000000">
              <w:rPr>
                <w:b w:val="1"/>
                <w:rtl w:val="0"/>
              </w:rPr>
              <w:t xml:space="preserve">Status</w:t>
            </w:r>
          </w:p>
        </w:tc>
        <w:tc>
          <w:tcPr/>
          <w:p w:rsidR="00000000" w:rsidDel="00000000" w:rsidP="00000000" w:rsidRDefault="00000000" w:rsidRPr="00000000" w14:paraId="00000020">
            <w:pPr>
              <w:rPr/>
            </w:pPr>
            <w:r w:rsidDel="00000000" w:rsidR="00000000" w:rsidRPr="00000000">
              <w:rPr>
                <w:highlight w:val="yellow"/>
                <w:rtl w:val="0"/>
              </w:rPr>
              <w:t xml:space="preserve">refer to a clear identification.</w:t>
            </w:r>
            <w:r w:rsidDel="00000000" w:rsidR="00000000" w:rsidRPr="00000000">
              <w:rPr>
                <w:rtl w:val="0"/>
              </w:rPr>
            </w:r>
          </w:p>
        </w:tc>
      </w:tr>
    </w:tbl>
    <w:p w:rsidR="00000000" w:rsidDel="00000000" w:rsidP="00000000" w:rsidRDefault="00000000" w:rsidRPr="00000000" w14:paraId="00000021">
      <w:pPr>
        <w:spacing w:before="120" w:line="288" w:lineRule="auto"/>
        <w:jc w:val="both"/>
        <w:rPr/>
      </w:pPr>
      <w:r w:rsidDel="00000000" w:rsidR="00000000" w:rsidRPr="00000000">
        <w:rPr>
          <w:rtl w:val="0"/>
        </w:rPr>
      </w:r>
    </w:p>
    <w:p w:rsidR="00000000" w:rsidDel="00000000" w:rsidP="00000000" w:rsidRDefault="00000000" w:rsidRPr="00000000" w14:paraId="00000022">
      <w:pPr>
        <w:pStyle w:val="Heading2"/>
        <w:numPr>
          <w:ilvl w:val="0"/>
          <w:numId w:val="1"/>
        </w:numPr>
        <w:ind w:left="0" w:firstLine="360"/>
        <w:rPr/>
      </w:pPr>
      <w:r w:rsidDel="00000000" w:rsidR="00000000" w:rsidRPr="00000000">
        <w:rPr>
          <w:rtl w:val="0"/>
        </w:rPr>
        <w:t xml:space="preserve">Analysis and Assessment of the Change</w:t>
      </w:r>
    </w:p>
    <w:p w:rsidR="00000000" w:rsidDel="00000000" w:rsidP="00000000" w:rsidRDefault="00000000" w:rsidRPr="00000000" w14:paraId="00000023">
      <w:pPr>
        <w:pStyle w:val="Heading2"/>
        <w:numPr>
          <w:ilvl w:val="1"/>
          <w:numId w:val="1"/>
        </w:numPr>
        <w:ind w:left="720" w:hanging="360"/>
        <w:rPr>
          <w:sz w:val="24"/>
          <w:szCs w:val="24"/>
        </w:rPr>
      </w:pPr>
      <w:r w:rsidDel="00000000" w:rsidR="00000000" w:rsidRPr="00000000">
        <w:rPr>
          <w:sz w:val="24"/>
          <w:szCs w:val="24"/>
          <w:rtl w:val="0"/>
        </w:rPr>
        <w:t xml:space="preserve">Impact analysis</w:t>
      </w:r>
    </w:p>
    <w:p w:rsidR="00000000" w:rsidDel="00000000" w:rsidP="00000000" w:rsidRDefault="00000000" w:rsidRPr="00000000" w14:paraId="00000024">
      <w:pPr>
        <w:spacing w:before="120" w:line="288" w:lineRule="auto"/>
        <w:jc w:val="both"/>
        <w:rPr/>
      </w:pPr>
      <w:r w:rsidDel="00000000" w:rsidR="00000000" w:rsidRPr="00000000">
        <w:rPr>
          <w:rtl w:val="0"/>
        </w:rPr>
        <w:t xml:space="preserve">The change has an impact on:</w:t>
      </w:r>
    </w:p>
    <w:tbl>
      <w:tblPr>
        <w:tblStyle w:val="Table3"/>
        <w:tblW w:w="9612.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7"/>
        <w:gridCol w:w="1601"/>
        <w:gridCol w:w="2874"/>
        <w:tblGridChange w:id="0">
          <w:tblGrid>
            <w:gridCol w:w="5137"/>
            <w:gridCol w:w="1601"/>
            <w:gridCol w:w="287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rPr>
                <w:b w:val="1"/>
                <w:color w:val="00000a"/>
              </w:rPr>
            </w:pPr>
            <w:r w:rsidDel="00000000" w:rsidR="00000000" w:rsidRPr="00000000">
              <w:rPr>
                <w:b w:val="1"/>
                <w:color w:val="00000a"/>
                <w:rtl w:val="0"/>
              </w:rPr>
              <w:t xml:space="preserve">Impact of change</w:t>
            </w:r>
          </w:p>
        </w:tc>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rPr>
                <w:b w:val="1"/>
                <w:color w:val="00000a"/>
              </w:rPr>
            </w:pPr>
            <w:r w:rsidDel="00000000" w:rsidR="00000000" w:rsidRPr="00000000">
              <w:rPr>
                <w:b w:val="1"/>
                <w:color w:val="00000a"/>
                <w:rtl w:val="0"/>
              </w:rPr>
              <w:t xml:space="preserve">Applicable / Non-applicable</w:t>
            </w:r>
          </w:p>
        </w:tc>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rPr>
                <w:b w:val="1"/>
                <w:color w:val="00000a"/>
              </w:rPr>
            </w:pPr>
            <w:r w:rsidDel="00000000" w:rsidR="00000000" w:rsidRPr="00000000">
              <w:rPr>
                <w:b w:val="1"/>
                <w:color w:val="00000a"/>
                <w:rtl w:val="0"/>
              </w:rPr>
              <w:t xml:space="preserve">Observations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t xml:space="preserve">Medical device and its intended use (function, performance, usability, safety, and applicable regulatory requirements)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spacing w:after="0" w:line="288" w:lineRule="auto"/>
              <w:jc w:val="both"/>
              <w:rPr>
                <w:color w:val="00000a"/>
              </w:rPr>
            </w:pPr>
            <w:r w:rsidDel="00000000" w:rsidR="00000000" w:rsidRPr="00000000">
              <w:rPr>
                <w:rtl w:val="0"/>
              </w:rPr>
              <w:t xml:space="preserve">Connected systems (e.g., deployment tool, maintenance systems or instruments, etc.)</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spacing w:after="0" w:line="288" w:lineRule="auto"/>
              <w:jc w:val="both"/>
              <w:rPr>
                <w:color w:val="00000a"/>
              </w:rPr>
            </w:pPr>
            <w:r w:rsidDel="00000000" w:rsidR="00000000" w:rsidRPr="00000000">
              <w:rPr>
                <w:rtl w:val="0"/>
              </w:rPr>
              <w:t xml:space="preserve">Existing processes (e.g., manufacture, development, maintenance, sales, etc.)</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spacing w:after="0" w:line="288" w:lineRule="auto"/>
              <w:jc w:val="both"/>
              <w:rPr>
                <w:color w:val="00000a"/>
              </w:rPr>
            </w:pPr>
            <w:r w:rsidDel="00000000" w:rsidR="00000000" w:rsidRPr="00000000">
              <w:rPr>
                <w:rtl w:val="0"/>
              </w:rPr>
              <w:t xml:space="preserve">Quality management system (e.g., existing procedure specifications)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spacing w:after="0" w:line="288" w:lineRule="auto"/>
              <w:jc w:val="both"/>
              <w:rPr/>
            </w:pPr>
            <w:r w:rsidDel="00000000" w:rsidR="00000000" w:rsidRPr="00000000">
              <w:rPr>
                <w:rtl w:val="0"/>
              </w:rPr>
              <w:t xml:space="preserve">Outsourced processes</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spacing w:after="0" w:line="288" w:lineRule="auto"/>
              <w:jc w:val="both"/>
              <w:rPr>
                <w:color w:val="00000a"/>
              </w:rPr>
            </w:pPr>
            <w:r w:rsidDel="00000000" w:rsidR="00000000" w:rsidRPr="00000000">
              <w:rPr>
                <w:rtl w:val="0"/>
              </w:rPr>
              <w:t xml:space="preserve">Existing contracts and agreements (e.g., quality agreement with suppliers or development partners)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B">
            <w:pPr>
              <w:spacing w:after="0" w:line="288" w:lineRule="auto"/>
              <w:jc w:val="both"/>
              <w:rPr/>
            </w:pPr>
            <w:r w:rsidDel="00000000" w:rsidR="00000000" w:rsidRPr="00000000">
              <w:rPr>
                <w:rtl w:val="0"/>
              </w:rPr>
              <w:t xml:space="preserve">Risk management:</w:t>
            </w:r>
          </w:p>
          <w:p w:rsidR="00000000" w:rsidDel="00000000" w:rsidP="00000000" w:rsidRDefault="00000000" w:rsidRPr="00000000" w14:paraId="0000003C">
            <w:pPr>
              <w:spacing w:after="0" w:line="288" w:lineRule="auto"/>
              <w:jc w:val="both"/>
              <w:rPr>
                <w:color w:val="00000a"/>
              </w:rPr>
            </w:pPr>
            <w:r w:rsidDel="00000000" w:rsidR="00000000" w:rsidRPr="00000000">
              <w:rPr>
                <w:color w:val="00000a"/>
                <w:rtl w:val="0"/>
              </w:rPr>
              <w:t xml:space="preserve">- existing risks and risk control measures</w:t>
            </w:r>
          </w:p>
          <w:p w:rsidR="00000000" w:rsidDel="00000000" w:rsidP="00000000" w:rsidRDefault="00000000" w:rsidRPr="00000000" w14:paraId="0000003D">
            <w:pPr>
              <w:spacing w:after="0" w:line="288" w:lineRule="auto"/>
              <w:jc w:val="both"/>
              <w:rPr>
                <w:color w:val="00000a"/>
              </w:rPr>
            </w:pPr>
            <w:r w:rsidDel="00000000" w:rsidR="00000000" w:rsidRPr="00000000">
              <w:rPr>
                <w:color w:val="00000a"/>
                <w:rtl w:val="0"/>
              </w:rPr>
              <w:t xml:space="preserve">- new risks</w:t>
            </w:r>
          </w:p>
          <w:p w:rsidR="00000000" w:rsidDel="00000000" w:rsidP="00000000" w:rsidRDefault="00000000" w:rsidRPr="00000000" w14:paraId="0000003E">
            <w:pPr>
              <w:spacing w:after="0" w:line="288" w:lineRule="auto"/>
              <w:jc w:val="both"/>
              <w:rPr>
                <w:color w:val="00000a"/>
              </w:rPr>
            </w:pPr>
            <w:r w:rsidDel="00000000" w:rsidR="00000000" w:rsidRPr="00000000">
              <w:rPr>
                <w:color w:val="00000a"/>
                <w:rtl w:val="0"/>
              </w:rPr>
              <w:t xml:space="preserve">- new hazardous situations</w:t>
            </w:r>
          </w:p>
          <w:p w:rsidR="00000000" w:rsidDel="00000000" w:rsidP="00000000" w:rsidRDefault="00000000" w:rsidRPr="00000000" w14:paraId="0000003F">
            <w:pPr>
              <w:spacing w:after="0" w:line="288" w:lineRule="auto"/>
              <w:jc w:val="both"/>
              <w:rPr>
                <w:color w:val="00000a"/>
              </w:rPr>
            </w:pPr>
            <w:r w:rsidDel="00000000" w:rsidR="00000000" w:rsidRPr="00000000">
              <w:rPr>
                <w:color w:val="00000a"/>
                <w:rtl w:val="0"/>
              </w:rPr>
              <w:t xml:space="preserve">- need for further risk control measures</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3">
            <w:pPr>
              <w:spacing w:after="0" w:line="288" w:lineRule="auto"/>
              <w:rPr>
                <w:color w:val="00000a"/>
              </w:rPr>
            </w:pPr>
            <w:r w:rsidDel="00000000" w:rsidR="00000000" w:rsidRPr="00000000">
              <w:rPr>
                <w:color w:val="00000a"/>
                <w:rtl w:val="0"/>
              </w:rPr>
              <w:t xml:space="preserve">Assessment of the Quality Management System and/or the product by the Notified Body (significant change)</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7">
            <w:pPr>
              <w:spacing w:after="0" w:line="288" w:lineRule="auto"/>
              <w:rPr>
                <w:color w:val="00000a"/>
              </w:rPr>
            </w:pPr>
            <w:r w:rsidDel="00000000" w:rsidR="00000000" w:rsidRPr="00000000">
              <w:rPr>
                <w:color w:val="00000a"/>
                <w:rtl w:val="0"/>
              </w:rPr>
              <w:t xml:space="preserve">Other: ______________________</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120" w:line="288" w:lineRule="auto"/>
        <w:rPr>
          <w:color w:val="00000a"/>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120" w:line="288" w:lineRule="auto"/>
        <w:rPr>
          <w:color w:val="00000a"/>
        </w:rPr>
      </w:pPr>
      <w:r w:rsidDel="00000000" w:rsidR="00000000" w:rsidRPr="00000000">
        <w:rPr>
          <w:color w:val="00000a"/>
          <w:rtl w:val="0"/>
        </w:rPr>
        <w:t xml:space="preserve">Result of the change analysis: </w:t>
      </w:r>
      <w:r w:rsidDel="00000000" w:rsidR="00000000" w:rsidRPr="00000000">
        <w:rPr>
          <w:color w:val="000000"/>
          <w:highlight w:val="yellow"/>
          <w:rtl w:val="0"/>
        </w:rPr>
        <w:t xml:space="preserve">describe and evaluate the concrete effects will likely be of the implementation of the described change</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20" w:line="288" w:lineRule="auto"/>
        <w:rPr>
          <w:color w:val="000000"/>
        </w:rPr>
      </w:pPr>
      <w:r w:rsidDel="00000000" w:rsidR="00000000" w:rsidRPr="00000000">
        <w:rPr>
          <w:color w:val="00000a"/>
          <w:rtl w:val="0"/>
        </w:rPr>
        <w:t xml:space="preserve">Persons that have carried out the change analysis and assessment: </w:t>
      </w:r>
      <w:r w:rsidDel="00000000" w:rsidR="00000000" w:rsidRPr="00000000">
        <w:rPr>
          <w:color w:val="000000"/>
          <w:highlight w:val="yellow"/>
          <w:rtl w:val="0"/>
        </w:rPr>
        <w:t xml:space="preserve">name/date/initials</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20" w:line="288" w:lineRule="auto"/>
        <w:rPr>
          <w:color w:val="00000a"/>
        </w:rPr>
      </w:pPr>
      <w:r w:rsidDel="00000000" w:rsidR="00000000" w:rsidRPr="00000000">
        <w:rPr>
          <w:rtl w:val="0"/>
        </w:rPr>
      </w:r>
    </w:p>
    <w:p w:rsidR="00000000" w:rsidDel="00000000" w:rsidP="00000000" w:rsidRDefault="00000000" w:rsidRPr="00000000" w14:paraId="0000004F">
      <w:pPr>
        <w:pStyle w:val="Heading2"/>
        <w:numPr>
          <w:ilvl w:val="1"/>
          <w:numId w:val="1"/>
        </w:numPr>
        <w:ind w:left="720" w:hanging="360"/>
        <w:rPr>
          <w:sz w:val="24"/>
          <w:szCs w:val="24"/>
        </w:rPr>
      </w:pPr>
      <w:r w:rsidDel="00000000" w:rsidR="00000000" w:rsidRPr="00000000">
        <w:rPr>
          <w:sz w:val="24"/>
          <w:szCs w:val="24"/>
          <w:rtl w:val="0"/>
        </w:rPr>
        <w:t xml:space="preserve">Activity Planning</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20" w:line="288" w:lineRule="auto"/>
        <w:rPr>
          <w:color w:val="00000a"/>
        </w:rPr>
      </w:pPr>
      <w:r w:rsidDel="00000000" w:rsidR="00000000" w:rsidRPr="00000000">
        <w:rPr>
          <w:color w:val="00000a"/>
          <w:rtl w:val="0"/>
        </w:rPr>
        <w:t xml:space="preserve">Recorded change activities: </w:t>
      </w:r>
      <w:r w:rsidDel="00000000" w:rsidR="00000000" w:rsidRPr="00000000">
        <w:rPr>
          <w:color w:val="000000"/>
          <w:highlight w:val="yellow"/>
          <w:rtl w:val="0"/>
        </w:rPr>
        <w:t xml:space="preserve">list the activities needed to adequately address the impact of the change</w:t>
      </w:r>
      <w:r w:rsidDel="00000000" w:rsidR="00000000" w:rsidRPr="00000000">
        <w:rPr>
          <w:rtl w:val="0"/>
        </w:rPr>
      </w:r>
    </w:p>
    <w:p w:rsidR="00000000" w:rsidDel="00000000" w:rsidP="00000000" w:rsidRDefault="00000000" w:rsidRPr="00000000" w14:paraId="00000051">
      <w:pPr>
        <w:pBdr>
          <w:left w:color="cccccc" w:space="9" w:sz="16" w:val="single"/>
        </w:pBdr>
        <w:spacing w:before="120" w:line="288" w:lineRule="auto"/>
        <w:ind w:left="240" w:firstLine="0"/>
        <w:rPr/>
      </w:pPr>
      <w:r w:rsidDel="00000000" w:rsidR="00000000" w:rsidRPr="00000000">
        <w:rPr>
          <w:color w:val="666666"/>
          <w:rtl w:val="0"/>
        </w:rPr>
        <w:t xml:space="preserve">Delete the non-applicable</w:t>
      </w:r>
      <w:r w:rsidDel="00000000" w:rsidR="00000000" w:rsidRPr="00000000">
        <w:rPr>
          <w:rtl w:val="0"/>
        </w:rPr>
      </w:r>
    </w:p>
    <w:p w:rsidR="00000000" w:rsidDel="00000000" w:rsidP="00000000" w:rsidRDefault="00000000" w:rsidRPr="00000000" w14:paraId="00000052">
      <w:pPr>
        <w:pBdr>
          <w:top w:space="0" w:sz="0" w:val="nil"/>
          <w:left w:color="cccccc" w:space="9" w:sz="16" w:val="single"/>
          <w:bottom w:space="0" w:sz="0" w:val="nil"/>
          <w:right w:space="0" w:sz="0" w:val="nil"/>
          <w:between w:space="0" w:sz="0" w:val="nil"/>
        </w:pBdr>
        <w:spacing w:before="120" w:line="288" w:lineRule="auto"/>
        <w:ind w:left="240" w:firstLine="0"/>
        <w:rPr>
          <w:color w:val="666666"/>
        </w:rPr>
      </w:pPr>
      <w:r w:rsidDel="00000000" w:rsidR="00000000" w:rsidRPr="00000000">
        <w:rPr>
          <w:color w:val="666666"/>
          <w:rtl w:val="0"/>
        </w:rPr>
        <w:t xml:space="preserve">Adapt or amend the following list accordingly:</w:t>
      </w:r>
    </w:p>
    <w:p w:rsidR="00000000" w:rsidDel="00000000" w:rsidP="00000000" w:rsidRDefault="00000000" w:rsidRPr="00000000" w14:paraId="00000053">
      <w:pPr>
        <w:numPr>
          <w:ilvl w:val="0"/>
          <w:numId w:val="2"/>
        </w:numPr>
        <w:pBdr>
          <w:top w:space="0" w:sz="0" w:val="nil"/>
          <w:left w:color="cccccc" w:space="9" w:sz="16" w:val="single"/>
          <w:bottom w:space="0" w:sz="0" w:val="nil"/>
          <w:right w:space="0" w:sz="0" w:val="nil"/>
          <w:between w:space="0" w:sz="0" w:val="nil"/>
        </w:pBdr>
        <w:spacing w:before="120" w:line="288" w:lineRule="auto"/>
        <w:ind w:left="600" w:hanging="360"/>
        <w:rPr>
          <w:color w:val="00000a"/>
        </w:rPr>
      </w:pPr>
      <w:r w:rsidDel="00000000" w:rsidR="00000000" w:rsidRPr="00000000">
        <w:rPr>
          <w:color w:val="00000a"/>
          <w:rtl w:val="0"/>
        </w:rPr>
        <w:t xml:space="preserve">Technical documentation (e.g., intended purpose, product description, system architecture, etc.)</w:t>
      </w:r>
    </w:p>
    <w:p w:rsidR="00000000" w:rsidDel="00000000" w:rsidP="00000000" w:rsidRDefault="00000000" w:rsidRPr="00000000" w14:paraId="00000054">
      <w:pPr>
        <w:numPr>
          <w:ilvl w:val="0"/>
          <w:numId w:val="2"/>
        </w:numPr>
        <w:pBdr>
          <w:top w:space="0" w:sz="0" w:val="nil"/>
          <w:left w:color="cccccc" w:space="9" w:sz="16" w:val="single"/>
          <w:bottom w:space="0" w:sz="0" w:val="nil"/>
          <w:right w:space="0" w:sz="0" w:val="nil"/>
          <w:between w:space="0" w:sz="0" w:val="nil"/>
        </w:pBdr>
        <w:spacing w:before="120" w:line="288" w:lineRule="auto"/>
        <w:ind w:left="600" w:hanging="360"/>
        <w:rPr>
          <w:color w:val="00000a"/>
        </w:rPr>
      </w:pPr>
      <w:r w:rsidDel="00000000" w:rsidR="00000000" w:rsidRPr="00000000">
        <w:rPr>
          <w:color w:val="00000a"/>
          <w:rtl w:val="0"/>
        </w:rPr>
        <w:t xml:space="preserve">Process XX</w:t>
      </w:r>
    </w:p>
    <w:p w:rsidR="00000000" w:rsidDel="00000000" w:rsidP="00000000" w:rsidRDefault="00000000" w:rsidRPr="00000000" w14:paraId="00000055">
      <w:pPr>
        <w:numPr>
          <w:ilvl w:val="0"/>
          <w:numId w:val="2"/>
        </w:numPr>
        <w:pBdr>
          <w:top w:space="0" w:sz="0" w:val="nil"/>
          <w:left w:color="cccccc" w:space="9" w:sz="16" w:val="single"/>
          <w:bottom w:space="0" w:sz="0" w:val="nil"/>
          <w:right w:space="0" w:sz="0" w:val="nil"/>
          <w:between w:space="0" w:sz="0" w:val="nil"/>
        </w:pBdr>
        <w:spacing w:before="120" w:line="288" w:lineRule="auto"/>
        <w:ind w:left="600" w:hanging="360"/>
        <w:rPr>
          <w:color w:val="00000a"/>
        </w:rPr>
      </w:pPr>
      <w:r w:rsidDel="00000000" w:rsidR="00000000" w:rsidRPr="00000000">
        <w:rPr>
          <w:color w:val="00000a"/>
          <w:rtl w:val="0"/>
        </w:rPr>
        <w:t xml:space="preserve">Quality Manual</w:t>
      </w:r>
    </w:p>
    <w:p w:rsidR="00000000" w:rsidDel="00000000" w:rsidP="00000000" w:rsidRDefault="00000000" w:rsidRPr="00000000" w14:paraId="00000056">
      <w:pPr>
        <w:numPr>
          <w:ilvl w:val="0"/>
          <w:numId w:val="2"/>
        </w:numPr>
        <w:pBdr>
          <w:top w:space="0" w:sz="0" w:val="nil"/>
          <w:left w:color="cccccc" w:space="9" w:sz="16" w:val="single"/>
          <w:bottom w:space="0" w:sz="0" w:val="nil"/>
          <w:right w:space="0" w:sz="0" w:val="nil"/>
          <w:between w:space="0" w:sz="0" w:val="nil"/>
        </w:pBdr>
        <w:spacing w:before="120" w:line="288" w:lineRule="auto"/>
        <w:ind w:left="600" w:hanging="360"/>
        <w:rPr>
          <w:color w:val="00000a"/>
        </w:rPr>
      </w:pPr>
      <w:r w:rsidDel="00000000" w:rsidR="00000000" w:rsidRPr="00000000">
        <w:rPr>
          <w:color w:val="00000a"/>
          <w:rtl w:val="0"/>
        </w:rPr>
        <w:t xml:space="preserve">Procedure XX</w:t>
      </w:r>
    </w:p>
    <w:p w:rsidR="00000000" w:rsidDel="00000000" w:rsidP="00000000" w:rsidRDefault="00000000" w:rsidRPr="00000000" w14:paraId="00000057">
      <w:pPr>
        <w:numPr>
          <w:ilvl w:val="0"/>
          <w:numId w:val="2"/>
        </w:numPr>
        <w:pBdr>
          <w:top w:space="0" w:sz="0" w:val="nil"/>
          <w:left w:color="cccccc" w:space="9" w:sz="16" w:val="single"/>
          <w:bottom w:space="0" w:sz="0" w:val="nil"/>
          <w:right w:space="0" w:sz="0" w:val="nil"/>
          <w:between w:space="0" w:sz="0" w:val="nil"/>
        </w:pBdr>
        <w:spacing w:before="120" w:line="288" w:lineRule="auto"/>
        <w:ind w:left="600" w:hanging="360"/>
        <w:rPr>
          <w:color w:val="00000a"/>
        </w:rPr>
      </w:pPr>
      <w:r w:rsidDel="00000000" w:rsidR="00000000" w:rsidRPr="00000000">
        <w:rPr>
          <w:color w:val="00000a"/>
          <w:rtl w:val="0"/>
        </w:rPr>
        <w:t xml:space="preserve">Requirement specification with supplier XY</w:t>
      </w:r>
    </w:p>
    <w:p w:rsidR="00000000" w:rsidDel="00000000" w:rsidP="00000000" w:rsidRDefault="00000000" w:rsidRPr="00000000" w14:paraId="00000058">
      <w:pPr>
        <w:numPr>
          <w:ilvl w:val="0"/>
          <w:numId w:val="2"/>
        </w:numPr>
        <w:pBdr>
          <w:top w:space="0" w:sz="0" w:val="nil"/>
          <w:left w:color="cccccc" w:space="9" w:sz="16" w:val="single"/>
          <w:bottom w:space="0" w:sz="0" w:val="nil"/>
          <w:right w:space="0" w:sz="0" w:val="nil"/>
          <w:between w:space="0" w:sz="0" w:val="nil"/>
        </w:pBdr>
        <w:spacing w:before="120" w:line="288" w:lineRule="auto"/>
        <w:ind w:left="600" w:hanging="360"/>
        <w:rPr>
          <w:color w:val="00000a"/>
        </w:rPr>
      </w:pPr>
      <w:r w:rsidDel="00000000" w:rsidR="00000000" w:rsidRPr="00000000">
        <w:rPr>
          <w:color w:val="00000a"/>
          <w:rtl w:val="0"/>
        </w:rPr>
        <w:t xml:space="preserve">Quality agreement with supplier XY</w:t>
      </w:r>
    </w:p>
    <w:p w:rsidR="00000000" w:rsidDel="00000000" w:rsidP="00000000" w:rsidRDefault="00000000" w:rsidRPr="00000000" w14:paraId="00000059">
      <w:pPr>
        <w:numPr>
          <w:ilvl w:val="0"/>
          <w:numId w:val="2"/>
        </w:numPr>
        <w:pBdr>
          <w:top w:space="0" w:sz="0" w:val="nil"/>
          <w:left w:color="cccccc" w:space="9" w:sz="16" w:val="single"/>
          <w:bottom w:space="0" w:sz="0" w:val="nil"/>
          <w:right w:space="0" w:sz="0" w:val="nil"/>
          <w:between w:space="0" w:sz="0" w:val="nil"/>
        </w:pBdr>
        <w:spacing w:before="120" w:line="288" w:lineRule="auto"/>
        <w:ind w:left="600" w:hanging="360"/>
        <w:rPr>
          <w:color w:val="00000a"/>
        </w:rPr>
      </w:pPr>
      <w:r w:rsidDel="00000000" w:rsidR="00000000" w:rsidRPr="00000000">
        <w:rPr>
          <w:color w:val="00000a"/>
          <w:rtl w:val="0"/>
        </w:rPr>
        <w:t xml:space="preserve">Change report to the Notified Body</w:t>
      </w:r>
    </w:p>
    <w:p w:rsidR="00000000" w:rsidDel="00000000" w:rsidP="00000000" w:rsidRDefault="00000000" w:rsidRPr="00000000" w14:paraId="0000005A">
      <w:pPr>
        <w:numPr>
          <w:ilvl w:val="0"/>
          <w:numId w:val="2"/>
        </w:numPr>
        <w:pBdr>
          <w:top w:space="0" w:sz="0" w:val="nil"/>
          <w:left w:color="cccccc" w:space="9" w:sz="16" w:val="single"/>
          <w:bottom w:space="0" w:sz="0" w:val="nil"/>
          <w:right w:space="0" w:sz="0" w:val="nil"/>
          <w:between w:space="0" w:sz="0" w:val="nil"/>
        </w:pBdr>
        <w:spacing w:before="120" w:line="288" w:lineRule="auto"/>
        <w:ind w:left="600" w:hanging="360"/>
        <w:rPr>
          <w:color w:val="00000a"/>
        </w:rPr>
      </w:pPr>
      <w:r w:rsidDel="00000000" w:rsidR="00000000" w:rsidRPr="00000000">
        <w:rPr>
          <w:color w:val="00000a"/>
          <w:rtl w:val="0"/>
        </w:rPr>
        <w:t xml:space="preserve">...</w:t>
      </w:r>
    </w:p>
    <w:p w:rsidR="00000000" w:rsidDel="00000000" w:rsidP="00000000" w:rsidRDefault="00000000" w:rsidRPr="00000000" w14:paraId="0000005B">
      <w:pPr>
        <w:spacing w:before="120" w:line="288" w:lineRule="auto"/>
        <w:rPr/>
      </w:pPr>
      <w:r w:rsidDel="00000000" w:rsidR="00000000" w:rsidRPr="00000000">
        <w:rPr>
          <w:rtl w:val="0"/>
        </w:rPr>
      </w:r>
    </w:p>
    <w:p w:rsidR="00000000" w:rsidDel="00000000" w:rsidP="00000000" w:rsidRDefault="00000000" w:rsidRPr="00000000" w14:paraId="0000005C">
      <w:pPr>
        <w:pStyle w:val="Heading2"/>
        <w:numPr>
          <w:ilvl w:val="1"/>
          <w:numId w:val="1"/>
        </w:numPr>
        <w:ind w:left="720" w:hanging="360"/>
        <w:rPr>
          <w:sz w:val="24"/>
          <w:szCs w:val="24"/>
        </w:rPr>
      </w:pPr>
      <w:r w:rsidDel="00000000" w:rsidR="00000000" w:rsidRPr="00000000">
        <w:rPr>
          <w:sz w:val="24"/>
          <w:szCs w:val="24"/>
          <w:rtl w:val="0"/>
        </w:rPr>
        <w:t xml:space="preserve">Approval of the Change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color w:val="00000a"/>
          <w:rtl w:val="0"/>
        </w:rPr>
        <w:t xml:space="preserve">The process owner(s) or project manager hereby confirm(s) that the change should be implemented as previously described and planned.</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color w:val="00000a"/>
          <w:rtl w:val="0"/>
        </w:rPr>
        <w:t xml:space="preserve">Process owner: _______________________________ </w:t>
      </w:r>
      <w:r w:rsidDel="00000000" w:rsidR="00000000" w:rsidRPr="00000000">
        <w:rPr>
          <w:b w:val="1"/>
          <w:i w:val="1"/>
          <w:color w:val="00000a"/>
          <w:rtl w:val="0"/>
        </w:rPr>
        <w:t xml:space="preserve">(Date/signature)</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color w:val="00000a"/>
          <w:rtl w:val="0"/>
        </w:rPr>
        <w:t xml:space="preserve">The Quality Management Representative hereby confirms that the change request is formally correct and free of inconsistencies and that no interactions are expected with current, already released change procedures.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20" w:line="288" w:lineRule="auto"/>
        <w:jc w:val="both"/>
        <w:rPr>
          <w:b w:val="1"/>
          <w:i w:val="1"/>
          <w:color w:val="00000a"/>
        </w:rPr>
      </w:pPr>
      <w:r w:rsidDel="00000000" w:rsidR="00000000" w:rsidRPr="00000000">
        <w:rPr>
          <w:color w:val="00000a"/>
          <w:rtl w:val="0"/>
        </w:rPr>
        <w:t xml:space="preserve">Quality Management Representative: _______________________________ </w:t>
      </w:r>
      <w:r w:rsidDel="00000000" w:rsidR="00000000" w:rsidRPr="00000000">
        <w:rPr>
          <w:b w:val="1"/>
          <w:i w:val="1"/>
          <w:color w:val="00000a"/>
          <w:rtl w:val="0"/>
        </w:rPr>
        <w:t xml:space="preserve">(Date/signature)</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rtl w:val="0"/>
        </w:rPr>
      </w:r>
    </w:p>
    <w:p w:rsidR="00000000" w:rsidDel="00000000" w:rsidP="00000000" w:rsidRDefault="00000000" w:rsidRPr="00000000" w14:paraId="00000062">
      <w:pPr>
        <w:pStyle w:val="Heading2"/>
        <w:numPr>
          <w:ilvl w:val="1"/>
          <w:numId w:val="1"/>
        </w:numPr>
        <w:ind w:left="720" w:hanging="360"/>
        <w:rPr>
          <w:sz w:val="24"/>
          <w:szCs w:val="24"/>
        </w:rPr>
      </w:pPr>
      <w:r w:rsidDel="00000000" w:rsidR="00000000" w:rsidRPr="00000000">
        <w:rPr>
          <w:sz w:val="24"/>
          <w:szCs w:val="24"/>
          <w:rtl w:val="0"/>
        </w:rPr>
        <w:t xml:space="preserve">Implementation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20" w:line="240" w:lineRule="auto"/>
        <w:jc w:val="both"/>
        <w:rPr>
          <w:color w:val="00000a"/>
        </w:rPr>
      </w:pPr>
      <w:r w:rsidDel="00000000" w:rsidR="00000000" w:rsidRPr="00000000">
        <w:rPr>
          <w:color w:val="00000a"/>
          <w:rtl w:val="0"/>
        </w:rPr>
        <w:t xml:space="preserve">Documentation of the execution:</w:t>
      </w:r>
    </w:p>
    <w:p w:rsidR="00000000" w:rsidDel="00000000" w:rsidP="00000000" w:rsidRDefault="00000000" w:rsidRPr="00000000" w14:paraId="00000064">
      <w:pPr>
        <w:spacing w:before="120" w:line="240" w:lineRule="auto"/>
        <w:jc w:val="both"/>
        <w:rPr/>
      </w:pPr>
      <w:r w:rsidDel="00000000" w:rsidR="00000000" w:rsidRPr="00000000">
        <w:rPr>
          <w:rtl w:val="0"/>
        </w:rPr>
      </w:r>
    </w:p>
    <w:p w:rsidR="00000000" w:rsidDel="00000000" w:rsidP="00000000" w:rsidRDefault="00000000" w:rsidRPr="00000000" w14:paraId="00000065">
      <w:pPr>
        <w:pBdr>
          <w:top w:space="0" w:sz="0" w:val="nil"/>
          <w:left w:color="cccccc" w:space="9" w:sz="16" w:val="single"/>
          <w:bottom w:space="0" w:sz="0" w:val="nil"/>
          <w:right w:space="0" w:sz="0" w:val="nil"/>
          <w:between w:space="0" w:sz="0" w:val="nil"/>
        </w:pBdr>
        <w:spacing w:before="120" w:line="240" w:lineRule="auto"/>
        <w:ind w:left="240" w:firstLine="0"/>
        <w:jc w:val="both"/>
        <w:rPr>
          <w:color w:val="666666"/>
        </w:rPr>
      </w:pPr>
      <w:r w:rsidDel="00000000" w:rsidR="00000000" w:rsidRPr="00000000">
        <w:rPr>
          <w:color w:val="666666"/>
          <w:rtl w:val="0"/>
        </w:rPr>
        <w:t xml:space="preserve">List activities and documents or other evidence here that clearly and fully prove that the change has been implemented.</w:t>
      </w:r>
    </w:p>
    <w:p w:rsidR="00000000" w:rsidDel="00000000" w:rsidP="00000000" w:rsidRDefault="00000000" w:rsidRPr="00000000" w14:paraId="00000066">
      <w:pPr>
        <w:numPr>
          <w:ilvl w:val="0"/>
          <w:numId w:val="2"/>
        </w:numPr>
        <w:pBdr>
          <w:top w:space="0" w:sz="0" w:val="nil"/>
          <w:left w:color="cccccc" w:space="9" w:sz="16" w:val="single"/>
          <w:bottom w:space="0" w:sz="0" w:val="nil"/>
          <w:right w:space="0" w:sz="0" w:val="nil"/>
          <w:between w:space="0" w:sz="0" w:val="nil"/>
        </w:pBdr>
        <w:spacing w:before="120" w:line="240" w:lineRule="auto"/>
        <w:ind w:left="600" w:hanging="360"/>
        <w:jc w:val="both"/>
        <w:rPr>
          <w:color w:val="666666"/>
        </w:rPr>
      </w:pPr>
      <w:r w:rsidDel="00000000" w:rsidR="00000000" w:rsidRPr="00000000">
        <w:rPr>
          <w:color w:val="666666"/>
          <w:rtl w:val="0"/>
        </w:rPr>
        <w:t xml:space="preserve">Procedure Specifications XY, Version XX, valid from YYYY-MM-DD,</w:t>
      </w:r>
    </w:p>
    <w:p w:rsidR="00000000" w:rsidDel="00000000" w:rsidP="00000000" w:rsidRDefault="00000000" w:rsidRPr="00000000" w14:paraId="00000067">
      <w:pPr>
        <w:numPr>
          <w:ilvl w:val="0"/>
          <w:numId w:val="2"/>
        </w:numPr>
        <w:pBdr>
          <w:top w:space="0" w:sz="0" w:val="nil"/>
          <w:left w:color="cccccc" w:space="9" w:sz="16" w:val="single"/>
          <w:bottom w:space="0" w:sz="0" w:val="nil"/>
          <w:right w:space="0" w:sz="0" w:val="nil"/>
          <w:between w:space="0" w:sz="0" w:val="nil"/>
        </w:pBdr>
        <w:spacing w:before="120" w:line="240" w:lineRule="auto"/>
        <w:ind w:left="600" w:hanging="360"/>
        <w:jc w:val="both"/>
        <w:rPr>
          <w:color w:val="666666"/>
        </w:rPr>
      </w:pPr>
      <w:r w:rsidDel="00000000" w:rsidR="00000000" w:rsidRPr="00000000">
        <w:rPr>
          <w:color w:val="666666"/>
          <w:rtl w:val="0"/>
        </w:rPr>
        <w:t xml:space="preserve">Employee training for the XY department: proof of training XY of YYYY-MM-DD,</w:t>
      </w:r>
    </w:p>
    <w:p w:rsidR="00000000" w:rsidDel="00000000" w:rsidP="00000000" w:rsidRDefault="00000000" w:rsidRPr="00000000" w14:paraId="00000068">
      <w:pPr>
        <w:numPr>
          <w:ilvl w:val="0"/>
          <w:numId w:val="2"/>
        </w:numPr>
        <w:pBdr>
          <w:top w:space="0" w:sz="0" w:val="nil"/>
          <w:left w:color="cccccc" w:space="9" w:sz="16" w:val="single"/>
          <w:bottom w:space="0" w:sz="0" w:val="nil"/>
          <w:right w:space="0" w:sz="0" w:val="nil"/>
          <w:between w:space="0" w:sz="0" w:val="nil"/>
        </w:pBdr>
        <w:spacing w:before="120" w:line="240" w:lineRule="auto"/>
        <w:ind w:left="600" w:hanging="360"/>
        <w:jc w:val="both"/>
        <w:rPr>
          <w:color w:val="666666"/>
        </w:rPr>
      </w:pPr>
      <w:r w:rsidDel="00000000" w:rsidR="00000000" w:rsidRPr="00000000">
        <w:rPr>
          <w:color w:val="666666"/>
          <w:rtl w:val="0"/>
        </w:rPr>
        <w:t xml:space="preserve">Add comments if applicable, when the implementation is problematic and potentially even has to be terminated.</w:t>
      </w:r>
    </w:p>
    <w:p w:rsidR="00000000" w:rsidDel="00000000" w:rsidP="00000000" w:rsidRDefault="00000000" w:rsidRPr="00000000" w14:paraId="00000069">
      <w:pPr>
        <w:spacing w:before="120" w:line="240" w:lineRule="auto"/>
        <w:jc w:val="both"/>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20" w:line="240" w:lineRule="auto"/>
        <w:jc w:val="both"/>
        <w:rPr>
          <w:color w:val="000000"/>
        </w:rPr>
      </w:pPr>
      <w:r w:rsidDel="00000000" w:rsidR="00000000" w:rsidRPr="00000000">
        <w:rPr>
          <w:color w:val="00000a"/>
          <w:rtl w:val="0"/>
        </w:rPr>
        <w:t xml:space="preserve">Time or identification (of the beginning) of the change(s): </w:t>
      </w:r>
      <w:r w:rsidDel="00000000" w:rsidR="00000000" w:rsidRPr="00000000">
        <w:rPr>
          <w:color w:val="000000"/>
          <w:highlight w:val="yellow"/>
          <w:rtl w:val="0"/>
        </w:rPr>
        <w:t xml:space="preserve">e.g., batch number, date and time, serial number, etc.</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20" w:line="240" w:lineRule="auto"/>
        <w:jc w:val="both"/>
        <w:rPr>
          <w:color w:val="00000a"/>
        </w:rPr>
      </w:pPr>
      <w:r w:rsidDel="00000000" w:rsidR="00000000" w:rsidRPr="00000000">
        <w:rPr>
          <w:rtl w:val="0"/>
        </w:rPr>
      </w:r>
    </w:p>
    <w:p w:rsidR="00000000" w:rsidDel="00000000" w:rsidP="00000000" w:rsidRDefault="00000000" w:rsidRPr="00000000" w14:paraId="0000006C">
      <w:pPr>
        <w:pStyle w:val="Heading2"/>
        <w:numPr>
          <w:ilvl w:val="1"/>
          <w:numId w:val="1"/>
        </w:numPr>
        <w:ind w:left="720" w:hanging="360"/>
        <w:rPr>
          <w:sz w:val="24"/>
          <w:szCs w:val="24"/>
        </w:rPr>
      </w:pPr>
      <w:r w:rsidDel="00000000" w:rsidR="00000000" w:rsidRPr="00000000">
        <w:rPr>
          <w:sz w:val="24"/>
          <w:szCs w:val="24"/>
          <w:rtl w:val="0"/>
        </w:rPr>
        <w:t xml:space="preserve">Release of the Change</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color w:val="00000a"/>
          <w:rtl w:val="0"/>
        </w:rPr>
        <w:t xml:space="preserve">The process owner(s) or project manager hereby confirms that the change was implemented as documented and will take effect or has taken effect.</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color w:val="00000a"/>
          <w:rtl w:val="0"/>
        </w:rPr>
        <w:t xml:space="preserve">Process owner:_______________________________ </w:t>
      </w:r>
      <w:r w:rsidDel="00000000" w:rsidR="00000000" w:rsidRPr="00000000">
        <w:rPr>
          <w:b w:val="1"/>
          <w:i w:val="1"/>
          <w:color w:val="00000a"/>
          <w:rtl w:val="0"/>
        </w:rPr>
        <w:t xml:space="preserve">(Date/signature)</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color w:val="00000a"/>
          <w:rtl w:val="0"/>
        </w:rPr>
        <w:t xml:space="preserve">The Quality Management Representative hereby confirms that the implementation was fully documented in a formally correct manner and the change has therefore been finalized.</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color w:val="00000a"/>
          <w:rtl w:val="0"/>
        </w:rPr>
        <w:t xml:space="preserve">Quality Management Representative: _______________________________ </w:t>
      </w:r>
      <w:r w:rsidDel="00000000" w:rsidR="00000000" w:rsidRPr="00000000">
        <w:rPr>
          <w:b w:val="1"/>
          <w:i w:val="1"/>
          <w:color w:val="00000a"/>
          <w:rtl w:val="0"/>
        </w:rPr>
        <w:t xml:space="preserve">(Date/signature)</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134" w:top="1418"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6"/>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3">
          <w:pPr>
            <w:spacing w:after="60" w:lineRule="auto"/>
            <w:rPr>
              <w:sz w:val="18"/>
              <w:szCs w:val="18"/>
            </w:rPr>
          </w:pPr>
          <w:r w:rsidDel="00000000" w:rsidR="00000000" w:rsidRPr="00000000">
            <w:rPr>
              <w:sz w:val="18"/>
              <w:szCs w:val="18"/>
              <w:rtl w:val="0"/>
            </w:rPr>
            <w:t xml:space="preserve">Copyright: </w:t>
          </w:r>
          <w:r w:rsidDel="00000000" w:rsidR="00000000" w:rsidRPr="00000000">
            <w:rPr>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84">
          <w:pPr>
            <w:spacing w:after="60" w:lineRule="auto"/>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5">
          <w:pPr>
            <w:spacing w:after="60" w:lineRule="auto"/>
            <w:jc w:val="right"/>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7"/>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8">
          <w:pPr>
            <w:spacing w:after="60" w:lineRule="auto"/>
            <w:rPr>
              <w:sz w:val="18"/>
              <w:szCs w:val="18"/>
            </w:rPr>
          </w:pPr>
          <w:bookmarkStart w:colFirst="0" w:colLast="0" w:name="_heading=h.1mrcu09" w:id="3"/>
          <w:bookmarkEnd w:id="3"/>
          <w:r w:rsidDel="00000000" w:rsidR="00000000" w:rsidRPr="00000000">
            <w:rPr>
              <w:sz w:val="18"/>
              <w:szCs w:val="18"/>
              <w:rtl w:val="0"/>
            </w:rPr>
            <w:t xml:space="preserve">Copyright: </w:t>
          </w:r>
          <w:r w:rsidDel="00000000" w:rsidR="00000000" w:rsidRPr="00000000">
            <w:rPr>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89">
          <w:pPr>
            <w:spacing w:after="60" w:lineRule="auto"/>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A">
          <w:pPr>
            <w:spacing w:after="60" w:lineRule="auto"/>
            <w:jc w:val="right"/>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bl>
    <w:tblPr>
      <w:tblStyle w:val="Table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2">
          <w:pPr>
            <w:spacing w:before="120" w:line="240" w:lineRule="auto"/>
            <w:jc w:val="center"/>
            <w:rPr>
              <w:color w:val="000000"/>
              <w:sz w:val="22"/>
              <w:szCs w:val="22"/>
              <w:highlight w:val="yellow"/>
            </w:rPr>
          </w:pPr>
          <w:r w:rsidDel="00000000" w:rsidR="00000000" w:rsidRPr="00000000">
            <w:rPr>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3">
          <w:pPr>
            <w:pStyle w:val="Heading1"/>
            <w:spacing w:before="120" w:lineRule="auto"/>
            <w:jc w:val="center"/>
            <w:rPr/>
          </w:pPr>
          <w:r w:rsidDel="00000000" w:rsidR="00000000" w:rsidRPr="00000000">
            <w:rPr>
              <w:rtl w:val="0"/>
            </w:rPr>
            <w:t xml:space="preserve">Change Request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20" w:line="240" w:lineRule="auto"/>
            <w:jc w:val="center"/>
            <w:rPr>
              <w:color w:val="00000a"/>
              <w:sz w:val="22"/>
              <w:szCs w:val="22"/>
            </w:rPr>
          </w:pPr>
          <w:r w:rsidDel="00000000" w:rsidR="00000000" w:rsidRPr="00000000">
            <w:rPr>
              <w:sz w:val="22"/>
              <w:szCs w:val="22"/>
              <w:rtl w:val="0"/>
            </w:rPr>
            <w:t xml:space="preserve">FRM-CC-01</w:t>
          </w: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5"/>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8">
          <w:pPr>
            <w:spacing w:before="120" w:line="240" w:lineRule="auto"/>
            <w:jc w:val="center"/>
            <w:rPr>
              <w:color w:val="000000"/>
              <w:sz w:val="22"/>
              <w:szCs w:val="22"/>
              <w:highlight w:val="yellow"/>
            </w:rPr>
          </w:pPr>
          <w:bookmarkStart w:colFirst="0" w:colLast="0" w:name="_heading=h.28h4qwu" w:id="2"/>
          <w:bookmarkEnd w:id="2"/>
          <w:r w:rsidDel="00000000" w:rsidR="00000000" w:rsidRPr="00000000">
            <w:rPr>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9">
          <w:pPr>
            <w:pStyle w:val="Heading1"/>
            <w:spacing w:before="120" w:lineRule="auto"/>
            <w:jc w:val="center"/>
            <w:rPr/>
          </w:pPr>
          <w:r w:rsidDel="00000000" w:rsidR="00000000" w:rsidRPr="00000000">
            <w:rPr>
              <w:rtl w:val="0"/>
            </w:rPr>
            <w:t xml:space="preserve">Change Request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B">
          <w:pPr>
            <w:spacing w:before="120" w:line="240" w:lineRule="auto"/>
            <w:rPr/>
          </w:pPr>
          <w:r w:rsidDel="00000000" w:rsidR="00000000" w:rsidRPr="00000000">
            <w:rPr>
              <w:sz w:val="22"/>
              <w:szCs w:val="22"/>
              <w:rtl w:val="0"/>
            </w:rPr>
            <w:t xml:space="preserve">FRM-CC-01</w:t>
          </w:r>
          <w:r w:rsidDel="00000000" w:rsidR="00000000" w:rsidRPr="00000000">
            <w:rPr>
              <w:rtl w:val="0"/>
            </w:rPr>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C">
          <w:pPr>
            <w:spacing w:before="120" w:line="240" w:lineRule="auto"/>
            <w:rPr>
              <w:sz w:val="32"/>
              <w:szCs w:val="32"/>
            </w:rPr>
          </w:pPr>
          <w:r w:rsidDel="00000000" w:rsidR="00000000" w:rsidRPr="00000000">
            <w:rPr>
              <w:sz w:val="20"/>
              <w:szCs w:val="20"/>
              <w:rtl w:val="0"/>
            </w:rPr>
            <w:t xml:space="preserve">Created: </w:t>
          </w:r>
          <w:r w:rsidDel="00000000" w:rsidR="00000000" w:rsidRPr="00000000">
            <w:rPr>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D">
          <w:pPr>
            <w:spacing w:before="120" w:line="240" w:lineRule="auto"/>
            <w:jc w:val="center"/>
            <w:rPr>
              <w:b w:val="1"/>
              <w:sz w:val="48"/>
              <w:szCs w:val="48"/>
            </w:rPr>
          </w:pPr>
          <w:r w:rsidDel="00000000" w:rsidR="00000000" w:rsidRPr="00000000">
            <w:rPr>
              <w:sz w:val="20"/>
              <w:szCs w:val="20"/>
              <w:rtl w:val="0"/>
            </w:rPr>
            <w:t xml:space="preserve">Approved: </w:t>
          </w:r>
          <w:r w:rsidDel="00000000" w:rsidR="00000000" w:rsidRPr="00000000">
            <w:rPr>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E">
          <w:pPr>
            <w:spacing w:before="120" w:line="240" w:lineRule="auto"/>
            <w:jc w:val="center"/>
            <w:rPr>
              <w:sz w:val="20"/>
              <w:szCs w:val="20"/>
            </w:rPr>
          </w:pPr>
          <w:r w:rsidDel="00000000" w:rsidR="00000000" w:rsidRPr="00000000">
            <w:rPr>
              <w:sz w:val="20"/>
              <w:szCs w:val="20"/>
              <w:rtl w:val="0"/>
            </w:rPr>
            <w:t xml:space="preserve">Date:  </w:t>
          </w:r>
          <w:r w:rsidDel="00000000" w:rsidR="00000000" w:rsidRPr="00000000">
            <w:rPr>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F">
          <w:pPr>
            <w:spacing w:before="120" w:line="240" w:lineRule="auto"/>
            <w:jc w:val="right"/>
            <w:rPr>
              <w:sz w:val="32"/>
              <w:szCs w:val="32"/>
            </w:rPr>
          </w:pPr>
          <w:r w:rsidDel="00000000" w:rsidR="00000000" w:rsidRPr="00000000">
            <w:rPr>
              <w:sz w:val="20"/>
              <w:szCs w:val="20"/>
              <w:rtl w:val="0"/>
            </w:rPr>
            <w:t xml:space="preserve">Revision/Version: 1</w:t>
          </w: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0" w:hanging="360"/>
      </w:pPr>
      <w:rPr>
        <w:u w:val="none"/>
      </w:rPr>
    </w:lvl>
    <w:lvl w:ilvl="1">
      <w:start w:val="1"/>
      <w:numFmt w:val="decimal"/>
      <w:lvlText w:val="%1.%2."/>
      <w:lvlJc w:val="right"/>
      <w:pPr>
        <w:ind w:left="720" w:hanging="360"/>
      </w:pPr>
      <w:rPr>
        <w:u w:val="none"/>
      </w:rPr>
    </w:lvl>
    <w:lvl w:ilvl="2">
      <w:start w:val="1"/>
      <w:numFmt w:val="decimal"/>
      <w:lvlText w:val="%1.%2.%3."/>
      <w:lvlJc w:val="right"/>
      <w:pPr>
        <w:ind w:left="1440" w:hanging="360"/>
      </w:pPr>
      <w:rPr>
        <w:u w:val="none"/>
      </w:rPr>
    </w:lvl>
    <w:lvl w:ilvl="3">
      <w:start w:val="1"/>
      <w:numFmt w:val="decimal"/>
      <w:lvlText w:val="%1.%2.%3.%4."/>
      <w:lvlJc w:val="right"/>
      <w:pPr>
        <w:ind w:left="2160" w:hanging="360"/>
      </w:pPr>
      <w:rPr>
        <w:u w:val="none"/>
      </w:rPr>
    </w:lvl>
    <w:lvl w:ilvl="4">
      <w:start w:val="1"/>
      <w:numFmt w:val="decimal"/>
      <w:lvlText w:val="%1.%2.%3.%4.%5."/>
      <w:lvlJc w:val="right"/>
      <w:pPr>
        <w:ind w:left="2880" w:hanging="360"/>
      </w:pPr>
      <w:rPr>
        <w:u w:val="none"/>
      </w:rPr>
    </w:lvl>
    <w:lvl w:ilvl="5">
      <w:start w:val="1"/>
      <w:numFmt w:val="decimal"/>
      <w:lvlText w:val="%1.%2.%3.%4.%5.%6."/>
      <w:lvlJc w:val="right"/>
      <w:pPr>
        <w:ind w:left="3600" w:hanging="360"/>
      </w:pPr>
      <w:rPr>
        <w:u w:val="none"/>
      </w:rPr>
    </w:lvl>
    <w:lvl w:ilvl="6">
      <w:start w:val="1"/>
      <w:numFmt w:val="decimal"/>
      <w:lvlText w:val="%1.%2.%3.%4.%5.%6.%7."/>
      <w:lvlJc w:val="right"/>
      <w:pPr>
        <w:ind w:left="4320" w:hanging="360"/>
      </w:pPr>
      <w:rPr>
        <w:u w:val="none"/>
      </w:rPr>
    </w:lvl>
    <w:lvl w:ilvl="7">
      <w:start w:val="1"/>
      <w:numFmt w:val="decimal"/>
      <w:lvlText w:val="%1.%2.%3.%4.%5.%6.%7.%8."/>
      <w:lvlJc w:val="right"/>
      <w:pPr>
        <w:ind w:left="5040" w:hanging="360"/>
      </w:pPr>
      <w:rPr>
        <w:u w:val="none"/>
      </w:rPr>
    </w:lvl>
    <w:lvl w:ilvl="8">
      <w:start w:val="1"/>
      <w:numFmt w:val="decimal"/>
      <w:lvlText w:val="%1.%2.%3.%4.%5.%6.%7.%8.%9."/>
      <w:lvlJc w:val="right"/>
      <w:pPr>
        <w:ind w:left="576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240" w:lineRule="auto"/>
      <w:ind w:left="720" w:hanging="72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240" w:lineRule="auto"/>
      <w:ind w:left="1440" w:hanging="72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120" w:line="240" w:lineRule="auto"/>
    </w:pPr>
    <w:rPr>
      <w:rFonts w:ascii="Cambria" w:cs="Cambria" w:eastAsia="Cambria" w:hAnsi="Cambria"/>
      <w:b w:val="1"/>
      <w:color w:val="b00003"/>
      <w:sz w:val="22"/>
      <w:szCs w:val="22"/>
    </w:rPr>
  </w:style>
  <w:style w:type="paragraph" w:styleId="Heading5">
    <w:name w:val="heading 5"/>
    <w:basedOn w:val="Normal"/>
    <w:next w:val="Normal"/>
    <w:pPr>
      <w:keepNext w:val="1"/>
      <w:spacing w:after="60" w:before="120" w:line="24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24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5E1AF8"/>
    <w:pPr>
      <w:spacing w:line="300" w:lineRule="atLeast"/>
    </w:pPr>
    <w:rPr>
      <w:rFonts w:cs="Tms Rmn" w:eastAsia="Times New Roman"/>
      <w:szCs w:val="20"/>
      <w:lang w:eastAsia="ar-SA"/>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C72D2A"/>
    <w:pPr>
      <w:numPr>
        <w:numId w:val="3"/>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102C63"/>
    <w:pPr>
      <w:numPr>
        <w:ilvl w:val="1"/>
        <w:numId w:val="4"/>
      </w:numPr>
      <w:outlineLvl w:val="2"/>
    </w:pPr>
    <w:rPr>
      <w:sz w:val="24"/>
    </w:rPr>
  </w:style>
  <w:style w:type="paragraph" w:styleId="Heading4">
    <w:name w:val="heading 4"/>
    <w:basedOn w:val="Heading"/>
    <w:link w:val="Heading4Char"/>
    <w:uiPriority w:val="9"/>
    <w:unhideWhenUsed w:val="1"/>
    <w:qFormat w:val="1"/>
    <w:rsid w:val="00602C1D"/>
    <w:pPr>
      <w:spacing w:after="120" w:before="120"/>
      <w:outlineLvl w:val="3"/>
    </w:pPr>
    <w:rPr>
      <w:b w:val="1"/>
      <w:bCs w:val="1"/>
      <w:sz w:val="22"/>
      <w:szCs w:val="30"/>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contextualSpacing w:val="1"/>
    </w:pPr>
    <w:rPr>
      <w:rFonts w:asciiTheme="majorHAnsi" w:cstheme="majorBidi" w:eastAsiaTheme="majorEastAsia" w:hAnsiTheme="majorHAnsi"/>
      <w:color w:val="cc0000"/>
      <w:spacing w:val="5"/>
      <w:kern w:val="28"/>
      <w:sz w:val="52"/>
      <w:szCs w:val="52"/>
    </w:rPr>
  </w:style>
  <w:style w:type="paragraph" w:styleId="Default" w:customStyle="1">
    <w:name w:val="Default"/>
    <w:basedOn w:val="Normal"/>
    <w:qFormat w:val="1"/>
    <w:rsid w:val="002B1256"/>
    <w:pPr>
      <w:spacing w:after="0" w:line="240" w:lineRule="auto"/>
    </w:pPr>
    <w:rPr>
      <w:rFonts w:cs="Times New Roman" w:eastAsia="Calibri"/>
      <w:color w:val="00000a"/>
      <w:sz w:val="18"/>
      <w:szCs w:val="18"/>
      <w:lang w:bidi="hi-IN" w:eastAsia="zh-CN" w:val="en-CA"/>
    </w:rPr>
  </w:style>
  <w:style w:type="paragraph" w:styleId="BodyText">
    <w:name w:val="Body Text"/>
    <w:basedOn w:val="Normal"/>
    <w:link w:val="BodyTextChar"/>
    <w:rsid w:val="002B1256"/>
    <w:pPr>
      <w:spacing w:after="0" w:line="288" w:lineRule="auto"/>
    </w:pPr>
    <w:rPr>
      <w:rFonts w:cs="Times New Roman" w:eastAsia="Calibri"/>
      <w:color w:val="00000a"/>
      <w:sz w:val="18"/>
      <w:szCs w:val="18"/>
    </w:rPr>
  </w:style>
  <w:style w:type="paragraph" w:styleId="Heading" w:customStyle="1">
    <w:name w:val="Heading"/>
    <w:basedOn w:val="Normal"/>
    <w:qFormat w:val="1"/>
    <w:rsid w:val="007D1122"/>
    <w:pPr>
      <w:keepNext w:val="1"/>
      <w:spacing w:after="0" w:line="240" w:lineRule="auto"/>
    </w:pPr>
    <w:rPr>
      <w:rFonts w:ascii="Cambria" w:cs="Times New Roman"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before="120" w:line="240" w:lineRule="auto"/>
    </w:pPr>
    <w:rPr>
      <w:rFonts w:cs="Lucida Sans" w:eastAsia="Calibri"/>
      <w:i w:val="1"/>
      <w:iCs w:val="1"/>
      <w:color w:val="00000a"/>
      <w:sz w:val="24"/>
      <w:szCs w:val="24"/>
      <w:lang w:bidi="hi-IN" w:eastAsia="zh-CN" w:val="en-CA"/>
    </w:rPr>
  </w:style>
  <w:style w:type="paragraph" w:styleId="Index" w:customStyle="1">
    <w:name w:val="Index"/>
    <w:basedOn w:val="Normal"/>
    <w:qFormat w:val="1"/>
    <w:rsid w:val="002B1256"/>
    <w:pPr>
      <w:suppressLineNumbers w:val="1"/>
      <w:spacing w:after="0" w:line="240" w:lineRule="auto"/>
    </w:pPr>
    <w:rPr>
      <w:rFonts w:cs="Lucida Sans" w:eastAsia="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line="240" w:lineRule="auto"/>
    </w:pPr>
    <w:rPr>
      <w:rFonts w:cs="Times New Roman" w:eastAsia="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line="240" w:lineRule="auto"/>
      <w:ind w:left="240"/>
    </w:pPr>
    <w:rPr>
      <w:rFonts w:cs="Times New Roman" w:eastAsia="Calibri"/>
      <w:color w:val="666666"/>
      <w:sz w:val="18"/>
      <w:szCs w:val="18"/>
    </w:rPr>
  </w:style>
  <w:style w:type="paragraph" w:styleId="AsideBlock" w:customStyle="1">
    <w:name w:val="AsideBlock"/>
    <w:basedOn w:val="Normal"/>
    <w:qFormat w:val="1"/>
    <w:rsid w:val="002B1256"/>
    <w:pPr>
      <w:pBdr>
        <w:left w:color="3366ff" w:space="9" w:sz="16" w:val="single"/>
      </w:pBdr>
      <w:spacing w:after="140" w:before="140" w:line="240" w:lineRule="auto"/>
      <w:ind w:left="240"/>
    </w:pPr>
    <w:rPr>
      <w:rFonts w:cs="Times New Roman" w:eastAsia="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line="240" w:lineRule="auto"/>
      <w:contextualSpacing w:val="1"/>
    </w:pPr>
    <w:rPr>
      <w:rFonts w:ascii="Courier New" w:cs="Liberation Mono" w:eastAsia="Courier New" w:hAnsi="Courier New"/>
      <w:color w:val="00000a"/>
      <w:sz w:val="20"/>
      <w:lang w:bidi="hi-IN" w:eastAsia="zh-CN" w:val="en-CA"/>
    </w:rPr>
  </w:style>
  <w:style w:type="paragraph" w:styleId="TableContents" w:customStyle="1">
    <w:name w:val="Table Contents"/>
    <w:basedOn w:val="Normal"/>
    <w:qFormat w:val="1"/>
    <w:rsid w:val="002B1256"/>
    <w:pPr>
      <w:suppressLineNumbers w:val="1"/>
      <w:spacing w:after="0" w:line="240" w:lineRule="auto"/>
    </w:pPr>
    <w:rPr>
      <w:rFonts w:cs="Times New Roman" w:eastAsia="Calibri"/>
      <w:color w:val="00000a"/>
      <w:sz w:val="18"/>
      <w:szCs w:val="18"/>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line="240" w:lineRule="auto"/>
    </w:pPr>
    <w:rPr>
      <w:rFonts w:cs="Times New Roman" w:eastAsia="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spacing w:after="0" w:line="240" w:lineRule="auto"/>
    </w:pPr>
    <w:rPr>
      <w:rFonts w:cs="Lucida Sans" w:eastAsia="Calibri"/>
      <w:color w:val="00000a"/>
      <w:sz w:val="18"/>
      <w:szCs w:val="18"/>
      <w:lang w:bidi="hi-IN" w:eastAsia="zh-CN" w:val="en-CA"/>
    </w:rPr>
  </w:style>
  <w:style w:type="paragraph" w:styleId="FootnoteText">
    <w:name w:val="footnote text"/>
    <w:basedOn w:val="Normal"/>
    <w:link w:val="FootnoteTextChar"/>
    <w:rsid w:val="002B1256"/>
    <w:pPr>
      <w:suppressLineNumbers w:val="1"/>
      <w:spacing w:after="0" w:line="240" w:lineRule="auto"/>
      <w:ind w:left="240" w:hanging="240"/>
    </w:pPr>
    <w:rPr>
      <w:rFonts w:cs="Times New Roman" w:eastAsia="Calibri"/>
      <w:color w:val="00000a"/>
      <w:sz w:val="18"/>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spacing w:after="0" w:line="240" w:lineRule="auto"/>
    </w:pPr>
    <w:rPr>
      <w:rFonts w:cs="Times New Roman" w:eastAsia="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spacing w:after="0" w:line="240" w:lineRule="auto"/>
    </w:pPr>
    <w:rPr>
      <w:rFonts w:cs="Times New Roman" w:eastAsia="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contextualSpacing w:val="1"/>
    </w:pPr>
    <w:rPr>
      <w:rFonts w:cs="Times New Roman"/>
      <w:lang w:eastAsia="de-DE"/>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pPr>
      <w:spacing w:after="0" w:line="240" w:lineRule="auto"/>
    </w:pPr>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cstheme="minorBidi" w:eastAsiaTheme="minorEastAsia" w:hAnsiTheme="minorHAnsi"/>
      <w:i w:val="1"/>
      <w:iCs w:val="1"/>
      <w:color w:val="4f81bd" w:themeColor="accent1"/>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jc w:val="center"/>
    </w:pPr>
    <w:rPr>
      <w:rFonts w:ascii="Verdana" w:hAnsi="Verdana"/>
    </w:rPr>
  </w:style>
  <w:style w:type="paragraph" w:styleId="DocumentMap">
    <w:name w:val="Document Map"/>
    <w:basedOn w:val="Normal"/>
    <w:link w:val="DocumentMapChar"/>
    <w:rsid w:val="002B1256"/>
    <w:pPr>
      <w:spacing w:after="0" w:line="240" w:lineRule="auto"/>
    </w:pPr>
    <w:rPr>
      <w:rFonts w:ascii="Lucida Grande" w:hAnsi="Lucida Grande"/>
      <w:sz w:val="24"/>
      <w:szCs w:val="24"/>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C72D2A"/>
    <w:rPr>
      <w:rFonts w:ascii="Calibri" w:cs="Calibri" w:eastAsia="Calibri" w:hAnsi="Calibri"/>
      <w:b w:val="1"/>
      <w:bCs w:val="1"/>
      <w:color w:val="595959" w:themeColor="text1" w:themeTint="0000A6"/>
      <w:sz w:val="28"/>
      <w:szCs w:val="40"/>
    </w:rPr>
  </w:style>
  <w:style w:type="character" w:styleId="Heading3Char" w:customStyle="1">
    <w:name w:val="Heading 3 Char"/>
    <w:basedOn w:val="DefaultParagraphFont"/>
    <w:link w:val="Heading3"/>
    <w:rsid w:val="00102C63"/>
    <w:rPr>
      <w:rFonts w:ascii="Calibri" w:cs="Calibri" w:eastAsia="Calibri" w:hAnsi="Calibri"/>
      <w:b w:val="1"/>
      <w:bCs w:val="1"/>
      <w:color w:val="595959" w:themeColor="text1" w:themeTint="0000A6"/>
      <w:szCs w:val="40"/>
    </w:rPr>
  </w:style>
  <w:style w:type="character" w:styleId="Heading4Char" w:customStyle="1">
    <w:name w:val="Heading 4 Char"/>
    <w:basedOn w:val="DefaultParagraphFont"/>
    <w:link w:val="Heading4"/>
    <w:rsid w:val="002B1256"/>
    <w:rPr>
      <w:rFonts w:ascii="Cambria" w:cs="Times New Roman" w:eastAsia="Calibri" w:hAnsi="Cambria"/>
      <w:b w:val="1"/>
      <w:bCs w:val="1"/>
      <w:color w:val="b00003"/>
      <w:sz w:val="22"/>
      <w:szCs w:val="30"/>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ind w:left="284"/>
      <w:contextualSpacing w:val="1"/>
    </w:pPr>
  </w:style>
  <w:style w:type="paragraph" w:styleId="List3">
    <w:name w:val="List 3"/>
    <w:basedOn w:val="Normal"/>
    <w:semiHidden w:val="1"/>
    <w:unhideWhenUsed w:val="1"/>
    <w:qFormat w:val="1"/>
    <w:rsid w:val="002B1256"/>
    <w:pPr>
      <w:ind w:left="849" w:hanging="283"/>
      <w:contextualSpacing w:val="1"/>
    </w:pPr>
  </w:style>
  <w:style w:type="paragraph" w:styleId="List4">
    <w:name w:val="List 4"/>
    <w:basedOn w:val="Normal"/>
    <w:qFormat w:val="1"/>
    <w:rsid w:val="002B1256"/>
    <w:pPr>
      <w:ind w:left="1132" w:hanging="283"/>
      <w:contextualSpacing w:val="1"/>
    </w:pPr>
  </w:style>
  <w:style w:type="paragraph" w:styleId="List5">
    <w:name w:val="List 5"/>
    <w:basedOn w:val="Normal"/>
    <w:qFormat w:val="1"/>
    <w:rsid w:val="002B1256"/>
    <w:pPr>
      <w:ind w:left="1415" w:hanging="283"/>
      <w:contextualSpacing w:val="1"/>
    </w:pPr>
  </w:style>
  <w:style w:type="paragraph" w:styleId="ListParagraph">
    <w:name w:val="List Paragraph"/>
    <w:basedOn w:val="Normal"/>
    <w:uiPriority w:val="34"/>
    <w:qFormat w:val="1"/>
    <w:rsid w:val="002B1256"/>
    <w:pPr>
      <w:ind w:left="720"/>
      <w:contextualSpacing w:val="1"/>
    </w:p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ind w:left="1132"/>
      <w:contextualSpacing w:val="1"/>
    </w:pPr>
  </w:style>
  <w:style w:type="paragraph" w:styleId="ListNumber">
    <w:name w:val="List Number"/>
    <w:basedOn w:val="Normal"/>
    <w:rsid w:val="002B1256"/>
    <w:pPr>
      <w:tabs>
        <w:tab w:val="num" w:pos="720"/>
      </w:tabs>
      <w:ind w:left="720" w:hanging="720"/>
      <w:contextualSpacing w:val="1"/>
    </w:pPr>
  </w:style>
  <w:style w:type="paragraph" w:styleId="ListNumber2">
    <w:name w:val="List Number 2"/>
    <w:basedOn w:val="Normal"/>
    <w:rsid w:val="002B1256"/>
    <w:pPr>
      <w:tabs>
        <w:tab w:val="num" w:pos="720"/>
      </w:tabs>
      <w:ind w:left="720" w:hanging="720"/>
      <w:contextualSpacing w:val="1"/>
    </w:pPr>
  </w:style>
  <w:style w:type="paragraph" w:styleId="ListNumber3">
    <w:name w:val="List Number 3"/>
    <w:basedOn w:val="Normal"/>
    <w:rsid w:val="002B1256"/>
    <w:pPr>
      <w:tabs>
        <w:tab w:val="num" w:pos="720"/>
      </w:tabs>
      <w:ind w:left="720" w:hanging="720"/>
      <w:contextualSpacing w:val="1"/>
    </w:pPr>
  </w:style>
  <w:style w:type="paragraph" w:styleId="ListNumber4">
    <w:name w:val="List Number 4"/>
    <w:basedOn w:val="Normal"/>
    <w:rsid w:val="002B1256"/>
    <w:pPr>
      <w:tabs>
        <w:tab w:val="num" w:pos="720"/>
      </w:tabs>
      <w:ind w:left="720" w:hanging="720"/>
      <w:contextualSpacing w:val="1"/>
    </w:pPr>
  </w:style>
  <w:style w:type="paragraph" w:styleId="ListNumber5">
    <w:name w:val="List Number 5"/>
    <w:basedOn w:val="Normal"/>
    <w:rsid w:val="002B1256"/>
    <w:pPr>
      <w:tabs>
        <w:tab w:val="num" w:pos="720"/>
      </w:tabs>
      <w:ind w:left="720" w:hanging="720"/>
      <w:contextualSpacing w:val="1"/>
    </w:p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top w:w="80.0" w:type="dxa"/>
        <w:left w:w="80.0" w:type="dxa"/>
        <w:bottom w:w="80.0" w:type="dxa"/>
        <w:right w:w="80.0" w:type="dxa"/>
      </w:tblCellMar>
    </w:tblPr>
  </w:style>
  <w:style w:type="table" w:styleId="a3" w:customStyle="1">
    <w:basedOn w:val="TableNormal"/>
    <w:tblPr>
      <w:tblStyleRowBandSize w:val="1"/>
      <w:tblStyleColBandSize w:val="1"/>
      <w:tblCellMar>
        <w:top w:w="80.0" w:type="dxa"/>
        <w:left w:w="80.0" w:type="dxa"/>
        <w:bottom w:w="80.0" w:type="dxa"/>
        <w:right w:w="80.0" w:type="dxa"/>
      </w:tblCellMar>
    </w:tblPr>
  </w:style>
  <w:style w:type="table" w:styleId="a4" w:customStyle="1">
    <w:basedOn w:val="TableNormal"/>
    <w:tblPr>
      <w:tblStyleRowBandSize w:val="1"/>
      <w:tblStyleColBandSize w:val="1"/>
      <w:tblCellMar>
        <w:top w:w="80.0" w:type="dxa"/>
        <w:left w:w="80.0" w:type="dxa"/>
        <w:bottom w:w="80.0" w:type="dxa"/>
        <w:right w:w="8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71.0" w:type="dxa"/>
        <w:right w:w="71.0" w:type="dxa"/>
      </w:tblCellMar>
    </w:tblPr>
  </w:style>
  <w:style w:type="table" w:styleId="a8" w:customStyle="1">
    <w:basedOn w:val="TableNormal"/>
    <w:tblPr>
      <w:tblStyleRowBandSize w:val="1"/>
      <w:tblStyleColBandSize w:val="1"/>
      <w:tblCellMar>
        <w:left w:w="71.0" w:type="dxa"/>
        <w:right w:w="71.0" w:type="dxa"/>
      </w:tblCellMar>
    </w:tblPr>
  </w:style>
  <w:style w:type="character" w:styleId="CommentReference">
    <w:name w:val="annotation reference"/>
    <w:basedOn w:val="DefaultParagraphFont"/>
    <w:uiPriority w:val="99"/>
    <w:unhideWhenUsed w:val="1"/>
    <w:rsid w:val="000D49DC"/>
    <w:rPr>
      <w:sz w:val="16"/>
      <w:szCs w:val="16"/>
      <w:lang w:val="en-GB"/>
    </w:rPr>
  </w:style>
  <w:style w:type="paragraph" w:styleId="CommentText">
    <w:name w:val="annotation text"/>
    <w:basedOn w:val="Normal"/>
    <w:link w:val="CommentTextChar"/>
    <w:uiPriority w:val="99"/>
    <w:unhideWhenUsed w:val="1"/>
    <w:rsid w:val="000D49DC"/>
    <w:pPr>
      <w:spacing w:after="200" w:line="276" w:lineRule="auto"/>
    </w:pPr>
    <w:rPr>
      <w:rFonts w:cs="Times New Roman" w:eastAsia="Calibri"/>
      <w:sz w:val="20"/>
      <w:lang w:eastAsia="en-US" w:val="en-GB"/>
    </w:rPr>
  </w:style>
  <w:style w:type="character" w:styleId="CommentTextChar" w:customStyle="1">
    <w:name w:val="Comment Text Char"/>
    <w:basedOn w:val="DefaultParagraphFont"/>
    <w:link w:val="CommentText"/>
    <w:uiPriority w:val="99"/>
    <w:rsid w:val="000D49DC"/>
    <w:rPr>
      <w:rFonts w:cs="Times New Roman"/>
      <w:sz w:val="20"/>
      <w:szCs w:val="20"/>
      <w:lang w:eastAsia="en-US" w:val="en-GB"/>
    </w:rPr>
  </w:style>
  <w:style w:type="numbering" w:styleId="BulletList" w:customStyle="1">
    <w:name w:val="BulletList"/>
    <w:uiPriority w:val="99"/>
    <w:rsid w:val="00E32C44"/>
  </w:style>
  <w:style w:type="table" w:styleId="a9" w:customStyle="1">
    <w:basedOn w:val="TableNormal"/>
    <w:tblPr>
      <w:tblStyleRowBandSize w:val="1"/>
      <w:tblStyleColBandSize w:val="1"/>
      <w:tblCellMar>
        <w:top w:w="80.0" w:type="dxa"/>
        <w:left w:w="71.0" w:type="dxa"/>
        <w:bottom w:w="80.0" w:type="dxa"/>
        <w:right w:w="71.0" w:type="dxa"/>
      </w:tblCellMar>
    </w:tblPr>
  </w:style>
  <w:style w:type="table" w:styleId="aa" w:customStyle="1">
    <w:basedOn w:val="TableNormal"/>
    <w:tblPr>
      <w:tblStyleRowBandSize w:val="1"/>
      <w:tblStyleColBandSize w:val="1"/>
      <w:tblCellMar>
        <w:top w:w="80.0" w:type="dxa"/>
        <w:left w:w="80.0" w:type="dxa"/>
        <w:bottom w:w="80.0" w:type="dxa"/>
        <w:right w:w="8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q6jqWudzwT2v/IM4sz5cr48rCw==">AMUW2mW7Tv8bkd6RG0+bg8bh3cFWJqOILlpjq31ohX40ZZBhlMbGGlX+Yqyf9Olc80tECbWU4R/naIHx04ZDxaG3CYm9r8OCG9b6mart6A/hpPUShLm2Qt/w29K+8mviEwTluKazVFpictw/dus7sHI7P+E2hBJhYaNDNOadC9ZVkvnhGVOhMGU=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819D4B2-21E5-4B79-80D0-F58C0DA665BA}"/>
</file>

<file path=customXML/itemProps3.xml><?xml version="1.0" encoding="utf-8"?>
<ds:datastoreItem xmlns:ds="http://schemas.openxmlformats.org/officeDocument/2006/customXml" ds:itemID="{95005442-143D-4D41-856B-DB80CF7583E5}"/>
</file>

<file path=customXML/itemProps4.xml><?xml version="1.0" encoding="utf-8"?>
<ds:datastoreItem xmlns:ds="http://schemas.openxmlformats.org/officeDocument/2006/customXml" ds:itemID="{2890068A-7221-4B45-86FC-5C37FBB69723}"/>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2022-06-29T19:47:00Z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7500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