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E9" w:rsidRPr="00E17BB1" w:rsidRDefault="00632EE9">
      <w:pPr>
        <w:rPr>
          <w:b/>
          <w:lang w:val="en-US"/>
        </w:rPr>
      </w:pPr>
      <w:r w:rsidRPr="00E17BB1">
        <w:rPr>
          <w:b/>
          <w:lang w:val="en-US"/>
        </w:rPr>
        <w:t>CHECKSUM calculation verification</w:t>
      </w:r>
    </w:p>
    <w:p w:rsidR="00632EE9" w:rsidRDefault="00632EE9" w:rsidP="00632EE9">
      <w:pPr>
        <w:pStyle w:val="NoSpacing"/>
        <w:rPr>
          <w:lang w:val="en-US"/>
        </w:rPr>
      </w:pPr>
      <w:r>
        <w:rPr>
          <w:lang w:val="en-US"/>
        </w:rPr>
        <w:t>The NIOS II processor is servicing the UART interrupt, checking for the beginning of a packet, which consists of 32 bytes, in the following form</w:t>
      </w:r>
    </w:p>
    <w:tbl>
      <w:tblPr>
        <w:tblStyle w:val="TableGrid"/>
        <w:tblW w:w="0" w:type="auto"/>
        <w:tblLook w:val="04A0"/>
      </w:tblPr>
      <w:tblGrid>
        <w:gridCol w:w="1951"/>
        <w:gridCol w:w="4190"/>
        <w:gridCol w:w="3071"/>
      </w:tblGrid>
      <w:tr w:rsidR="00632EE9" w:rsidTr="00E17BB1">
        <w:tc>
          <w:tcPr>
            <w:tcW w:w="1951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byte order</w:t>
            </w:r>
          </w:p>
        </w:tc>
        <w:tc>
          <w:tcPr>
            <w:tcW w:w="4190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byte value</w:t>
            </w:r>
          </w:p>
        </w:tc>
        <w:tc>
          <w:tcPr>
            <w:tcW w:w="3071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32EE9" w:rsidTr="00E17BB1">
        <w:tc>
          <w:tcPr>
            <w:tcW w:w="1951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0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3071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sync</w:t>
            </w:r>
            <w:r w:rsidR="00E773BE">
              <w:rPr>
                <w:lang w:val="en-US"/>
              </w:rPr>
              <w:t>_0</w:t>
            </w:r>
          </w:p>
        </w:tc>
      </w:tr>
      <w:tr w:rsidR="00632EE9" w:rsidTr="00E17BB1">
        <w:tc>
          <w:tcPr>
            <w:tcW w:w="1951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0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3071" w:type="dxa"/>
          </w:tcPr>
          <w:p w:rsidR="00632EE9" w:rsidRDefault="00E17BB1">
            <w:pPr>
              <w:rPr>
                <w:lang w:val="en-US"/>
              </w:rPr>
            </w:pPr>
            <w:r>
              <w:rPr>
                <w:lang w:val="en-US"/>
              </w:rPr>
              <w:t>sync</w:t>
            </w:r>
            <w:r w:rsidR="00E773BE">
              <w:rPr>
                <w:lang w:val="en-US"/>
              </w:rPr>
              <w:t>_1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90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CH1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90" w:type="dxa"/>
          </w:tcPr>
          <w:p w:rsidR="00E17BB1" w:rsidRDefault="00E17BB1" w:rsidP="00E17BB1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CH1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CH2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CH2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CH3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CH3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CH4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CH4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CH5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CH5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CH6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CH6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CH7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CH7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CH8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CH8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CH9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CH9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CH10 low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 xml:space="preserve">0x03 to 0x07 </w:t>
            </w:r>
          </w:p>
        </w:tc>
        <w:tc>
          <w:tcPr>
            <w:tcW w:w="3071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CH10 high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0xDC</w:t>
            </w:r>
          </w:p>
        </w:tc>
        <w:tc>
          <w:tcPr>
            <w:tcW w:w="3071" w:type="dxa"/>
          </w:tcPr>
          <w:p w:rsidR="00E17BB1" w:rsidRDefault="00E773BE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071" w:type="dxa"/>
          </w:tcPr>
          <w:p w:rsidR="00E17BB1" w:rsidRDefault="00E773BE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0xDC</w:t>
            </w:r>
          </w:p>
        </w:tc>
        <w:tc>
          <w:tcPr>
            <w:tcW w:w="3071" w:type="dxa"/>
          </w:tcPr>
          <w:p w:rsidR="00E17BB1" w:rsidRDefault="00E773BE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071" w:type="dxa"/>
          </w:tcPr>
          <w:p w:rsidR="00E17BB1" w:rsidRDefault="00E773BE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773BE" w:rsidTr="00E17BB1">
        <w:tc>
          <w:tcPr>
            <w:tcW w:w="1951" w:type="dxa"/>
          </w:tcPr>
          <w:p w:rsidR="00E773BE" w:rsidRDefault="00E773B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90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0xDC</w:t>
            </w:r>
          </w:p>
        </w:tc>
        <w:tc>
          <w:tcPr>
            <w:tcW w:w="3071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773BE" w:rsidTr="00E17BB1">
        <w:tc>
          <w:tcPr>
            <w:tcW w:w="1951" w:type="dxa"/>
          </w:tcPr>
          <w:p w:rsidR="00E773BE" w:rsidRDefault="00E773B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90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071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773BE" w:rsidTr="00E17BB1">
        <w:tc>
          <w:tcPr>
            <w:tcW w:w="1951" w:type="dxa"/>
          </w:tcPr>
          <w:p w:rsidR="00E773BE" w:rsidRDefault="00E773B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90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0xDC</w:t>
            </w:r>
          </w:p>
        </w:tc>
        <w:tc>
          <w:tcPr>
            <w:tcW w:w="3071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773BE" w:rsidTr="00E17BB1">
        <w:tc>
          <w:tcPr>
            <w:tcW w:w="1951" w:type="dxa"/>
          </w:tcPr>
          <w:p w:rsidR="00E773BE" w:rsidRDefault="00E773B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90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071" w:type="dxa"/>
          </w:tcPr>
          <w:p w:rsidR="00E773BE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90" w:type="dxa"/>
          </w:tcPr>
          <w:p w:rsidR="00E17BB1" w:rsidRDefault="00E773BE" w:rsidP="0077234B">
            <w:pPr>
              <w:rPr>
                <w:lang w:val="en-US"/>
              </w:rPr>
            </w:pPr>
            <w:r>
              <w:rPr>
                <w:lang w:val="en-US"/>
              </w:rPr>
              <w:t>0xXX</w:t>
            </w:r>
          </w:p>
        </w:tc>
        <w:tc>
          <w:tcPr>
            <w:tcW w:w="3071" w:type="dxa"/>
          </w:tcPr>
          <w:p w:rsidR="00E17BB1" w:rsidRDefault="00E773B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E17BB1" w:rsidTr="00E17BB1">
        <w:tc>
          <w:tcPr>
            <w:tcW w:w="1951" w:type="dxa"/>
          </w:tcPr>
          <w:p w:rsidR="00E17BB1" w:rsidRDefault="00E17BB1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90" w:type="dxa"/>
          </w:tcPr>
          <w:p w:rsidR="00E17BB1" w:rsidRDefault="00E17BB1" w:rsidP="0077234B">
            <w:pPr>
              <w:rPr>
                <w:lang w:val="en-US"/>
              </w:rPr>
            </w:pPr>
            <w:r>
              <w:rPr>
                <w:lang w:val="en-US"/>
              </w:rPr>
              <w:t>0xFE</w:t>
            </w:r>
          </w:p>
        </w:tc>
        <w:tc>
          <w:tcPr>
            <w:tcW w:w="3071" w:type="dxa"/>
          </w:tcPr>
          <w:p w:rsidR="00E17BB1" w:rsidRDefault="00E77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sync_end</w:t>
            </w:r>
            <w:proofErr w:type="spellEnd"/>
          </w:p>
        </w:tc>
      </w:tr>
    </w:tbl>
    <w:p w:rsidR="00632EE9" w:rsidRDefault="00632EE9">
      <w:pPr>
        <w:rPr>
          <w:lang w:val="en-US"/>
        </w:rPr>
      </w:pPr>
    </w:p>
    <w:p w:rsidR="00E17BB1" w:rsidRDefault="00E17BB1">
      <w:pPr>
        <w:rPr>
          <w:lang w:val="en-US"/>
        </w:rPr>
      </w:pPr>
    </w:p>
    <w:p w:rsidR="00E17BB1" w:rsidRDefault="00E17BB1">
      <w:pPr>
        <w:rPr>
          <w:lang w:val="en-US"/>
        </w:rPr>
      </w:pPr>
    </w:p>
    <w:p w:rsidR="00E17BB1" w:rsidRDefault="00E17BB1">
      <w:pPr>
        <w:rPr>
          <w:lang w:val="en-US"/>
        </w:rPr>
      </w:pPr>
    </w:p>
    <w:p w:rsidR="00E17BB1" w:rsidRDefault="00E17BB1">
      <w:pPr>
        <w:rPr>
          <w:lang w:val="en-US"/>
        </w:rPr>
      </w:pPr>
    </w:p>
    <w:p w:rsidR="00E17BB1" w:rsidRDefault="00E17BB1">
      <w:pPr>
        <w:rPr>
          <w:lang w:val="en-US"/>
        </w:rPr>
      </w:pPr>
    </w:p>
    <w:p w:rsidR="00E17BB1" w:rsidRDefault="00E17BB1">
      <w:pPr>
        <w:rPr>
          <w:lang w:val="en-US"/>
        </w:rPr>
      </w:pPr>
    </w:p>
    <w:p w:rsidR="00000000" w:rsidRDefault="004062BF">
      <w:pPr>
        <w:rPr>
          <w:lang w:val="en-US"/>
        </w:rPr>
      </w:pPr>
      <w:r>
        <w:rPr>
          <w:lang w:val="en-US"/>
        </w:rPr>
        <w:lastRenderedPageBreak/>
        <w:t>source code to calculate the checksum which tests whether the received packet is correct</w:t>
      </w:r>
    </w:p>
    <w:p w:rsidR="004062BF" w:rsidRDefault="004062BF">
      <w:pPr>
        <w:rPr>
          <w:lang w:val="en-US"/>
        </w:rPr>
      </w:pPr>
      <w:r w:rsidRPr="004062B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55pt;margin-top:1.4pt;width:468.15pt;height:468.45pt;z-index:251660288;mso-width-relative:margin;mso-height-relative:margin">
            <v:textbox>
              <w:txbxContent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(1) 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 xml:space="preserve">// </w:t>
                  </w:r>
                  <w:r w:rsidRPr="00CA2F7C"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uart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(!EmptyUart1()) 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new char received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previous_char = current_char;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current_char = GetUart1();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char_position++;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detect start of the packet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 (previous_char == 0x20) &amp;&amp; (current_char == 0x40) ){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char_position = 1;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checksum = 0xDF;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current_char inside packet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 (char_position&gt;=1) &amp;&amp; (char_position&lt;=29) ){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calculate XOR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checksum = checksum + (~current_char) + 1;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store in memory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IOWR(SHARED_MEM_BASE, char_position, current_char)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 checksum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 (char_position==30) ){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(checksum == current_char){</w:t>
                  </w:r>
                </w:p>
                <w:p w:rsidR="004062BF" w:rsidRPr="00CA2F7C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CA2F7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alt_printf(</w:t>
                  </w:r>
                  <w:r w:rsidRPr="00CA2F7C"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"-"</w:t>
                  </w:r>
                  <w:r w:rsidRPr="00CA2F7C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alt_printf(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"X"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i++;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(i == 128){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alt_printf(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"\n"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i = 0;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62BF" w:rsidRDefault="004062BF" w:rsidP="004062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62BF" w:rsidRDefault="004062BF" w:rsidP="004062BF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nsolas" w:hAnsi="Consolas" w:cs="Consolas"/>
                      <w:color w:val="3F7F5F"/>
                      <w:sz w:val="20"/>
                      <w:szCs w:val="20"/>
                    </w:rPr>
                    <w:t>//while</w:t>
                  </w:r>
                </w:p>
              </w:txbxContent>
            </v:textbox>
          </v:shape>
        </w:pict>
      </w:r>
    </w:p>
    <w:p w:rsidR="00632EE9" w:rsidRDefault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632EE9">
      <w:pPr>
        <w:rPr>
          <w:lang w:val="en-US"/>
        </w:rPr>
      </w:pPr>
    </w:p>
    <w:p w:rsidR="00632EE9" w:rsidRPr="00632EE9" w:rsidRDefault="00632EE9" w:rsidP="00E17BB1">
      <w:pPr>
        <w:rPr>
          <w:lang w:val="en-US"/>
        </w:rPr>
      </w:pPr>
    </w:p>
    <w:p w:rsidR="00632EE9" w:rsidRPr="00632EE9" w:rsidRDefault="00632EE9" w:rsidP="00E17BB1">
      <w:pPr>
        <w:rPr>
          <w:lang w:val="en-US"/>
        </w:rPr>
      </w:pPr>
    </w:p>
    <w:p w:rsidR="00632EE9" w:rsidRDefault="00632EE9" w:rsidP="00E17BB1">
      <w:pPr>
        <w:rPr>
          <w:lang w:val="en-US"/>
        </w:rPr>
      </w:pPr>
    </w:p>
    <w:p w:rsidR="004062BF" w:rsidRDefault="004062BF" w:rsidP="00E17BB1">
      <w:pPr>
        <w:rPr>
          <w:lang w:val="en-US"/>
        </w:rPr>
      </w:pPr>
    </w:p>
    <w:p w:rsidR="00632EE9" w:rsidRDefault="00632EE9" w:rsidP="00E17BB1">
      <w:pPr>
        <w:rPr>
          <w:lang w:val="en-US"/>
        </w:rPr>
      </w:pPr>
    </w:p>
    <w:p w:rsidR="00632EE9" w:rsidRDefault="00632EE9" w:rsidP="00E17BB1">
      <w:pPr>
        <w:rPr>
          <w:lang w:val="en-US"/>
        </w:rPr>
      </w:pPr>
    </w:p>
    <w:p w:rsidR="00E17BB1" w:rsidRDefault="00E17BB1" w:rsidP="00E17BB1">
      <w:pPr>
        <w:rPr>
          <w:lang w:val="en-US"/>
        </w:rPr>
      </w:pPr>
    </w:p>
    <w:p w:rsidR="00E17BB1" w:rsidRDefault="00E17BB1" w:rsidP="00E17BB1">
      <w:pPr>
        <w:rPr>
          <w:lang w:val="en-US"/>
        </w:rPr>
      </w:pPr>
    </w:p>
    <w:p w:rsidR="00632EE9" w:rsidRDefault="00632EE9" w:rsidP="00E17BB1">
      <w:pPr>
        <w:pStyle w:val="NoSpacing"/>
        <w:rPr>
          <w:lang w:val="en-US"/>
        </w:rPr>
      </w:pPr>
      <w:r>
        <w:rPr>
          <w:lang w:val="en-US"/>
        </w:rPr>
        <w:lastRenderedPageBreak/>
        <w:t>program output</w:t>
      </w:r>
    </w:p>
    <w:p w:rsidR="00632EE9" w:rsidRDefault="00632EE9" w:rsidP="00632EE9">
      <w:pPr>
        <w:pStyle w:val="NoSpacing"/>
        <w:rPr>
          <w:lang w:val="en-US"/>
        </w:rPr>
      </w:pPr>
      <w:r>
        <w:rPr>
          <w:lang w:val="en-US"/>
        </w:rPr>
        <w:tab/>
        <w:t>- means checksum matches the one in the packet</w:t>
      </w:r>
    </w:p>
    <w:p w:rsidR="00632EE9" w:rsidRDefault="00632EE9" w:rsidP="00632EE9">
      <w:pPr>
        <w:pStyle w:val="NoSpacing"/>
        <w:rPr>
          <w:lang w:val="en-US"/>
        </w:rPr>
      </w:pPr>
      <w:r>
        <w:rPr>
          <w:lang w:val="en-US"/>
        </w:rPr>
        <w:tab/>
        <w:t>X means calculated checksum is incorrect</w:t>
      </w:r>
    </w:p>
    <w:p w:rsidR="00632EE9" w:rsidRDefault="00632EE9" w:rsidP="00632EE9">
      <w:pPr>
        <w:pStyle w:val="NoSpacing"/>
        <w:rPr>
          <w:lang w:val="en-US"/>
        </w:rPr>
      </w:pPr>
    </w:p>
    <w:p w:rsidR="00632EE9" w:rsidRPr="00632EE9" w:rsidRDefault="00632EE9" w:rsidP="00632EE9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>
            <wp:extent cx="5760720" cy="5782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EE9" w:rsidRPr="0063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>
    <w:useFELayout/>
  </w:compat>
  <w:rsids>
    <w:rsidRoot w:val="004062BF"/>
    <w:rsid w:val="004062BF"/>
    <w:rsid w:val="00453AF3"/>
    <w:rsid w:val="00632EE9"/>
    <w:rsid w:val="00CA2F7C"/>
    <w:rsid w:val="00E17BB1"/>
    <w:rsid w:val="00E7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2EE9"/>
    <w:pPr>
      <w:spacing w:after="0" w:line="240" w:lineRule="auto"/>
    </w:pPr>
  </w:style>
  <w:style w:type="table" w:styleId="TableGrid">
    <w:name w:val="Table Grid"/>
    <w:basedOn w:val="TableNormal"/>
    <w:uiPriority w:val="59"/>
    <w:rsid w:val="00632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gartin</dc:creator>
  <cp:keywords/>
  <dc:description/>
  <cp:lastModifiedBy>gartin</cp:lastModifiedBy>
  <cp:revision>5</cp:revision>
  <dcterms:created xsi:type="dcterms:W3CDTF">2017-05-27T08:07:00Z</dcterms:created>
  <dcterms:modified xsi:type="dcterms:W3CDTF">2017-05-27T08:26:00Z</dcterms:modified>
</cp:coreProperties>
</file>