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E0AE9" w14:textId="76EE040C" w:rsidR="00EA6414" w:rsidRPr="00EA6414" w:rsidRDefault="00EA6414" w:rsidP="00B16284">
      <w:pPr>
        <w:rPr>
          <w:color w:val="3A7C22" w:themeColor="accent6" w:themeShade="BF"/>
          <w:sz w:val="36"/>
          <w:szCs w:val="36"/>
        </w:rPr>
      </w:pPr>
      <w:r w:rsidRPr="00EA6414">
        <w:rPr>
          <w:color w:val="3A7C22" w:themeColor="accent6" w:themeShade="BF"/>
          <w:sz w:val="36"/>
          <w:szCs w:val="36"/>
        </w:rPr>
        <w:t>Patient Datensatz:</w:t>
      </w:r>
    </w:p>
    <w:p w14:paraId="54B4C9CF" w14:textId="2F39E6F5" w:rsidR="00B16284" w:rsidRPr="00B16284" w:rsidRDefault="00B16284" w:rsidP="00B16284">
      <w:pPr>
        <w:rPr>
          <w:sz w:val="24"/>
          <w:szCs w:val="24"/>
        </w:rPr>
      </w:pPr>
      <w:r w:rsidRPr="00B16284">
        <w:rPr>
          <w:sz w:val="24"/>
          <w:szCs w:val="24"/>
        </w:rPr>
        <w:t>colnames(patient)</w:t>
      </w:r>
    </w:p>
    <w:p w14:paraId="36AEDE45" w14:textId="77777777" w:rsidR="00B16284" w:rsidRPr="00B16284" w:rsidRDefault="00B16284" w:rsidP="00B16284">
      <w:pPr>
        <w:rPr>
          <w:sz w:val="24"/>
          <w:szCs w:val="24"/>
        </w:rPr>
      </w:pPr>
      <w:r w:rsidRPr="00B16284">
        <w:rPr>
          <w:sz w:val="24"/>
          <w:szCs w:val="24"/>
        </w:rPr>
        <w:t xml:space="preserve"> [1] "Year"          "CombinedicuID" "CombinedID"    "Survdays"     </w:t>
      </w:r>
    </w:p>
    <w:p w14:paraId="6D91CF43" w14:textId="77777777" w:rsidR="00B16284" w:rsidRPr="00B16284" w:rsidRDefault="00B16284" w:rsidP="00B16284">
      <w:pPr>
        <w:rPr>
          <w:sz w:val="24"/>
          <w:szCs w:val="24"/>
        </w:rPr>
      </w:pPr>
      <w:r w:rsidRPr="00B16284">
        <w:rPr>
          <w:sz w:val="24"/>
          <w:szCs w:val="24"/>
        </w:rPr>
        <w:t xml:space="preserve"> [5] "PatientDied"   "survhosp"      "Gender"        "Age"          </w:t>
      </w:r>
    </w:p>
    <w:p w14:paraId="0DC92126" w14:textId="77777777" w:rsidR="00B16284" w:rsidRPr="00B16284" w:rsidRDefault="00B16284" w:rsidP="00B16284">
      <w:pPr>
        <w:rPr>
          <w:sz w:val="24"/>
          <w:szCs w:val="24"/>
        </w:rPr>
      </w:pPr>
      <w:r w:rsidRPr="00B16284">
        <w:rPr>
          <w:sz w:val="24"/>
          <w:szCs w:val="24"/>
        </w:rPr>
        <w:t xml:space="preserve"> [9] "AdmCatID"      "ApacheIIScore" "BMI"           "DiagID2"  </w:t>
      </w:r>
    </w:p>
    <w:p w14:paraId="2EC64A9E" w14:textId="43F8D472" w:rsidR="00B16284" w:rsidRPr="00B16284" w:rsidRDefault="00B16284" w:rsidP="00B16284">
      <w:pPr>
        <w:rPr>
          <w:sz w:val="24"/>
          <w:szCs w:val="24"/>
        </w:rPr>
      </w:pPr>
      <w:r w:rsidRPr="00B16284">
        <w:rPr>
          <w:sz w:val="24"/>
          <w:szCs w:val="24"/>
        </w:rPr>
        <w:t xml:space="preserve"> </w:t>
      </w:r>
      <w:r w:rsidRPr="00B16284">
        <w:rPr>
          <w:i/>
          <w:iCs/>
          <w:sz w:val="24"/>
          <w:szCs w:val="24"/>
          <w:u w:val="single"/>
        </w:rPr>
        <w:t>Year</w:t>
      </w:r>
      <w:r w:rsidRPr="00B16284">
        <w:rPr>
          <w:sz w:val="24"/>
          <w:szCs w:val="24"/>
        </w:rPr>
        <w:t xml:space="preserve">: </w:t>
      </w:r>
      <w:r w:rsidRPr="00B16284">
        <w:rPr>
          <w:sz w:val="24"/>
          <w:szCs w:val="24"/>
        </w:rPr>
        <w:t xml:space="preserve">The year of </w:t>
      </w:r>
      <w:r w:rsidRPr="00B16284">
        <w:rPr>
          <w:sz w:val="24"/>
          <w:szCs w:val="24"/>
        </w:rPr>
        <w:t>ICU-Admission</w:t>
      </w:r>
    </w:p>
    <w:p w14:paraId="129220B0" w14:textId="182B6BFE" w:rsidR="00B16284" w:rsidRPr="00B16284" w:rsidRDefault="00B16284" w:rsidP="00B16284">
      <w:pPr>
        <w:rPr>
          <w:sz w:val="24"/>
          <w:szCs w:val="24"/>
        </w:rPr>
      </w:pPr>
      <w:r w:rsidRPr="00B16284">
        <w:rPr>
          <w:i/>
          <w:iCs/>
          <w:sz w:val="24"/>
          <w:szCs w:val="24"/>
          <w:u w:val="single"/>
        </w:rPr>
        <w:t>CombinedicuID</w:t>
      </w:r>
      <w:r w:rsidRPr="00B16284">
        <w:rPr>
          <w:sz w:val="24"/>
          <w:szCs w:val="24"/>
        </w:rPr>
        <w:t xml:space="preserve">: </w:t>
      </w:r>
      <w:r w:rsidRPr="00B16284">
        <w:rPr>
          <w:sz w:val="24"/>
          <w:szCs w:val="24"/>
        </w:rPr>
        <w:t>Intensive Care Unit (ICU) ID</w:t>
      </w:r>
    </w:p>
    <w:p w14:paraId="05E6B1AE" w14:textId="64E9F72B" w:rsidR="00B16284" w:rsidRPr="00B16284" w:rsidRDefault="00B16284" w:rsidP="00B16284">
      <w:pPr>
        <w:rPr>
          <w:sz w:val="24"/>
          <w:szCs w:val="24"/>
        </w:rPr>
      </w:pPr>
      <w:r w:rsidRPr="00B16284">
        <w:rPr>
          <w:i/>
          <w:iCs/>
          <w:sz w:val="24"/>
          <w:szCs w:val="24"/>
          <w:u w:val="single"/>
        </w:rPr>
        <w:t>CombinedID</w:t>
      </w:r>
      <w:r w:rsidRPr="00B16284">
        <w:rPr>
          <w:sz w:val="24"/>
          <w:szCs w:val="24"/>
        </w:rPr>
        <w:t xml:space="preserve">: </w:t>
      </w:r>
      <w:r w:rsidRPr="00B16284">
        <w:rPr>
          <w:sz w:val="24"/>
          <w:szCs w:val="24"/>
        </w:rPr>
        <w:t>Patient identificator</w:t>
      </w:r>
    </w:p>
    <w:p w14:paraId="1A8893E7" w14:textId="3FE8040D" w:rsidR="00B16284" w:rsidRDefault="00B16284" w:rsidP="00B16284">
      <w:pPr>
        <w:rPr>
          <w:sz w:val="24"/>
          <w:szCs w:val="24"/>
        </w:rPr>
      </w:pPr>
      <w:r w:rsidRPr="00B16284">
        <w:rPr>
          <w:i/>
          <w:iCs/>
          <w:sz w:val="24"/>
          <w:szCs w:val="24"/>
          <w:u w:val="single"/>
        </w:rPr>
        <w:t>Survdays</w:t>
      </w:r>
      <w:r w:rsidRPr="00B16284">
        <w:rPr>
          <w:sz w:val="24"/>
          <w:szCs w:val="24"/>
        </w:rPr>
        <w:t xml:space="preserve">: </w:t>
      </w:r>
      <w:r w:rsidRPr="00B16284">
        <w:rPr>
          <w:sz w:val="24"/>
          <w:szCs w:val="24"/>
        </w:rPr>
        <w:t>Survival time of patients. Here it is assumed that patients survive until t=30 if released from hospital.</w:t>
      </w:r>
    </w:p>
    <w:p w14:paraId="6C602569" w14:textId="6D8F8A23" w:rsidR="00B16284" w:rsidRDefault="00B16284" w:rsidP="00B16284">
      <w:pPr>
        <w:pStyle w:val="Listenabsatz"/>
        <w:numPr>
          <w:ilvl w:val="0"/>
          <w:numId w:val="1"/>
        </w:numPr>
        <w:rPr>
          <w:sz w:val="24"/>
          <w:szCs w:val="24"/>
        </w:rPr>
      </w:pPr>
      <w:r>
        <w:rPr>
          <w:sz w:val="24"/>
          <w:szCs w:val="24"/>
        </w:rPr>
        <w:t>Wenn unter 30.1 ist der Patient gestorben</w:t>
      </w:r>
    </w:p>
    <w:p w14:paraId="35270D1E" w14:textId="2095BDF0" w:rsidR="00B16284" w:rsidRPr="00B16284" w:rsidRDefault="00B16284" w:rsidP="00B16284">
      <w:pPr>
        <w:pStyle w:val="Listenabsatz"/>
        <w:numPr>
          <w:ilvl w:val="0"/>
          <w:numId w:val="1"/>
        </w:numPr>
        <w:rPr>
          <w:sz w:val="24"/>
          <w:szCs w:val="24"/>
        </w:rPr>
      </w:pPr>
      <w:proofErr w:type="gramStart"/>
      <w:r w:rsidRPr="00B16284">
        <w:rPr>
          <w:sz w:val="24"/>
          <w:szCs w:val="24"/>
        </w:rPr>
        <w:t>subset(</w:t>
      </w:r>
      <w:proofErr w:type="gramEnd"/>
      <w:r w:rsidRPr="00B16284">
        <w:rPr>
          <w:sz w:val="24"/>
          <w:szCs w:val="24"/>
        </w:rPr>
        <w:t>patient, Survdays == 30.1 &amp; PatientDied == 1)</w:t>
      </w:r>
      <w:r>
        <w:rPr>
          <w:sz w:val="24"/>
          <w:szCs w:val="24"/>
        </w:rPr>
        <w:t xml:space="preserve"> ist leer</w:t>
      </w:r>
    </w:p>
    <w:p w14:paraId="1D1230CA" w14:textId="57D9356E" w:rsidR="00B16284" w:rsidRDefault="00B16284" w:rsidP="00B16284">
      <w:pPr>
        <w:rPr>
          <w:sz w:val="24"/>
          <w:szCs w:val="24"/>
        </w:rPr>
      </w:pPr>
      <w:r w:rsidRPr="00B16284">
        <w:rPr>
          <w:i/>
          <w:iCs/>
          <w:sz w:val="24"/>
          <w:szCs w:val="24"/>
          <w:u w:val="single"/>
        </w:rPr>
        <w:t>PatientDied</w:t>
      </w:r>
      <w:r w:rsidRPr="00B16284">
        <w:rPr>
          <w:sz w:val="24"/>
          <w:szCs w:val="24"/>
        </w:rPr>
        <w:t xml:space="preserve">: </w:t>
      </w:r>
      <w:r w:rsidRPr="00B16284">
        <w:rPr>
          <w:sz w:val="24"/>
          <w:szCs w:val="24"/>
        </w:rPr>
        <w:t>Status indicator; 1=death, 0=censoring</w:t>
      </w:r>
    </w:p>
    <w:p w14:paraId="09360B05" w14:textId="77777777" w:rsidR="00B16284" w:rsidRPr="00B16284" w:rsidRDefault="00B16284" w:rsidP="00B16284">
      <w:pPr>
        <w:rPr>
          <w:sz w:val="24"/>
          <w:szCs w:val="24"/>
        </w:rPr>
      </w:pPr>
    </w:p>
    <w:p w14:paraId="0B4FAAA0" w14:textId="073CC6C5" w:rsidR="00B16284" w:rsidRDefault="00B16284" w:rsidP="00B16284">
      <w:pPr>
        <w:rPr>
          <w:sz w:val="24"/>
          <w:szCs w:val="24"/>
        </w:rPr>
      </w:pPr>
      <w:r w:rsidRPr="00B16284">
        <w:rPr>
          <w:i/>
          <w:iCs/>
          <w:sz w:val="24"/>
          <w:szCs w:val="24"/>
          <w:u w:val="single"/>
        </w:rPr>
        <w:t>Survhosp</w:t>
      </w:r>
      <w:r w:rsidRPr="00B16284">
        <w:rPr>
          <w:sz w:val="24"/>
          <w:szCs w:val="24"/>
        </w:rPr>
        <w:t>: Survival</w:t>
      </w:r>
      <w:r w:rsidRPr="00B16284">
        <w:rPr>
          <w:sz w:val="24"/>
          <w:szCs w:val="24"/>
        </w:rPr>
        <w:t xml:space="preserve"> time in hospital. Here it is assumed that patients are censored at time of hospital release (potentially informative)</w:t>
      </w:r>
    </w:p>
    <w:p w14:paraId="1607FDAE" w14:textId="621FAEFA" w:rsidR="00B16284" w:rsidRDefault="00B16284" w:rsidP="00B16284">
      <w:pPr>
        <w:rPr>
          <w:sz w:val="24"/>
          <w:szCs w:val="24"/>
        </w:rPr>
      </w:pPr>
      <w:r>
        <w:rPr>
          <w:sz w:val="24"/>
          <w:szCs w:val="24"/>
        </w:rPr>
        <w:tab/>
        <w:t>Was genau sagt das jetzt aus?</w:t>
      </w:r>
    </w:p>
    <w:p w14:paraId="4E0CCB68" w14:textId="7DC27F05" w:rsidR="00B16284" w:rsidRPr="00B16284" w:rsidRDefault="00B16284" w:rsidP="00B16284">
      <w:pPr>
        <w:rPr>
          <w:sz w:val="20"/>
          <w:szCs w:val="20"/>
        </w:rPr>
      </w:pPr>
      <w:r w:rsidRPr="00B16284">
        <w:rPr>
          <w:b/>
          <w:bCs/>
          <w:sz w:val="20"/>
          <w:szCs w:val="20"/>
        </w:rPr>
        <w:t>Überlebenszeit im Krankenhaus (survhosp)</w:t>
      </w:r>
      <w:r w:rsidRPr="00B16284">
        <w:rPr>
          <w:sz w:val="20"/>
          <w:szCs w:val="20"/>
        </w:rPr>
        <w:t>:</w:t>
      </w:r>
    </w:p>
    <w:p w14:paraId="5BE43C41" w14:textId="77777777" w:rsidR="00B16284" w:rsidRPr="00B16284" w:rsidRDefault="00B16284" w:rsidP="00B16284">
      <w:pPr>
        <w:numPr>
          <w:ilvl w:val="0"/>
          <w:numId w:val="2"/>
        </w:numPr>
      </w:pPr>
      <w:r w:rsidRPr="00B16284">
        <w:t>survhosp gibt an, wie viele Tage ein Patient im Krankenhaus bleibt, bevor ein bestimmtes Ereignis (Tod oder Entlassung) eintritt.</w:t>
      </w:r>
    </w:p>
    <w:p w14:paraId="5DE883E5" w14:textId="77777777" w:rsidR="00B16284" w:rsidRPr="00B16284" w:rsidRDefault="00B16284" w:rsidP="00B16284">
      <w:pPr>
        <w:numPr>
          <w:ilvl w:val="0"/>
          <w:numId w:val="2"/>
        </w:numPr>
      </w:pPr>
      <w:r w:rsidRPr="00B16284">
        <w:t>Diese Variable hilft zu analysieren, wie lange Patienten typischerweise im Krankenhaus überleben, bevor sie entlassen werden oder versterben.</w:t>
      </w:r>
    </w:p>
    <w:p w14:paraId="3C18D2D1" w14:textId="5D8E1C27" w:rsidR="00B16284" w:rsidRPr="00B16284" w:rsidRDefault="00B16284" w:rsidP="00B16284">
      <w:r w:rsidRPr="00B16284">
        <w:rPr>
          <w:b/>
          <w:bCs/>
        </w:rPr>
        <w:t>Zensierung bei Entlassung</w:t>
      </w:r>
      <w:r w:rsidRPr="00B16284">
        <w:t>:</w:t>
      </w:r>
    </w:p>
    <w:p w14:paraId="1F5C619D" w14:textId="77777777" w:rsidR="00B16284" w:rsidRPr="00B16284" w:rsidRDefault="00B16284" w:rsidP="00B16284">
      <w:pPr>
        <w:numPr>
          <w:ilvl w:val="0"/>
          <w:numId w:val="3"/>
        </w:numPr>
      </w:pPr>
      <w:r w:rsidRPr="00B16284">
        <w:rPr>
          <w:b/>
          <w:bCs/>
        </w:rPr>
        <w:t>Zensierung</w:t>
      </w:r>
      <w:r w:rsidRPr="00B16284">
        <w:t xml:space="preserve"> bedeutet, dass für einige Patienten das „Ereignis“ nicht vollständig beobachtet wird. In diesem Fall wird das Ereignis als der Tod des Patienten im Krankenhaus betrachtet.</w:t>
      </w:r>
    </w:p>
    <w:p w14:paraId="361974AA" w14:textId="77777777" w:rsidR="00B16284" w:rsidRPr="00B16284" w:rsidRDefault="00B16284" w:rsidP="00B16284">
      <w:pPr>
        <w:numPr>
          <w:ilvl w:val="0"/>
          <w:numId w:val="3"/>
        </w:numPr>
      </w:pPr>
      <w:r w:rsidRPr="00B16284">
        <w:t>Wenn ein Patient lebend entlassen wird, wissen wir nicht, wie lange er tatsächlich überlebt, weil wir nur die Krankenhauszeit beobachtet haben. Daher ist dieser Patient „zensiert“.</w:t>
      </w:r>
    </w:p>
    <w:p w14:paraId="099D732E" w14:textId="77777777" w:rsidR="00B16284" w:rsidRDefault="00B16284" w:rsidP="00B16284">
      <w:pPr>
        <w:numPr>
          <w:ilvl w:val="0"/>
          <w:numId w:val="3"/>
        </w:numPr>
      </w:pPr>
      <w:r w:rsidRPr="00B16284">
        <w:t xml:space="preserve">Die Zensierung bei Entlassung ist potenziell </w:t>
      </w:r>
      <w:r w:rsidRPr="00B16284">
        <w:rPr>
          <w:b/>
          <w:bCs/>
        </w:rPr>
        <w:t>informativ</w:t>
      </w:r>
      <w:r w:rsidRPr="00B16284">
        <w:t>. Das bedeutet, dass die Gründe für die Entlassung (z. B. guter Gesundheitszustand) mit der Wahrscheinlichkeit des Überlebens zusammenhängen könnten.</w:t>
      </w:r>
    </w:p>
    <w:p w14:paraId="5C37F308" w14:textId="77777777" w:rsidR="00EA6414" w:rsidRDefault="00EA6414" w:rsidP="00EA6414"/>
    <w:p w14:paraId="092CAEE1" w14:textId="77777777" w:rsidR="00EA6414" w:rsidRPr="00B16284" w:rsidRDefault="00EA6414" w:rsidP="00EA6414"/>
    <w:p w14:paraId="785861E2" w14:textId="7E0A377F" w:rsidR="00B16284" w:rsidRPr="00B16284" w:rsidRDefault="00B16284" w:rsidP="00B16284">
      <w:r w:rsidRPr="00B16284">
        <w:rPr>
          <w:b/>
          <w:bCs/>
        </w:rPr>
        <w:lastRenderedPageBreak/>
        <w:t>Interpretation</w:t>
      </w:r>
      <w:r w:rsidRPr="00B16284">
        <w:t>:</w:t>
      </w:r>
    </w:p>
    <w:p w14:paraId="71B00173" w14:textId="77777777" w:rsidR="00B16284" w:rsidRPr="00B16284" w:rsidRDefault="00B16284" w:rsidP="00B16284">
      <w:pPr>
        <w:numPr>
          <w:ilvl w:val="0"/>
          <w:numId w:val="4"/>
        </w:numPr>
      </w:pPr>
      <w:r w:rsidRPr="00B16284">
        <w:t>Wenn survhosp als zensierte Überlebenszeit betrachtet wird, können wir zum Beispiel analysieren, wie verschiedene Faktoren (wie Alter oder Vorerkrankungen) die Verweildauer im Krankenhaus beeinflussen, bevor eine Entlassung oder ein Tod eintritt.</w:t>
      </w:r>
    </w:p>
    <w:p w14:paraId="08349DC7" w14:textId="77777777" w:rsidR="00B16284" w:rsidRPr="00B16284" w:rsidRDefault="00B16284" w:rsidP="00B16284">
      <w:pPr>
        <w:numPr>
          <w:ilvl w:val="0"/>
          <w:numId w:val="4"/>
        </w:numPr>
      </w:pPr>
      <w:r w:rsidRPr="00B16284">
        <w:t>Es kann auch untersucht werden, ob Patienten mit bestimmten Merkmalen (z. B. hohem BMI oder längerer icu_stay) eher entlassen werden oder ein höheres Risiko für einen längeren Aufenthalt oder sogar Tod im Krankenhaus haben.</w:t>
      </w:r>
    </w:p>
    <w:p w14:paraId="65959EA7" w14:textId="1F781A1A" w:rsidR="00B16284" w:rsidRPr="00B16284" w:rsidRDefault="00B16284" w:rsidP="00B16284">
      <w:r w:rsidRPr="00B16284">
        <w:rPr>
          <w:b/>
          <w:bCs/>
        </w:rPr>
        <w:t>Analyseansätze</w:t>
      </w:r>
      <w:r w:rsidRPr="00B16284">
        <w:t>:</w:t>
      </w:r>
    </w:p>
    <w:p w14:paraId="37F451D2" w14:textId="77777777" w:rsidR="00B16284" w:rsidRPr="00B16284" w:rsidRDefault="00B16284" w:rsidP="00B16284">
      <w:pPr>
        <w:numPr>
          <w:ilvl w:val="0"/>
          <w:numId w:val="5"/>
        </w:numPr>
      </w:pPr>
      <w:r w:rsidRPr="00B16284">
        <w:rPr>
          <w:b/>
          <w:bCs/>
        </w:rPr>
        <w:t>Überlebenszeitanalyse</w:t>
      </w:r>
      <w:r w:rsidRPr="00B16284">
        <w:t>: Mit Methoden wie Kaplan-Meier-Kurven oder Cox-Regressionen können wir analysieren, wie verschiedene Faktoren mit der Überlebenszeit und der Wahrscheinlichkeit der Entlassung oder des Versterbens zusammenhängen.</w:t>
      </w:r>
    </w:p>
    <w:p w14:paraId="32F3C75F" w14:textId="77777777" w:rsidR="00B16284" w:rsidRPr="00B16284" w:rsidRDefault="00B16284" w:rsidP="00B16284">
      <w:pPr>
        <w:numPr>
          <w:ilvl w:val="0"/>
          <w:numId w:val="5"/>
        </w:numPr>
      </w:pPr>
      <w:r w:rsidRPr="00B16284">
        <w:rPr>
          <w:b/>
          <w:bCs/>
        </w:rPr>
        <w:t>Berücksichtigung der Zensierung</w:t>
      </w:r>
      <w:r w:rsidRPr="00B16284">
        <w:t>: In der Modellierung ist es wichtig, die Zensierung zu berücksichtigen, da wir nur teilweise Daten über das „tatsächliche“ Überleben der Patienten haben.</w:t>
      </w:r>
    </w:p>
    <w:p w14:paraId="5A33120A" w14:textId="4D34586F" w:rsidR="00B16284" w:rsidRPr="00B16284" w:rsidRDefault="00B16284" w:rsidP="00B16284">
      <w:pPr>
        <w:rPr>
          <w:sz w:val="24"/>
          <w:szCs w:val="24"/>
        </w:rPr>
      </w:pPr>
    </w:p>
    <w:p w14:paraId="104EA4A2" w14:textId="498DC891" w:rsidR="00B16284" w:rsidRPr="00B16284" w:rsidRDefault="00B16284" w:rsidP="00B16284">
      <w:pPr>
        <w:rPr>
          <w:sz w:val="24"/>
          <w:szCs w:val="24"/>
        </w:rPr>
      </w:pPr>
      <w:r w:rsidRPr="00B16284">
        <w:rPr>
          <w:i/>
          <w:iCs/>
          <w:sz w:val="24"/>
          <w:szCs w:val="24"/>
          <w:u w:val="single"/>
        </w:rPr>
        <w:t>Gender</w:t>
      </w:r>
      <w:r w:rsidRPr="00B16284">
        <w:rPr>
          <w:sz w:val="24"/>
          <w:szCs w:val="24"/>
        </w:rPr>
        <w:t xml:space="preserve">: </w:t>
      </w:r>
      <w:r w:rsidRPr="00B16284">
        <w:rPr>
          <w:sz w:val="24"/>
          <w:szCs w:val="24"/>
        </w:rPr>
        <w:t>Male or female</w:t>
      </w:r>
    </w:p>
    <w:p w14:paraId="27B442E3" w14:textId="0217B0AF" w:rsidR="00B16284" w:rsidRPr="00B16284" w:rsidRDefault="00B16284" w:rsidP="00B16284">
      <w:pPr>
        <w:rPr>
          <w:sz w:val="24"/>
          <w:szCs w:val="24"/>
        </w:rPr>
      </w:pPr>
      <w:r w:rsidRPr="00B16284">
        <w:rPr>
          <w:i/>
          <w:iCs/>
          <w:sz w:val="24"/>
          <w:szCs w:val="24"/>
          <w:u w:val="single"/>
        </w:rPr>
        <w:t>Age</w:t>
      </w:r>
      <w:r w:rsidRPr="00B16284">
        <w:rPr>
          <w:sz w:val="24"/>
          <w:szCs w:val="24"/>
        </w:rPr>
        <w:t xml:space="preserve">: </w:t>
      </w:r>
      <w:r w:rsidRPr="00B16284">
        <w:rPr>
          <w:sz w:val="24"/>
          <w:szCs w:val="24"/>
        </w:rPr>
        <w:t>The patients age at Admission</w:t>
      </w:r>
    </w:p>
    <w:p w14:paraId="4BB35D61" w14:textId="4795FBD1" w:rsidR="00B16284" w:rsidRDefault="00B16284" w:rsidP="00B16284">
      <w:pPr>
        <w:rPr>
          <w:sz w:val="24"/>
          <w:szCs w:val="24"/>
        </w:rPr>
      </w:pPr>
      <w:r w:rsidRPr="00B16284">
        <w:rPr>
          <w:i/>
          <w:iCs/>
          <w:sz w:val="24"/>
          <w:szCs w:val="24"/>
          <w:u w:val="single"/>
        </w:rPr>
        <w:t>AdmCatID</w:t>
      </w:r>
      <w:r w:rsidRPr="00B16284">
        <w:rPr>
          <w:sz w:val="24"/>
          <w:szCs w:val="24"/>
        </w:rPr>
        <w:t xml:space="preserve">: </w:t>
      </w:r>
      <w:r w:rsidRPr="00B16284">
        <w:rPr>
          <w:sz w:val="24"/>
          <w:szCs w:val="24"/>
        </w:rPr>
        <w:t>Admission category: medical, surgical elective or surgical emergency</w:t>
      </w:r>
    </w:p>
    <w:p w14:paraId="7CB76C26" w14:textId="779018C4" w:rsidR="00876570" w:rsidRDefault="00876570" w:rsidP="00B16284">
      <w:pPr>
        <w:rPr>
          <w:sz w:val="24"/>
          <w:szCs w:val="24"/>
        </w:rPr>
      </w:pPr>
      <w:r>
        <w:rPr>
          <w:sz w:val="24"/>
          <w:szCs w:val="24"/>
        </w:rPr>
        <w:tab/>
      </w:r>
      <w:r w:rsidRPr="00876570">
        <w:rPr>
          <w:sz w:val="24"/>
          <w:szCs w:val="24"/>
        </w:rPr>
        <w:t>medizinische, chirurgisch</w:t>
      </w:r>
      <w:r>
        <w:rPr>
          <w:sz w:val="24"/>
          <w:szCs w:val="24"/>
        </w:rPr>
        <w:t xml:space="preserve"> Gewählt (freiwillig?) </w:t>
      </w:r>
      <w:r w:rsidRPr="00876570">
        <w:rPr>
          <w:sz w:val="24"/>
          <w:szCs w:val="24"/>
        </w:rPr>
        <w:t>oder chirurgische Notfälle</w:t>
      </w:r>
    </w:p>
    <w:p w14:paraId="5154274D" w14:textId="77777777" w:rsidR="00876570" w:rsidRPr="00B16284" w:rsidRDefault="00876570" w:rsidP="00B16284">
      <w:pPr>
        <w:rPr>
          <w:sz w:val="24"/>
          <w:szCs w:val="24"/>
        </w:rPr>
      </w:pPr>
    </w:p>
    <w:p w14:paraId="35A765A2" w14:textId="2E98119E" w:rsidR="00B16284" w:rsidRDefault="00B16284" w:rsidP="00B16284">
      <w:pPr>
        <w:rPr>
          <w:sz w:val="24"/>
          <w:szCs w:val="24"/>
        </w:rPr>
      </w:pPr>
      <w:r w:rsidRPr="00B16284">
        <w:rPr>
          <w:i/>
          <w:iCs/>
          <w:sz w:val="24"/>
          <w:szCs w:val="24"/>
          <w:u w:val="single"/>
        </w:rPr>
        <w:t>ApacheIIScore</w:t>
      </w:r>
      <w:r w:rsidRPr="00B16284">
        <w:rPr>
          <w:sz w:val="24"/>
          <w:szCs w:val="24"/>
        </w:rPr>
        <w:t xml:space="preserve">: </w:t>
      </w:r>
      <w:r w:rsidRPr="00B16284">
        <w:rPr>
          <w:sz w:val="24"/>
          <w:szCs w:val="24"/>
        </w:rPr>
        <w:t>The patient's Apache II Score at Admission</w:t>
      </w:r>
    </w:p>
    <w:p w14:paraId="6A7C04DF" w14:textId="24749508" w:rsidR="00876570" w:rsidRDefault="00876570" w:rsidP="00876570">
      <w:pPr>
        <w:ind w:left="708"/>
        <w:rPr>
          <w:sz w:val="24"/>
          <w:szCs w:val="24"/>
        </w:rPr>
      </w:pPr>
      <w:r w:rsidRPr="00876570">
        <w:rPr>
          <w:sz w:val="24"/>
          <w:szCs w:val="24"/>
        </w:rPr>
        <w:t>Dieser Score hilft, die Mortalitätswahrscheinlichkeit (Sterbewahrscheinlichkeit) von Patienten in kritischem Zustand abzuschätzen. Er wird häufig für Risikoabschätzungen und Vergleiche der Behandlungsergebnisse zwischen verschiedenen Intensivstationen verwendet.</w:t>
      </w:r>
    </w:p>
    <w:p w14:paraId="19D45509" w14:textId="1BFE1326" w:rsidR="00876570" w:rsidRPr="00876570" w:rsidRDefault="00876570" w:rsidP="00876570">
      <w:pPr>
        <w:ind w:left="708"/>
        <w:rPr>
          <w:sz w:val="24"/>
          <w:szCs w:val="24"/>
        </w:rPr>
      </w:pPr>
      <w:r w:rsidRPr="00876570">
        <w:rPr>
          <w:sz w:val="24"/>
          <w:szCs w:val="24"/>
        </w:rPr>
        <w:t>Der Score reicht von 0 bis 71, wobei höhere Werte einen schwereren Krankheitszustand und ein höheres Mortalitätsrisiko anzeigen.</w:t>
      </w:r>
    </w:p>
    <w:p w14:paraId="60CC931C" w14:textId="67E8D719" w:rsidR="00876570" w:rsidRDefault="00876570" w:rsidP="00876570">
      <w:pPr>
        <w:ind w:left="708"/>
        <w:rPr>
          <w:sz w:val="24"/>
          <w:szCs w:val="24"/>
        </w:rPr>
      </w:pPr>
      <w:r w:rsidRPr="00876570">
        <w:rPr>
          <w:sz w:val="24"/>
          <w:szCs w:val="24"/>
        </w:rPr>
        <w:t xml:space="preserve">Ein </w:t>
      </w:r>
      <w:r w:rsidRPr="00876570">
        <w:rPr>
          <w:b/>
          <w:bCs/>
          <w:sz w:val="24"/>
          <w:szCs w:val="24"/>
        </w:rPr>
        <w:t>höherer Apache II Score</w:t>
      </w:r>
      <w:r w:rsidRPr="00876570">
        <w:rPr>
          <w:sz w:val="24"/>
          <w:szCs w:val="24"/>
        </w:rPr>
        <w:t xml:space="preserve"> bedeutet eine höhere Wahrscheinlichkeit, dass der Patient schwer erkrankt ist und eine intensivere Behandlung benötigt.</w:t>
      </w:r>
    </w:p>
    <w:p w14:paraId="4CA692A8" w14:textId="051DB0DE" w:rsidR="00876570" w:rsidRDefault="00876570" w:rsidP="00876570">
      <w:pPr>
        <w:ind w:left="708"/>
        <w:rPr>
          <w:i/>
          <w:iCs/>
          <w:sz w:val="24"/>
          <w:szCs w:val="24"/>
          <w:u w:val="single"/>
        </w:rPr>
      </w:pPr>
      <w:r w:rsidRPr="00876570">
        <w:rPr>
          <w:i/>
          <w:iCs/>
          <w:sz w:val="24"/>
          <w:szCs w:val="24"/>
          <w:u w:val="single"/>
        </w:rPr>
        <w:t xml:space="preserve">Besteht </w:t>
      </w:r>
      <w:proofErr w:type="gramStart"/>
      <w:r w:rsidR="00EA6414" w:rsidRPr="00876570">
        <w:rPr>
          <w:i/>
          <w:iCs/>
          <w:sz w:val="24"/>
          <w:szCs w:val="24"/>
          <w:u w:val="single"/>
        </w:rPr>
        <w:t>aus</w:t>
      </w:r>
      <w:r w:rsidR="00EA6414">
        <w:rPr>
          <w:i/>
          <w:iCs/>
          <w:sz w:val="24"/>
          <w:szCs w:val="24"/>
          <w:u w:val="single"/>
        </w:rPr>
        <w:t xml:space="preserve"> </w:t>
      </w:r>
      <w:r w:rsidR="00EA6414" w:rsidRPr="00876570">
        <w:rPr>
          <w:i/>
          <w:iCs/>
          <w:sz w:val="24"/>
          <w:szCs w:val="24"/>
          <w:u w:val="single"/>
        </w:rPr>
        <w:t>folgenden</w:t>
      </w:r>
      <w:proofErr w:type="gramEnd"/>
      <w:r w:rsidRPr="00876570">
        <w:rPr>
          <w:i/>
          <w:iCs/>
          <w:sz w:val="24"/>
          <w:szCs w:val="24"/>
          <w:u w:val="single"/>
        </w:rPr>
        <w:t xml:space="preserve"> Einflussgrößen:</w:t>
      </w:r>
    </w:p>
    <w:p w14:paraId="28DA6A89" w14:textId="1379C226" w:rsidR="00876570" w:rsidRPr="00876570" w:rsidRDefault="00876570" w:rsidP="00876570">
      <w:pPr>
        <w:ind w:left="708"/>
      </w:pPr>
      <w:r w:rsidRPr="00876570">
        <w:rPr>
          <w:b/>
          <w:bCs/>
        </w:rPr>
        <w:t>Akute physiologische Messungen</w:t>
      </w:r>
      <w:r w:rsidRPr="00876570">
        <w:t>:</w:t>
      </w:r>
    </w:p>
    <w:p w14:paraId="5E35D7FE" w14:textId="77777777" w:rsidR="00876570" w:rsidRPr="00876570" w:rsidRDefault="00876570" w:rsidP="00876570">
      <w:pPr>
        <w:numPr>
          <w:ilvl w:val="0"/>
          <w:numId w:val="6"/>
        </w:numPr>
      </w:pPr>
      <w:r w:rsidRPr="00876570">
        <w:t>Körpertemperatur</w:t>
      </w:r>
    </w:p>
    <w:p w14:paraId="52AC1D63" w14:textId="77777777" w:rsidR="00876570" w:rsidRPr="00876570" w:rsidRDefault="00876570" w:rsidP="00876570">
      <w:pPr>
        <w:numPr>
          <w:ilvl w:val="0"/>
          <w:numId w:val="6"/>
        </w:numPr>
      </w:pPr>
      <w:r w:rsidRPr="00876570">
        <w:t>Mittlerer arterieller Blutdruck</w:t>
      </w:r>
    </w:p>
    <w:p w14:paraId="2FF0514F" w14:textId="77777777" w:rsidR="00876570" w:rsidRPr="00876570" w:rsidRDefault="00876570" w:rsidP="00876570">
      <w:pPr>
        <w:numPr>
          <w:ilvl w:val="0"/>
          <w:numId w:val="6"/>
        </w:numPr>
      </w:pPr>
      <w:r w:rsidRPr="00876570">
        <w:t>Herzfrequenz</w:t>
      </w:r>
    </w:p>
    <w:p w14:paraId="316BFE38" w14:textId="77777777" w:rsidR="00876570" w:rsidRPr="00876570" w:rsidRDefault="00876570" w:rsidP="00876570">
      <w:pPr>
        <w:numPr>
          <w:ilvl w:val="0"/>
          <w:numId w:val="6"/>
        </w:numPr>
      </w:pPr>
      <w:r w:rsidRPr="00876570">
        <w:t>Atemfrequenz</w:t>
      </w:r>
    </w:p>
    <w:p w14:paraId="17047EDE" w14:textId="77777777" w:rsidR="00876570" w:rsidRPr="00876570" w:rsidRDefault="00876570" w:rsidP="00876570">
      <w:pPr>
        <w:numPr>
          <w:ilvl w:val="0"/>
          <w:numId w:val="6"/>
        </w:numPr>
      </w:pPr>
      <w:r w:rsidRPr="00876570">
        <w:lastRenderedPageBreak/>
        <w:t>Sauerstoffgehalt im Blut (z. B. arterielle Sauerstoffsättigung)</w:t>
      </w:r>
    </w:p>
    <w:p w14:paraId="2283B9EE" w14:textId="77777777" w:rsidR="00876570" w:rsidRPr="00876570" w:rsidRDefault="00876570" w:rsidP="00876570">
      <w:pPr>
        <w:numPr>
          <w:ilvl w:val="0"/>
          <w:numId w:val="6"/>
        </w:numPr>
      </w:pPr>
      <w:r w:rsidRPr="00876570">
        <w:t>pH-Wert des Blutes</w:t>
      </w:r>
    </w:p>
    <w:p w14:paraId="3280AA8A" w14:textId="77777777" w:rsidR="00876570" w:rsidRPr="00876570" w:rsidRDefault="00876570" w:rsidP="00876570">
      <w:pPr>
        <w:numPr>
          <w:ilvl w:val="0"/>
          <w:numId w:val="6"/>
        </w:numPr>
      </w:pPr>
      <w:r w:rsidRPr="00876570">
        <w:t>Natrium- und Kaliumspiegel</w:t>
      </w:r>
    </w:p>
    <w:p w14:paraId="0D1B4A20" w14:textId="77777777" w:rsidR="00876570" w:rsidRPr="00876570" w:rsidRDefault="00876570" w:rsidP="00876570">
      <w:pPr>
        <w:numPr>
          <w:ilvl w:val="0"/>
          <w:numId w:val="6"/>
        </w:numPr>
      </w:pPr>
      <w:r w:rsidRPr="00876570">
        <w:t>Kreatininspiegel</w:t>
      </w:r>
    </w:p>
    <w:p w14:paraId="6AF766DE" w14:textId="77777777" w:rsidR="00876570" w:rsidRPr="00876570" w:rsidRDefault="00876570" w:rsidP="00876570">
      <w:pPr>
        <w:numPr>
          <w:ilvl w:val="0"/>
          <w:numId w:val="6"/>
        </w:numPr>
      </w:pPr>
      <w:r w:rsidRPr="00876570">
        <w:t>Hämatokrit und Leukozytenzahl</w:t>
      </w:r>
    </w:p>
    <w:p w14:paraId="30324A29" w14:textId="77777777" w:rsidR="00876570" w:rsidRPr="00876570" w:rsidRDefault="00876570" w:rsidP="00876570">
      <w:pPr>
        <w:numPr>
          <w:ilvl w:val="0"/>
          <w:numId w:val="6"/>
        </w:numPr>
      </w:pPr>
      <w:r w:rsidRPr="00876570">
        <w:t>Glasgow Coma Scale (zur Einschätzung des Bewusstseinszustands)</w:t>
      </w:r>
    </w:p>
    <w:p w14:paraId="1453D5F2" w14:textId="18DEBEF8" w:rsidR="00876570" w:rsidRPr="00876570" w:rsidRDefault="00876570" w:rsidP="00876570">
      <w:pPr>
        <w:ind w:left="708"/>
      </w:pPr>
      <w:r w:rsidRPr="00876570">
        <w:rPr>
          <w:b/>
          <w:bCs/>
        </w:rPr>
        <w:t>Alter</w:t>
      </w:r>
      <w:r w:rsidRPr="00876570">
        <w:t xml:space="preserve"> des Patienten:</w:t>
      </w:r>
      <w:r>
        <w:t xml:space="preserve"> </w:t>
      </w:r>
      <w:r w:rsidRPr="00876570">
        <w:rPr>
          <w:color w:val="FF0000"/>
        </w:rPr>
        <w:t xml:space="preserve">mögl. Problematisch, da wir alter auch so ins Modell einfließen lassen </w:t>
      </w:r>
    </w:p>
    <w:p w14:paraId="6F437097" w14:textId="77777777" w:rsidR="00876570" w:rsidRPr="00876570" w:rsidRDefault="00876570" w:rsidP="00876570">
      <w:pPr>
        <w:numPr>
          <w:ilvl w:val="0"/>
          <w:numId w:val="7"/>
        </w:numPr>
      </w:pPr>
      <w:r w:rsidRPr="00876570">
        <w:t>Ältere Patienten erhalten einen höheren Score, da das Alter ein Risikofaktor für die Mortalität ist.</w:t>
      </w:r>
    </w:p>
    <w:p w14:paraId="09433C3B" w14:textId="443CE10A" w:rsidR="00876570" w:rsidRPr="00876570" w:rsidRDefault="00876570" w:rsidP="00876570">
      <w:pPr>
        <w:ind w:left="708"/>
      </w:pPr>
      <w:r w:rsidRPr="00876570">
        <w:rPr>
          <w:b/>
          <w:bCs/>
        </w:rPr>
        <w:t>Vorbestehende chronische Erkrankungen</w:t>
      </w:r>
      <w:r w:rsidRPr="00876570">
        <w:t>:</w:t>
      </w:r>
    </w:p>
    <w:p w14:paraId="736A6225" w14:textId="77777777" w:rsidR="00876570" w:rsidRPr="00876570" w:rsidRDefault="00876570" w:rsidP="00876570">
      <w:pPr>
        <w:numPr>
          <w:ilvl w:val="0"/>
          <w:numId w:val="8"/>
        </w:numPr>
      </w:pPr>
      <w:r w:rsidRPr="00876570">
        <w:t>Punkte werden addiert, wenn der Patient an bestimmten chronischen Erkrankungen leidet, die seine Überlebenswahrscheinlichkeit beeinflussen können (z. B. chronische Herz-, Lungen- oder Lebererkrankungen).</w:t>
      </w:r>
    </w:p>
    <w:p w14:paraId="725DF696" w14:textId="77777777" w:rsidR="00876570" w:rsidRPr="00876570" w:rsidRDefault="00876570" w:rsidP="00876570">
      <w:pPr>
        <w:ind w:left="708"/>
        <w:rPr>
          <w:sz w:val="24"/>
          <w:szCs w:val="24"/>
        </w:rPr>
      </w:pPr>
    </w:p>
    <w:p w14:paraId="50D4AE31" w14:textId="058F995C" w:rsidR="00B16284" w:rsidRPr="00B16284" w:rsidRDefault="00B16284" w:rsidP="00B16284">
      <w:pPr>
        <w:rPr>
          <w:sz w:val="24"/>
          <w:szCs w:val="24"/>
        </w:rPr>
      </w:pPr>
      <w:r w:rsidRPr="00B16284">
        <w:rPr>
          <w:i/>
          <w:iCs/>
          <w:sz w:val="24"/>
          <w:szCs w:val="24"/>
          <w:u w:val="single"/>
        </w:rPr>
        <w:t>BMI</w:t>
      </w:r>
      <w:r w:rsidRPr="00B16284">
        <w:rPr>
          <w:sz w:val="24"/>
          <w:szCs w:val="24"/>
        </w:rPr>
        <w:t>: Patients</w:t>
      </w:r>
      <w:r w:rsidRPr="00B16284">
        <w:rPr>
          <w:sz w:val="24"/>
          <w:szCs w:val="24"/>
        </w:rPr>
        <w:t xml:space="preserve"> Body Mass Index</w:t>
      </w:r>
    </w:p>
    <w:p w14:paraId="3CC100EF" w14:textId="006B1706" w:rsidR="00B16284" w:rsidRDefault="00B16284" w:rsidP="00B16284">
      <w:pPr>
        <w:rPr>
          <w:sz w:val="24"/>
          <w:szCs w:val="24"/>
        </w:rPr>
      </w:pPr>
      <w:r w:rsidRPr="00B16284">
        <w:rPr>
          <w:i/>
          <w:iCs/>
          <w:sz w:val="24"/>
          <w:szCs w:val="24"/>
          <w:u w:val="single"/>
        </w:rPr>
        <w:t>DiagID2</w:t>
      </w:r>
      <w:r w:rsidRPr="00B16284">
        <w:rPr>
          <w:sz w:val="24"/>
          <w:szCs w:val="24"/>
        </w:rPr>
        <w:t xml:space="preserve">: </w:t>
      </w:r>
      <w:r w:rsidRPr="00B16284">
        <w:rPr>
          <w:sz w:val="24"/>
          <w:szCs w:val="24"/>
        </w:rPr>
        <w:t>Diagnosis at admission in 9 categories</w:t>
      </w:r>
    </w:p>
    <w:p w14:paraId="3BBA8D08" w14:textId="77777777" w:rsidR="00876570" w:rsidRPr="00876570" w:rsidRDefault="00876570" w:rsidP="00876570">
      <w:pPr>
        <w:ind w:left="708"/>
        <w:rPr>
          <w:sz w:val="24"/>
          <w:szCs w:val="24"/>
        </w:rPr>
      </w:pPr>
      <w:r w:rsidRPr="00876570">
        <w:rPr>
          <w:sz w:val="24"/>
          <w:szCs w:val="24"/>
        </w:rPr>
        <w:t>unique(patient$DiagID2)</w:t>
      </w:r>
    </w:p>
    <w:p w14:paraId="7EC12DD7" w14:textId="77777777" w:rsidR="00876570" w:rsidRPr="00876570" w:rsidRDefault="00876570" w:rsidP="00876570">
      <w:pPr>
        <w:ind w:left="708"/>
        <w:rPr>
          <w:sz w:val="24"/>
          <w:szCs w:val="24"/>
        </w:rPr>
      </w:pPr>
      <w:r w:rsidRPr="00876570">
        <w:rPr>
          <w:sz w:val="24"/>
          <w:szCs w:val="24"/>
        </w:rPr>
        <w:t xml:space="preserve">[1] Cardio-Vascular   Respiratory       Orthopedic/Trauma Sepsis           </w:t>
      </w:r>
    </w:p>
    <w:p w14:paraId="54088B50" w14:textId="77777777" w:rsidR="00876570" w:rsidRPr="00876570" w:rsidRDefault="00876570" w:rsidP="00876570">
      <w:pPr>
        <w:ind w:left="708"/>
        <w:rPr>
          <w:sz w:val="24"/>
          <w:szCs w:val="24"/>
        </w:rPr>
      </w:pPr>
      <w:r w:rsidRPr="00876570">
        <w:rPr>
          <w:sz w:val="24"/>
          <w:szCs w:val="24"/>
        </w:rPr>
        <w:t xml:space="preserve">[5] Metabolic         </w:t>
      </w:r>
      <w:proofErr w:type="gramStart"/>
      <w:r w:rsidRPr="00876570">
        <w:rPr>
          <w:sz w:val="24"/>
          <w:szCs w:val="24"/>
        </w:rPr>
        <w:t>Gastrointestinal  Other</w:t>
      </w:r>
      <w:proofErr w:type="gramEnd"/>
      <w:r w:rsidRPr="00876570">
        <w:rPr>
          <w:sz w:val="24"/>
          <w:szCs w:val="24"/>
        </w:rPr>
        <w:t xml:space="preserve">             Neurologic       </w:t>
      </w:r>
    </w:p>
    <w:p w14:paraId="66D55FCA" w14:textId="77777777" w:rsidR="00876570" w:rsidRPr="00876570" w:rsidRDefault="00876570" w:rsidP="00876570">
      <w:pPr>
        <w:ind w:left="708"/>
        <w:rPr>
          <w:sz w:val="24"/>
          <w:szCs w:val="24"/>
        </w:rPr>
      </w:pPr>
      <w:r w:rsidRPr="00876570">
        <w:rPr>
          <w:sz w:val="24"/>
          <w:szCs w:val="24"/>
        </w:rPr>
        <w:t xml:space="preserve">[9] </w:t>
      </w:r>
      <w:proofErr w:type="gramStart"/>
      <w:r w:rsidRPr="00876570">
        <w:rPr>
          <w:sz w:val="24"/>
          <w:szCs w:val="24"/>
        </w:rPr>
        <w:t>Renal</w:t>
      </w:r>
      <w:proofErr w:type="gramEnd"/>
      <w:r w:rsidRPr="00876570">
        <w:rPr>
          <w:sz w:val="24"/>
          <w:szCs w:val="24"/>
        </w:rPr>
        <w:t xml:space="preserve">   </w:t>
      </w:r>
    </w:p>
    <w:p w14:paraId="2050B187" w14:textId="77777777" w:rsidR="00876570" w:rsidRPr="00EA6414" w:rsidRDefault="00876570" w:rsidP="00B16284">
      <w:pPr>
        <w:rPr>
          <w:color w:val="3A7C22" w:themeColor="accent6" w:themeShade="BF"/>
          <w:sz w:val="24"/>
          <w:szCs w:val="24"/>
        </w:rPr>
      </w:pPr>
    </w:p>
    <w:p w14:paraId="579526C7" w14:textId="7DA9C045" w:rsidR="00B16284" w:rsidRPr="00EA6414" w:rsidRDefault="00EA6414" w:rsidP="00B16284">
      <w:pPr>
        <w:rPr>
          <w:color w:val="3A7C22" w:themeColor="accent6" w:themeShade="BF"/>
        </w:rPr>
      </w:pPr>
      <w:r w:rsidRPr="00EA6414">
        <w:rPr>
          <w:color w:val="3A7C22" w:themeColor="accent6" w:themeShade="BF"/>
          <w:sz w:val="36"/>
          <w:szCs w:val="36"/>
        </w:rPr>
        <w:t>Daily</w:t>
      </w:r>
      <w:r w:rsidRPr="00EA6414">
        <w:rPr>
          <w:color w:val="3A7C22" w:themeColor="accent6" w:themeShade="BF"/>
          <w:sz w:val="36"/>
          <w:szCs w:val="36"/>
        </w:rPr>
        <w:t xml:space="preserve"> Datensatz:</w:t>
      </w:r>
      <w:r>
        <w:rPr>
          <w:color w:val="3A7C22" w:themeColor="accent6" w:themeShade="BF"/>
          <w:sz w:val="36"/>
          <w:szCs w:val="36"/>
        </w:rPr>
        <w:t xml:space="preserve"> Long Daten </w:t>
      </w:r>
      <w:r w:rsidRPr="00EA6414">
        <w:rPr>
          <w:color w:val="3A7C22" w:themeColor="accent6" w:themeShade="BF"/>
          <w:sz w:val="36"/>
          <w:szCs w:val="36"/>
        </w:rPr>
        <w:sym w:font="Wingdings" w:char="F0E0"/>
      </w:r>
      <w:r>
        <w:rPr>
          <w:color w:val="3A7C22" w:themeColor="accent6" w:themeShade="BF"/>
          <w:sz w:val="36"/>
          <w:szCs w:val="36"/>
        </w:rPr>
        <w:t xml:space="preserve"> Pro eine Zeile ein Patient</w:t>
      </w:r>
    </w:p>
    <w:p w14:paraId="0FFD86B9" w14:textId="77777777" w:rsidR="00B16284" w:rsidRDefault="00B16284" w:rsidP="00B16284">
      <w:r>
        <w:t xml:space="preserve"> colnames(daily)</w:t>
      </w:r>
    </w:p>
    <w:p w14:paraId="0C26264D" w14:textId="77777777" w:rsidR="00B16284" w:rsidRDefault="00B16284" w:rsidP="00B16284">
      <w:r>
        <w:t xml:space="preserve">[1] "CombinedID"            "Study_Day"             "caloriesPercentage"   </w:t>
      </w:r>
    </w:p>
    <w:p w14:paraId="2E980934" w14:textId="77777777" w:rsidR="00B16284" w:rsidRDefault="00B16284" w:rsidP="00B16284">
      <w:r>
        <w:t>[4] "proteinGproKG"         "propofol_used"         "days_other_medication"</w:t>
      </w:r>
    </w:p>
    <w:p w14:paraId="6972BB2E" w14:textId="0E9DFDD9" w:rsidR="00EA6414" w:rsidRDefault="00EA6414" w:rsidP="00EA6414">
      <w:r w:rsidRPr="00EA6414">
        <w:rPr>
          <w:i/>
          <w:iCs/>
          <w:u w:val="single"/>
        </w:rPr>
        <w:t>CombinedID</w:t>
      </w:r>
      <w:r>
        <w:t xml:space="preserve">: </w:t>
      </w:r>
      <w:r w:rsidRPr="00EA6414">
        <w:t>Unique patient identifier. Can be used to merge with </w:t>
      </w:r>
      <w:hyperlink r:id="rId5" w:history="1">
        <w:r w:rsidRPr="00EA6414">
          <w:rPr>
            <w:rStyle w:val="Hyperlink"/>
          </w:rPr>
          <w:t>patient</w:t>
        </w:r>
      </w:hyperlink>
      <w:r w:rsidRPr="00EA6414">
        <w:t> data</w:t>
      </w:r>
    </w:p>
    <w:p w14:paraId="1A7F15AE" w14:textId="1A94A0EF" w:rsidR="00EA6414" w:rsidRPr="00EA6414" w:rsidRDefault="00EA6414" w:rsidP="00EA6414">
      <w:r>
        <w:tab/>
      </w:r>
      <w:proofErr w:type="gramStart"/>
      <w:r>
        <w:t>Die selbe</w:t>
      </w:r>
      <w:proofErr w:type="gramEnd"/>
      <w:r>
        <w:t xml:space="preserve"> ID wie in Patient Datensatz</w:t>
      </w:r>
    </w:p>
    <w:p w14:paraId="64C81ED5" w14:textId="6882D4E1" w:rsidR="00EA6414" w:rsidRDefault="00EA6414" w:rsidP="00EA6414">
      <w:r w:rsidRPr="00EA6414">
        <w:rPr>
          <w:i/>
          <w:iCs/>
          <w:u w:val="single"/>
        </w:rPr>
        <w:t>Study_Day</w:t>
      </w:r>
      <w:r>
        <w:t xml:space="preserve">: </w:t>
      </w:r>
      <w:r w:rsidRPr="00EA6414">
        <w:t>The calendar (!) day at which calories (or proteins) were administered</w:t>
      </w:r>
    </w:p>
    <w:p w14:paraId="2874CD5E" w14:textId="4D0607DF" w:rsidR="00EA6414" w:rsidRDefault="00EA6414" w:rsidP="00EA6414">
      <w:r>
        <w:tab/>
        <w:t>Bis max. 12 Tage, Variable geht von 1-12</w:t>
      </w:r>
    </w:p>
    <w:p w14:paraId="012856C8" w14:textId="7AEB3BEF" w:rsidR="00EA6414" w:rsidRPr="00EA6414" w:rsidRDefault="00EA6414" w:rsidP="00EA6414">
      <w:r>
        <w:tab/>
      </w:r>
      <w:r w:rsidRPr="00EA6414">
        <w:rPr>
          <w:color w:val="FF0000"/>
        </w:rPr>
        <w:t xml:space="preserve">Die ersten 12 Tage im Krankenhaus? (also Tag 1-12 von </w:t>
      </w:r>
      <w:r w:rsidRPr="00EA6414">
        <w:rPr>
          <w:color w:val="FF0000"/>
        </w:rPr>
        <w:t xml:space="preserve">survhosp </w:t>
      </w:r>
      <w:r w:rsidRPr="00EA6414">
        <w:rPr>
          <w:color w:val="FF0000"/>
        </w:rPr>
        <w:t>ist derselbe Tag wie 1-12 von Study Day, ist das überhaupt relevant?)</w:t>
      </w:r>
    </w:p>
    <w:p w14:paraId="61AB4BB4" w14:textId="2719BB1F" w:rsidR="00EA6414" w:rsidRPr="00EA6414" w:rsidRDefault="00EA6414" w:rsidP="00EA6414">
      <w:r w:rsidRPr="00EA6414">
        <w:rPr>
          <w:i/>
          <w:iCs/>
          <w:u w:val="single"/>
        </w:rPr>
        <w:t>caloriesPercentage</w:t>
      </w:r>
      <w:r>
        <w:t xml:space="preserve">: </w:t>
      </w:r>
      <w:r w:rsidRPr="00EA6414">
        <w:t>The percentage of target calories supplied to the patient by the ICU staff</w:t>
      </w:r>
    </w:p>
    <w:p w14:paraId="7E37A208" w14:textId="75EC7845" w:rsidR="00EA6414" w:rsidRPr="00EA6414" w:rsidRDefault="00EA6414" w:rsidP="00EA6414">
      <w:r w:rsidRPr="00EA6414">
        <w:rPr>
          <w:i/>
          <w:iCs/>
          <w:u w:val="single"/>
        </w:rPr>
        <w:lastRenderedPageBreak/>
        <w:t>proteinGproKG</w:t>
      </w:r>
      <w:r>
        <w:t xml:space="preserve">: </w:t>
      </w:r>
      <w:r w:rsidRPr="00EA6414">
        <w:t>The amount of protein supplied to the patient by the ICU staff</w:t>
      </w:r>
    </w:p>
    <w:p w14:paraId="442D5D8A" w14:textId="44F366F7" w:rsidR="00EA6414" w:rsidRPr="00EA6414" w:rsidRDefault="00EA6414" w:rsidP="00EA6414">
      <w:r w:rsidRPr="00EA6414">
        <w:rPr>
          <w:i/>
          <w:iCs/>
          <w:u w:val="single"/>
        </w:rPr>
        <w:t>propofol_used</w:t>
      </w:r>
      <w:r w:rsidRPr="00EA6414">
        <w:t>: 1 propofol used an dem Tag, 0 nicht used</w:t>
      </w:r>
    </w:p>
    <w:p w14:paraId="3884405D" w14:textId="271B0B4A" w:rsidR="007E2619" w:rsidRDefault="007E2619" w:rsidP="00B16284"/>
    <w:p w14:paraId="1527C45A" w14:textId="77777777" w:rsidR="00EA6414" w:rsidRDefault="00EA6414" w:rsidP="00B16284"/>
    <w:p w14:paraId="20E40B44" w14:textId="77777777" w:rsidR="00D218C5" w:rsidRDefault="00D218C5" w:rsidP="00B16284"/>
    <w:p w14:paraId="0DFF36FE" w14:textId="77777777" w:rsidR="00EA6414" w:rsidRDefault="00EA6414" w:rsidP="00B16284"/>
    <w:p w14:paraId="453355F3" w14:textId="77777777" w:rsidR="00EA6414" w:rsidRDefault="00EA6414" w:rsidP="00EA6414">
      <w:pPr>
        <w:rPr>
          <w:sz w:val="24"/>
          <w:szCs w:val="24"/>
        </w:rPr>
      </w:pPr>
      <w:r w:rsidRPr="00876570">
        <w:rPr>
          <w:color w:val="FF0000"/>
          <w:sz w:val="24"/>
          <w:szCs w:val="24"/>
        </w:rPr>
        <w:t>FRAGEN:</w:t>
      </w:r>
      <w:r>
        <w:rPr>
          <w:sz w:val="24"/>
          <w:szCs w:val="24"/>
        </w:rPr>
        <w:tab/>
      </w:r>
    </w:p>
    <w:p w14:paraId="3EB87A95" w14:textId="1D4CE197" w:rsidR="00EA6414" w:rsidRPr="00EA6414" w:rsidRDefault="00EA6414" w:rsidP="00EA6414">
      <w:pPr>
        <w:pStyle w:val="Listenabsatz"/>
        <w:numPr>
          <w:ilvl w:val="0"/>
          <w:numId w:val="9"/>
        </w:numPr>
        <w:rPr>
          <w:sz w:val="24"/>
          <w:szCs w:val="24"/>
        </w:rPr>
      </w:pPr>
      <w:r>
        <w:rPr>
          <w:sz w:val="24"/>
          <w:szCs w:val="24"/>
        </w:rPr>
        <w:t>Welche variablen sind relevant und sollen in das Modell miteinfließen</w:t>
      </w:r>
      <w:r>
        <w:rPr>
          <w:sz w:val="24"/>
          <w:szCs w:val="24"/>
        </w:rPr>
        <w:t xml:space="preserve"> bzw. welche Variablen der beiden Datensätze sind wichtig (Daily Datensatz kommt bisschen unnötig vor bis auf propofol_used Variable)</w:t>
      </w:r>
      <w:r>
        <w:rPr>
          <w:sz w:val="24"/>
          <w:szCs w:val="24"/>
        </w:rPr>
        <w:t>?</w:t>
      </w:r>
    </w:p>
    <w:p w14:paraId="725CFEB9" w14:textId="77777777" w:rsidR="00EA6414" w:rsidRPr="00876570" w:rsidRDefault="00EA6414" w:rsidP="00EA6414">
      <w:pPr>
        <w:pStyle w:val="Listenabsatz"/>
        <w:numPr>
          <w:ilvl w:val="1"/>
          <w:numId w:val="9"/>
        </w:numPr>
        <w:rPr>
          <w:bCs/>
          <w:u w:val="single"/>
          <w:lang w:val="en-US"/>
        </w:rPr>
      </w:pPr>
      <w:r w:rsidRPr="00876570">
        <w:rPr>
          <w:bCs/>
          <w:u w:val="single"/>
          <w:lang w:val="en-US"/>
        </w:rPr>
        <w:t>Primary outcome variables</w:t>
      </w:r>
      <w:r>
        <w:rPr>
          <w:bCs/>
          <w:u w:val="single"/>
          <w:lang w:val="en-US"/>
        </w:rPr>
        <w:t xml:space="preserve">: </w:t>
      </w:r>
      <w:r w:rsidRPr="00876570">
        <w:rPr>
          <w:bCs/>
          <w:lang w:val="en-US"/>
        </w:rPr>
        <w:t>In-hospital death or life-hospital discharge (competing risks) up to day 60 after ICU admission</w:t>
      </w:r>
    </w:p>
    <w:p w14:paraId="74A4F105" w14:textId="77777777" w:rsidR="00EA6414" w:rsidRPr="00876570" w:rsidRDefault="00EA6414" w:rsidP="00EA6414">
      <w:pPr>
        <w:pStyle w:val="Listenabsatz"/>
        <w:numPr>
          <w:ilvl w:val="1"/>
          <w:numId w:val="9"/>
        </w:numPr>
        <w:rPr>
          <w:bCs/>
          <w:u w:val="single"/>
          <w:lang w:val="en-US"/>
        </w:rPr>
      </w:pPr>
      <w:r w:rsidRPr="00876570">
        <w:rPr>
          <w:bCs/>
          <w:u w:val="single"/>
          <w:lang w:val="en-US"/>
        </w:rPr>
        <w:t>Variable of interest:</w:t>
      </w:r>
      <w:r>
        <w:rPr>
          <w:bCs/>
          <w:u w:val="single"/>
          <w:lang w:val="en-US"/>
        </w:rPr>
        <w:t xml:space="preserve"> </w:t>
      </w:r>
      <w:r w:rsidRPr="00876570">
        <w:rPr>
          <w:bCs/>
          <w:lang w:val="en-US"/>
        </w:rPr>
        <w:t>Number of days with propofol between days 1 to 7 after ICU admission.</w:t>
      </w:r>
    </w:p>
    <w:p w14:paraId="76BF49B8" w14:textId="77777777" w:rsidR="00EA6414" w:rsidRPr="00876570" w:rsidRDefault="00EA6414" w:rsidP="00EA6414">
      <w:pPr>
        <w:pStyle w:val="Listenabsatz"/>
        <w:numPr>
          <w:ilvl w:val="1"/>
          <w:numId w:val="9"/>
        </w:numPr>
        <w:rPr>
          <w:sz w:val="24"/>
          <w:szCs w:val="24"/>
        </w:rPr>
      </w:pPr>
      <w:r w:rsidRPr="00CC5B21">
        <w:rPr>
          <w:bCs/>
          <w:lang w:val="en-US"/>
        </w:rPr>
        <w:t>splines for continuous variables such as age, body mass index etc. and addressing competing risks (6).</w:t>
      </w:r>
      <w:r>
        <w:rPr>
          <w:bCs/>
          <w:lang w:val="en-US"/>
        </w:rPr>
        <w:t xml:space="preserve"> </w:t>
      </w:r>
      <w:r w:rsidRPr="00876570">
        <w:rPr>
          <w:bCs/>
          <w:color w:val="FF0000"/>
          <w:lang w:val="en-US"/>
        </w:rPr>
        <w:t xml:space="preserve">(Was genau </w:t>
      </w:r>
      <w:r>
        <w:rPr>
          <w:bCs/>
          <w:color w:val="FF0000"/>
          <w:lang w:val="en-US"/>
        </w:rPr>
        <w:t>ist</w:t>
      </w:r>
      <w:r w:rsidRPr="00876570">
        <w:rPr>
          <w:bCs/>
          <w:color w:val="FF0000"/>
          <w:lang w:val="en-US"/>
        </w:rPr>
        <w:t xml:space="preserve"> competing Risk)</w:t>
      </w:r>
    </w:p>
    <w:p w14:paraId="237C1041" w14:textId="77777777" w:rsidR="00EA6414" w:rsidRPr="00876570" w:rsidRDefault="00EA6414" w:rsidP="00EA6414">
      <w:pPr>
        <w:pStyle w:val="Listenabsatz"/>
        <w:numPr>
          <w:ilvl w:val="1"/>
          <w:numId w:val="9"/>
        </w:numPr>
        <w:rPr>
          <w:sz w:val="24"/>
          <w:szCs w:val="24"/>
        </w:rPr>
      </w:pPr>
      <w:r w:rsidRPr="00CC5B21">
        <w:rPr>
          <w:bCs/>
          <w:lang w:val="en-US"/>
        </w:rPr>
        <w:t>interaction term between the age and propofol effect</w:t>
      </w:r>
    </w:p>
    <w:p w14:paraId="6988638E" w14:textId="77777777" w:rsidR="00EA6414" w:rsidRPr="00876570" w:rsidRDefault="00EA6414" w:rsidP="00EA6414">
      <w:pPr>
        <w:pStyle w:val="Listenabsatz"/>
        <w:numPr>
          <w:ilvl w:val="0"/>
          <w:numId w:val="9"/>
        </w:numPr>
        <w:rPr>
          <w:bCs/>
          <w:u w:val="single"/>
          <w:lang w:val="en-US"/>
        </w:rPr>
      </w:pPr>
      <w:r w:rsidRPr="00876570">
        <w:rPr>
          <w:bCs/>
          <w:u w:val="single"/>
          <w:lang w:val="en-US"/>
        </w:rPr>
        <w:t>Subgroup Analysis</w:t>
      </w:r>
      <w:r>
        <w:rPr>
          <w:bCs/>
          <w:u w:val="single"/>
          <w:lang w:val="en-US"/>
        </w:rPr>
        <w:t xml:space="preserve">: </w:t>
      </w:r>
      <w:r w:rsidRPr="00876570">
        <w:rPr>
          <w:bCs/>
          <w:lang w:val="en-US"/>
        </w:rPr>
        <w:t>Patients older than 65 years</w:t>
      </w:r>
    </w:p>
    <w:p w14:paraId="3060258A" w14:textId="77777777" w:rsidR="00EA6414" w:rsidRDefault="00EA6414" w:rsidP="00EA6414">
      <w:pPr>
        <w:pStyle w:val="Listenabsatz"/>
        <w:numPr>
          <w:ilvl w:val="1"/>
          <w:numId w:val="9"/>
        </w:numPr>
        <w:rPr>
          <w:sz w:val="24"/>
          <w:szCs w:val="24"/>
        </w:rPr>
      </w:pPr>
      <w:r>
        <w:rPr>
          <w:sz w:val="24"/>
          <w:szCs w:val="24"/>
        </w:rPr>
        <w:t>Heißt das wir sollen nur die Leute analysieren die älter sind als 65 Jahre?</w:t>
      </w:r>
    </w:p>
    <w:p w14:paraId="738CE8A2" w14:textId="77777777" w:rsidR="00EA6414" w:rsidRDefault="00EA6414" w:rsidP="00EA6414">
      <w:pPr>
        <w:pStyle w:val="Listenabsatz"/>
        <w:numPr>
          <w:ilvl w:val="0"/>
          <w:numId w:val="10"/>
        </w:numPr>
        <w:rPr>
          <w:sz w:val="24"/>
          <w:szCs w:val="24"/>
        </w:rPr>
      </w:pPr>
      <w:r>
        <w:rPr>
          <w:sz w:val="24"/>
          <w:szCs w:val="24"/>
        </w:rPr>
        <w:t>Was ist das Baseline Confounder Model?</w:t>
      </w:r>
    </w:p>
    <w:p w14:paraId="7FC59651" w14:textId="77777777" w:rsidR="00EA6414" w:rsidRDefault="00EA6414" w:rsidP="00EA6414">
      <w:pPr>
        <w:pStyle w:val="Listenabsatz"/>
        <w:numPr>
          <w:ilvl w:val="0"/>
          <w:numId w:val="10"/>
        </w:numPr>
        <w:rPr>
          <w:sz w:val="24"/>
          <w:szCs w:val="24"/>
        </w:rPr>
      </w:pPr>
      <w:r>
        <w:rPr>
          <w:sz w:val="24"/>
          <w:szCs w:val="24"/>
        </w:rPr>
        <w:t>Was sollen wir alles visualisieren?</w:t>
      </w:r>
    </w:p>
    <w:p w14:paraId="5A24B136" w14:textId="77777777" w:rsidR="00EA6414" w:rsidRDefault="00EA6414" w:rsidP="00EA6414">
      <w:pPr>
        <w:pStyle w:val="Listenabsatz"/>
        <w:numPr>
          <w:ilvl w:val="1"/>
          <w:numId w:val="10"/>
        </w:numPr>
        <w:rPr>
          <w:sz w:val="24"/>
          <w:szCs w:val="24"/>
        </w:rPr>
      </w:pPr>
      <w:r>
        <w:rPr>
          <w:sz w:val="24"/>
          <w:szCs w:val="24"/>
        </w:rPr>
        <w:t>Gender Verteilung</w:t>
      </w:r>
    </w:p>
    <w:p w14:paraId="4CAF5456" w14:textId="77777777" w:rsidR="00EA6414" w:rsidRPr="00EA6414" w:rsidRDefault="00EA6414" w:rsidP="00EA6414">
      <w:pPr>
        <w:pStyle w:val="Listenabsatz"/>
        <w:numPr>
          <w:ilvl w:val="1"/>
          <w:numId w:val="10"/>
        </w:numPr>
        <w:rPr>
          <w:sz w:val="24"/>
          <w:szCs w:val="24"/>
        </w:rPr>
      </w:pPr>
      <w:r>
        <w:rPr>
          <w:sz w:val="24"/>
          <w:szCs w:val="24"/>
        </w:rPr>
        <w:t>Age verteilung usw.</w:t>
      </w:r>
    </w:p>
    <w:p w14:paraId="370B3D16" w14:textId="77777777" w:rsidR="00EA6414" w:rsidRDefault="00EA6414" w:rsidP="00B16284"/>
    <w:sectPr w:rsidR="00EA64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4A31"/>
    <w:multiLevelType w:val="hybridMultilevel"/>
    <w:tmpl w:val="F5A088B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443" w:hanging="360"/>
      </w:pPr>
      <w:rPr>
        <w:rFonts w:ascii="Courier New" w:hAnsi="Courier New" w:cs="Courier New" w:hint="default"/>
      </w:rPr>
    </w:lvl>
    <w:lvl w:ilvl="2" w:tplc="04070005" w:tentative="1">
      <w:start w:val="1"/>
      <w:numFmt w:val="bullet"/>
      <w:lvlText w:val=""/>
      <w:lvlJc w:val="left"/>
      <w:pPr>
        <w:ind w:left="2163" w:hanging="360"/>
      </w:pPr>
      <w:rPr>
        <w:rFonts w:ascii="Wingdings" w:hAnsi="Wingdings" w:hint="default"/>
      </w:rPr>
    </w:lvl>
    <w:lvl w:ilvl="3" w:tplc="04070001" w:tentative="1">
      <w:start w:val="1"/>
      <w:numFmt w:val="bullet"/>
      <w:lvlText w:val=""/>
      <w:lvlJc w:val="left"/>
      <w:pPr>
        <w:ind w:left="2883" w:hanging="360"/>
      </w:pPr>
      <w:rPr>
        <w:rFonts w:ascii="Symbol" w:hAnsi="Symbol" w:hint="default"/>
      </w:rPr>
    </w:lvl>
    <w:lvl w:ilvl="4" w:tplc="04070003" w:tentative="1">
      <w:start w:val="1"/>
      <w:numFmt w:val="bullet"/>
      <w:lvlText w:val="o"/>
      <w:lvlJc w:val="left"/>
      <w:pPr>
        <w:ind w:left="3603" w:hanging="360"/>
      </w:pPr>
      <w:rPr>
        <w:rFonts w:ascii="Courier New" w:hAnsi="Courier New" w:cs="Courier New" w:hint="default"/>
      </w:rPr>
    </w:lvl>
    <w:lvl w:ilvl="5" w:tplc="04070005" w:tentative="1">
      <w:start w:val="1"/>
      <w:numFmt w:val="bullet"/>
      <w:lvlText w:val=""/>
      <w:lvlJc w:val="left"/>
      <w:pPr>
        <w:ind w:left="4323" w:hanging="360"/>
      </w:pPr>
      <w:rPr>
        <w:rFonts w:ascii="Wingdings" w:hAnsi="Wingdings" w:hint="default"/>
      </w:rPr>
    </w:lvl>
    <w:lvl w:ilvl="6" w:tplc="04070001" w:tentative="1">
      <w:start w:val="1"/>
      <w:numFmt w:val="bullet"/>
      <w:lvlText w:val=""/>
      <w:lvlJc w:val="left"/>
      <w:pPr>
        <w:ind w:left="5043" w:hanging="360"/>
      </w:pPr>
      <w:rPr>
        <w:rFonts w:ascii="Symbol" w:hAnsi="Symbol" w:hint="default"/>
      </w:rPr>
    </w:lvl>
    <w:lvl w:ilvl="7" w:tplc="04070003" w:tentative="1">
      <w:start w:val="1"/>
      <w:numFmt w:val="bullet"/>
      <w:lvlText w:val="o"/>
      <w:lvlJc w:val="left"/>
      <w:pPr>
        <w:ind w:left="5763" w:hanging="360"/>
      </w:pPr>
      <w:rPr>
        <w:rFonts w:ascii="Courier New" w:hAnsi="Courier New" w:cs="Courier New" w:hint="default"/>
      </w:rPr>
    </w:lvl>
    <w:lvl w:ilvl="8" w:tplc="04070005" w:tentative="1">
      <w:start w:val="1"/>
      <w:numFmt w:val="bullet"/>
      <w:lvlText w:val=""/>
      <w:lvlJc w:val="left"/>
      <w:pPr>
        <w:ind w:left="6483" w:hanging="360"/>
      </w:pPr>
      <w:rPr>
        <w:rFonts w:ascii="Wingdings" w:hAnsi="Wingdings" w:hint="default"/>
      </w:rPr>
    </w:lvl>
  </w:abstractNum>
  <w:abstractNum w:abstractNumId="1" w15:restartNumberingAfterBreak="0">
    <w:nsid w:val="03EE600C"/>
    <w:multiLevelType w:val="multilevel"/>
    <w:tmpl w:val="F41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A48B4"/>
    <w:multiLevelType w:val="multilevel"/>
    <w:tmpl w:val="CA8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F1B2D"/>
    <w:multiLevelType w:val="hybridMultilevel"/>
    <w:tmpl w:val="26A4CA9A"/>
    <w:lvl w:ilvl="0" w:tplc="65223D96">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1B5E2CD3"/>
    <w:multiLevelType w:val="multilevel"/>
    <w:tmpl w:val="B024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C6F0C"/>
    <w:multiLevelType w:val="multilevel"/>
    <w:tmpl w:val="C268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F3EB4"/>
    <w:multiLevelType w:val="multilevel"/>
    <w:tmpl w:val="5BF4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65546"/>
    <w:multiLevelType w:val="hybridMultilevel"/>
    <w:tmpl w:val="6F58013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536A5481"/>
    <w:multiLevelType w:val="hybridMultilevel"/>
    <w:tmpl w:val="556445C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567463B4"/>
    <w:multiLevelType w:val="multilevel"/>
    <w:tmpl w:val="7AFA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03A8C"/>
    <w:multiLevelType w:val="multilevel"/>
    <w:tmpl w:val="99A0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259864">
    <w:abstractNumId w:val="3"/>
  </w:num>
  <w:num w:numId="2" w16cid:durableId="1650668655">
    <w:abstractNumId w:val="9"/>
  </w:num>
  <w:num w:numId="3" w16cid:durableId="164177802">
    <w:abstractNumId w:val="6"/>
  </w:num>
  <w:num w:numId="4" w16cid:durableId="1868327148">
    <w:abstractNumId w:val="4"/>
  </w:num>
  <w:num w:numId="5" w16cid:durableId="1357542085">
    <w:abstractNumId w:val="1"/>
  </w:num>
  <w:num w:numId="6" w16cid:durableId="1987583160">
    <w:abstractNumId w:val="5"/>
  </w:num>
  <w:num w:numId="7" w16cid:durableId="1175922847">
    <w:abstractNumId w:val="10"/>
  </w:num>
  <w:num w:numId="8" w16cid:durableId="1230728819">
    <w:abstractNumId w:val="2"/>
  </w:num>
  <w:num w:numId="9" w16cid:durableId="888225942">
    <w:abstractNumId w:val="0"/>
  </w:num>
  <w:num w:numId="10" w16cid:durableId="1974482118">
    <w:abstractNumId w:val="8"/>
  </w:num>
  <w:num w:numId="11" w16cid:durableId="7595647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84"/>
    <w:rsid w:val="000E6A36"/>
    <w:rsid w:val="00793EAC"/>
    <w:rsid w:val="007E2619"/>
    <w:rsid w:val="00876570"/>
    <w:rsid w:val="00B16284"/>
    <w:rsid w:val="00D218C5"/>
    <w:rsid w:val="00EA64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9772"/>
  <w15:chartTrackingRefBased/>
  <w15:docId w15:val="{62518BD3-48AF-4DB0-9309-F443C6BF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6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16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1628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628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628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628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628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628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628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628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1628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1628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628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628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628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628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628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6284"/>
    <w:rPr>
      <w:rFonts w:eastAsiaTheme="majorEastAsia" w:cstheme="majorBidi"/>
      <w:color w:val="272727" w:themeColor="text1" w:themeTint="D8"/>
    </w:rPr>
  </w:style>
  <w:style w:type="paragraph" w:styleId="Titel">
    <w:name w:val="Title"/>
    <w:basedOn w:val="Standard"/>
    <w:next w:val="Standard"/>
    <w:link w:val="TitelZchn"/>
    <w:uiPriority w:val="10"/>
    <w:qFormat/>
    <w:rsid w:val="00B16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628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628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628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628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6284"/>
    <w:rPr>
      <w:i/>
      <w:iCs/>
      <w:color w:val="404040" w:themeColor="text1" w:themeTint="BF"/>
    </w:rPr>
  </w:style>
  <w:style w:type="paragraph" w:styleId="Listenabsatz">
    <w:name w:val="List Paragraph"/>
    <w:basedOn w:val="Standard"/>
    <w:uiPriority w:val="34"/>
    <w:qFormat/>
    <w:rsid w:val="00B16284"/>
    <w:pPr>
      <w:ind w:left="720"/>
      <w:contextualSpacing/>
    </w:pPr>
  </w:style>
  <w:style w:type="character" w:styleId="IntensiveHervorhebung">
    <w:name w:val="Intense Emphasis"/>
    <w:basedOn w:val="Absatz-Standardschriftart"/>
    <w:uiPriority w:val="21"/>
    <w:qFormat/>
    <w:rsid w:val="00B16284"/>
    <w:rPr>
      <w:i/>
      <w:iCs/>
      <w:color w:val="0F4761" w:themeColor="accent1" w:themeShade="BF"/>
    </w:rPr>
  </w:style>
  <w:style w:type="paragraph" w:styleId="IntensivesZitat">
    <w:name w:val="Intense Quote"/>
    <w:basedOn w:val="Standard"/>
    <w:next w:val="Standard"/>
    <w:link w:val="IntensivesZitatZchn"/>
    <w:uiPriority w:val="30"/>
    <w:qFormat/>
    <w:rsid w:val="00B16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6284"/>
    <w:rPr>
      <w:i/>
      <w:iCs/>
      <w:color w:val="0F4761" w:themeColor="accent1" w:themeShade="BF"/>
    </w:rPr>
  </w:style>
  <w:style w:type="character" w:styleId="IntensiverVerweis">
    <w:name w:val="Intense Reference"/>
    <w:basedOn w:val="Absatz-Standardschriftart"/>
    <w:uiPriority w:val="32"/>
    <w:qFormat/>
    <w:rsid w:val="00B16284"/>
    <w:rPr>
      <w:b/>
      <w:bCs/>
      <w:smallCaps/>
      <w:color w:val="0F4761" w:themeColor="accent1" w:themeShade="BF"/>
      <w:spacing w:val="5"/>
    </w:rPr>
  </w:style>
  <w:style w:type="paragraph" w:styleId="StandardWeb">
    <w:name w:val="Normal (Web)"/>
    <w:basedOn w:val="Standard"/>
    <w:uiPriority w:val="99"/>
    <w:semiHidden/>
    <w:unhideWhenUsed/>
    <w:rsid w:val="00B16284"/>
    <w:rPr>
      <w:rFonts w:ascii="Times New Roman" w:hAnsi="Times New Roman" w:cs="Times New Roman"/>
      <w:sz w:val="24"/>
      <w:szCs w:val="24"/>
    </w:rPr>
  </w:style>
  <w:style w:type="character" w:styleId="Hyperlink">
    <w:name w:val="Hyperlink"/>
    <w:basedOn w:val="Absatz-Standardschriftart"/>
    <w:uiPriority w:val="99"/>
    <w:unhideWhenUsed/>
    <w:rsid w:val="00EA6414"/>
    <w:rPr>
      <w:color w:val="467886" w:themeColor="hyperlink"/>
      <w:u w:val="single"/>
    </w:rPr>
  </w:style>
  <w:style w:type="character" w:styleId="NichtaufgelsteErwhnung">
    <w:name w:val="Unresolved Mention"/>
    <w:basedOn w:val="Absatz-Standardschriftart"/>
    <w:uiPriority w:val="99"/>
    <w:semiHidden/>
    <w:unhideWhenUsed/>
    <w:rsid w:val="00EA6414"/>
    <w:rPr>
      <w:color w:val="605E5C"/>
      <w:shd w:val="clear" w:color="auto" w:fill="E1DFDD"/>
    </w:rPr>
  </w:style>
  <w:style w:type="paragraph" w:styleId="HTMLVorformatiert">
    <w:name w:val="HTML Preformatted"/>
    <w:basedOn w:val="Standard"/>
    <w:link w:val="HTMLVorformatiertZchn"/>
    <w:uiPriority w:val="99"/>
    <w:semiHidden/>
    <w:unhideWhenUsed/>
    <w:rsid w:val="00EA6414"/>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A64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34063">
      <w:bodyDiv w:val="1"/>
      <w:marLeft w:val="0"/>
      <w:marRight w:val="0"/>
      <w:marTop w:val="0"/>
      <w:marBottom w:val="0"/>
      <w:divBdr>
        <w:top w:val="none" w:sz="0" w:space="0" w:color="auto"/>
        <w:left w:val="none" w:sz="0" w:space="0" w:color="auto"/>
        <w:bottom w:val="none" w:sz="0" w:space="0" w:color="auto"/>
        <w:right w:val="none" w:sz="0" w:space="0" w:color="auto"/>
      </w:divBdr>
    </w:div>
    <w:div w:id="121048022">
      <w:bodyDiv w:val="1"/>
      <w:marLeft w:val="0"/>
      <w:marRight w:val="0"/>
      <w:marTop w:val="0"/>
      <w:marBottom w:val="0"/>
      <w:divBdr>
        <w:top w:val="none" w:sz="0" w:space="0" w:color="auto"/>
        <w:left w:val="none" w:sz="0" w:space="0" w:color="auto"/>
        <w:bottom w:val="none" w:sz="0" w:space="0" w:color="auto"/>
        <w:right w:val="none" w:sz="0" w:space="0" w:color="auto"/>
      </w:divBdr>
    </w:div>
    <w:div w:id="255360809">
      <w:bodyDiv w:val="1"/>
      <w:marLeft w:val="0"/>
      <w:marRight w:val="0"/>
      <w:marTop w:val="0"/>
      <w:marBottom w:val="0"/>
      <w:divBdr>
        <w:top w:val="none" w:sz="0" w:space="0" w:color="auto"/>
        <w:left w:val="none" w:sz="0" w:space="0" w:color="auto"/>
        <w:bottom w:val="none" w:sz="0" w:space="0" w:color="auto"/>
        <w:right w:val="none" w:sz="0" w:space="0" w:color="auto"/>
      </w:divBdr>
    </w:div>
    <w:div w:id="279726344">
      <w:bodyDiv w:val="1"/>
      <w:marLeft w:val="0"/>
      <w:marRight w:val="0"/>
      <w:marTop w:val="0"/>
      <w:marBottom w:val="0"/>
      <w:divBdr>
        <w:top w:val="none" w:sz="0" w:space="0" w:color="auto"/>
        <w:left w:val="none" w:sz="0" w:space="0" w:color="auto"/>
        <w:bottom w:val="none" w:sz="0" w:space="0" w:color="auto"/>
        <w:right w:val="none" w:sz="0" w:space="0" w:color="auto"/>
      </w:divBdr>
    </w:div>
    <w:div w:id="582108334">
      <w:bodyDiv w:val="1"/>
      <w:marLeft w:val="0"/>
      <w:marRight w:val="0"/>
      <w:marTop w:val="0"/>
      <w:marBottom w:val="0"/>
      <w:divBdr>
        <w:top w:val="none" w:sz="0" w:space="0" w:color="auto"/>
        <w:left w:val="none" w:sz="0" w:space="0" w:color="auto"/>
        <w:bottom w:val="none" w:sz="0" w:space="0" w:color="auto"/>
        <w:right w:val="none" w:sz="0" w:space="0" w:color="auto"/>
      </w:divBdr>
    </w:div>
    <w:div w:id="612051832">
      <w:bodyDiv w:val="1"/>
      <w:marLeft w:val="0"/>
      <w:marRight w:val="0"/>
      <w:marTop w:val="0"/>
      <w:marBottom w:val="0"/>
      <w:divBdr>
        <w:top w:val="none" w:sz="0" w:space="0" w:color="auto"/>
        <w:left w:val="none" w:sz="0" w:space="0" w:color="auto"/>
        <w:bottom w:val="none" w:sz="0" w:space="0" w:color="auto"/>
        <w:right w:val="none" w:sz="0" w:space="0" w:color="auto"/>
      </w:divBdr>
    </w:div>
    <w:div w:id="615142733">
      <w:bodyDiv w:val="1"/>
      <w:marLeft w:val="0"/>
      <w:marRight w:val="0"/>
      <w:marTop w:val="0"/>
      <w:marBottom w:val="0"/>
      <w:divBdr>
        <w:top w:val="none" w:sz="0" w:space="0" w:color="auto"/>
        <w:left w:val="none" w:sz="0" w:space="0" w:color="auto"/>
        <w:bottom w:val="none" w:sz="0" w:space="0" w:color="auto"/>
        <w:right w:val="none" w:sz="0" w:space="0" w:color="auto"/>
      </w:divBdr>
    </w:div>
    <w:div w:id="763036787">
      <w:bodyDiv w:val="1"/>
      <w:marLeft w:val="0"/>
      <w:marRight w:val="0"/>
      <w:marTop w:val="0"/>
      <w:marBottom w:val="0"/>
      <w:divBdr>
        <w:top w:val="none" w:sz="0" w:space="0" w:color="auto"/>
        <w:left w:val="none" w:sz="0" w:space="0" w:color="auto"/>
        <w:bottom w:val="none" w:sz="0" w:space="0" w:color="auto"/>
        <w:right w:val="none" w:sz="0" w:space="0" w:color="auto"/>
      </w:divBdr>
    </w:div>
    <w:div w:id="804932995">
      <w:bodyDiv w:val="1"/>
      <w:marLeft w:val="0"/>
      <w:marRight w:val="0"/>
      <w:marTop w:val="0"/>
      <w:marBottom w:val="0"/>
      <w:divBdr>
        <w:top w:val="none" w:sz="0" w:space="0" w:color="auto"/>
        <w:left w:val="none" w:sz="0" w:space="0" w:color="auto"/>
        <w:bottom w:val="none" w:sz="0" w:space="0" w:color="auto"/>
        <w:right w:val="none" w:sz="0" w:space="0" w:color="auto"/>
      </w:divBdr>
    </w:div>
    <w:div w:id="1023820587">
      <w:bodyDiv w:val="1"/>
      <w:marLeft w:val="0"/>
      <w:marRight w:val="0"/>
      <w:marTop w:val="0"/>
      <w:marBottom w:val="0"/>
      <w:divBdr>
        <w:top w:val="none" w:sz="0" w:space="0" w:color="auto"/>
        <w:left w:val="none" w:sz="0" w:space="0" w:color="auto"/>
        <w:bottom w:val="none" w:sz="0" w:space="0" w:color="auto"/>
        <w:right w:val="none" w:sz="0" w:space="0" w:color="auto"/>
      </w:divBdr>
    </w:div>
    <w:div w:id="1040275978">
      <w:bodyDiv w:val="1"/>
      <w:marLeft w:val="0"/>
      <w:marRight w:val="0"/>
      <w:marTop w:val="0"/>
      <w:marBottom w:val="0"/>
      <w:divBdr>
        <w:top w:val="none" w:sz="0" w:space="0" w:color="auto"/>
        <w:left w:val="none" w:sz="0" w:space="0" w:color="auto"/>
        <w:bottom w:val="none" w:sz="0" w:space="0" w:color="auto"/>
        <w:right w:val="none" w:sz="0" w:space="0" w:color="auto"/>
      </w:divBdr>
    </w:div>
    <w:div w:id="1156845021">
      <w:bodyDiv w:val="1"/>
      <w:marLeft w:val="0"/>
      <w:marRight w:val="0"/>
      <w:marTop w:val="0"/>
      <w:marBottom w:val="0"/>
      <w:divBdr>
        <w:top w:val="none" w:sz="0" w:space="0" w:color="auto"/>
        <w:left w:val="none" w:sz="0" w:space="0" w:color="auto"/>
        <w:bottom w:val="none" w:sz="0" w:space="0" w:color="auto"/>
        <w:right w:val="none" w:sz="0" w:space="0" w:color="auto"/>
      </w:divBdr>
    </w:div>
    <w:div w:id="1215703280">
      <w:bodyDiv w:val="1"/>
      <w:marLeft w:val="0"/>
      <w:marRight w:val="0"/>
      <w:marTop w:val="0"/>
      <w:marBottom w:val="0"/>
      <w:divBdr>
        <w:top w:val="none" w:sz="0" w:space="0" w:color="auto"/>
        <w:left w:val="none" w:sz="0" w:space="0" w:color="auto"/>
        <w:bottom w:val="none" w:sz="0" w:space="0" w:color="auto"/>
        <w:right w:val="none" w:sz="0" w:space="0" w:color="auto"/>
      </w:divBdr>
    </w:div>
    <w:div w:id="1452359024">
      <w:bodyDiv w:val="1"/>
      <w:marLeft w:val="0"/>
      <w:marRight w:val="0"/>
      <w:marTop w:val="0"/>
      <w:marBottom w:val="0"/>
      <w:divBdr>
        <w:top w:val="none" w:sz="0" w:space="0" w:color="auto"/>
        <w:left w:val="none" w:sz="0" w:space="0" w:color="auto"/>
        <w:bottom w:val="none" w:sz="0" w:space="0" w:color="auto"/>
        <w:right w:val="none" w:sz="0" w:space="0" w:color="auto"/>
      </w:divBdr>
    </w:div>
    <w:div w:id="1576403920">
      <w:bodyDiv w:val="1"/>
      <w:marLeft w:val="0"/>
      <w:marRight w:val="0"/>
      <w:marTop w:val="0"/>
      <w:marBottom w:val="0"/>
      <w:divBdr>
        <w:top w:val="none" w:sz="0" w:space="0" w:color="auto"/>
        <w:left w:val="none" w:sz="0" w:space="0" w:color="auto"/>
        <w:bottom w:val="none" w:sz="0" w:space="0" w:color="auto"/>
        <w:right w:val="none" w:sz="0" w:space="0" w:color="auto"/>
      </w:divBdr>
    </w:div>
    <w:div w:id="1686009058">
      <w:bodyDiv w:val="1"/>
      <w:marLeft w:val="0"/>
      <w:marRight w:val="0"/>
      <w:marTop w:val="0"/>
      <w:marBottom w:val="0"/>
      <w:divBdr>
        <w:top w:val="none" w:sz="0" w:space="0" w:color="auto"/>
        <w:left w:val="none" w:sz="0" w:space="0" w:color="auto"/>
        <w:bottom w:val="none" w:sz="0" w:space="0" w:color="auto"/>
        <w:right w:val="none" w:sz="0" w:space="0" w:color="auto"/>
      </w:divBdr>
    </w:div>
    <w:div w:id="186613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16293/help/library/pammtools/help/pat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859</Words>
  <Characters>5413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dc:creator>
  <cp:keywords/>
  <dc:description/>
  <cp:lastModifiedBy>Lukas ...</cp:lastModifiedBy>
  <cp:revision>1</cp:revision>
  <dcterms:created xsi:type="dcterms:W3CDTF">2024-11-13T12:05:00Z</dcterms:created>
  <dcterms:modified xsi:type="dcterms:W3CDTF">2024-11-13T12:37:00Z</dcterms:modified>
</cp:coreProperties>
</file>