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Pr="000228D3" w:rsidRDefault="00FF0B22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  <w:r w:rsidRPr="000228D3">
        <w:rPr>
          <w:rFonts w:ascii="Arial" w:hAnsi="Arial" w:cs="Arial"/>
          <w:noProof/>
          <w:szCs w:val="24"/>
          <w:lang w:eastAsia="de-DE"/>
        </w:rPr>
        <w:drawing>
          <wp:anchor distT="0" distB="0" distL="114300" distR="114300" simplePos="0" relativeHeight="251659776" behindDoc="0" locked="0" layoutInCell="1" allowOverlap="1" wp14:anchorId="4E52FFC6" wp14:editId="612B2612">
            <wp:simplePos x="0" y="0"/>
            <wp:positionH relativeFrom="column">
              <wp:posOffset>4114800</wp:posOffset>
            </wp:positionH>
            <wp:positionV relativeFrom="paragraph">
              <wp:posOffset>-481215</wp:posOffset>
            </wp:positionV>
            <wp:extent cx="2461895" cy="1115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_CSG_Logo-RGB_Bild-Wortmarke_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186293" w:rsidRPr="000228D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Schuljahr </w:t>
      </w:r>
      <w:r w:rsidR="00E0570C" w:rsidRPr="000228D3">
        <w:rPr>
          <w:rStyle w:val="Fett"/>
          <w:rFonts w:ascii="Arial" w:hAnsi="Arial" w:cs="Arial"/>
          <w:b/>
          <w:sz w:val="24"/>
          <w:szCs w:val="24"/>
        </w:rPr>
        <w:t>$SJ</w:t>
      </w:r>
      <w:r w:rsidRPr="000228D3">
        <w:rPr>
          <w:rStyle w:val="Fett"/>
          <w:rFonts w:ascii="Arial" w:hAnsi="Arial" w:cs="Arial"/>
          <w:sz w:val="24"/>
          <w:szCs w:val="24"/>
        </w:rPr>
        <w:tab/>
      </w: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Klasse: </w:t>
      </w:r>
      <w:r w:rsidR="003F79C6" w:rsidRPr="000228D3">
        <w:rPr>
          <w:rStyle w:val="Fett"/>
          <w:rFonts w:ascii="Arial" w:hAnsi="Arial" w:cs="Arial"/>
          <w:b/>
          <w:sz w:val="24"/>
          <w:szCs w:val="24"/>
        </w:rPr>
        <w:t>$KL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D73346" w:rsidP="006C7B3D">
      <w:pPr>
        <w:spacing w:line="276" w:lineRule="auto"/>
        <w:contextualSpacing/>
        <w:jc w:val="center"/>
        <w:rPr>
          <w:rStyle w:val="Fett"/>
          <w:rFonts w:ascii="Arial" w:hAnsi="Arial" w:cs="Arial"/>
          <w:b/>
          <w:sz w:val="32"/>
          <w:szCs w:val="24"/>
        </w:rPr>
      </w:pPr>
      <w:r>
        <w:rPr>
          <w:rStyle w:val="Fett"/>
          <w:rFonts w:ascii="Arial" w:hAnsi="Arial" w:cs="Arial"/>
          <w:b/>
          <w:sz w:val="32"/>
          <w:szCs w:val="24"/>
        </w:rPr>
        <w:t>Warnungen zum Halbjahr nach GSO § 40(4)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Klassen</w:t>
      </w:r>
      <w:r w:rsidR="003672D8" w:rsidRPr="000228D3">
        <w:rPr>
          <w:rStyle w:val="Fett"/>
          <w:rFonts w:ascii="Arial" w:hAnsi="Arial" w:cs="Arial"/>
          <w:b/>
          <w:sz w:val="20"/>
          <w:szCs w:val="24"/>
        </w:rPr>
        <w:t>leiter</w:t>
      </w:r>
      <w:r w:rsidRPr="000228D3">
        <w:rPr>
          <w:rStyle w:val="Fett"/>
          <w:rFonts w:ascii="Arial" w:hAnsi="Arial" w:cs="Arial"/>
          <w:b/>
          <w:sz w:val="20"/>
          <w:szCs w:val="24"/>
        </w:rPr>
        <w:t>team</w:t>
      </w:r>
      <w:r w:rsidR="006C7B3D" w:rsidRPr="000228D3">
        <w:rPr>
          <w:rStyle w:val="Fett"/>
          <w:rFonts w:ascii="Arial" w:hAnsi="Arial" w:cs="Arial"/>
          <w:b/>
          <w:sz w:val="20"/>
          <w:szCs w:val="24"/>
        </w:rPr>
        <w:t>:</w:t>
      </w:r>
      <w:r w:rsidR="006C7B3D"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Pr="000228D3">
        <w:rPr>
          <w:rStyle w:val="Fett"/>
          <w:rFonts w:ascii="Arial" w:hAnsi="Arial" w:cs="Arial"/>
          <w:sz w:val="20"/>
          <w:szCs w:val="24"/>
        </w:rPr>
        <w:t>$KT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FF0B22" w:rsidRPr="00FF0B22" w:rsidRDefault="00FF0B22" w:rsidP="00D73346">
      <w:pPr>
        <w:spacing w:after="0" w:line="240" w:lineRule="auto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bookmarkStart w:id="0" w:name="_GoBack"/>
      <w:bookmarkEnd w:id="0"/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Gefährdung/Gefahr der Abweisung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10564" w:type="dxa"/>
        <w:tblLayout w:type="fixed"/>
        <w:tblLook w:val="04A0" w:firstRow="1" w:lastRow="0" w:firstColumn="1" w:lastColumn="0" w:noHBand="0" w:noVBand="1"/>
      </w:tblPr>
      <w:tblGrid>
        <w:gridCol w:w="534"/>
        <w:gridCol w:w="1100"/>
        <w:gridCol w:w="1026"/>
        <w:gridCol w:w="709"/>
        <w:gridCol w:w="992"/>
        <w:gridCol w:w="992"/>
        <w:gridCol w:w="1134"/>
        <w:gridCol w:w="1559"/>
        <w:gridCol w:w="1526"/>
        <w:gridCol w:w="992"/>
      </w:tblGrid>
      <w:tr w:rsidR="00D76283" w:rsidRPr="00FF0B22" w:rsidTr="00D76283">
        <w:tc>
          <w:tcPr>
            <w:tcW w:w="534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100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2727" w:type="dxa"/>
            <w:gridSpan w:val="3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Gefährdung</w:t>
            </w:r>
          </w:p>
        </w:tc>
        <w:tc>
          <w:tcPr>
            <w:tcW w:w="2126" w:type="dxa"/>
            <w:gridSpan w:val="2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Gefahr der Abweisung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b/>
                <w:noProof/>
                <w:spacing w:val="0"/>
                <w:sz w:val="16"/>
              </w:rPr>
            </w:pPr>
          </w:p>
        </w:tc>
      </w:tr>
      <w:tr w:rsidR="00D76283" w:rsidRPr="00FF0B22" w:rsidTr="00D76283">
        <w:tc>
          <w:tcPr>
            <w:tcW w:w="534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16"/>
              </w:rPr>
              <w:t>Nr</w:t>
            </w:r>
          </w:p>
        </w:tc>
        <w:tc>
          <w:tcPr>
            <w:tcW w:w="1100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Name</w:t>
            </w:r>
          </w:p>
        </w:tc>
        <w:tc>
          <w:tcPr>
            <w:tcW w:w="1026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sehr gef.</w:t>
            </w:r>
          </w:p>
        </w:tc>
        <w:tc>
          <w:tcPr>
            <w:tcW w:w="709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gef.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bei weit. Abs. der Leist. gef.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53 Abs. 3 BayEUG</w:t>
            </w:r>
          </w:p>
        </w:tc>
        <w:tc>
          <w:tcPr>
            <w:tcW w:w="1134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Art. 55 Abs. 1 BayEUG i.V.m. § 14 GSO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4,51 – 6,00 in:</w:t>
            </w: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Note 4,30 – 4,50 in:</w:t>
            </w: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16"/>
              </w:rPr>
              <w:t>Empf. (Kürzel)</w:t>
            </w:r>
          </w:p>
        </w:tc>
      </w:tr>
      <w:tr w:rsidR="00D76283" w:rsidRPr="00FF0B22" w:rsidTr="00D76283">
        <w:tc>
          <w:tcPr>
            <w:tcW w:w="534" w:type="dxa"/>
          </w:tcPr>
          <w:p w:rsidR="00D76283" w:rsidRPr="000228D3" w:rsidRDefault="00D76283" w:rsidP="00FF0B22">
            <w:pPr>
              <w:spacing w:after="0" w:line="240" w:lineRule="auto"/>
              <w:rPr>
                <w:rStyle w:val="Fett"/>
                <w:rFonts w:ascii="Arial" w:hAnsi="Arial" w:cs="Arial"/>
                <w:b/>
                <w:sz w:val="16"/>
                <w:szCs w:val="16"/>
              </w:rPr>
            </w:pPr>
            <w:r>
              <w:rPr>
                <w:rStyle w:val="Fett"/>
                <w:rFonts w:ascii="Arial" w:hAnsi="Arial" w:cs="Arial"/>
                <w:b/>
                <w:sz w:val="16"/>
                <w:szCs w:val="16"/>
              </w:rPr>
              <w:t>$Y</w:t>
            </w:r>
          </w:p>
        </w:tc>
        <w:tc>
          <w:tcPr>
            <w:tcW w:w="1100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16"/>
              </w:rPr>
            </w:pPr>
            <w:r w:rsidRPr="000228D3">
              <w:rPr>
                <w:rStyle w:val="Fett"/>
                <w:rFonts w:ascii="Arial" w:hAnsi="Arial" w:cs="Arial"/>
                <w:b/>
                <w:sz w:val="16"/>
                <w:szCs w:val="16"/>
              </w:rPr>
              <w:t>$XN</w:t>
            </w:r>
          </w:p>
        </w:tc>
        <w:tc>
          <w:tcPr>
            <w:tcW w:w="1026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$SG</w:t>
            </w:r>
          </w:p>
        </w:tc>
        <w:tc>
          <w:tcPr>
            <w:tcW w:w="709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$G</w:t>
            </w:r>
          </w:p>
        </w:tc>
        <w:tc>
          <w:tcPr>
            <w:tcW w:w="992" w:type="dxa"/>
            <w:vAlign w:val="center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$BW</w:t>
            </w:r>
          </w:p>
        </w:tc>
        <w:tc>
          <w:tcPr>
            <w:tcW w:w="992" w:type="dxa"/>
            <w:vAlign w:val="center"/>
          </w:tcPr>
          <w:p w:rsidR="00D76283" w:rsidRPr="00FF0B22" w:rsidRDefault="00055AD4" w:rsidP="00BF4ACC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$AG1</w:t>
            </w:r>
          </w:p>
        </w:tc>
        <w:tc>
          <w:tcPr>
            <w:tcW w:w="1134" w:type="dxa"/>
            <w:vAlign w:val="center"/>
          </w:tcPr>
          <w:p w:rsidR="00D76283" w:rsidRPr="00FF0B22" w:rsidRDefault="00055AD4" w:rsidP="00BF4ACC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55AD4">
              <w:rPr>
                <w:rFonts w:ascii="Arial" w:hAnsi="Arial" w:cs="Arial"/>
                <w:noProof/>
                <w:spacing w:val="0"/>
                <w:sz w:val="16"/>
              </w:rPr>
              <w:t>$AG2</w:t>
            </w:r>
          </w:p>
        </w:tc>
        <w:tc>
          <w:tcPr>
            <w:tcW w:w="1559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$X56</w:t>
            </w:r>
          </w:p>
        </w:tc>
        <w:tc>
          <w:tcPr>
            <w:tcW w:w="1526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  <w:r w:rsidRPr="000228D3">
              <w:rPr>
                <w:rFonts w:ascii="Arial" w:hAnsi="Arial" w:cs="Arial"/>
                <w:noProof/>
                <w:spacing w:val="0"/>
                <w:sz w:val="16"/>
              </w:rPr>
              <w:t>$X4</w:t>
            </w:r>
          </w:p>
        </w:tc>
        <w:tc>
          <w:tcPr>
            <w:tcW w:w="992" w:type="dxa"/>
          </w:tcPr>
          <w:p w:rsidR="00D76283" w:rsidRPr="00FF0B22" w:rsidRDefault="00D76283" w:rsidP="00FF0B22">
            <w:pPr>
              <w:spacing w:after="0" w:line="240" w:lineRule="auto"/>
              <w:jc w:val="center"/>
              <w:rPr>
                <w:rFonts w:ascii="Arial" w:hAnsi="Arial" w:cs="Arial"/>
                <w:noProof/>
                <w:spacing w:val="0"/>
                <w:sz w:val="16"/>
              </w:rPr>
            </w:pPr>
          </w:p>
        </w:tc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  <w:t>Kürzel für die Empfehlung: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M = Mittelschule, R = Realschule, WS = Wirtschaftsschule, FOS = Fachoberschule, Q = Qualifizierender Abschluss der Mittelschule (als ext. Teilnehmer), MR = mittlerer Schulabschluss der Mittelschule (als ext. Teilnehmer), B = Berufsleben, SLB = Schullaufbahnberatung bei der Beratungslehrkraft, AE = Arbeitseinsatz steigern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____________________</w:t>
      </w:r>
      <w:r w:rsidRPr="000228D3">
        <w:rPr>
          <w:rStyle w:val="Fett"/>
          <w:rFonts w:ascii="Arial" w:hAnsi="Arial" w:cs="Arial"/>
          <w:sz w:val="20"/>
          <w:szCs w:val="24"/>
        </w:rPr>
        <w:tab/>
        <w:t>____________________</w:t>
      </w:r>
    </w:p>
    <w:p w:rsidR="00BD4E84" w:rsidRPr="000228D3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$K1</w:t>
      </w:r>
      <w:r w:rsidR="00BD4E84" w:rsidRPr="000228D3">
        <w:rPr>
          <w:rStyle w:val="Fett"/>
          <w:rFonts w:ascii="Arial" w:hAnsi="Arial" w:cs="Arial"/>
          <w:sz w:val="20"/>
          <w:szCs w:val="24"/>
        </w:rPr>
        <w:tab/>
      </w:r>
      <w:r w:rsidR="00903FD5" w:rsidRPr="000228D3">
        <w:rPr>
          <w:rStyle w:val="Fett"/>
          <w:rFonts w:ascii="Arial" w:hAnsi="Arial" w:cs="Arial"/>
          <w:sz w:val="20"/>
          <w:szCs w:val="24"/>
        </w:rPr>
        <w:t>$SL</w:t>
      </w:r>
    </w:p>
    <w:p w:rsidR="00900036" w:rsidRPr="000228D3" w:rsidRDefault="009F28D0" w:rsidP="00FF0B22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16"/>
          <w:szCs w:val="24"/>
        </w:rPr>
      </w:pPr>
      <w:r w:rsidRPr="000228D3">
        <w:rPr>
          <w:rStyle w:val="Fett"/>
          <w:rFonts w:ascii="Arial" w:hAnsi="Arial" w:cs="Arial"/>
          <w:szCs w:val="24"/>
        </w:rPr>
        <w:t>$K1(</w:t>
      </w:r>
      <w:r w:rsidRPr="000228D3">
        <w:rPr>
          <w:rStyle w:val="Fett"/>
          <w:rFonts w:ascii="Arial" w:hAnsi="Arial" w:cs="Arial"/>
          <w:szCs w:val="24"/>
        </w:rPr>
        <w:tab/>
        <w:t>$SL(</w:t>
      </w:r>
    </w:p>
    <w:sectPr w:rsidR="00900036" w:rsidRPr="000228D3" w:rsidSect="00FF0B22">
      <w:footerReference w:type="default" r:id="rId9"/>
      <w:headerReference w:type="first" r:id="rId10"/>
      <w:type w:val="continuous"/>
      <w:pgSz w:w="11906" w:h="16838" w:code="9"/>
      <w:pgMar w:top="1134" w:right="1361" w:bottom="85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FA3" w:rsidRDefault="00732FA3" w:rsidP="0007003F">
      <w:pPr>
        <w:spacing w:after="0" w:line="240" w:lineRule="auto"/>
      </w:pPr>
      <w:r>
        <w:separator/>
      </w:r>
    </w:p>
  </w:endnote>
  <w:endnote w:type="continuationSeparator" w:id="0">
    <w:p w:rsidR="00732FA3" w:rsidRDefault="00732FA3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077454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228D3" w:rsidRPr="000228D3" w:rsidRDefault="000228D3" w:rsidP="000228D3">
            <w:pPr>
              <w:pStyle w:val="Fuzeile"/>
              <w:jc w:val="right"/>
              <w:rPr>
                <w:rFonts w:ascii="Arial" w:hAnsi="Arial" w:cs="Arial"/>
              </w:rPr>
            </w:pPr>
            <w:r w:rsidRPr="000228D3">
              <w:rPr>
                <w:rFonts w:ascii="Arial" w:hAnsi="Arial" w:cs="Arial"/>
              </w:rPr>
              <w:t xml:space="preserve">Seite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PAGE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03F0C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0228D3">
              <w:rPr>
                <w:rFonts w:ascii="Arial" w:hAnsi="Arial" w:cs="Arial"/>
              </w:rPr>
              <w:t xml:space="preserve"> von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NUMPAGES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03F0C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8D3" w:rsidRPr="000228D3" w:rsidRDefault="000228D3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FA3" w:rsidRDefault="00732FA3" w:rsidP="0007003F">
      <w:pPr>
        <w:spacing w:after="0" w:line="240" w:lineRule="auto"/>
      </w:pPr>
      <w:r>
        <w:separator/>
      </w:r>
    </w:p>
  </w:footnote>
  <w:footnote w:type="continuationSeparator" w:id="0">
    <w:p w:rsidR="00732FA3" w:rsidRDefault="00732FA3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41397A" id="Gerade Verbindung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D38919B" id="Gerade Verbindung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3781"/>
    <w:multiLevelType w:val="hybridMultilevel"/>
    <w:tmpl w:val="98822576"/>
    <w:lvl w:ilvl="0" w:tplc="88FCA9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551A"/>
    <w:multiLevelType w:val="hybridMultilevel"/>
    <w:tmpl w:val="ABC67014"/>
    <w:lvl w:ilvl="0" w:tplc="5134CF0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228D3"/>
    <w:rsid w:val="00055AD4"/>
    <w:rsid w:val="0007003F"/>
    <w:rsid w:val="00071201"/>
    <w:rsid w:val="001043A2"/>
    <w:rsid w:val="00126B8B"/>
    <w:rsid w:val="00186293"/>
    <w:rsid w:val="0019167B"/>
    <w:rsid w:val="001A484D"/>
    <w:rsid w:val="001B4CB9"/>
    <w:rsid w:val="001D4862"/>
    <w:rsid w:val="001E105E"/>
    <w:rsid w:val="001E4792"/>
    <w:rsid w:val="001F4049"/>
    <w:rsid w:val="001F6C8E"/>
    <w:rsid w:val="00223786"/>
    <w:rsid w:val="00256C05"/>
    <w:rsid w:val="00280EAE"/>
    <w:rsid w:val="002A36EC"/>
    <w:rsid w:val="002B66E2"/>
    <w:rsid w:val="002D1912"/>
    <w:rsid w:val="002D4FC1"/>
    <w:rsid w:val="00325373"/>
    <w:rsid w:val="00334284"/>
    <w:rsid w:val="003672D8"/>
    <w:rsid w:val="00383796"/>
    <w:rsid w:val="003C043C"/>
    <w:rsid w:val="003E475C"/>
    <w:rsid w:val="003F79C6"/>
    <w:rsid w:val="00425C69"/>
    <w:rsid w:val="00435560"/>
    <w:rsid w:val="00441815"/>
    <w:rsid w:val="00464C71"/>
    <w:rsid w:val="00471F2F"/>
    <w:rsid w:val="004842C5"/>
    <w:rsid w:val="004C100E"/>
    <w:rsid w:val="004C104E"/>
    <w:rsid w:val="00505D0A"/>
    <w:rsid w:val="00542191"/>
    <w:rsid w:val="00583AD7"/>
    <w:rsid w:val="005842D3"/>
    <w:rsid w:val="005F3027"/>
    <w:rsid w:val="00665FEE"/>
    <w:rsid w:val="00697F41"/>
    <w:rsid w:val="006C193E"/>
    <w:rsid w:val="006C4C98"/>
    <w:rsid w:val="006C7B3D"/>
    <w:rsid w:val="0070364C"/>
    <w:rsid w:val="00711BB0"/>
    <w:rsid w:val="00732FA3"/>
    <w:rsid w:val="00761CF2"/>
    <w:rsid w:val="007C44C6"/>
    <w:rsid w:val="007E7DF0"/>
    <w:rsid w:val="007F5630"/>
    <w:rsid w:val="0081214C"/>
    <w:rsid w:val="008629CA"/>
    <w:rsid w:val="00874984"/>
    <w:rsid w:val="008C632B"/>
    <w:rsid w:val="00900036"/>
    <w:rsid w:val="00903FD5"/>
    <w:rsid w:val="00932BAC"/>
    <w:rsid w:val="00943A3F"/>
    <w:rsid w:val="009F28D0"/>
    <w:rsid w:val="00A53831"/>
    <w:rsid w:val="00A759A3"/>
    <w:rsid w:val="00A75D08"/>
    <w:rsid w:val="00A81B02"/>
    <w:rsid w:val="00B06E2C"/>
    <w:rsid w:val="00B5138B"/>
    <w:rsid w:val="00B56D93"/>
    <w:rsid w:val="00B700B8"/>
    <w:rsid w:val="00B826AE"/>
    <w:rsid w:val="00BB4237"/>
    <w:rsid w:val="00BC00BC"/>
    <w:rsid w:val="00BC3B8E"/>
    <w:rsid w:val="00BD4E84"/>
    <w:rsid w:val="00BF4ACC"/>
    <w:rsid w:val="00C12FFC"/>
    <w:rsid w:val="00C15C39"/>
    <w:rsid w:val="00C513D9"/>
    <w:rsid w:val="00C606E4"/>
    <w:rsid w:val="00C8392A"/>
    <w:rsid w:val="00C94A9E"/>
    <w:rsid w:val="00CA3879"/>
    <w:rsid w:val="00CC1EF5"/>
    <w:rsid w:val="00CC463B"/>
    <w:rsid w:val="00D1727C"/>
    <w:rsid w:val="00D73346"/>
    <w:rsid w:val="00D76283"/>
    <w:rsid w:val="00D86233"/>
    <w:rsid w:val="00DB5EB0"/>
    <w:rsid w:val="00DC2A33"/>
    <w:rsid w:val="00DF1056"/>
    <w:rsid w:val="00E0570C"/>
    <w:rsid w:val="00E338BB"/>
    <w:rsid w:val="00E40B76"/>
    <w:rsid w:val="00E5217D"/>
    <w:rsid w:val="00E87746"/>
    <w:rsid w:val="00EB4B3B"/>
    <w:rsid w:val="00F03F0C"/>
    <w:rsid w:val="00F109BB"/>
    <w:rsid w:val="00FD6B58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86467-FBE6-4317-A2EE-6A511F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FF0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8CDA1-CE11-414C-AC2A-2AC3E25F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108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46</cp:revision>
  <dcterms:created xsi:type="dcterms:W3CDTF">2016-06-29T14:41:00Z</dcterms:created>
  <dcterms:modified xsi:type="dcterms:W3CDTF">2018-01-28T21:27:00Z</dcterms:modified>
</cp:coreProperties>
</file>