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363C8" w14:textId="77777777" w:rsidR="002A17A6" w:rsidRDefault="002A17A6" w:rsidP="002A17A6"/>
    <w:p w14:paraId="0D87D82F" w14:textId="6E273BEE" w:rsidR="002A17A6" w:rsidRPr="00484D2F" w:rsidRDefault="002A17A6" w:rsidP="002A17A6">
      <w:r>
        <w:rPr>
          <w:rFonts w:hint="eastAsia"/>
        </w:rPr>
        <w:t>《供水管网水力模型建模——工程实施与管理》王煜明 同济大学出版社 2019年12月 可作为测试时的参考书目，有较多实例</w:t>
      </w:r>
      <w:r w:rsidR="007D135F">
        <w:rPr>
          <w:rFonts w:hint="eastAsia"/>
        </w:rPr>
        <w:t>（尤其是在后期检验模型准确性上会有帮助）</w:t>
      </w:r>
    </w:p>
    <w:p w14:paraId="7B962C6E" w14:textId="6B4970F1" w:rsidR="002A17A6" w:rsidRDefault="002A17A6" w:rsidP="00484D2F">
      <w:pPr>
        <w:ind w:left="420" w:hanging="420"/>
      </w:pPr>
    </w:p>
    <w:p w14:paraId="7B7EB912" w14:textId="05D46E67" w:rsidR="007E7178" w:rsidRDefault="007E7178" w:rsidP="00484D2F">
      <w:pPr>
        <w:ind w:left="420" w:hanging="420"/>
      </w:pPr>
      <w:r>
        <w:rPr>
          <w:rFonts w:hint="eastAsia"/>
        </w:rPr>
        <w:t>书中部分内容整理</w:t>
      </w:r>
    </w:p>
    <w:p w14:paraId="419C0CE8" w14:textId="77777777" w:rsidR="007E7178" w:rsidRPr="002A17A6" w:rsidRDefault="007E7178" w:rsidP="00484D2F">
      <w:pPr>
        <w:ind w:left="420" w:hanging="420"/>
      </w:pPr>
    </w:p>
    <w:p w14:paraId="699C9A12" w14:textId="28B427A6" w:rsidR="002C730C" w:rsidRDefault="0065285D" w:rsidP="00484D2F">
      <w:pPr>
        <w:pStyle w:val="a3"/>
        <w:numPr>
          <w:ilvl w:val="0"/>
          <w:numId w:val="3"/>
        </w:numPr>
        <w:ind w:firstLineChars="0"/>
      </w:pPr>
      <w:r>
        <w:rPr>
          <w:rFonts w:hint="eastAsia"/>
        </w:rPr>
        <w:t>管网建模涉及的数据分七大类：</w:t>
      </w:r>
    </w:p>
    <w:p w14:paraId="2261CD3E" w14:textId="6742C1AE" w:rsidR="0065285D" w:rsidRDefault="0065285D" w:rsidP="0065285D">
      <w:pPr>
        <w:pStyle w:val="a3"/>
        <w:numPr>
          <w:ilvl w:val="0"/>
          <w:numId w:val="2"/>
        </w:numPr>
        <w:ind w:firstLineChars="0"/>
      </w:pPr>
      <w:r>
        <w:rPr>
          <w:rFonts w:hint="eastAsia"/>
        </w:rPr>
        <w:t>管网数据：管网结构</w:t>
      </w:r>
    </w:p>
    <w:p w14:paraId="6EC4BCAD" w14:textId="27CDA654" w:rsidR="0065285D" w:rsidRDefault="0065285D" w:rsidP="0065285D">
      <w:pPr>
        <w:pStyle w:val="a3"/>
        <w:numPr>
          <w:ilvl w:val="0"/>
          <w:numId w:val="2"/>
        </w:numPr>
        <w:ind w:firstLineChars="0"/>
      </w:pPr>
      <w:r>
        <w:rPr>
          <w:rFonts w:hint="eastAsia"/>
        </w:rPr>
        <w:t>管道数据：材料、年代、摩阻系数、位置、标高</w:t>
      </w:r>
    </w:p>
    <w:p w14:paraId="0353CF77" w14:textId="0B505C04" w:rsidR="0065285D" w:rsidRDefault="0065285D" w:rsidP="0065285D">
      <w:pPr>
        <w:pStyle w:val="a3"/>
        <w:numPr>
          <w:ilvl w:val="0"/>
          <w:numId w:val="2"/>
        </w:numPr>
        <w:ind w:firstLineChars="0"/>
      </w:pPr>
      <w:r>
        <w:rPr>
          <w:rFonts w:hint="eastAsia"/>
        </w:rPr>
        <w:t>水量数据：节点水量、用水模式、漏损水量</w:t>
      </w:r>
    </w:p>
    <w:p w14:paraId="24E6B20A" w14:textId="55C06083" w:rsidR="0065285D" w:rsidRDefault="0065285D" w:rsidP="0065285D">
      <w:pPr>
        <w:pStyle w:val="a3"/>
        <w:numPr>
          <w:ilvl w:val="0"/>
          <w:numId w:val="2"/>
        </w:numPr>
        <w:ind w:firstLineChars="0"/>
      </w:pPr>
      <w:r>
        <w:rPr>
          <w:rFonts w:hint="eastAsia"/>
        </w:rPr>
        <w:t>泵站数据：泵站布局、水泵类型、效率曲线、开停状态</w:t>
      </w:r>
    </w:p>
    <w:p w14:paraId="0530A532" w14:textId="399F2480" w:rsidR="0065285D" w:rsidRDefault="0065285D" w:rsidP="0065285D">
      <w:pPr>
        <w:pStyle w:val="a3"/>
        <w:numPr>
          <w:ilvl w:val="0"/>
          <w:numId w:val="2"/>
        </w:numPr>
        <w:ind w:firstLineChars="0"/>
      </w:pPr>
      <w:r>
        <w:rPr>
          <w:rFonts w:hint="eastAsia"/>
        </w:rPr>
        <w:t>水池数据：形状、容量、液位</w:t>
      </w:r>
    </w:p>
    <w:p w14:paraId="29481094" w14:textId="2EB3DD6D" w:rsidR="0065285D" w:rsidRDefault="0065285D" w:rsidP="0065285D">
      <w:pPr>
        <w:pStyle w:val="a3"/>
        <w:numPr>
          <w:ilvl w:val="0"/>
          <w:numId w:val="2"/>
        </w:numPr>
        <w:ind w:firstLineChars="0"/>
      </w:pPr>
      <w:r>
        <w:rPr>
          <w:rFonts w:hint="eastAsia"/>
        </w:rPr>
        <w:t>压力数据：实时采集的管网压力</w:t>
      </w:r>
    </w:p>
    <w:p w14:paraId="454274B1" w14:textId="706BE4EF" w:rsidR="0065285D" w:rsidRDefault="0065285D" w:rsidP="0065285D">
      <w:pPr>
        <w:pStyle w:val="a3"/>
        <w:numPr>
          <w:ilvl w:val="0"/>
          <w:numId w:val="2"/>
        </w:numPr>
        <w:ind w:firstLineChars="0"/>
      </w:pPr>
      <w:r>
        <w:rPr>
          <w:rFonts w:hint="eastAsia"/>
        </w:rPr>
        <w:t>阀门数据：管网中阀门的开闭状态、开度大小</w:t>
      </w:r>
    </w:p>
    <w:p w14:paraId="763A9DC1" w14:textId="0AAE07E6" w:rsidR="00484D2F" w:rsidRDefault="00484D2F" w:rsidP="00484D2F"/>
    <w:p w14:paraId="5171C637" w14:textId="6F512F6B" w:rsidR="00484D2F" w:rsidRDefault="00484D2F" w:rsidP="00484D2F">
      <w:pPr>
        <w:pStyle w:val="a3"/>
        <w:numPr>
          <w:ilvl w:val="0"/>
          <w:numId w:val="3"/>
        </w:numPr>
        <w:ind w:firstLineChars="0"/>
      </w:pPr>
      <w:r>
        <w:rPr>
          <w:rFonts w:hint="eastAsia"/>
        </w:rPr>
        <w:t>供水管网水力计算基于质量守恒和能量守恒的定律，即连续性方程（体现在节点流量方程，总输水量等于总出水量）和能量方程（总水头为流速水头测压管水头和水头损失之和（动能，势能，内能））</w:t>
      </w:r>
    </w:p>
    <w:p w14:paraId="189521C5" w14:textId="2C3D4CD2" w:rsidR="00484D2F" w:rsidRDefault="00484D2F" w:rsidP="00484D2F"/>
    <w:p w14:paraId="42A93C00" w14:textId="4A8F9407" w:rsidR="00E76238" w:rsidRDefault="00484D2F" w:rsidP="00E76238">
      <w:pPr>
        <w:pStyle w:val="a3"/>
        <w:numPr>
          <w:ilvl w:val="0"/>
          <w:numId w:val="3"/>
        </w:numPr>
        <w:ind w:firstLineChars="0"/>
      </w:pPr>
      <w:r>
        <w:rPr>
          <w:rFonts w:hint="eastAsia"/>
        </w:rPr>
        <w:t>水力计算公式有</w:t>
      </w:r>
    </w:p>
    <w:p w14:paraId="5C9C604F" w14:textId="131D3CCC" w:rsidR="00E76238" w:rsidRDefault="00E76238" w:rsidP="00E76238">
      <w:pPr>
        <w:pStyle w:val="a3"/>
        <w:numPr>
          <w:ilvl w:val="0"/>
          <w:numId w:val="4"/>
        </w:numPr>
        <w:ind w:firstLineChars="0"/>
      </w:pPr>
      <w:r>
        <w:rPr>
          <w:rFonts w:hint="eastAsia"/>
        </w:rPr>
        <w:t>水损计算</w:t>
      </w:r>
    </w:p>
    <w:p w14:paraId="46B8EE5A" w14:textId="63B22B5C" w:rsidR="00484D2F" w:rsidRDefault="00484D2F" w:rsidP="00E76238">
      <w:pPr>
        <w:pStyle w:val="a3"/>
        <w:numPr>
          <w:ilvl w:val="1"/>
          <w:numId w:val="4"/>
        </w:numPr>
        <w:ind w:firstLineChars="0"/>
      </w:pPr>
      <w:r>
        <w:rPr>
          <w:rFonts w:hint="eastAsia"/>
        </w:rPr>
        <w:t>达西公式：不可压缩黏性流体在粗糙管内的定常流动时，</w:t>
      </w:r>
      <w:proofErr w:type="gramStart"/>
      <w:r>
        <w:rPr>
          <w:rFonts w:hint="eastAsia"/>
        </w:rPr>
        <w:t>延管压降</w:t>
      </w:r>
      <w:proofErr w:type="gramEnd"/>
      <w:r>
        <w:rPr>
          <w:rFonts w:hint="eastAsia"/>
        </w:rPr>
        <w:t>表达式（</w:t>
      </w:r>
      <w:r w:rsidR="00E76238">
        <w:rPr>
          <w:rFonts w:hint="eastAsia"/>
        </w:rPr>
        <w:t>圆管满流，基础</w:t>
      </w:r>
      <w:r>
        <w:rPr>
          <w:rFonts w:hint="eastAsia"/>
        </w:rPr>
        <w:t>）</w:t>
      </w:r>
    </w:p>
    <w:p w14:paraId="45364CAD" w14:textId="3973643C" w:rsidR="00E76238" w:rsidRDefault="00E76238" w:rsidP="00E76238">
      <w:pPr>
        <w:pStyle w:val="a3"/>
        <w:numPr>
          <w:ilvl w:val="1"/>
          <w:numId w:val="4"/>
        </w:numPr>
        <w:ind w:firstLineChars="0"/>
      </w:pPr>
      <w:r>
        <w:rPr>
          <w:rFonts w:hint="eastAsia"/>
        </w:rPr>
        <w:t>谢才公式：明渠水损计算</w:t>
      </w:r>
    </w:p>
    <w:p w14:paraId="764B4345" w14:textId="229F0434" w:rsidR="00E76238" w:rsidRDefault="00E76238" w:rsidP="00E76238">
      <w:pPr>
        <w:pStyle w:val="a3"/>
        <w:numPr>
          <w:ilvl w:val="0"/>
          <w:numId w:val="4"/>
        </w:numPr>
        <w:ind w:firstLineChars="0"/>
      </w:pPr>
      <w:r>
        <w:rPr>
          <w:rFonts w:hint="eastAsia"/>
        </w:rPr>
        <w:t>沿程阻力系数计算</w:t>
      </w:r>
    </w:p>
    <w:p w14:paraId="29632865" w14:textId="5BD495C7" w:rsidR="00E76238" w:rsidRDefault="00E76238" w:rsidP="00E76238">
      <w:pPr>
        <w:pStyle w:val="a3"/>
        <w:numPr>
          <w:ilvl w:val="1"/>
          <w:numId w:val="4"/>
        </w:numPr>
        <w:ind w:firstLineChars="0"/>
      </w:pPr>
      <w:r>
        <w:rPr>
          <w:rFonts w:hint="eastAsia"/>
        </w:rPr>
        <w:t>舍韦列夫公式：</w:t>
      </w:r>
      <w:r w:rsidR="0084462A">
        <w:rPr>
          <w:rFonts w:hint="eastAsia"/>
        </w:rPr>
        <w:t>紊流过渡区公式（适用范围较小）</w:t>
      </w:r>
    </w:p>
    <w:p w14:paraId="5348AC80" w14:textId="0EAD4CAC" w:rsidR="00484D2F" w:rsidRDefault="00E76238" w:rsidP="00E76238">
      <w:pPr>
        <w:pStyle w:val="a3"/>
        <w:numPr>
          <w:ilvl w:val="1"/>
          <w:numId w:val="4"/>
        </w:numPr>
        <w:ind w:firstLineChars="0"/>
      </w:pPr>
      <w:r>
        <w:rPr>
          <w:rFonts w:hint="eastAsia"/>
        </w:rPr>
        <w:t>柯尔勃洛克齐恩</w:t>
      </w:r>
      <w:r w:rsidR="00484D2F">
        <w:rPr>
          <w:rFonts w:hint="eastAsia"/>
        </w:rPr>
        <w:t>公式</w:t>
      </w:r>
      <w:r>
        <w:rPr>
          <w:rFonts w:hint="eastAsia"/>
        </w:rPr>
        <w:t>和柯尔勃洛克怀特公式</w:t>
      </w:r>
      <w:r w:rsidR="00484D2F">
        <w:rPr>
          <w:rFonts w:hint="eastAsia"/>
        </w:rPr>
        <w:t>：</w:t>
      </w:r>
      <w:r>
        <w:rPr>
          <w:rFonts w:hint="eastAsia"/>
        </w:rPr>
        <w:t>阻力光滑区，紊流过渡区，阻力平方区，有隐式和显式两种，计算精度最高的公式之一</w:t>
      </w:r>
    </w:p>
    <w:p w14:paraId="10E5A7DD" w14:textId="69292695" w:rsidR="00484D2F" w:rsidRDefault="00484D2F" w:rsidP="0084462A">
      <w:pPr>
        <w:pStyle w:val="a3"/>
        <w:numPr>
          <w:ilvl w:val="1"/>
          <w:numId w:val="4"/>
        </w:numPr>
        <w:ind w:firstLineChars="0"/>
      </w:pPr>
      <w:r>
        <w:rPr>
          <w:rFonts w:hint="eastAsia"/>
        </w:rPr>
        <w:t>海曾威廉公式：</w:t>
      </w:r>
      <w:r w:rsidR="00E76238">
        <w:rPr>
          <w:rFonts w:hint="eastAsia"/>
        </w:rPr>
        <w:t>适用较为光滑的</w:t>
      </w:r>
      <w:proofErr w:type="gramStart"/>
      <w:r w:rsidR="00E76238">
        <w:rPr>
          <w:rFonts w:hint="eastAsia"/>
        </w:rPr>
        <w:t>圆管满管紊流</w:t>
      </w:r>
      <w:proofErr w:type="gramEnd"/>
      <w:r w:rsidR="00E76238">
        <w:rPr>
          <w:rFonts w:hint="eastAsia"/>
        </w:rPr>
        <w:t>计算，主要用于给水管道水力计算</w:t>
      </w:r>
    </w:p>
    <w:p w14:paraId="712C22D2" w14:textId="75701699" w:rsidR="0084462A" w:rsidRDefault="0084462A" w:rsidP="0084462A">
      <w:pPr>
        <w:pStyle w:val="a3"/>
        <w:numPr>
          <w:ilvl w:val="1"/>
          <w:numId w:val="4"/>
        </w:numPr>
        <w:ind w:firstLineChars="0"/>
      </w:pPr>
      <w:r>
        <w:rPr>
          <w:rFonts w:hint="eastAsia"/>
        </w:rPr>
        <w:t>巴甫洛夫公式：明渠和</w:t>
      </w:r>
      <w:proofErr w:type="gramStart"/>
      <w:r>
        <w:rPr>
          <w:rFonts w:hint="eastAsia"/>
        </w:rPr>
        <w:t>圆管非满流</w:t>
      </w:r>
      <w:proofErr w:type="gramEnd"/>
      <w:r>
        <w:rPr>
          <w:rFonts w:hint="eastAsia"/>
        </w:rPr>
        <w:t>（用不到）</w:t>
      </w:r>
    </w:p>
    <w:p w14:paraId="33079EF8" w14:textId="77777777" w:rsidR="0084462A" w:rsidRDefault="0084462A" w:rsidP="0084462A">
      <w:pPr>
        <w:pStyle w:val="a3"/>
        <w:numPr>
          <w:ilvl w:val="1"/>
          <w:numId w:val="4"/>
        </w:numPr>
        <w:ind w:firstLineChars="0"/>
      </w:pPr>
      <w:proofErr w:type="gramStart"/>
      <w:r>
        <w:rPr>
          <w:rFonts w:hint="eastAsia"/>
        </w:rPr>
        <w:t>曼</w:t>
      </w:r>
      <w:proofErr w:type="gramEnd"/>
      <w:r>
        <w:rPr>
          <w:rFonts w:hint="eastAsia"/>
        </w:rPr>
        <w:t>宁公式：明渠或较粗糙的管道</w:t>
      </w:r>
    </w:p>
    <w:p w14:paraId="36A14CB1" w14:textId="4AFD37BA" w:rsidR="0084462A" w:rsidRDefault="0084462A" w:rsidP="0084462A">
      <w:pPr>
        <w:pStyle w:val="a3"/>
        <w:numPr>
          <w:ilvl w:val="0"/>
          <w:numId w:val="4"/>
        </w:numPr>
        <w:ind w:firstLineChars="0"/>
      </w:pPr>
      <w:r>
        <w:rPr>
          <w:rFonts w:hint="eastAsia"/>
        </w:rPr>
        <w:t>局部水损</w:t>
      </w:r>
    </w:p>
    <w:p w14:paraId="29D65C1B" w14:textId="2EC69E67" w:rsidR="00E966A9" w:rsidRDefault="0084462A" w:rsidP="00E966A9">
      <w:pPr>
        <w:ind w:left="840"/>
      </w:pPr>
      <w:r>
        <w:rPr>
          <w:rFonts w:hint="eastAsia"/>
        </w:rPr>
        <w:t>室外给排水管道局部水损不超过沿程水损的5%，比例较低</w:t>
      </w:r>
    </w:p>
    <w:p w14:paraId="14B7B2C8" w14:textId="66526291" w:rsidR="00E966A9" w:rsidRDefault="00E966A9" w:rsidP="00E966A9"/>
    <w:p w14:paraId="019C528F" w14:textId="6F082C09" w:rsidR="00E966A9" w:rsidRDefault="00A3599B" w:rsidP="00E966A9">
      <w:pPr>
        <w:pStyle w:val="a3"/>
        <w:numPr>
          <w:ilvl w:val="0"/>
          <w:numId w:val="3"/>
        </w:numPr>
        <w:ind w:firstLineChars="0"/>
      </w:pPr>
      <w:r>
        <w:rPr>
          <w:rFonts w:hint="eastAsia"/>
        </w:rPr>
        <w:t>建模</w:t>
      </w:r>
    </w:p>
    <w:p w14:paraId="278E39AD" w14:textId="559794B9" w:rsidR="00A3599B" w:rsidRDefault="00A3599B" w:rsidP="00A3599B">
      <w:pPr>
        <w:pStyle w:val="a3"/>
        <w:numPr>
          <w:ilvl w:val="1"/>
          <w:numId w:val="3"/>
        </w:numPr>
        <w:ind w:firstLineChars="0"/>
      </w:pPr>
      <w:r>
        <w:rPr>
          <w:rFonts w:hint="eastAsia"/>
        </w:rPr>
        <w:t>一代建模：静态模型</w:t>
      </w:r>
    </w:p>
    <w:p w14:paraId="683DBE1F" w14:textId="77777777" w:rsidR="00A3599B" w:rsidRDefault="00A3599B" w:rsidP="00A3599B">
      <w:pPr>
        <w:pStyle w:val="a3"/>
        <w:numPr>
          <w:ilvl w:val="2"/>
          <w:numId w:val="3"/>
        </w:numPr>
        <w:ind w:firstLineChars="0"/>
      </w:pPr>
      <w:r>
        <w:rPr>
          <w:rFonts w:hint="eastAsia"/>
        </w:rPr>
        <w:t>拓扑结构关系简化程度高，水力分配方式单一</w:t>
      </w:r>
    </w:p>
    <w:p w14:paraId="23B39F8D" w14:textId="77777777" w:rsidR="00A3599B" w:rsidRDefault="00A3599B" w:rsidP="00A3599B">
      <w:pPr>
        <w:pStyle w:val="a3"/>
        <w:numPr>
          <w:ilvl w:val="2"/>
          <w:numId w:val="3"/>
        </w:numPr>
        <w:ind w:firstLineChars="0"/>
      </w:pPr>
      <w:r>
        <w:rPr>
          <w:rFonts w:hint="eastAsia"/>
        </w:rPr>
        <w:t>要求数据量少，工作量少，解决的问题也比较少</w:t>
      </w:r>
    </w:p>
    <w:p w14:paraId="27518EC3" w14:textId="63D6FC2C" w:rsidR="00A3599B" w:rsidRDefault="00A3599B" w:rsidP="00A3599B">
      <w:pPr>
        <w:pStyle w:val="a3"/>
        <w:numPr>
          <w:ilvl w:val="2"/>
          <w:numId w:val="3"/>
        </w:numPr>
        <w:ind w:firstLineChars="0"/>
      </w:pPr>
      <w:r>
        <w:rPr>
          <w:rFonts w:hint="eastAsia"/>
        </w:rPr>
        <w:t>建模速度快，适合供水规划的应用，以及对管网以及管网资料进行评估</w:t>
      </w:r>
    </w:p>
    <w:p w14:paraId="3E6D7F53" w14:textId="1A0CF062" w:rsidR="00A3599B" w:rsidRDefault="00A3599B" w:rsidP="00A3599B">
      <w:pPr>
        <w:pStyle w:val="a3"/>
        <w:numPr>
          <w:ilvl w:val="1"/>
          <w:numId w:val="3"/>
        </w:numPr>
        <w:ind w:firstLineChars="0"/>
      </w:pPr>
      <w:r>
        <w:rPr>
          <w:rFonts w:hint="eastAsia"/>
        </w:rPr>
        <w:t>二代建模：拟动态模型（延时模型）（前期主要采用的方式）</w:t>
      </w:r>
    </w:p>
    <w:p w14:paraId="0635E0ED" w14:textId="64090324" w:rsidR="00A3599B" w:rsidRDefault="00A3599B" w:rsidP="00A3599B">
      <w:pPr>
        <w:pStyle w:val="a3"/>
        <w:numPr>
          <w:ilvl w:val="2"/>
          <w:numId w:val="3"/>
        </w:numPr>
        <w:ind w:firstLineChars="0"/>
      </w:pPr>
      <w:r>
        <w:rPr>
          <w:rFonts w:hint="eastAsia"/>
        </w:rPr>
        <w:t>将用水模式的概念引入，可以将一日分成若干个等长的时段，相对于每一个时段可以建立一个静态模型，所以拟动态模型相当于一组静态模型的组合</w:t>
      </w:r>
    </w:p>
    <w:p w14:paraId="48CA5D43" w14:textId="641CD9A8" w:rsidR="00A3599B" w:rsidRDefault="00A3599B" w:rsidP="00A3599B">
      <w:pPr>
        <w:pStyle w:val="a3"/>
        <w:numPr>
          <w:ilvl w:val="2"/>
          <w:numId w:val="3"/>
        </w:numPr>
        <w:ind w:firstLineChars="0"/>
      </w:pPr>
      <w:r>
        <w:rPr>
          <w:rFonts w:hint="eastAsia"/>
        </w:rPr>
        <w:t>可以较为详细的了解管网一日的变化情况，适合作为管网评估，工况分析，供</w:t>
      </w:r>
      <w:r>
        <w:rPr>
          <w:rFonts w:hint="eastAsia"/>
        </w:rPr>
        <w:lastRenderedPageBreak/>
        <w:t>水调度等方面的应用</w:t>
      </w:r>
    </w:p>
    <w:p w14:paraId="41D6F74B" w14:textId="1E5734EB" w:rsidR="00A3599B" w:rsidRDefault="00A3599B" w:rsidP="00A3599B">
      <w:pPr>
        <w:pStyle w:val="a3"/>
        <w:numPr>
          <w:ilvl w:val="2"/>
          <w:numId w:val="3"/>
        </w:numPr>
        <w:ind w:firstLineChars="0"/>
      </w:pPr>
      <w:r>
        <w:rPr>
          <w:rFonts w:hint="eastAsia"/>
        </w:rPr>
        <w:t>本质上仍然是静态的模型，用水模式及水量不能随着实际情况的变化而变化</w:t>
      </w:r>
    </w:p>
    <w:p w14:paraId="1BB3CDF2" w14:textId="3E08E6DE" w:rsidR="00A3599B" w:rsidRDefault="00A3599B" w:rsidP="00A3599B">
      <w:pPr>
        <w:pStyle w:val="a3"/>
        <w:numPr>
          <w:ilvl w:val="1"/>
          <w:numId w:val="3"/>
        </w:numPr>
        <w:ind w:firstLineChars="0"/>
      </w:pPr>
      <w:r>
        <w:rPr>
          <w:rFonts w:hint="eastAsia"/>
        </w:rPr>
        <w:t>三代建模：动态更新模型</w:t>
      </w:r>
    </w:p>
    <w:p w14:paraId="768DA032" w14:textId="3FB1CEB6" w:rsidR="00A3599B" w:rsidRDefault="00A3599B" w:rsidP="00A3599B">
      <w:pPr>
        <w:pStyle w:val="a3"/>
        <w:numPr>
          <w:ilvl w:val="2"/>
          <w:numId w:val="3"/>
        </w:numPr>
        <w:ind w:firstLineChars="0"/>
      </w:pPr>
      <w:r>
        <w:rPr>
          <w:rFonts w:hint="eastAsia"/>
        </w:rPr>
        <w:t>动态更新的是模型的用水量，用水模式借助于远传水表以及数据库动态链接的</w:t>
      </w:r>
      <w:proofErr w:type="gramStart"/>
      <w:r>
        <w:rPr>
          <w:rFonts w:hint="eastAsia"/>
        </w:rPr>
        <w:t>的</w:t>
      </w:r>
      <w:proofErr w:type="gramEnd"/>
      <w:r>
        <w:rPr>
          <w:rFonts w:hint="eastAsia"/>
        </w:rPr>
        <w:t>技术，适时的在线更新</w:t>
      </w:r>
    </w:p>
    <w:p w14:paraId="2353E95F" w14:textId="77996D7B" w:rsidR="00A3599B" w:rsidRDefault="00A3599B" w:rsidP="00A3599B">
      <w:pPr>
        <w:pStyle w:val="a3"/>
        <w:numPr>
          <w:ilvl w:val="2"/>
          <w:numId w:val="3"/>
        </w:numPr>
        <w:ind w:firstLineChars="0"/>
      </w:pPr>
      <w:r>
        <w:rPr>
          <w:rFonts w:hint="eastAsia"/>
        </w:rPr>
        <w:t>自动校验技术可以使得模型根据实际需要随时更新以适合当前工况的需要</w:t>
      </w:r>
    </w:p>
    <w:p w14:paraId="43CB1816" w14:textId="0317C373" w:rsidR="00A10D46" w:rsidRDefault="00A3599B" w:rsidP="00A10D46">
      <w:pPr>
        <w:pStyle w:val="a3"/>
        <w:numPr>
          <w:ilvl w:val="2"/>
          <w:numId w:val="3"/>
        </w:numPr>
        <w:ind w:firstLineChars="0"/>
      </w:pPr>
      <w:r>
        <w:rPr>
          <w:rFonts w:hint="eastAsia"/>
        </w:rPr>
        <w:t>模型的生命周期大大延长，但是精度有所限制</w:t>
      </w:r>
    </w:p>
    <w:p w14:paraId="41B1D2EB" w14:textId="2F2A9A3F" w:rsidR="00A10D46" w:rsidRDefault="00A10D46" w:rsidP="00A10D46">
      <w:pPr>
        <w:pStyle w:val="a3"/>
        <w:numPr>
          <w:ilvl w:val="1"/>
          <w:numId w:val="3"/>
        </w:numPr>
        <w:ind w:firstLineChars="0"/>
      </w:pPr>
      <w:r>
        <w:rPr>
          <w:rFonts w:hint="eastAsia"/>
        </w:rPr>
        <w:t>四代建模：全信息模型</w:t>
      </w:r>
    </w:p>
    <w:p w14:paraId="5E0F4814" w14:textId="49677334" w:rsidR="00A10D46" w:rsidRDefault="00A10D46" w:rsidP="00A10D46">
      <w:pPr>
        <w:pStyle w:val="a3"/>
        <w:numPr>
          <w:ilvl w:val="2"/>
          <w:numId w:val="3"/>
        </w:numPr>
        <w:ind w:firstLineChars="0"/>
      </w:pPr>
      <w:r>
        <w:rPr>
          <w:rFonts w:hint="eastAsia"/>
        </w:rPr>
        <w:t>完全基于G</w:t>
      </w:r>
      <w:r>
        <w:t>IS</w:t>
      </w:r>
      <w:r>
        <w:rPr>
          <w:rFonts w:hint="eastAsia"/>
        </w:rPr>
        <w:t>，管网不再是模型的背景，数据交互是的模型层与管网层协同工作，细节得以展现，水量分配更趋精准</w:t>
      </w:r>
    </w:p>
    <w:p w14:paraId="20BB7253" w14:textId="60C47291" w:rsidR="00A10D46" w:rsidRDefault="00A10D46" w:rsidP="00A10D46">
      <w:pPr>
        <w:pStyle w:val="a3"/>
        <w:numPr>
          <w:ilvl w:val="2"/>
          <w:numId w:val="3"/>
        </w:numPr>
        <w:ind w:firstLineChars="0"/>
      </w:pPr>
      <w:r>
        <w:rPr>
          <w:rFonts w:hint="eastAsia"/>
        </w:rPr>
        <w:t>水量及用水模式运用实时检测手段结合数据处理技术进行更新，分析能力大大加强</w:t>
      </w:r>
    </w:p>
    <w:p w14:paraId="6B6BFC44" w14:textId="4257D7F4" w:rsidR="00A10D46" w:rsidRDefault="00A10D46" w:rsidP="00A10D46">
      <w:pPr>
        <w:pStyle w:val="a3"/>
        <w:numPr>
          <w:ilvl w:val="2"/>
          <w:numId w:val="3"/>
        </w:numPr>
        <w:ind w:firstLineChars="0"/>
      </w:pPr>
      <w:r>
        <w:rPr>
          <w:rFonts w:hint="eastAsia"/>
        </w:rPr>
        <w:t>管网简化带来的误差得以消弭，精度提高</w:t>
      </w:r>
    </w:p>
    <w:p w14:paraId="1A5F14F2" w14:textId="019623D2" w:rsidR="00A10D46" w:rsidRDefault="00A10D46" w:rsidP="00A10D46">
      <w:pPr>
        <w:pStyle w:val="a3"/>
        <w:numPr>
          <w:ilvl w:val="1"/>
          <w:numId w:val="3"/>
        </w:numPr>
        <w:ind w:firstLineChars="0"/>
      </w:pPr>
      <w:r>
        <w:rPr>
          <w:rFonts w:hint="eastAsia"/>
        </w:rPr>
        <w:t>五代建模：实时模型</w:t>
      </w:r>
      <w:r w:rsidR="00B86E06">
        <w:rPr>
          <w:rFonts w:hint="eastAsia"/>
        </w:rPr>
        <w:t>（最终状态）</w:t>
      </w:r>
    </w:p>
    <w:p w14:paraId="4901F7B0" w14:textId="4300FE14" w:rsidR="00A10D46" w:rsidRDefault="00A10D46" w:rsidP="00A10D46">
      <w:pPr>
        <w:pStyle w:val="a3"/>
        <w:numPr>
          <w:ilvl w:val="2"/>
          <w:numId w:val="3"/>
        </w:numPr>
        <w:ind w:firstLineChars="0"/>
      </w:pPr>
      <w:r>
        <w:rPr>
          <w:rFonts w:hint="eastAsia"/>
        </w:rPr>
        <w:t>代表了未来的建模技术，基本原理是极大的依赖管网实时流量和压力的检测设备，建立在完善的管网物联网的基础上。通过分割整体管网为若干个小块却相互关联的子模型，每个子模型可以独立模拟运行，管网故障更容易定位</w:t>
      </w:r>
    </w:p>
    <w:p w14:paraId="1820184A" w14:textId="56D5D5F9" w:rsidR="00A10D46" w:rsidRDefault="00A10D46" w:rsidP="00A10D46">
      <w:pPr>
        <w:pStyle w:val="a3"/>
        <w:numPr>
          <w:ilvl w:val="2"/>
          <w:numId w:val="3"/>
        </w:numPr>
        <w:ind w:firstLineChars="0"/>
      </w:pPr>
      <w:r>
        <w:rPr>
          <w:rFonts w:hint="eastAsia"/>
        </w:rPr>
        <w:t>实时流量的数据输入作为主要的模型输入变量为精准模拟管网状态提供了依据</w:t>
      </w:r>
    </w:p>
    <w:p w14:paraId="71530BD1" w14:textId="2FFA1240" w:rsidR="00AA34F3" w:rsidRDefault="00A10D46" w:rsidP="00AA34F3">
      <w:pPr>
        <w:pStyle w:val="a3"/>
        <w:numPr>
          <w:ilvl w:val="2"/>
          <w:numId w:val="3"/>
        </w:numPr>
        <w:ind w:firstLineChars="0"/>
      </w:pPr>
      <w:r>
        <w:rPr>
          <w:rFonts w:hint="eastAsia"/>
        </w:rPr>
        <w:t>可以支持模型</w:t>
      </w:r>
      <w:proofErr w:type="gramStart"/>
      <w:r>
        <w:rPr>
          <w:rFonts w:hint="eastAsia"/>
        </w:rPr>
        <w:t>实时化</w:t>
      </w:r>
      <w:proofErr w:type="gramEnd"/>
      <w:r>
        <w:rPr>
          <w:rFonts w:hint="eastAsia"/>
        </w:rPr>
        <w:t>的运算，对管网突发情况，漏损分析具有突破性的进展</w:t>
      </w:r>
    </w:p>
    <w:p w14:paraId="279AF77F" w14:textId="1E9F9A8F" w:rsidR="00F46BF7" w:rsidRDefault="00F46BF7" w:rsidP="00F46BF7"/>
    <w:p w14:paraId="01C3B58B" w14:textId="77777777" w:rsidR="008C69BA" w:rsidRDefault="00F46BF7" w:rsidP="00F46BF7">
      <w:pPr>
        <w:pStyle w:val="a3"/>
        <w:numPr>
          <w:ilvl w:val="0"/>
          <w:numId w:val="3"/>
        </w:numPr>
        <w:ind w:firstLineChars="0"/>
      </w:pPr>
      <w:r>
        <w:rPr>
          <w:rFonts w:hint="eastAsia"/>
        </w:rPr>
        <w:t>海曾威廉公式</w:t>
      </w:r>
      <w:r>
        <w:t>影响参数较少</w:t>
      </w:r>
      <w:r>
        <w:rPr>
          <w:rFonts w:hint="eastAsia"/>
        </w:rPr>
        <w:t>，</w:t>
      </w:r>
      <w:r>
        <w:t>作为一个传统的公式</w:t>
      </w:r>
      <w:r>
        <w:rPr>
          <w:rFonts w:hint="eastAsia"/>
        </w:rPr>
        <w:t>，</w:t>
      </w:r>
      <w:r>
        <w:t>在国内外被广泛用于管网系统的计算</w:t>
      </w:r>
    </w:p>
    <w:p w14:paraId="2F0D91E7" w14:textId="35370F42" w:rsidR="00F46BF7" w:rsidRDefault="008C69BA" w:rsidP="008C69BA">
      <w:r>
        <w:rPr>
          <w:noProof/>
        </w:rPr>
        <w:drawing>
          <wp:inline distT="0" distB="0" distL="0" distR="0" wp14:anchorId="4CC28922" wp14:editId="1737F3EF">
            <wp:extent cx="5321300" cy="14141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1037" cy="1480513"/>
                    </a:xfrm>
                    <a:prstGeom prst="rect">
                      <a:avLst/>
                    </a:prstGeom>
                  </pic:spPr>
                </pic:pic>
              </a:graphicData>
            </a:graphic>
          </wp:inline>
        </w:drawing>
      </w:r>
      <w:r>
        <w:t xml:space="preserve">hf 为沿程损失，m；λ 为沿程阻力系数；l 为管段长度，m；d 为管道计算内径，m；g 为重力加速度，m/s2；v 为流速，m/s ；C </w:t>
      </w:r>
      <w:proofErr w:type="gramStart"/>
      <w:r>
        <w:t>为谢才系数</w:t>
      </w:r>
      <w:proofErr w:type="gramEnd"/>
      <w:r>
        <w:t>；</w:t>
      </w:r>
      <w:proofErr w:type="spellStart"/>
      <w:r>
        <w:t>i</w:t>
      </w:r>
      <w:proofErr w:type="spellEnd"/>
      <w:r>
        <w:t xml:space="preserve"> 为水力坡降；R 为水力半径，m；Q为管道流量，m3 /s；Ch 为海曾威廉姆斯系数</w:t>
      </w:r>
    </w:p>
    <w:p w14:paraId="4C7370FC" w14:textId="7A07E67B" w:rsidR="00F46BF7" w:rsidRPr="00F46BF7" w:rsidRDefault="008C69BA" w:rsidP="00760F49">
      <w:pPr>
        <w:rPr>
          <w:rFonts w:hint="eastAsia"/>
        </w:rPr>
      </w:pPr>
      <w:r>
        <w:rPr>
          <w:noProof/>
        </w:rPr>
        <w:drawing>
          <wp:inline distT="0" distB="0" distL="0" distR="0" wp14:anchorId="1C21FC4A" wp14:editId="21D03370">
            <wp:extent cx="5295900" cy="17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1733550"/>
                    </a:xfrm>
                    <a:prstGeom prst="rect">
                      <a:avLst/>
                    </a:prstGeom>
                  </pic:spPr>
                </pic:pic>
              </a:graphicData>
            </a:graphic>
          </wp:inline>
        </w:drawing>
      </w:r>
    </w:p>
    <w:sectPr w:rsidR="00F46BF7" w:rsidRPr="00F46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7A35D" w14:textId="77777777" w:rsidR="00E31113" w:rsidRDefault="00E31113" w:rsidP="00484D2F">
      <w:r>
        <w:separator/>
      </w:r>
    </w:p>
  </w:endnote>
  <w:endnote w:type="continuationSeparator" w:id="0">
    <w:p w14:paraId="297BCBCC" w14:textId="77777777" w:rsidR="00E31113" w:rsidRDefault="00E31113" w:rsidP="0048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B3+CAJ FNT08">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B4+CAJSymbolA">
    <w:altName w:val="Cambria"/>
    <w:panose1 w:val="00000000000000000000"/>
    <w:charset w:val="00"/>
    <w:family w:val="roman"/>
    <w:notTrueType/>
    <w:pitch w:val="default"/>
  </w:font>
  <w:font w:name="B8+CAJ FNT00">
    <w:altName w:val="Cambria"/>
    <w:panose1 w:val="00000000000000000000"/>
    <w:charset w:val="00"/>
    <w:family w:val="roman"/>
    <w:notTrueType/>
    <w:pitch w:val="default"/>
  </w:font>
  <w:font w:name="B11+CAJ FNT03">
    <w:altName w:val="Cambria"/>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8B160" w14:textId="77777777" w:rsidR="00E31113" w:rsidRDefault="00E31113" w:rsidP="00484D2F">
      <w:r>
        <w:separator/>
      </w:r>
    </w:p>
  </w:footnote>
  <w:footnote w:type="continuationSeparator" w:id="0">
    <w:p w14:paraId="2D4983AC" w14:textId="77777777" w:rsidR="00E31113" w:rsidRDefault="00E31113" w:rsidP="00484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1649"/>
    <w:multiLevelType w:val="hybridMultilevel"/>
    <w:tmpl w:val="5C1AEBC4"/>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2502FC"/>
    <w:multiLevelType w:val="hybridMultilevel"/>
    <w:tmpl w:val="75DAB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310965"/>
    <w:multiLevelType w:val="hybridMultilevel"/>
    <w:tmpl w:val="477232AA"/>
    <w:lvl w:ilvl="0" w:tplc="0409001B">
      <w:start w:val="1"/>
      <w:numFmt w:val="lowerRoman"/>
      <w:lvlText w:val="%1."/>
      <w:lvlJc w:val="righ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863D4A"/>
    <w:multiLevelType w:val="hybridMultilevel"/>
    <w:tmpl w:val="1F58E3D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A458D5"/>
    <w:multiLevelType w:val="hybridMultilevel"/>
    <w:tmpl w:val="9E3278AC"/>
    <w:lvl w:ilvl="0" w:tplc="D2AC9FDC">
      <w:start w:val="1"/>
      <w:numFmt w:val="chineseCountingThousand"/>
      <w:lvlText w:val="%1、"/>
      <w:lvlJc w:val="left"/>
      <w:pPr>
        <w:ind w:left="420" w:hanging="420"/>
      </w:pPr>
      <w:rPr>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9025DE"/>
    <w:multiLevelType w:val="hybridMultilevel"/>
    <w:tmpl w:val="FACE685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9BA6666"/>
    <w:multiLevelType w:val="hybridMultilevel"/>
    <w:tmpl w:val="3110A5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7275BB8"/>
    <w:multiLevelType w:val="hybridMultilevel"/>
    <w:tmpl w:val="FC1E949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E490031"/>
    <w:multiLevelType w:val="hybridMultilevel"/>
    <w:tmpl w:val="06C4000C"/>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26D6701"/>
    <w:multiLevelType w:val="hybridMultilevel"/>
    <w:tmpl w:val="C1E4C6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297946"/>
    <w:multiLevelType w:val="hybridMultilevel"/>
    <w:tmpl w:val="73A4EF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D6D58D9"/>
    <w:multiLevelType w:val="hybridMultilevel"/>
    <w:tmpl w:val="723A7EAC"/>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15:restartNumberingAfterBreak="0">
    <w:nsid w:val="6ADE215F"/>
    <w:multiLevelType w:val="hybridMultilevel"/>
    <w:tmpl w:val="F4E22F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D262AFB"/>
    <w:multiLevelType w:val="hybridMultilevel"/>
    <w:tmpl w:val="CA2EC52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20F69FA"/>
    <w:multiLevelType w:val="hybridMultilevel"/>
    <w:tmpl w:val="B0FE7B8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6"/>
  </w:num>
  <w:num w:numId="3">
    <w:abstractNumId w:val="4"/>
  </w:num>
  <w:num w:numId="4">
    <w:abstractNumId w:val="13"/>
  </w:num>
  <w:num w:numId="5">
    <w:abstractNumId w:val="0"/>
  </w:num>
  <w:num w:numId="6">
    <w:abstractNumId w:val="7"/>
  </w:num>
  <w:num w:numId="7">
    <w:abstractNumId w:val="8"/>
  </w:num>
  <w:num w:numId="8">
    <w:abstractNumId w:val="2"/>
  </w:num>
  <w:num w:numId="9">
    <w:abstractNumId w:val="10"/>
  </w:num>
  <w:num w:numId="10">
    <w:abstractNumId w:val="12"/>
  </w:num>
  <w:num w:numId="11">
    <w:abstractNumId w:val="11"/>
  </w:num>
  <w:num w:numId="12">
    <w:abstractNumId w:val="14"/>
  </w:num>
  <w:num w:numId="13">
    <w:abstractNumId w:val="9"/>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C7"/>
    <w:rsid w:val="001D148F"/>
    <w:rsid w:val="002A17A6"/>
    <w:rsid w:val="002E49B9"/>
    <w:rsid w:val="003569BF"/>
    <w:rsid w:val="00484D2F"/>
    <w:rsid w:val="004A5FD8"/>
    <w:rsid w:val="004C024F"/>
    <w:rsid w:val="0065285D"/>
    <w:rsid w:val="00760F49"/>
    <w:rsid w:val="007D135F"/>
    <w:rsid w:val="007E7178"/>
    <w:rsid w:val="0084462A"/>
    <w:rsid w:val="00872D61"/>
    <w:rsid w:val="008C69BA"/>
    <w:rsid w:val="009058E3"/>
    <w:rsid w:val="00942C5A"/>
    <w:rsid w:val="00A10D46"/>
    <w:rsid w:val="00A3599B"/>
    <w:rsid w:val="00AA34F3"/>
    <w:rsid w:val="00B34BA1"/>
    <w:rsid w:val="00B86E06"/>
    <w:rsid w:val="00CB16B4"/>
    <w:rsid w:val="00CF33C7"/>
    <w:rsid w:val="00E31113"/>
    <w:rsid w:val="00E344EB"/>
    <w:rsid w:val="00E76238"/>
    <w:rsid w:val="00E966A9"/>
    <w:rsid w:val="00F46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D1C65"/>
  <w15:chartTrackingRefBased/>
  <w15:docId w15:val="{D6B8AF7A-8FF5-45C1-9306-4D698F6C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285D"/>
    <w:pPr>
      <w:ind w:firstLineChars="200" w:firstLine="420"/>
    </w:pPr>
  </w:style>
  <w:style w:type="paragraph" w:styleId="a4">
    <w:name w:val="header"/>
    <w:basedOn w:val="a"/>
    <w:link w:val="a5"/>
    <w:uiPriority w:val="99"/>
    <w:unhideWhenUsed/>
    <w:rsid w:val="00484D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4D2F"/>
    <w:rPr>
      <w:sz w:val="18"/>
      <w:szCs w:val="18"/>
    </w:rPr>
  </w:style>
  <w:style w:type="paragraph" w:styleId="a6">
    <w:name w:val="footer"/>
    <w:basedOn w:val="a"/>
    <w:link w:val="a7"/>
    <w:uiPriority w:val="99"/>
    <w:unhideWhenUsed/>
    <w:rsid w:val="00484D2F"/>
    <w:pPr>
      <w:tabs>
        <w:tab w:val="center" w:pos="4153"/>
        <w:tab w:val="right" w:pos="8306"/>
      </w:tabs>
      <w:snapToGrid w:val="0"/>
      <w:jc w:val="left"/>
    </w:pPr>
    <w:rPr>
      <w:sz w:val="18"/>
      <w:szCs w:val="18"/>
    </w:rPr>
  </w:style>
  <w:style w:type="character" w:customStyle="1" w:styleId="a7">
    <w:name w:val="页脚 字符"/>
    <w:basedOn w:val="a0"/>
    <w:link w:val="a6"/>
    <w:uiPriority w:val="99"/>
    <w:rsid w:val="00484D2F"/>
    <w:rPr>
      <w:sz w:val="18"/>
      <w:szCs w:val="18"/>
    </w:rPr>
  </w:style>
  <w:style w:type="character" w:customStyle="1" w:styleId="fontstyle01">
    <w:name w:val="fontstyle01"/>
    <w:basedOn w:val="a0"/>
    <w:rsid w:val="00F46BF7"/>
    <w:rPr>
      <w:rFonts w:ascii="黑体" w:eastAsia="黑体" w:hAnsi="黑体" w:hint="eastAsia"/>
      <w:b w:val="0"/>
      <w:bCs w:val="0"/>
      <w:i w:val="0"/>
      <w:iCs w:val="0"/>
      <w:color w:val="000000"/>
      <w:sz w:val="18"/>
      <w:szCs w:val="18"/>
    </w:rPr>
  </w:style>
  <w:style w:type="character" w:customStyle="1" w:styleId="fontstyle21">
    <w:name w:val="fontstyle21"/>
    <w:basedOn w:val="a0"/>
    <w:rsid w:val="00F46BF7"/>
    <w:rPr>
      <w:rFonts w:ascii="B3+CAJ FNT08" w:hAnsi="B3+CAJ FNT08" w:hint="default"/>
      <w:b w:val="0"/>
      <w:bCs w:val="0"/>
      <w:i w:val="0"/>
      <w:iCs w:val="0"/>
      <w:color w:val="000000"/>
      <w:sz w:val="18"/>
      <w:szCs w:val="18"/>
    </w:rPr>
  </w:style>
  <w:style w:type="character" w:customStyle="1" w:styleId="fontstyle31">
    <w:name w:val="fontstyle31"/>
    <w:basedOn w:val="a0"/>
    <w:rsid w:val="00F46BF7"/>
    <w:rPr>
      <w:rFonts w:ascii="宋体" w:eastAsia="宋体" w:hAnsi="宋体" w:hint="eastAsia"/>
      <w:b w:val="0"/>
      <w:bCs w:val="0"/>
      <w:i w:val="0"/>
      <w:iCs w:val="0"/>
      <w:color w:val="000000"/>
      <w:sz w:val="16"/>
      <w:szCs w:val="16"/>
    </w:rPr>
  </w:style>
  <w:style w:type="character" w:customStyle="1" w:styleId="fontstyle41">
    <w:name w:val="fontstyle41"/>
    <w:basedOn w:val="a0"/>
    <w:rsid w:val="00F46BF7"/>
    <w:rPr>
      <w:rFonts w:ascii="B4+CAJSymbolA" w:hAnsi="B4+CAJSymbolA" w:hint="default"/>
      <w:b w:val="0"/>
      <w:bCs w:val="0"/>
      <w:i w:val="0"/>
      <w:iCs w:val="0"/>
      <w:color w:val="000000"/>
      <w:sz w:val="16"/>
      <w:szCs w:val="16"/>
    </w:rPr>
  </w:style>
  <w:style w:type="character" w:customStyle="1" w:styleId="fontstyle51">
    <w:name w:val="fontstyle51"/>
    <w:basedOn w:val="a0"/>
    <w:rsid w:val="00F46BF7"/>
    <w:rPr>
      <w:rFonts w:ascii="B8+CAJ FNT00" w:hAnsi="B8+CAJ FNT00" w:hint="default"/>
      <w:b w:val="0"/>
      <w:bCs w:val="0"/>
      <w:i w:val="0"/>
      <w:iCs w:val="0"/>
      <w:color w:val="000000"/>
      <w:sz w:val="16"/>
      <w:szCs w:val="16"/>
    </w:rPr>
  </w:style>
  <w:style w:type="character" w:customStyle="1" w:styleId="fontstyle61">
    <w:name w:val="fontstyle61"/>
    <w:basedOn w:val="a0"/>
    <w:rsid w:val="00F46BF7"/>
    <w:rPr>
      <w:rFonts w:ascii="B11+CAJ FNT03" w:hAnsi="B11+CAJ FNT03"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66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凌杰</dc:creator>
  <cp:keywords/>
  <dc:description/>
  <cp:lastModifiedBy>张 凌杰</cp:lastModifiedBy>
  <cp:revision>12</cp:revision>
  <dcterms:created xsi:type="dcterms:W3CDTF">2020-10-23T01:35:00Z</dcterms:created>
  <dcterms:modified xsi:type="dcterms:W3CDTF">2020-10-27T08:38:00Z</dcterms:modified>
</cp:coreProperties>
</file>