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19B6" w14:textId="10539715" w:rsidR="00B24A18" w:rsidRDefault="00B24A18">
      <w:pPr>
        <w:jc w:val="left"/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5"/>
        <w:gridCol w:w="4665"/>
        <w:gridCol w:w="4666"/>
      </w:tblGrid>
      <w:tr w:rsidR="00825E0D" w14:paraId="759D4EE4" w14:textId="77777777" w:rsidTr="006B284B">
        <w:tc>
          <w:tcPr>
            <w:tcW w:w="13996" w:type="dxa"/>
            <w:gridSpan w:val="3"/>
            <w:vAlign w:val="center"/>
          </w:tcPr>
          <w:p w14:paraId="42EF6909" w14:textId="7085D315" w:rsidR="00825E0D" w:rsidRDefault="00825E0D" w:rsidP="006B284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6B284B">
              <w:rPr>
                <w:lang w:val="es-AR"/>
              </w:rPr>
              <w:t>NTRADAS</w:t>
            </w:r>
          </w:p>
        </w:tc>
      </w:tr>
      <w:tr w:rsidR="00314C72" w14:paraId="30F6DBCA" w14:textId="77777777" w:rsidTr="00314C72">
        <w:tc>
          <w:tcPr>
            <w:tcW w:w="4665" w:type="dxa"/>
          </w:tcPr>
          <w:p w14:paraId="310CB4D3" w14:textId="55A812B5" w:rsidR="00314C72" w:rsidRDefault="00314C72">
            <w:pPr>
              <w:rPr>
                <w:lang w:val="es-AR"/>
              </w:rPr>
            </w:pPr>
            <w:r>
              <w:rPr>
                <w:lang w:val="es-AR"/>
              </w:rPr>
              <w:t>Condiciones externas</w:t>
            </w:r>
          </w:p>
        </w:tc>
        <w:tc>
          <w:tcPr>
            <w:tcW w:w="4665" w:type="dxa"/>
          </w:tcPr>
          <w:p w14:paraId="4F81BFB8" w14:textId="6740409A" w:rsidR="00314C72" w:rsidRDefault="00314C72">
            <w:pPr>
              <w:rPr>
                <w:lang w:val="es-AR"/>
              </w:rPr>
            </w:pPr>
            <w:r>
              <w:rPr>
                <w:lang w:val="es-AR"/>
              </w:rPr>
              <w:t>Equivalencia valida</w:t>
            </w:r>
          </w:p>
        </w:tc>
        <w:tc>
          <w:tcPr>
            <w:tcW w:w="4666" w:type="dxa"/>
          </w:tcPr>
          <w:p w14:paraId="3FA4D11B" w14:textId="18573871" w:rsidR="00314C72" w:rsidRDefault="00314C72">
            <w:pPr>
              <w:rPr>
                <w:lang w:val="es-AR"/>
              </w:rPr>
            </w:pPr>
            <w:r>
              <w:rPr>
                <w:lang w:val="es-AR"/>
              </w:rPr>
              <w:t>Equivalencia invalida</w:t>
            </w:r>
          </w:p>
        </w:tc>
      </w:tr>
      <w:tr w:rsidR="00314C72" w14:paraId="48FDB563" w14:textId="77777777" w:rsidTr="00314C72">
        <w:tc>
          <w:tcPr>
            <w:tcW w:w="4665" w:type="dxa"/>
          </w:tcPr>
          <w:p w14:paraId="095AAC34" w14:textId="6ACDE421" w:rsidR="00314C72" w:rsidRDefault="00595E01">
            <w:pPr>
              <w:rPr>
                <w:lang w:val="es-AR"/>
              </w:rPr>
            </w:pPr>
            <w:r>
              <w:rPr>
                <w:lang w:val="es-AR"/>
              </w:rPr>
              <w:t>Administrador de central</w:t>
            </w:r>
          </w:p>
        </w:tc>
        <w:tc>
          <w:tcPr>
            <w:tcW w:w="4665" w:type="dxa"/>
          </w:tcPr>
          <w:p w14:paraId="768CF5DE" w14:textId="06088CEA" w:rsidR="00314C72" w:rsidRDefault="00595E01">
            <w:pPr>
              <w:rPr>
                <w:lang w:val="es-AR"/>
              </w:rPr>
            </w:pPr>
            <w:r>
              <w:rPr>
                <w:lang w:val="es-AR"/>
              </w:rPr>
              <w:t xml:space="preserve">Usuario loqueado con </w:t>
            </w:r>
            <w:r w:rsidR="009D3D22">
              <w:rPr>
                <w:lang w:val="es-AR"/>
              </w:rPr>
              <w:t xml:space="preserve">mail valido y con </w:t>
            </w:r>
            <w:r>
              <w:rPr>
                <w:lang w:val="es-AR"/>
              </w:rPr>
              <w:t>el rol de admin de central</w:t>
            </w:r>
          </w:p>
        </w:tc>
        <w:tc>
          <w:tcPr>
            <w:tcW w:w="4666" w:type="dxa"/>
          </w:tcPr>
          <w:p w14:paraId="2EC879EC" w14:textId="77777777" w:rsidR="00314C72" w:rsidRDefault="009D3D22" w:rsidP="009D3D2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Usuario no logueado</w:t>
            </w:r>
          </w:p>
          <w:p w14:paraId="18C14195" w14:textId="1ECCED6B" w:rsidR="001B5C7B" w:rsidRPr="00D83F99" w:rsidRDefault="001B5C7B" w:rsidP="00D83F99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Usuario sin rol de admin</w:t>
            </w:r>
          </w:p>
        </w:tc>
      </w:tr>
      <w:tr w:rsidR="00314C72" w14:paraId="7A3E80E5" w14:textId="77777777" w:rsidTr="00314C72">
        <w:tc>
          <w:tcPr>
            <w:tcW w:w="4665" w:type="dxa"/>
          </w:tcPr>
          <w:p w14:paraId="48248303" w14:textId="43220547" w:rsidR="00314C72" w:rsidRDefault="00A105C5">
            <w:pPr>
              <w:rPr>
                <w:lang w:val="es-AR"/>
              </w:rPr>
            </w:pPr>
            <w:r>
              <w:rPr>
                <w:lang w:val="es-AR"/>
              </w:rPr>
              <w:t>Filtro por barrio</w:t>
            </w:r>
          </w:p>
        </w:tc>
        <w:tc>
          <w:tcPr>
            <w:tcW w:w="4665" w:type="dxa"/>
          </w:tcPr>
          <w:p w14:paraId="206DF106" w14:textId="77777777" w:rsidR="00314C72" w:rsidRDefault="00A105C5">
            <w:pPr>
              <w:rPr>
                <w:lang w:val="es-AR"/>
              </w:rPr>
            </w:pPr>
            <w:r>
              <w:rPr>
                <w:lang w:val="es-AR"/>
              </w:rPr>
              <w:t xml:space="preserve">Cadena de caracteres </w:t>
            </w:r>
            <w:r w:rsidR="00322B94">
              <w:rPr>
                <w:lang w:val="es-AR"/>
              </w:rPr>
              <w:t>que se corresponda con un nombre de barrio de la ciudad en la q se está</w:t>
            </w:r>
          </w:p>
          <w:p w14:paraId="3BC2E115" w14:textId="34C433FE" w:rsidR="00C03471" w:rsidRDefault="00C03471">
            <w:pPr>
              <w:rPr>
                <w:lang w:val="es-AR"/>
              </w:rPr>
            </w:pPr>
            <w:r>
              <w:rPr>
                <w:lang w:val="es-AR"/>
              </w:rPr>
              <w:t>Cadena vacia</w:t>
            </w:r>
          </w:p>
        </w:tc>
        <w:tc>
          <w:tcPr>
            <w:tcW w:w="4666" w:type="dxa"/>
          </w:tcPr>
          <w:p w14:paraId="772A39B9" w14:textId="77777777" w:rsidR="00314C72" w:rsidRDefault="00171BE6" w:rsidP="00A4143F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Cadena </w:t>
            </w:r>
            <w:r w:rsidR="00A57896">
              <w:rPr>
                <w:lang w:val="es-AR"/>
              </w:rPr>
              <w:t>de caracteres que no se corresponda con el nombre de un barrio</w:t>
            </w:r>
          </w:p>
          <w:p w14:paraId="3E41B80C" w14:textId="53137449" w:rsidR="00A57896" w:rsidRPr="004F0B59" w:rsidRDefault="00A57896" w:rsidP="004F0B59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</w:p>
        </w:tc>
      </w:tr>
      <w:tr w:rsidR="00314C72" w14:paraId="052AF867" w14:textId="77777777" w:rsidTr="00314C72">
        <w:tc>
          <w:tcPr>
            <w:tcW w:w="4665" w:type="dxa"/>
          </w:tcPr>
          <w:p w14:paraId="4AE3B78B" w14:textId="1DED462A" w:rsidR="00314C72" w:rsidRDefault="009E57BB">
            <w:pPr>
              <w:rPr>
                <w:lang w:val="es-AR"/>
              </w:rPr>
            </w:pPr>
            <w:r>
              <w:rPr>
                <w:lang w:val="es-AR"/>
              </w:rPr>
              <w:t>Filtro p</w:t>
            </w:r>
            <w:r w:rsidR="00CB0139">
              <w:rPr>
                <w:lang w:val="es-AR"/>
              </w:rPr>
              <w:t>or</w:t>
            </w:r>
            <w:r>
              <w:rPr>
                <w:lang w:val="es-AR"/>
              </w:rPr>
              <w:t xml:space="preserve"> estado</w:t>
            </w:r>
          </w:p>
        </w:tc>
        <w:tc>
          <w:tcPr>
            <w:tcW w:w="4665" w:type="dxa"/>
          </w:tcPr>
          <w:p w14:paraId="1D052E22" w14:textId="2209C425" w:rsidR="00314C72" w:rsidRDefault="00AE2BDB">
            <w:pPr>
              <w:rPr>
                <w:lang w:val="es-AR"/>
              </w:rPr>
            </w:pPr>
            <w:r>
              <w:rPr>
                <w:lang w:val="es-AR"/>
              </w:rPr>
              <w:t>Una cadena de caracteres que se corresponda con un estado valido de taxi</w:t>
            </w:r>
          </w:p>
        </w:tc>
        <w:tc>
          <w:tcPr>
            <w:tcW w:w="4666" w:type="dxa"/>
          </w:tcPr>
          <w:p w14:paraId="6D9107A4" w14:textId="77777777" w:rsidR="00314C72" w:rsidRDefault="0029737A" w:rsidP="0029737A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29737A">
              <w:rPr>
                <w:lang w:val="es-AR"/>
              </w:rPr>
              <w:t>Una cadena que no corresponda con un estado de taxi</w:t>
            </w:r>
          </w:p>
          <w:p w14:paraId="05FAB4AA" w14:textId="77777777" w:rsidR="006C491B" w:rsidRDefault="006C491B" w:rsidP="0029737A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Cadena vacia</w:t>
            </w:r>
          </w:p>
          <w:p w14:paraId="6AC791A3" w14:textId="11D3D6D9" w:rsidR="006C491B" w:rsidRPr="006C491B" w:rsidRDefault="006C491B" w:rsidP="006C491B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Caracteres numéricos</w:t>
            </w:r>
          </w:p>
        </w:tc>
      </w:tr>
      <w:tr w:rsidR="00314C72" w14:paraId="7D144BCE" w14:textId="77777777" w:rsidTr="00314C72">
        <w:tc>
          <w:tcPr>
            <w:tcW w:w="4665" w:type="dxa"/>
          </w:tcPr>
          <w:p w14:paraId="5C884755" w14:textId="476F8B7E" w:rsidR="00314C72" w:rsidRDefault="006C491B">
            <w:pPr>
              <w:rPr>
                <w:lang w:val="es-AR"/>
              </w:rPr>
            </w:pPr>
            <w:r>
              <w:rPr>
                <w:lang w:val="es-AR"/>
              </w:rPr>
              <w:t>Filtro de chapas por taxi</w:t>
            </w:r>
            <w:r w:rsidR="00860CEB">
              <w:rPr>
                <w:lang w:val="es-AR"/>
              </w:rPr>
              <w:t>s</w:t>
            </w:r>
          </w:p>
        </w:tc>
        <w:tc>
          <w:tcPr>
            <w:tcW w:w="4665" w:type="dxa"/>
          </w:tcPr>
          <w:p w14:paraId="73255F64" w14:textId="73A038F6" w:rsidR="00314C72" w:rsidRDefault="006B03C5">
            <w:pPr>
              <w:rPr>
                <w:lang w:val="es-AR"/>
              </w:rPr>
            </w:pPr>
            <w:r>
              <w:rPr>
                <w:lang w:val="es-AR"/>
              </w:rPr>
              <w:t xml:space="preserve">Cadena de </w:t>
            </w:r>
            <w:r w:rsidR="00CB0139">
              <w:rPr>
                <w:lang w:val="es-AR"/>
              </w:rPr>
              <w:t>números</w:t>
            </w:r>
            <w:r>
              <w:rPr>
                <w:lang w:val="es-AR"/>
              </w:rPr>
              <w:t xml:space="preserve"> con formato valido de chapa existente </w:t>
            </w:r>
            <w:r w:rsidR="00CA1C47">
              <w:rPr>
                <w:lang w:val="es-AR"/>
              </w:rPr>
              <w:t>registrado</w:t>
            </w:r>
          </w:p>
        </w:tc>
        <w:tc>
          <w:tcPr>
            <w:tcW w:w="4666" w:type="dxa"/>
          </w:tcPr>
          <w:p w14:paraId="68A2D3F2" w14:textId="14094269" w:rsidR="00314C72" w:rsidRDefault="00846843" w:rsidP="00846843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Cadena de </w:t>
            </w:r>
            <w:r w:rsidR="00CB0139">
              <w:rPr>
                <w:lang w:val="es-AR"/>
              </w:rPr>
              <w:t>números</w:t>
            </w:r>
            <w:r>
              <w:rPr>
                <w:lang w:val="es-AR"/>
              </w:rPr>
              <w:t xml:space="preserve"> de chapa no existente</w:t>
            </w:r>
          </w:p>
          <w:p w14:paraId="2F78F160" w14:textId="07F69888" w:rsidR="00846843" w:rsidRDefault="00846843" w:rsidP="00846843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Cadena de </w:t>
            </w:r>
            <w:r w:rsidR="00CB0139">
              <w:rPr>
                <w:lang w:val="es-AR"/>
              </w:rPr>
              <w:t>números</w:t>
            </w:r>
            <w:r>
              <w:rPr>
                <w:lang w:val="es-AR"/>
              </w:rPr>
              <w:t xml:space="preserve"> de chapa</w:t>
            </w:r>
            <w:r w:rsidR="00A13CD8">
              <w:rPr>
                <w:lang w:val="es-AR"/>
              </w:rPr>
              <w:t xml:space="preserve"> no valido</w:t>
            </w:r>
          </w:p>
          <w:p w14:paraId="7BC98585" w14:textId="099F08B6" w:rsidR="00A13CD8" w:rsidRPr="00846843" w:rsidRDefault="00A13CD8" w:rsidP="00846843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Cadena de caracteres con letras</w:t>
            </w:r>
          </w:p>
        </w:tc>
      </w:tr>
      <w:tr w:rsidR="00825E0D" w14:paraId="12FE46A0" w14:textId="77777777" w:rsidTr="006B284B">
        <w:tc>
          <w:tcPr>
            <w:tcW w:w="13996" w:type="dxa"/>
            <w:gridSpan w:val="3"/>
            <w:vAlign w:val="center"/>
          </w:tcPr>
          <w:p w14:paraId="571D1D6A" w14:textId="10D40D32" w:rsidR="00825E0D" w:rsidRPr="00825E0D" w:rsidRDefault="00825E0D" w:rsidP="006B284B">
            <w:pPr>
              <w:jc w:val="center"/>
              <w:rPr>
                <w:lang w:val="es-AR"/>
              </w:rPr>
            </w:pPr>
            <w:r w:rsidRPr="00825E0D">
              <w:rPr>
                <w:lang w:val="es-AR"/>
              </w:rPr>
              <w:t>SALIDAS</w:t>
            </w:r>
          </w:p>
        </w:tc>
      </w:tr>
      <w:tr w:rsidR="0044796E" w14:paraId="7C46E697" w14:textId="77777777" w:rsidTr="00314C72">
        <w:tc>
          <w:tcPr>
            <w:tcW w:w="4665" w:type="dxa"/>
          </w:tcPr>
          <w:p w14:paraId="2625BC65" w14:textId="480B2B6A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Visualización de ubicación de taxi</w:t>
            </w:r>
          </w:p>
        </w:tc>
        <w:tc>
          <w:tcPr>
            <w:tcW w:w="4665" w:type="dxa"/>
          </w:tcPr>
          <w:p w14:paraId="10B929BD" w14:textId="64C42D85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Mapa de la zona solicitada con los taxis con su color correspondiente</w:t>
            </w:r>
          </w:p>
        </w:tc>
        <w:tc>
          <w:tcPr>
            <w:tcW w:w="4666" w:type="dxa"/>
          </w:tcPr>
          <w:p w14:paraId="1DDDBC2E" w14:textId="77777777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Mensaje de error indicando que el taxi no está conectado al sistema de ubicación</w:t>
            </w:r>
          </w:p>
          <w:p w14:paraId="2A82F03C" w14:textId="5E88F14C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Mensaje de error indicando que el barrio ingresado no existe</w:t>
            </w:r>
          </w:p>
        </w:tc>
      </w:tr>
      <w:tr w:rsidR="0044796E" w14:paraId="6176F2E4" w14:textId="77777777" w:rsidTr="00314C72">
        <w:tc>
          <w:tcPr>
            <w:tcW w:w="4665" w:type="dxa"/>
          </w:tcPr>
          <w:p w14:paraId="3B7787F0" w14:textId="6F8D5CB1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Visualización de taxi ocupado</w:t>
            </w:r>
          </w:p>
        </w:tc>
        <w:tc>
          <w:tcPr>
            <w:tcW w:w="4665" w:type="dxa"/>
          </w:tcPr>
          <w:p w14:paraId="73A6C95E" w14:textId="55132C9E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Mensaje con la hora inicio y costo de viaje y nombre y apellido y numero de celular del pasajero.</w:t>
            </w:r>
          </w:p>
        </w:tc>
        <w:tc>
          <w:tcPr>
            <w:tcW w:w="4666" w:type="dxa"/>
          </w:tcPr>
          <w:p w14:paraId="6088216B" w14:textId="469DE07A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No hay(raro)</w:t>
            </w:r>
          </w:p>
        </w:tc>
      </w:tr>
      <w:tr w:rsidR="0044796E" w14:paraId="18669DA7" w14:textId="77777777" w:rsidTr="00314C72">
        <w:tc>
          <w:tcPr>
            <w:tcW w:w="4665" w:type="dxa"/>
          </w:tcPr>
          <w:p w14:paraId="08FA8AC0" w14:textId="1D29F4AE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Información de pasajero</w:t>
            </w:r>
          </w:p>
        </w:tc>
        <w:tc>
          <w:tcPr>
            <w:tcW w:w="4665" w:type="dxa"/>
          </w:tcPr>
          <w:p w14:paraId="0EA9A08D" w14:textId="13E34902" w:rsidR="0044796E" w:rsidRDefault="00150E75" w:rsidP="0044796E">
            <w:pPr>
              <w:rPr>
                <w:lang w:val="es-AR"/>
              </w:rPr>
            </w:pPr>
            <w:r>
              <w:rPr>
                <w:lang w:val="es-AR"/>
              </w:rPr>
              <w:t>Mensaje con el nombre y el numero de teléfono del pasajero</w:t>
            </w:r>
          </w:p>
        </w:tc>
        <w:tc>
          <w:tcPr>
            <w:tcW w:w="4666" w:type="dxa"/>
          </w:tcPr>
          <w:p w14:paraId="1C80E890" w14:textId="77777777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</w:p>
        </w:tc>
      </w:tr>
      <w:tr w:rsidR="0044796E" w14:paraId="7E0D45BF" w14:textId="77777777" w:rsidTr="00314C72">
        <w:tc>
          <w:tcPr>
            <w:tcW w:w="4665" w:type="dxa"/>
          </w:tcPr>
          <w:p w14:paraId="68659BE0" w14:textId="6D9C6CC8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Mansajes de error</w:t>
            </w:r>
          </w:p>
        </w:tc>
        <w:tc>
          <w:tcPr>
            <w:tcW w:w="4665" w:type="dxa"/>
          </w:tcPr>
          <w:p w14:paraId="1D19C4B5" w14:textId="41E4FFB5" w:rsidR="0044796E" w:rsidRDefault="0057509F" w:rsidP="0044796E">
            <w:pPr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4666" w:type="dxa"/>
          </w:tcPr>
          <w:p w14:paraId="009C0F8D" w14:textId="77777777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</w:p>
        </w:tc>
      </w:tr>
      <w:tr w:rsidR="0044796E" w14:paraId="3C93FBAE" w14:textId="77777777" w:rsidTr="00314C72">
        <w:tc>
          <w:tcPr>
            <w:tcW w:w="4665" w:type="dxa"/>
          </w:tcPr>
          <w:p w14:paraId="22EAB068" w14:textId="25062FFD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 xml:space="preserve">Hora inicio </w:t>
            </w:r>
          </w:p>
        </w:tc>
        <w:tc>
          <w:tcPr>
            <w:tcW w:w="4665" w:type="dxa"/>
          </w:tcPr>
          <w:p w14:paraId="207E3D61" w14:textId="0F749ECD" w:rsidR="0044796E" w:rsidRDefault="00150E75" w:rsidP="0044796E">
            <w:pPr>
              <w:rPr>
                <w:lang w:val="es-AR"/>
              </w:rPr>
            </w:pPr>
            <w:r>
              <w:rPr>
                <w:lang w:val="es-AR"/>
              </w:rPr>
              <w:t>L</w:t>
            </w:r>
            <w:r w:rsidR="00556779">
              <w:rPr>
                <w:lang w:val="es-AR"/>
              </w:rPr>
              <w:t xml:space="preserve">a hora de inicio </w:t>
            </w:r>
            <w:r>
              <w:rPr>
                <w:lang w:val="es-AR"/>
              </w:rPr>
              <w:t xml:space="preserve">debe ser </w:t>
            </w:r>
            <w:r w:rsidR="0044796E">
              <w:rPr>
                <w:lang w:val="es-AR"/>
              </w:rPr>
              <w:t>&lt;= fecha actual</w:t>
            </w:r>
          </w:p>
        </w:tc>
        <w:tc>
          <w:tcPr>
            <w:tcW w:w="4666" w:type="dxa"/>
          </w:tcPr>
          <w:p w14:paraId="2605838A" w14:textId="77777777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</w:p>
        </w:tc>
      </w:tr>
      <w:tr w:rsidR="0044796E" w14:paraId="4B4E680D" w14:textId="77777777" w:rsidTr="00314C72">
        <w:tc>
          <w:tcPr>
            <w:tcW w:w="4665" w:type="dxa"/>
          </w:tcPr>
          <w:p w14:paraId="2F6B8830" w14:textId="796BD626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Costo del viaje</w:t>
            </w:r>
          </w:p>
        </w:tc>
        <w:tc>
          <w:tcPr>
            <w:tcW w:w="4665" w:type="dxa"/>
          </w:tcPr>
          <w:p w14:paraId="4B546497" w14:textId="3865F5BC" w:rsidR="0044796E" w:rsidRDefault="00556779" w:rsidP="0044796E">
            <w:pPr>
              <w:rPr>
                <w:lang w:val="es-AR"/>
              </w:rPr>
            </w:pPr>
            <w:r>
              <w:rPr>
                <w:lang w:val="es-AR"/>
              </w:rPr>
              <w:t>EL costo del viaje</w:t>
            </w:r>
          </w:p>
        </w:tc>
        <w:tc>
          <w:tcPr>
            <w:tcW w:w="4666" w:type="dxa"/>
          </w:tcPr>
          <w:p w14:paraId="7FA3D5CF" w14:textId="77777777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</w:p>
        </w:tc>
      </w:tr>
      <w:tr w:rsidR="0044796E" w14:paraId="5B9DC588" w14:textId="77777777" w:rsidTr="00314C72">
        <w:tc>
          <w:tcPr>
            <w:tcW w:w="4665" w:type="dxa"/>
          </w:tcPr>
          <w:p w14:paraId="64082C1B" w14:textId="39035675" w:rsidR="0044796E" w:rsidRDefault="0044796E" w:rsidP="0044796E">
            <w:pPr>
              <w:rPr>
                <w:lang w:val="es-AR"/>
              </w:rPr>
            </w:pPr>
            <w:r>
              <w:rPr>
                <w:lang w:val="es-AR"/>
              </w:rPr>
              <w:t>Identificador del taxi</w:t>
            </w:r>
          </w:p>
        </w:tc>
        <w:tc>
          <w:tcPr>
            <w:tcW w:w="4665" w:type="dxa"/>
          </w:tcPr>
          <w:p w14:paraId="2890FDAC" w14:textId="0353D37C" w:rsidR="0044796E" w:rsidRDefault="00150E75" w:rsidP="0044796E">
            <w:pPr>
              <w:rPr>
                <w:lang w:val="es-AR"/>
              </w:rPr>
            </w:pPr>
            <w:r>
              <w:rPr>
                <w:lang w:val="es-AR"/>
              </w:rPr>
              <w:t xml:space="preserve">Cadena de </w:t>
            </w:r>
            <w:r w:rsidR="0057509F">
              <w:rPr>
                <w:lang w:val="es-AR"/>
              </w:rPr>
              <w:t>caracteres</w:t>
            </w:r>
          </w:p>
        </w:tc>
        <w:tc>
          <w:tcPr>
            <w:tcW w:w="4666" w:type="dxa"/>
          </w:tcPr>
          <w:p w14:paraId="5D608A12" w14:textId="77777777" w:rsidR="0044796E" w:rsidRDefault="0044796E" w:rsidP="0044796E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</w:p>
        </w:tc>
      </w:tr>
    </w:tbl>
    <w:tbl>
      <w:tblPr>
        <w:tblStyle w:val="Cuadrculamedia1-nfasis1"/>
        <w:tblpPr w:leftFromText="180" w:rightFromText="180" w:vertAnchor="text" w:horzAnchor="margin" w:tblpXSpec="center" w:tblpY="588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6A5850" w14:paraId="1E69A0AD" w14:textId="77777777" w:rsidTr="006A5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434829A1" w14:textId="77777777" w:rsidR="006A5850" w:rsidRPr="00A31C4B" w:rsidRDefault="006A5850" w:rsidP="006A5850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4271CD0C" w14:textId="77777777" w:rsidR="006A5850" w:rsidRPr="00A31C4B" w:rsidRDefault="006A5850" w:rsidP="006A5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22D40ABF" w14:textId="77777777" w:rsidR="006A5850" w:rsidRPr="00A31C4B" w:rsidRDefault="006A5850" w:rsidP="006A5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3BACFC81" w14:textId="77777777" w:rsidR="006A5850" w:rsidRPr="00A31C4B" w:rsidRDefault="006A5850" w:rsidP="006A5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765FC6C3" w14:textId="77777777" w:rsidR="006A5850" w:rsidRPr="00A31C4B" w:rsidRDefault="006A5850" w:rsidP="006A5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5359283D" w14:textId="77777777" w:rsidR="006A5850" w:rsidRPr="00A31C4B" w:rsidRDefault="006A5850" w:rsidP="006A5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6A5850" w14:paraId="4ABEA408" w14:textId="77777777" w:rsidTr="006A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5545D1A1" w14:textId="0AAC3FCF" w:rsidR="006A5850" w:rsidRPr="008B11F3" w:rsidRDefault="003656C8" w:rsidP="006A585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418" w:type="dxa"/>
            <w:shd w:val="clear" w:color="auto" w:fill="CDE0E8"/>
          </w:tcPr>
          <w:p w14:paraId="728803F2" w14:textId="6A5262F0" w:rsidR="006A5850" w:rsidRDefault="003656C8" w:rsidP="006A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Media</w:t>
            </w:r>
          </w:p>
        </w:tc>
        <w:tc>
          <w:tcPr>
            <w:tcW w:w="1668" w:type="dxa"/>
            <w:shd w:val="clear" w:color="auto" w:fill="CDE0E8"/>
          </w:tcPr>
          <w:p w14:paraId="670C61C8" w14:textId="05ED6235" w:rsidR="006A5850" w:rsidRDefault="008721DF" w:rsidP="006A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Visualización de mapa de taxis ocupados</w:t>
            </w:r>
          </w:p>
        </w:tc>
        <w:tc>
          <w:tcPr>
            <w:tcW w:w="2159" w:type="dxa"/>
            <w:shd w:val="clear" w:color="auto" w:fill="CDE0E8"/>
          </w:tcPr>
          <w:p w14:paraId="6110340F" w14:textId="6FFA9C39" w:rsidR="006A5850" w:rsidRPr="00F86763" w:rsidRDefault="003656C8" w:rsidP="006A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 usuario debe estar logueado con mail válido y con el rol de administrador de central asignado</w:t>
            </w:r>
          </w:p>
        </w:tc>
        <w:tc>
          <w:tcPr>
            <w:tcW w:w="4820" w:type="dxa"/>
            <w:shd w:val="clear" w:color="auto" w:fill="CDE0E8"/>
          </w:tcPr>
          <w:p w14:paraId="08E2F2C3" w14:textId="1E66453B" w:rsidR="006A5850" w:rsidRDefault="007047EE" w:rsidP="006A585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usuario </w:t>
            </w:r>
            <w:r w:rsidR="002C04D2">
              <w:rPr>
                <w:rFonts w:cs="Calibri"/>
                <w:szCs w:val="20"/>
              </w:rPr>
              <w:t xml:space="preserve">“Juan Perez” </w:t>
            </w:r>
            <w:r>
              <w:rPr>
                <w:rFonts w:cs="Calibri"/>
                <w:szCs w:val="20"/>
              </w:rPr>
              <w:t>selecciona la opción de visualizar</w:t>
            </w:r>
            <w:r w:rsidR="00055680">
              <w:rPr>
                <w:rFonts w:cs="Calibri"/>
                <w:szCs w:val="20"/>
              </w:rPr>
              <w:t xml:space="preserve"> mapa de calles</w:t>
            </w:r>
          </w:p>
          <w:p w14:paraId="34BEEC2E" w14:textId="77777777" w:rsidR="00055680" w:rsidRDefault="00055680" w:rsidP="006A585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usuario </w:t>
            </w:r>
            <w:r w:rsidR="002C04D2">
              <w:rPr>
                <w:rFonts w:cs="Calibri"/>
                <w:szCs w:val="20"/>
              </w:rPr>
              <w:t>“Juan Perez</w:t>
            </w:r>
            <w:r w:rsidR="0073185B">
              <w:rPr>
                <w:rFonts w:cs="Calibri"/>
                <w:szCs w:val="20"/>
              </w:rPr>
              <w:t xml:space="preserve">” </w:t>
            </w:r>
            <w:r>
              <w:rPr>
                <w:rFonts w:cs="Calibri"/>
                <w:szCs w:val="20"/>
              </w:rPr>
              <w:t>ingresa el barrio</w:t>
            </w:r>
            <w:r w:rsidR="002C04D2">
              <w:rPr>
                <w:rFonts w:cs="Calibri"/>
                <w:szCs w:val="20"/>
              </w:rPr>
              <w:t xml:space="preserve"> “Nueva Córdoba”</w:t>
            </w:r>
          </w:p>
          <w:p w14:paraId="29EF05DD" w14:textId="77777777" w:rsidR="007411D5" w:rsidRDefault="002933B3" w:rsidP="006A585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“Juan Perez” ingresa el estado “Ocupado”</w:t>
            </w:r>
          </w:p>
          <w:p w14:paraId="26071BD2" w14:textId="77777777" w:rsidR="00BD4E2F" w:rsidRDefault="00BD4E2F" w:rsidP="006A585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usuario “juan Perez” selecciona uno de los autos </w:t>
            </w:r>
          </w:p>
          <w:p w14:paraId="45AA0DB3" w14:textId="4F3D49C2" w:rsidR="00C351F8" w:rsidRPr="008B11F3" w:rsidRDefault="00C351F8" w:rsidP="006A585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usuario Juan perez </w:t>
            </w:r>
            <w:r w:rsidR="003F7FFE">
              <w:rPr>
                <w:rFonts w:cs="Calibri"/>
                <w:szCs w:val="20"/>
              </w:rPr>
              <w:t>escribe el costo</w:t>
            </w:r>
            <w:r w:rsidR="000B550F">
              <w:rPr>
                <w:rFonts w:cs="Calibri"/>
                <w:szCs w:val="20"/>
              </w:rPr>
              <w:t xml:space="preserve"> y los datos del viaje.</w:t>
            </w:r>
          </w:p>
        </w:tc>
        <w:tc>
          <w:tcPr>
            <w:tcW w:w="5103" w:type="dxa"/>
            <w:shd w:val="clear" w:color="auto" w:fill="CDE0E8"/>
          </w:tcPr>
          <w:p w14:paraId="2976EC12" w14:textId="77777777" w:rsidR="006A5850" w:rsidRDefault="00E6734B" w:rsidP="006A5850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mapa con zoom en el barrio nueva córdoba</w:t>
            </w:r>
            <w:r w:rsidR="002933B3">
              <w:rPr>
                <w:rFonts w:cs="Calibri"/>
                <w:szCs w:val="20"/>
              </w:rPr>
              <w:t>, con los taxis ocupados</w:t>
            </w:r>
            <w:r w:rsidR="004A1A53">
              <w:rPr>
                <w:rFonts w:cs="Calibri"/>
                <w:szCs w:val="20"/>
              </w:rPr>
              <w:t>.</w:t>
            </w:r>
          </w:p>
          <w:p w14:paraId="27DC553C" w14:textId="21030702" w:rsidR="004A1A53" w:rsidRPr="003F7B68" w:rsidRDefault="004A1A53" w:rsidP="006A5850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Muestra la chapa del taxi</w:t>
            </w:r>
          </w:p>
        </w:tc>
      </w:tr>
    </w:tbl>
    <w:p w14:paraId="6FDC07CA" w14:textId="18038763" w:rsidR="000170EF" w:rsidRPr="00B46C55" w:rsidRDefault="000170EF">
      <w:pPr>
        <w:rPr>
          <w:lang w:val="es-AR"/>
        </w:rPr>
      </w:pPr>
    </w:p>
    <w:sectPr w:rsidR="000170EF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50CE"/>
    <w:multiLevelType w:val="hybridMultilevel"/>
    <w:tmpl w:val="5712E346"/>
    <w:lvl w:ilvl="0" w:tplc="88E2CBC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9435714">
    <w:abstractNumId w:val="10"/>
  </w:num>
  <w:num w:numId="2" w16cid:durableId="999818209">
    <w:abstractNumId w:val="5"/>
  </w:num>
  <w:num w:numId="3" w16cid:durableId="1562596304">
    <w:abstractNumId w:val="7"/>
  </w:num>
  <w:num w:numId="4" w16cid:durableId="1569539371">
    <w:abstractNumId w:val="12"/>
  </w:num>
  <w:num w:numId="5" w16cid:durableId="430593468">
    <w:abstractNumId w:val="3"/>
  </w:num>
  <w:num w:numId="6" w16cid:durableId="283582557">
    <w:abstractNumId w:val="13"/>
  </w:num>
  <w:num w:numId="7" w16cid:durableId="1283078154">
    <w:abstractNumId w:val="8"/>
  </w:num>
  <w:num w:numId="8" w16cid:durableId="343674121">
    <w:abstractNumId w:val="9"/>
  </w:num>
  <w:num w:numId="9" w16cid:durableId="1626539170">
    <w:abstractNumId w:val="6"/>
  </w:num>
  <w:num w:numId="10" w16cid:durableId="1796169325">
    <w:abstractNumId w:val="4"/>
  </w:num>
  <w:num w:numId="11" w16cid:durableId="1874347991">
    <w:abstractNumId w:val="1"/>
  </w:num>
  <w:num w:numId="12" w16cid:durableId="1997562035">
    <w:abstractNumId w:val="0"/>
  </w:num>
  <w:num w:numId="13" w16cid:durableId="1825386841">
    <w:abstractNumId w:val="2"/>
  </w:num>
  <w:num w:numId="14" w16cid:durableId="1140273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170EF"/>
    <w:rsid w:val="00055680"/>
    <w:rsid w:val="000B550F"/>
    <w:rsid w:val="000C2A90"/>
    <w:rsid w:val="000C714F"/>
    <w:rsid w:val="00150E75"/>
    <w:rsid w:val="00171BE6"/>
    <w:rsid w:val="0019740B"/>
    <w:rsid w:val="001B5C7B"/>
    <w:rsid w:val="001E7B4D"/>
    <w:rsid w:val="002933B3"/>
    <w:rsid w:val="0029737A"/>
    <w:rsid w:val="002A738E"/>
    <w:rsid w:val="002C04D2"/>
    <w:rsid w:val="003032D6"/>
    <w:rsid w:val="00314C72"/>
    <w:rsid w:val="003167B4"/>
    <w:rsid w:val="00322B94"/>
    <w:rsid w:val="00327BDE"/>
    <w:rsid w:val="00357CE3"/>
    <w:rsid w:val="003656C8"/>
    <w:rsid w:val="003E32D9"/>
    <w:rsid w:val="003F7FFE"/>
    <w:rsid w:val="004439FD"/>
    <w:rsid w:val="0044796E"/>
    <w:rsid w:val="00477504"/>
    <w:rsid w:val="00480677"/>
    <w:rsid w:val="004A1A53"/>
    <w:rsid w:val="004F0B59"/>
    <w:rsid w:val="004F49CA"/>
    <w:rsid w:val="00523E09"/>
    <w:rsid w:val="00556779"/>
    <w:rsid w:val="0057509F"/>
    <w:rsid w:val="00582346"/>
    <w:rsid w:val="00595E01"/>
    <w:rsid w:val="006A5850"/>
    <w:rsid w:val="006B03C5"/>
    <w:rsid w:val="006B284B"/>
    <w:rsid w:val="006C491B"/>
    <w:rsid w:val="007047EE"/>
    <w:rsid w:val="0073185B"/>
    <w:rsid w:val="007411D5"/>
    <w:rsid w:val="007A0B30"/>
    <w:rsid w:val="00820DAA"/>
    <w:rsid w:val="00822F18"/>
    <w:rsid w:val="00825E0D"/>
    <w:rsid w:val="00846843"/>
    <w:rsid w:val="00860CEB"/>
    <w:rsid w:val="008721DF"/>
    <w:rsid w:val="008B11F3"/>
    <w:rsid w:val="008B737D"/>
    <w:rsid w:val="009D3D22"/>
    <w:rsid w:val="009E57BB"/>
    <w:rsid w:val="00A105C5"/>
    <w:rsid w:val="00A13CD8"/>
    <w:rsid w:val="00A4143F"/>
    <w:rsid w:val="00A57896"/>
    <w:rsid w:val="00A60EAA"/>
    <w:rsid w:val="00AE2BDB"/>
    <w:rsid w:val="00B20F01"/>
    <w:rsid w:val="00B24A18"/>
    <w:rsid w:val="00B46C55"/>
    <w:rsid w:val="00B752A2"/>
    <w:rsid w:val="00B905E5"/>
    <w:rsid w:val="00BA1389"/>
    <w:rsid w:val="00BD4E2F"/>
    <w:rsid w:val="00BE79EC"/>
    <w:rsid w:val="00C03471"/>
    <w:rsid w:val="00C351F8"/>
    <w:rsid w:val="00C877A6"/>
    <w:rsid w:val="00CA1C47"/>
    <w:rsid w:val="00CB0139"/>
    <w:rsid w:val="00D83F99"/>
    <w:rsid w:val="00E6734B"/>
    <w:rsid w:val="00E756E5"/>
    <w:rsid w:val="00E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55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Maria Marta Torazza Pacheco</cp:lastModifiedBy>
  <cp:revision>26</cp:revision>
  <dcterms:created xsi:type="dcterms:W3CDTF">2023-10-10T17:15:00Z</dcterms:created>
  <dcterms:modified xsi:type="dcterms:W3CDTF">2023-10-18T00:03:00Z</dcterms:modified>
</cp:coreProperties>
</file>