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120" w:before="0" w:line="360"/>
        <w:jc w:val="center"/>
      </w:pPr>
      <w:r>
        <w:rPr>
          <w:rFonts w:ascii="Arial" w:cs="Arial" w:eastAsia="Arial" w:hAnsi="Arial"/>
          <w:b w:val="false"/>
          <w:bCs w:val="false"/>
          <w:i w:val="false"/>
          <w:iCs w:val="false"/>
          <w:color w:val="1A6B5A"/>
          <w:sz w:val="22"/>
          <w:szCs w:val="22"/>
        </w:rPr>
        <w:t xml:space="preserve">대학교양 · 비판적사고와 의사결정</w:t>
      </w:r>
    </w:p>
    <w:p>
      <w:pPr>
        <w:spacing w:after="200"/>
      </w:pPr>
    </w:p>
    <w:p>
      <w:pPr>
        <w:spacing w:after="120" w:before="0" w:line="360"/>
        <w:jc w:val="center"/>
      </w:pPr>
      <w:r>
        <w:rPr>
          <w:rFonts w:ascii="Arial" w:cs="Arial" w:eastAsia="Arial" w:hAnsi="Arial"/>
          <w:b/>
          <w:bCs/>
          <w:i w:val="false"/>
          <w:iCs w:val="false"/>
          <w:color w:val="1B2A4A"/>
          <w:sz w:val="52"/>
          <w:szCs w:val="52"/>
        </w:rPr>
        <w:t xml:space="preserve">행운에 속지 마라</w:t>
      </w:r>
    </w:p>
    <w:p>
      <w:pPr>
        <w:spacing w:after="120" w:before="0" w:line="360"/>
        <w:jc w:val="center"/>
      </w:pPr>
      <w:r>
        <w:rPr>
          <w:rFonts w:ascii="Arial" w:cs="Arial" w:eastAsia="Arial" w:hAnsi="Arial"/>
          <w:b w:val="false"/>
          <w:bCs w:val="false"/>
          <w:i/>
          <w:iCs/>
          <w:color w:val="8B1A1A"/>
          <w:sz w:val="32"/>
          <w:szCs w:val="32"/>
        </w:rPr>
        <w:t xml:space="preserve">Fooled by Randomness</w:t>
      </w:r>
    </w:p>
    <w:p>
      <w:pPr>
        <w:spacing w:after="100"/>
      </w:pPr>
    </w:p>
    <w:p>
      <w:pPr>
        <w:spacing w:after="120" w:before="0" w:line="360"/>
        <w:jc w:val="center"/>
      </w:pPr>
      <w:r>
        <w:rPr>
          <w:rFonts w:ascii="Arial" w:cs="Arial" w:eastAsia="Arial" w:hAnsi="Arial"/>
          <w:b w:val="false"/>
          <w:bCs w:val="false"/>
          <w:i w:val="false"/>
          <w:iCs w:val="false"/>
          <w:color w:val="6B7280"/>
          <w:sz w:val="22"/>
          <w:szCs w:val="22"/>
        </w:rPr>
        <w:t xml:space="preserve">나심 니콜라스 탈레브 (Nassim Nicholas Taleb)</w:t>
      </w:r>
    </w:p>
    <w:p>
      <w:pPr>
        <w:spacing w:after="300"/>
      </w:pP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W w:type="dxa" w:w="6000"/>
            <w:tcBorders>
              <w:top w:val="single" w:color="1B2A4A" w:sz="1"/>
              <w:left w:val="single" w:color="1B2A4A" w:sz="1"/>
              <w:bottom w:val="single" w:color="1B2A4A" w:sz="1"/>
              <w:right w:val="single" w:color="1B2A4A" w:sz="1"/>
            </w:tcBorders>
            <w:shd w:fill="E8F0FE" w:val="clear"/>
            <w:tcMar>
              <w:top w:type="dxa" w:w="200"/>
              <w:left w:type="dxa" w:w="300"/>
              <w:bottom w:type="dxa" w:w="200"/>
              <w:right w:type="dxa" w:w="300"/>
            </w:tcMar>
          </w:tcPr>
          <w:p>
            <w:pPr>
              <w:spacing w:after="80"/>
              <w:jc w:val="center"/>
            </w:pPr>
            <w:r>
              <w:rPr>
                <w:rFonts w:ascii="Arial" w:cs="Arial" w:eastAsia="Arial" w:hAnsi="Arial"/>
                <w:color w:val="1B2A4A"/>
                <w:sz w:val="20"/>
                <w:szCs w:val="20"/>
              </w:rPr>
              <w:t xml:space="preserve">무작위성 · 확률 · 인지편향 · 의사결정</w:t>
            </w:r>
          </w:p>
          <w:p>
            <w:pPr>
              <w:spacing w:after="80"/>
              <w:jc w:val="center"/>
            </w:pPr>
            <w:r>
              <w:rPr>
                <w:rFonts w:ascii="Arial" w:cs="Arial" w:eastAsia="Arial" w:hAnsi="Arial"/>
                <w:b/>
                <w:bCs/>
                <w:color w:val="1B2A4A"/>
                <w:sz w:val="20"/>
                <w:szCs w:val="20"/>
              </w:rPr>
              <w:t xml:space="preserve">대학교 1학년 교양과정 상세 해설 교재</w:t>
            </w:r>
          </w:p>
          <w:p>
            <w:pPr>
              <w:jc w:val="center"/>
            </w:pPr>
            <w:r>
              <w:rPr>
                <w:rFonts w:ascii="Arial" w:cs="Arial" w:eastAsia="Arial" w:hAnsi="Arial"/>
                <w:color w:val="6B7280"/>
                <w:sz w:val="18"/>
                <w:szCs w:val="18"/>
              </w:rPr>
              <w:t xml:space="preserve">처음 접하는 학생도 이해할 수 있는 완전 해설판</w:t>
            </w:r>
          </w:p>
        </w:tc>
      </w:tr>
    </w:tbl>
    <w:p>
      <w:pPr>
        <w:spacing w:after="600"/>
      </w:pPr>
    </w:p>
    <w:p>
      <w:pPr>
        <w:spacing w:after="120" w:before="0" w:line="360"/>
        <w:jc w:val="center"/>
      </w:pPr>
      <w:r>
        <w:rPr>
          <w:rFonts w:ascii="Arial" w:cs="Arial" w:eastAsia="Arial" w:hAnsi="Arial"/>
          <w:b w:val="false"/>
          <w:bCs w:val="false"/>
          <w:i w:val="false"/>
          <w:iCs w:val="false"/>
          <w:color w:val="6B7280"/>
          <w:sz w:val="20"/>
          <w:szCs w:val="20"/>
        </w:rPr>
        <w:t xml:space="preserve">2026학년도</w:t>
      </w:r>
    </w:p>
    <w:p>
      <w:r>
        <w:br w:type="page"/>
      </w:r>
    </w:p>
    <w:p>
      <w:pPr>
        <w:spacing w:after="120" w:before="0" w:line="360"/>
        <w:jc w:val="center"/>
      </w:pPr>
      <w:r>
        <w:rPr>
          <w:rFonts w:ascii="Arial" w:cs="Arial" w:eastAsia="Arial" w:hAnsi="Arial"/>
          <w:b/>
          <w:bCs/>
          <w:i w:val="false"/>
          <w:iCs w:val="false"/>
          <w:color w:val="1B2A4A"/>
          <w:sz w:val="36"/>
          <w:szCs w:val="36"/>
        </w:rPr>
        <w:t xml:space="preserve">목차</w:t>
      </w:r>
    </w:p>
    <w:p>
      <w:pPr>
        <w:spacing w:after="200"/>
      </w:pPr>
    </w:p>
    <w:p>
      <w:pPr>
        <w:tabs>
          <w:tab w:val="right" w:pos="9026"/>
        </w:tabs>
        <w:spacing w:after="60"/>
      </w:pPr>
      <w:r>
        <w:rPr>
          <w:rFonts w:ascii="Arial" w:cs="Arial" w:eastAsia="Arial" w:hAnsi="Arial"/>
          <w:b/>
          <w:bCs/>
          <w:color w:val="1B2A4A"/>
          <w:sz w:val="20"/>
          <w:szCs w:val="20"/>
        </w:rPr>
        <w:t xml:space="preserve">제1장</w:t>
      </w:r>
      <w:r>
        <w:rPr>
          <w:rFonts w:ascii="Arial" w:cs="Arial" w:eastAsia="Arial" w:hAnsi="Arial"/>
          <w:color w:val="374151"/>
          <w:sz w:val="20"/>
          <w:szCs w:val="20"/>
        </w:rPr>
        <w:t xml:space="preserve">  책과 저자 소개: 나심 탈레브는 누구인가?</w:t>
      </w:r>
    </w:p>
    <w:p>
      <w:pPr>
        <w:tabs>
          <w:tab w:val="right" w:pos="9026"/>
        </w:tabs>
        <w:spacing w:after="60"/>
      </w:pPr>
      <w:r>
        <w:rPr>
          <w:rFonts w:ascii="Arial" w:cs="Arial" w:eastAsia="Arial" w:hAnsi="Arial"/>
          <w:b/>
          <w:bCs/>
          <w:color w:val="1B2A4A"/>
          <w:sz w:val="20"/>
          <w:szCs w:val="20"/>
        </w:rPr>
        <w:t xml:space="preserve">제2장</w:t>
      </w:r>
      <w:r>
        <w:rPr>
          <w:rFonts w:ascii="Arial" w:cs="Arial" w:eastAsia="Arial" w:hAnsi="Arial"/>
          <w:color w:val="374151"/>
          <w:sz w:val="20"/>
          <w:szCs w:val="20"/>
        </w:rPr>
        <w:t xml:space="preserve">  무작위성이란 무엇인가: 우리가 사는 두 개의 행성</w:t>
      </w:r>
    </w:p>
    <w:p>
      <w:pPr>
        <w:tabs>
          <w:tab w:val="right" w:pos="9026"/>
        </w:tabs>
        <w:spacing w:after="60"/>
      </w:pPr>
      <w:r>
        <w:rPr>
          <w:rFonts w:ascii="Arial" w:cs="Arial" w:eastAsia="Arial" w:hAnsi="Arial"/>
          <w:b/>
          <w:bCs/>
          <w:color w:val="1B2A4A"/>
          <w:sz w:val="20"/>
          <w:szCs w:val="20"/>
        </w:rPr>
        <w:t xml:space="preserve">제3장</w:t>
      </w:r>
      <w:r>
        <w:rPr>
          <w:rFonts w:ascii="Arial" w:cs="Arial" w:eastAsia="Arial" w:hAnsi="Arial"/>
          <w:color w:val="374151"/>
          <w:sz w:val="20"/>
          <w:szCs w:val="20"/>
        </w:rPr>
        <w:t xml:space="preserve">  후견 편향: '나는 그럴 줄 알았어'의 함정</w:t>
      </w:r>
    </w:p>
    <w:p>
      <w:pPr>
        <w:tabs>
          <w:tab w:val="right" w:pos="9026"/>
        </w:tabs>
        <w:spacing w:after="60"/>
      </w:pPr>
      <w:r>
        <w:rPr>
          <w:rFonts w:ascii="Arial" w:cs="Arial" w:eastAsia="Arial" w:hAnsi="Arial"/>
          <w:b/>
          <w:bCs/>
          <w:color w:val="1B2A4A"/>
          <w:sz w:val="20"/>
          <w:szCs w:val="20"/>
        </w:rPr>
        <w:t xml:space="preserve">제4장</w:t>
      </w:r>
      <w:r>
        <w:rPr>
          <w:rFonts w:ascii="Arial" w:cs="Arial" w:eastAsia="Arial" w:hAnsi="Arial"/>
          <w:color w:val="374151"/>
          <w:sz w:val="20"/>
          <w:szCs w:val="20"/>
        </w:rPr>
        <w:t xml:space="preserve">  생존 편향: 성공한 사람만 보이는 이유</w:t>
      </w:r>
    </w:p>
    <w:p>
      <w:pPr>
        <w:tabs>
          <w:tab w:val="right" w:pos="9026"/>
        </w:tabs>
        <w:spacing w:after="60"/>
      </w:pPr>
      <w:r>
        <w:rPr>
          <w:rFonts w:ascii="Arial" w:cs="Arial" w:eastAsia="Arial" w:hAnsi="Arial"/>
          <w:b/>
          <w:bCs/>
          <w:color w:val="1B2A4A"/>
          <w:sz w:val="20"/>
          <w:szCs w:val="20"/>
        </w:rPr>
        <w:t xml:space="preserve">제5장</w:t>
      </w:r>
      <w:r>
        <w:rPr>
          <w:rFonts w:ascii="Arial" w:cs="Arial" w:eastAsia="Arial" w:hAnsi="Arial"/>
          <w:color w:val="374151"/>
          <w:sz w:val="20"/>
          <w:szCs w:val="20"/>
        </w:rPr>
        <w:t xml:space="preserve">  대안 역사: 일어나지 않은 일의 중요성</w:t>
      </w:r>
    </w:p>
    <w:p>
      <w:pPr>
        <w:tabs>
          <w:tab w:val="right" w:pos="9026"/>
        </w:tabs>
        <w:spacing w:after="60"/>
      </w:pPr>
      <w:r>
        <w:rPr>
          <w:rFonts w:ascii="Arial" w:cs="Arial" w:eastAsia="Arial" w:hAnsi="Arial"/>
          <w:b/>
          <w:bCs/>
          <w:color w:val="1B2A4A"/>
          <w:sz w:val="20"/>
          <w:szCs w:val="20"/>
        </w:rPr>
        <w:t xml:space="preserve">제6장</w:t>
      </w:r>
      <w:r>
        <w:rPr>
          <w:rFonts w:ascii="Arial" w:cs="Arial" w:eastAsia="Arial" w:hAnsi="Arial"/>
          <w:color w:val="374151"/>
          <w:sz w:val="20"/>
          <w:szCs w:val="20"/>
        </w:rPr>
        <w:t xml:space="preserve">  러시안 룰렛과 비대칭 리스크</w:t>
      </w:r>
    </w:p>
    <w:p>
      <w:pPr>
        <w:tabs>
          <w:tab w:val="right" w:pos="9026"/>
        </w:tabs>
        <w:spacing w:after="60"/>
      </w:pPr>
      <w:r>
        <w:rPr>
          <w:rFonts w:ascii="Arial" w:cs="Arial" w:eastAsia="Arial" w:hAnsi="Arial"/>
          <w:b/>
          <w:bCs/>
          <w:color w:val="1B2A4A"/>
          <w:sz w:val="20"/>
          <w:szCs w:val="20"/>
        </w:rPr>
        <w:t xml:space="preserve">제7장</w:t>
      </w:r>
      <w:r>
        <w:rPr>
          <w:rFonts w:ascii="Arial" w:cs="Arial" w:eastAsia="Arial" w:hAnsi="Arial"/>
          <w:color w:val="374151"/>
          <w:sz w:val="20"/>
          <w:szCs w:val="20"/>
        </w:rPr>
        <w:t xml:space="preserve">  몬테카를로 시뮬레이션: 미래를 10,000번 돌려보기</w:t>
      </w:r>
    </w:p>
    <w:p>
      <w:pPr>
        <w:tabs>
          <w:tab w:val="right" w:pos="9026"/>
        </w:tabs>
        <w:spacing w:after="60"/>
      </w:pPr>
      <w:r>
        <w:rPr>
          <w:rFonts w:ascii="Arial" w:cs="Arial" w:eastAsia="Arial" w:hAnsi="Arial"/>
          <w:b/>
          <w:bCs/>
          <w:color w:val="1B2A4A"/>
          <w:sz w:val="20"/>
          <w:szCs w:val="20"/>
        </w:rPr>
        <w:t xml:space="preserve">제8장</w:t>
      </w:r>
      <w:r>
        <w:rPr>
          <w:rFonts w:ascii="Arial" w:cs="Arial" w:eastAsia="Arial" w:hAnsi="Arial"/>
          <w:color w:val="374151"/>
          <w:sz w:val="20"/>
          <w:szCs w:val="20"/>
        </w:rPr>
        <w:t xml:space="preserve">  귀납의 문제: 칠면조는 왜 추수감사절을 예측 못했나</w:t>
      </w:r>
    </w:p>
    <w:p>
      <w:pPr>
        <w:tabs>
          <w:tab w:val="right" w:pos="9026"/>
        </w:tabs>
        <w:spacing w:after="60"/>
      </w:pPr>
      <w:r>
        <w:rPr>
          <w:rFonts w:ascii="Arial" w:cs="Arial" w:eastAsia="Arial" w:hAnsi="Arial"/>
          <w:b/>
          <w:bCs/>
          <w:color w:val="1B2A4A"/>
          <w:sz w:val="20"/>
          <w:szCs w:val="20"/>
        </w:rPr>
        <w:t xml:space="preserve">제9장</w:t>
      </w:r>
      <w:r>
        <w:rPr>
          <w:rFonts w:ascii="Arial" w:cs="Arial" w:eastAsia="Arial" w:hAnsi="Arial"/>
          <w:color w:val="374151"/>
          <w:sz w:val="20"/>
          <w:szCs w:val="20"/>
        </w:rPr>
        <w:t xml:space="preserve">  운 좋은 바보: Lucky Fools을 구별하는 법</w:t>
      </w:r>
    </w:p>
    <w:p>
      <w:pPr>
        <w:tabs>
          <w:tab w:val="right" w:pos="9026"/>
        </w:tabs>
        <w:spacing w:after="60"/>
      </w:pPr>
      <w:r>
        <w:rPr>
          <w:rFonts w:ascii="Arial" w:cs="Arial" w:eastAsia="Arial" w:hAnsi="Arial"/>
          <w:b/>
          <w:bCs/>
          <w:color w:val="1B2A4A"/>
          <w:sz w:val="20"/>
          <w:szCs w:val="20"/>
        </w:rPr>
        <w:t xml:space="preserve">제10장</w:t>
      </w:r>
      <w:r>
        <w:rPr>
          <w:rFonts w:ascii="Arial" w:cs="Arial" w:eastAsia="Arial" w:hAnsi="Arial"/>
          <w:color w:val="374151"/>
          <w:sz w:val="20"/>
          <w:szCs w:val="20"/>
        </w:rPr>
        <w:t xml:space="preserve">  미디어와 노이즈: 뉴스가 당신을 바보로 만드는 방법</w:t>
      </w:r>
    </w:p>
    <w:p>
      <w:pPr>
        <w:tabs>
          <w:tab w:val="right" w:pos="9026"/>
        </w:tabs>
        <w:spacing w:after="60"/>
      </w:pPr>
      <w:r>
        <w:rPr>
          <w:rFonts w:ascii="Arial" w:cs="Arial" w:eastAsia="Arial" w:hAnsi="Arial"/>
          <w:b/>
          <w:bCs/>
          <w:color w:val="1B2A4A"/>
          <w:sz w:val="20"/>
          <w:szCs w:val="20"/>
        </w:rPr>
        <w:t xml:space="preserve">제11장</w:t>
      </w:r>
      <w:r>
        <w:rPr>
          <w:rFonts w:ascii="Arial" w:cs="Arial" w:eastAsia="Arial" w:hAnsi="Arial"/>
          <w:color w:val="374151"/>
          <w:sz w:val="20"/>
          <w:szCs w:val="20"/>
        </w:rPr>
        <w:t xml:space="preserve">  비대칭성과 바벨 전략: 탈레브의 투자 원칙</w:t>
      </w:r>
    </w:p>
    <w:p>
      <w:pPr>
        <w:tabs>
          <w:tab w:val="right" w:pos="9026"/>
        </w:tabs>
        <w:spacing w:after="60"/>
      </w:pPr>
      <w:r>
        <w:rPr>
          <w:rFonts w:ascii="Arial" w:cs="Arial" w:eastAsia="Arial" w:hAnsi="Arial"/>
          <w:b/>
          <w:bCs/>
          <w:color w:val="1B2A4A"/>
          <w:sz w:val="20"/>
          <w:szCs w:val="20"/>
        </w:rPr>
        <w:t xml:space="preserve">제12장</w:t>
      </w:r>
      <w:r>
        <w:rPr>
          <w:rFonts w:ascii="Arial" w:cs="Arial" w:eastAsia="Arial" w:hAnsi="Arial"/>
          <w:color w:val="374151"/>
          <w:sz w:val="20"/>
          <w:szCs w:val="20"/>
        </w:rPr>
        <w:t xml:space="preserve">  감정과 이성: 오디세우스가 가르쳐주는 자기 통제</w:t>
      </w:r>
    </w:p>
    <w:p>
      <w:pPr>
        <w:tabs>
          <w:tab w:val="right" w:pos="9026"/>
        </w:tabs>
        <w:spacing w:after="60"/>
      </w:pPr>
      <w:r>
        <w:rPr>
          <w:rFonts w:ascii="Arial" w:cs="Arial" w:eastAsia="Arial" w:hAnsi="Arial"/>
          <w:b/>
          <w:bCs/>
          <w:color w:val="1B2A4A"/>
          <w:sz w:val="20"/>
          <w:szCs w:val="20"/>
        </w:rPr>
        <w:t xml:space="preserve">제13장</w:t>
      </w:r>
      <w:r>
        <w:rPr>
          <w:rFonts w:ascii="Arial" w:cs="Arial" w:eastAsia="Arial" w:hAnsi="Arial"/>
          <w:color w:val="374151"/>
          <w:sz w:val="20"/>
          <w:szCs w:val="20"/>
        </w:rPr>
        <w:t xml:space="preserve">  시간과 무작위성: 단기는 운, 장기는 실력</w:t>
      </w:r>
    </w:p>
    <w:p>
      <w:pPr>
        <w:tabs>
          <w:tab w:val="right" w:pos="9026"/>
        </w:tabs>
        <w:spacing w:after="60"/>
      </w:pPr>
      <w:r>
        <w:rPr>
          <w:rFonts w:ascii="Arial" w:cs="Arial" w:eastAsia="Arial" w:hAnsi="Arial"/>
          <w:b/>
          <w:bCs/>
          <w:color w:val="1B2A4A"/>
          <w:sz w:val="20"/>
          <w:szCs w:val="20"/>
        </w:rPr>
        <w:t xml:space="preserve">제14장</w:t>
      </w:r>
      <w:r>
        <w:rPr>
          <w:rFonts w:ascii="Arial" w:cs="Arial" w:eastAsia="Arial" w:hAnsi="Arial"/>
          <w:color w:val="374151"/>
          <w:sz w:val="20"/>
          <w:szCs w:val="20"/>
        </w:rPr>
        <w:t xml:space="preserve">  철학적 배경: 포퍼, 몽테뉴, 그리고 회의주의</w:t>
      </w:r>
    </w:p>
    <w:p>
      <w:pPr>
        <w:tabs>
          <w:tab w:val="right" w:pos="9026"/>
        </w:tabs>
        <w:spacing w:after="60"/>
      </w:pPr>
      <w:r>
        <w:rPr>
          <w:rFonts w:ascii="Arial" w:cs="Arial" w:eastAsia="Arial" w:hAnsi="Arial"/>
          <w:b/>
          <w:bCs/>
          <w:color w:val="1B2A4A"/>
          <w:sz w:val="20"/>
          <w:szCs w:val="20"/>
        </w:rPr>
        <w:t xml:space="preserve">제15장</w:t>
      </w:r>
      <w:r>
        <w:rPr>
          <w:rFonts w:ascii="Arial" w:cs="Arial" w:eastAsia="Arial" w:hAnsi="Arial"/>
          <w:color w:val="374151"/>
          <w:sz w:val="20"/>
          <w:szCs w:val="20"/>
        </w:rPr>
        <w:t xml:space="preserve">  실전 적용: 투자자를 위한 10계명</w:t>
      </w:r>
    </w:p>
    <w:p>
      <w:pPr>
        <w:tabs>
          <w:tab w:val="right" w:pos="9026"/>
        </w:tabs>
        <w:spacing w:after="60"/>
      </w:pPr>
      <w:r>
        <w:rPr>
          <w:rFonts w:ascii="Arial" w:cs="Arial" w:eastAsia="Arial" w:hAnsi="Arial"/>
          <w:b/>
          <w:bCs/>
          <w:color w:val="1B2A4A"/>
          <w:sz w:val="20"/>
          <w:szCs w:val="20"/>
        </w:rPr>
        <w:t xml:space="preserve">부록</w:t>
      </w:r>
      <w:r>
        <w:rPr>
          <w:rFonts w:ascii="Arial" w:cs="Arial" w:eastAsia="Arial" w:hAnsi="Arial"/>
          <w:color w:val="374151"/>
          <w:sz w:val="20"/>
          <w:szCs w:val="20"/>
        </w:rPr>
        <w:t xml:space="preserve">  핵심 개념 총정리 및 실천 체크리스트</w:t>
      </w:r>
    </w:p>
    <w:p>
      <w:r>
        <w:br w:type="page"/>
      </w:r>
    </w:p>
    <w:p>
      <w:pPr>
        <w:pStyle w:val="Heading1"/>
        <w:spacing w:before="400" w:after="200"/>
      </w:pPr>
      <w:r>
        <w:rPr>
          <w:rFonts w:ascii="Arial" w:cs="Arial" w:eastAsia="Arial" w:hAnsi="Arial"/>
          <w:b/>
          <w:bCs/>
          <w:color w:val="1B2A4A"/>
          <w:sz w:val="36"/>
          <w:szCs w:val="36"/>
        </w:rPr>
        <w:t xml:space="preserve">제1장  책과 저자 소개: 나심 탈레브는 누구인가?</w:t>
      </w:r>
    </w:p>
    <w:p>
      <w:pPr>
        <w:pStyle w:val="Heading2"/>
        <w:spacing w:before="300" w:after="160"/>
      </w:pPr>
      <w:r>
        <w:rPr>
          <w:rFonts w:ascii="Arial" w:cs="Arial" w:eastAsia="Arial" w:hAnsi="Arial"/>
          <w:b/>
          <w:bCs/>
          <w:color w:val="1A6B5A"/>
          <w:sz w:val="28"/>
          <w:szCs w:val="28"/>
        </w:rPr>
        <w:t xml:space="preserve">1.1  저자 나심 니콜라스 탈레브</w:t>
      </w:r>
    </w:p>
    <w:p>
      <w:pPr>
        <w:spacing w:after="120" w:before="0" w:line="360"/>
        <w:jc w:val="left"/>
      </w:pPr>
      <w:r>
        <w:rPr>
          <w:rFonts w:ascii="Arial" w:cs="Arial" w:eastAsia="Arial" w:hAnsi="Arial"/>
          <w:b w:val="false"/>
          <w:bCs w:val="false"/>
          <w:i w:val="false"/>
          <w:iCs w:val="false"/>
          <w:color w:val="374151"/>
          <w:sz w:val="21"/>
          <w:szCs w:val="21"/>
        </w:rPr>
        <w:t xml:space="preserve">나심 니콜라스 탈레브(Nassim Nicholas Taleb)는 레바논 출신의 미국 학자이자 전직 금융 트레이더입니다. 와튼스쿨에서 MBA를, 파리 대학교에서 수학 박사 학위를 받았으며, 월스트리트에서 20년 이상 옵션 트레이더로 활동했습니다. 현재는 뉴욕대학교에서 리스크 공학을 가르치고 있습니다.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7C3AED" w:sz="1"/>
              <w:left w:val="single" w:color="7C3AED" w:sz="1"/>
              <w:bottom w:val="none" w:color="FFFFFF" w:sz="0"/>
              <w:right w:val="single" w:color="7C3AED" w:sz="1"/>
            </w:tcBorders>
            <w:shd w:fill="EDE9FE" w:val="clear"/>
            <w:tcMar>
              <w:top w:type="dxa" w:w="120"/>
              <w:left w:type="dxa" w:w="200"/>
              <w:bottom w:type="dxa" w:w="40"/>
              <w:right w:type="dxa" w:w="200"/>
            </w:tcMar>
          </w:tcPr>
          <w:p>
            <w:pPr>
              <w:spacing w:after="0"/>
            </w:pPr>
            <w:r>
              <w:rPr>
                <w:rFonts w:ascii="Arial" w:cs="Arial" w:eastAsia="Arial" w:hAnsi="Arial"/>
                <w:b/>
                <w:bCs/>
                <w:color w:val="7C3AED"/>
                <w:sz w:val="22"/>
                <w:szCs w:val="22"/>
              </w:rPr>
              <w:t xml:space="preserve">📌  용어 설명: 옵션 트레이더</w:t>
            </w:r>
          </w:p>
        </w:tc>
      </w:tr>
      <w:tr>
        <w:tc>
          <w:tcPr>
            <w:tcW w:type="dxa" w:w="9026"/>
            <w:tcBorders>
              <w:top w:val="none" w:color="FFFFFF" w:sz="0"/>
              <w:left w:val="single" w:color="7C3AED" w:sz="1"/>
              <w:bottom w:val="single" w:color="7C3AED" w:sz="1"/>
              <w:right w:val="single" w:color="7C3AED" w:sz="1"/>
            </w:tcBorders>
            <w:shd w:fill="EDE9FE" w:val="clear"/>
            <w:tcMar>
              <w:top w:type="dxa" w:w="40"/>
              <w:left w:type="dxa" w:w="200"/>
              <w:bottom w:type="dxa" w:w="120"/>
              <w:right w:type="dxa" w:w="200"/>
            </w:tcMar>
          </w:tcPr>
          <w:p>
            <w:pPr>
              <w:spacing w:after="80"/>
            </w:pPr>
            <w:r>
              <w:rPr>
                <w:rFonts w:ascii="Arial" w:cs="Arial" w:eastAsia="Arial" w:hAnsi="Arial"/>
                <w:color w:val="374151"/>
                <w:sz w:val="20"/>
                <w:szCs w:val="20"/>
              </w:rPr>
              <w:t xml:space="preserve">옵션(Option)이란 '특정 가격에 주식을 사거나 팔 수 있는 권리'를 말합니다. 예를 들어 삼성전자 주식을 6개월 후에 7만 원에 살 수 있는 권리를 미리 사두는 것입니다. 만약 6개월 후 주가가 10만 원이 되면 7만 원에 살 수 있으니 3만 원 이득이고, 주가가 5만 원이 되면 그 권리를 포기하면 됩니다. 이런 옵션을 사고파는 사람을 옵션 트레이더라고 합니다.</w:t>
            </w:r>
          </w:p>
          <w:p>
            <w:pPr>
              <w:spacing w:after="80"/>
            </w:pPr>
            <w:r>
              <w:rPr>
                <w:rFonts w:ascii="Arial" w:cs="Arial" w:eastAsia="Arial" w:hAnsi="Arial"/>
                <w:color w:val="374151"/>
                <w:sz w:val="20"/>
                <w:szCs w:val="20"/>
              </w:rPr>
              <w:t xml:space="preserve">탈레브가 이 직업을 중요시한 이유는, 옵션 트레이딩이야말로 '확률'과 '리스크'를 실전에서 다루는 일이기 때문입니다. 그의 모든 이론은 교실이 아니라 실제 돈을 걸고 싸우는 시장에서 나왔습니다.</w:t>
            </w:r>
          </w:p>
        </w:tc>
      </w:tr>
    </w:tbl>
    <w:p>
      <w:pPr>
        <w:spacing w:after="120" w:before="0" w:line="360"/>
        <w:jc w:val="left"/>
      </w:pPr>
      <w:r>
        <w:rPr>
          <w:rFonts w:ascii="Arial" w:cs="Arial" w:eastAsia="Arial" w:hAnsi="Arial"/>
          <w:b w:val="false"/>
          <w:bCs w:val="false"/>
          <w:i w:val="false"/>
          <w:iCs w:val="false"/>
          <w:color w:val="374151"/>
          <w:sz w:val="21"/>
          <w:szCs w:val="21"/>
        </w:rPr>
        <w:t xml:space="preserve">탈레브의 가장 큰 특징은 학계와 실무를 동시에 경험했다는 점입니다. 대부분의 경제학 교수들은 실제로 투자를 하지 않고, 대부분의 투자자들은 이론에 관심이 없습니다. 하지만 탈레브는 양쪽 모두에서 활동하면서 '이론과 현실의 괴리'를 몸으로 체험했습니다.</w:t>
      </w:r>
    </w:p>
    <w:p>
      <w:pPr>
        <w:pStyle w:val="Heading2"/>
        <w:spacing w:before="300" w:after="160"/>
      </w:pPr>
      <w:r>
        <w:rPr>
          <w:rFonts w:ascii="Arial" w:cs="Arial" w:eastAsia="Arial" w:hAnsi="Arial"/>
          <w:b/>
          <w:bCs/>
          <w:color w:val="1A6B5A"/>
          <w:sz w:val="28"/>
          <w:szCs w:val="28"/>
        </w:rPr>
        <w:t xml:space="preserve">1.2  Incerto 시리즈와 이 책의 위치</w:t>
      </w:r>
    </w:p>
    <w:p>
      <w:pPr>
        <w:spacing w:after="120" w:before="0" w:line="360"/>
        <w:jc w:val="left"/>
      </w:pPr>
      <w:r>
        <w:rPr>
          <w:rFonts w:ascii="Arial" w:cs="Arial" w:eastAsia="Arial" w:hAnsi="Arial"/>
          <w:b w:val="false"/>
          <w:bCs w:val="false"/>
          <w:i w:val="false"/>
          <w:iCs w:val="false"/>
          <w:color w:val="374151"/>
          <w:sz w:val="21"/>
          <w:szCs w:val="21"/>
        </w:rPr>
        <w:t xml:space="preserve">이 책 『행운에 속지 마라(Fooled by Randomness)』는 탈레브가 쓴 5부작 '인체르토(Incerto)' 시리즈의 첫 번째 작품입니다. 인체르토는 라틴어로 '불확실성'을 뜻합니다. 이 시리즈는 '불확실한 세상에서 어떻게 살아남을 것인가'라는 하나의 큰 질문을 다루고 있습니다.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59669" w:sz="1"/>
              <w:left w:val="single" w:color="059669" w:sz="1"/>
              <w:bottom w:val="none" w:color="FFFFFF" w:sz="0"/>
              <w:right w:val="single" w:color="059669" w:sz="1"/>
            </w:tcBorders>
            <w:shd w:fill="E6F4EA" w:val="clear"/>
            <w:tcMar>
              <w:top w:type="dxa" w:w="120"/>
              <w:left w:type="dxa" w:w="200"/>
              <w:bottom w:type="dxa" w:w="40"/>
              <w:right w:type="dxa" w:w="200"/>
            </w:tcMar>
          </w:tcPr>
          <w:p>
            <w:pPr>
              <w:spacing w:after="0"/>
            </w:pPr>
            <w:r>
              <w:rPr>
                <w:rFonts w:ascii="Arial" w:cs="Arial" w:eastAsia="Arial" w:hAnsi="Arial"/>
                <w:b/>
                <w:bCs/>
                <w:color w:val="059669"/>
                <w:sz w:val="22"/>
                <w:szCs w:val="22"/>
              </w:rPr>
              <w:t xml:space="preserve">📖  Incerto 시리즈 5부작</w:t>
            </w:r>
          </w:p>
        </w:tc>
      </w:tr>
      <w:tr>
        <w:tc>
          <w:tcPr>
            <w:tcW w:type="dxa" w:w="9026"/>
            <w:tcBorders>
              <w:top w:val="none" w:color="FFFFFF" w:sz="0"/>
              <w:left w:val="single" w:color="059669" w:sz="1"/>
              <w:bottom w:val="single" w:color="059669" w:sz="1"/>
              <w:right w:val="single" w:color="059669" w:sz="1"/>
            </w:tcBorders>
            <w:shd w:fill="E6F4EA" w:val="clear"/>
            <w:tcMar>
              <w:top w:type="dxa" w:w="40"/>
              <w:left w:type="dxa" w:w="200"/>
              <w:bottom w:type="dxa" w:w="120"/>
              <w:right w:type="dxa" w:w="200"/>
            </w:tcMar>
          </w:tcPr>
          <w:p>
            <w:pPr>
              <w:spacing w:after="80"/>
            </w:pPr>
            <w:r>
              <w:rPr>
                <w:rFonts w:ascii="Arial" w:cs="Arial" w:eastAsia="Arial" w:hAnsi="Arial"/>
                <w:color w:val="374151"/>
                <w:sz w:val="20"/>
                <w:szCs w:val="20"/>
              </w:rPr>
              <w:t xml:space="preserve">① Fooled by Randomness(2001) — 무작위성과 운에 속는 인간의 본성</w:t>
            </w:r>
          </w:p>
          <w:p>
            <w:pPr>
              <w:spacing w:after="80"/>
            </w:pPr>
            <w:r>
              <w:rPr>
                <w:rFonts w:ascii="Arial" w:cs="Arial" w:eastAsia="Arial" w:hAnsi="Arial"/>
                <w:color w:val="374151"/>
                <w:sz w:val="20"/>
                <w:szCs w:val="20"/>
              </w:rPr>
              <w:t xml:space="preserve">② The Black Swan(2007) — 예측 불가능한 극단적 사건의 충격</w:t>
            </w:r>
          </w:p>
          <w:p>
            <w:pPr>
              <w:spacing w:after="80"/>
            </w:pPr>
            <w:r>
              <w:rPr>
                <w:rFonts w:ascii="Arial" w:cs="Arial" w:eastAsia="Arial" w:hAnsi="Arial"/>
                <w:color w:val="374151"/>
                <w:sz w:val="20"/>
                <w:szCs w:val="20"/>
              </w:rPr>
              <w:t xml:space="preserve">③ The Bed of Procrustes(2010) — 세상을 억지로 틀에 맞추는 인간의 습성 (격언집)</w:t>
            </w:r>
          </w:p>
          <w:p>
            <w:pPr>
              <w:spacing w:after="80"/>
            </w:pPr>
            <w:r>
              <w:rPr>
                <w:rFonts w:ascii="Arial" w:cs="Arial" w:eastAsia="Arial" w:hAnsi="Arial"/>
                <w:color w:val="374151"/>
                <w:sz w:val="20"/>
                <w:szCs w:val="20"/>
              </w:rPr>
              <w:t xml:space="preserve">④ Antifragile(2012) — 불확실성을 이용해 오히려 더 강해지는 방법</w:t>
            </w:r>
          </w:p>
          <w:p>
            <w:pPr>
              <w:spacing w:after="80"/>
            </w:pPr>
            <w:r>
              <w:rPr>
                <w:rFonts w:ascii="Arial" w:cs="Arial" w:eastAsia="Arial" w:hAnsi="Arial"/>
                <w:color w:val="374151"/>
                <w:sz w:val="20"/>
                <w:szCs w:val="20"/>
              </w:rPr>
              <w:t xml:space="preserve">⑤ Skin in the Game(2018) — 자기 돈을 걸지 않는 사람의 조언은 믿지 마라</w:t>
            </w:r>
          </w:p>
        </w:tc>
      </w:tr>
    </w:tbl>
    <w:p>
      <w:pPr>
        <w:pStyle w:val="Heading2"/>
        <w:spacing w:before="300" w:after="160"/>
      </w:pPr>
      <w:r>
        <w:rPr>
          <w:rFonts w:ascii="Arial" w:cs="Arial" w:eastAsia="Arial" w:hAnsi="Arial"/>
          <w:b/>
          <w:bCs/>
          <w:color w:val="1A6B5A"/>
          <w:sz w:val="28"/>
          <w:szCs w:val="28"/>
        </w:rPr>
        <w:t xml:space="preserve">1.3  이 책의 핵심 메시지</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8600A" w:sz="1"/>
              <w:left w:val="single" w:color="B8600A" w:sz="1"/>
              <w:bottom w:val="none" w:color="FFFFFF" w:sz="0"/>
              <w:right w:val="single" w:color="B8600A" w:sz="1"/>
            </w:tcBorders>
            <w:shd w:fill="FFF8E1" w:val="clear"/>
            <w:tcMar>
              <w:top w:type="dxa" w:w="120"/>
              <w:left w:type="dxa" w:w="200"/>
              <w:bottom w:type="dxa" w:w="40"/>
              <w:right w:type="dxa" w:w="200"/>
            </w:tcMar>
          </w:tcPr>
          <w:p>
            <w:pPr>
              <w:spacing w:after="0"/>
            </w:pPr>
            <w:r>
              <w:rPr>
                <w:rFonts w:ascii="Arial" w:cs="Arial" w:eastAsia="Arial" w:hAnsi="Arial"/>
                <w:b/>
                <w:bCs/>
                <w:color w:val="B8600A"/>
                <w:sz w:val="22"/>
                <w:szCs w:val="22"/>
              </w:rPr>
              <w:t xml:space="preserve">💬  인용</w:t>
            </w:r>
          </w:p>
        </w:tc>
      </w:tr>
      <w:tr>
        <w:tc>
          <w:tcPr>
            <w:tcW w:type="dxa" w:w="9026"/>
            <w:tcBorders>
              <w:top w:val="none" w:color="FFFFFF" w:sz="0"/>
              <w:left w:val="single" w:color="B8600A" w:sz="1"/>
              <w:bottom w:val="single" w:color="B8600A" w:sz="1"/>
              <w:right w:val="single" w:color="B8600A" w:sz="1"/>
            </w:tcBorders>
            <w:shd w:fill="FFF8E1" w:val="clear"/>
            <w:tcMar>
              <w:top w:type="dxa" w:w="40"/>
              <w:left w:type="dxa" w:w="200"/>
              <w:bottom w:type="dxa" w:w="120"/>
              <w:right w:type="dxa" w:w="200"/>
            </w:tcMar>
          </w:tcPr>
          <w:p>
            <w:pPr>
              <w:spacing w:after="80"/>
            </w:pPr>
            <w:r>
              <w:rPr>
                <w:rFonts w:ascii="Arial" w:cs="Arial" w:eastAsia="Arial" w:hAnsi="Arial"/>
                <w:color w:val="374151"/>
                <w:sz w:val="20"/>
                <w:szCs w:val="20"/>
              </w:rPr>
              <w:t xml:space="preserve">우리는 무작위성을 과소평가하고, 기술과 인과관계를 과대평가한다.</w:t>
            </w:r>
          </w:p>
          <w:p>
            <w:pPr>
              <w:spacing w:after="80"/>
            </w:pPr>
            <w:r>
              <w:rPr>
                <w:rFonts w:ascii="Arial" w:cs="Arial" w:eastAsia="Arial" w:hAnsi="Arial"/>
                <w:color w:val="374151"/>
                <w:sz w:val="20"/>
                <w:szCs w:val="20"/>
              </w:rPr>
              <w:t xml:space="preserve">— 나심 탈레브</w:t>
            </w:r>
          </w:p>
        </w:tc>
      </w:tr>
    </w:tbl>
    <w:p>
      <w:pPr>
        <w:spacing w:after="120" w:before="0" w:line="360"/>
        <w:jc w:val="left"/>
      </w:pPr>
      <w:r>
        <w:rPr>
          <w:rFonts w:ascii="Arial" w:cs="Arial" w:eastAsia="Arial" w:hAnsi="Arial"/>
          <w:b w:val="false"/>
          <w:bCs w:val="false"/>
          <w:i w:val="false"/>
          <w:iCs w:val="false"/>
          <w:color w:val="374151"/>
          <w:sz w:val="21"/>
          <w:szCs w:val="21"/>
        </w:rPr>
        <w:t xml:space="preserve">이 한 문장이 이 책 전체를 관통하는 메시지입니다. 쉽게 말하면 이렇습니다. 우리는 어떤 일이 일어나면 반드시 이유가 있다고 생각합니다. 누군가 부자가 되면 그 사람이 똑똑해서라고 생각하고, 누군가 실패하면 그 사람이 무능해서라고 생각합니다. 하지만 탈레브는 말합니다. 세상에서 일어나는 수많은 일들은 단순히 운이 좋거나 나빴기 때문이라고.</w:t>
      </w:r>
    </w:p>
    <w:p>
      <w:pPr>
        <w:spacing w:before="240" w:after="120"/>
      </w:pPr>
      <w:r>
        <w:rPr>
          <w:rFonts w:ascii="Arial" w:cs="Arial" w:eastAsia="Arial" w:hAnsi="Arial"/>
          <w:b/>
          <w:bCs/>
          <w:color w:val="8B1A1A"/>
          <w:sz w:val="24"/>
          <w:szCs w:val="24"/>
        </w:rPr>
        <w:t xml:space="preserve">혼란의 표(Table of Confusion)</w:t>
      </w:r>
    </w:p>
    <w:p>
      <w:pPr>
        <w:spacing w:after="120" w:before="0" w:line="360"/>
        <w:jc w:val="left"/>
      </w:pPr>
      <w:r>
        <w:rPr>
          <w:rFonts w:ascii="Arial" w:cs="Arial" w:eastAsia="Arial" w:hAnsi="Arial"/>
          <w:b w:val="false"/>
          <w:bCs w:val="false"/>
          <w:i w:val="false"/>
          <w:iCs w:val="false"/>
          <w:color w:val="374151"/>
          <w:sz w:val="21"/>
          <w:szCs w:val="21"/>
        </w:rPr>
        <w:t xml:space="preserve">탈레브는 인간이 흔히 착각하는 개념 쌍을 정리했습니다. 왼쪽이 실제 세상이고, 오른쪽이 우리가 착각하는 세상입니다.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1A6B5A" w:sz="1"/>
              <w:left w:val="single" w:color="1A6B5A" w:sz="1"/>
              <w:bottom w:val="single" w:color="1A6B5A" w:sz="1"/>
              <w:right w:val="single" w:color="1A6B5A" w:sz="1"/>
            </w:tcBorders>
            <w:shd w:fill="1A6B5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실제 세상 (우리가 모르는 것)</w:t>
            </w:r>
          </w:p>
        </w:tc>
        <w:tc>
          <w:tcPr>
            <w:tcW w:type="dxa" w:w="4513"/>
            <w:tcBorders>
              <w:top w:val="single" w:color="8B1A1A" w:sz="1"/>
              <w:left w:val="single" w:color="8B1A1A" w:sz="1"/>
              <w:bottom w:val="single" w:color="8B1A1A" w:sz="1"/>
              <w:right w:val="single" w:color="8B1A1A" w:sz="1"/>
            </w:tcBorders>
            <w:shd w:fill="8B1A1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우리가 착각하는 세상</w:t>
            </w:r>
          </w:p>
        </w:tc>
      </w:tr>
      <w:tr>
        <w:tc>
          <w:tcPr>
            <w:tcW w:type="dxa" w:w="4513"/>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374151"/>
                <w:sz w:val="19"/>
                <w:szCs w:val="19"/>
              </w:rPr>
              <w:t xml:space="preserve">운 (Luck)</w:t>
            </w:r>
          </w:p>
        </w:tc>
        <w:tc>
          <w:tcPr>
            <w:tcW w:type="dxa" w:w="4513"/>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374151"/>
                <w:sz w:val="19"/>
                <w:szCs w:val="19"/>
              </w:rPr>
              <w:t xml:space="preserve">기술 (Skill)</w:t>
            </w:r>
          </w:p>
        </w:tc>
      </w:tr>
      <w:tr>
        <w:tc>
          <w:tcPr>
            <w:tcW w:type="dxa" w:w="4513"/>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9"/>
                <w:szCs w:val="19"/>
              </w:rPr>
              <w:t xml:space="preserve">무작위성 (Randomness)</w:t>
            </w:r>
          </w:p>
        </w:tc>
        <w:tc>
          <w:tcPr>
            <w:tcW w:type="dxa" w:w="4513"/>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9"/>
                <w:szCs w:val="19"/>
              </w:rPr>
              <w:t xml:space="preserve">결정론 (Determinism)</w:t>
            </w:r>
          </w:p>
        </w:tc>
      </w:tr>
      <w:tr>
        <w:tc>
          <w:tcPr>
            <w:tcW w:type="dxa" w:w="4513"/>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374151"/>
                <w:sz w:val="19"/>
                <w:szCs w:val="19"/>
              </w:rPr>
              <w:t xml:space="preserve">확률 (Probability)</w:t>
            </w:r>
          </w:p>
        </w:tc>
        <w:tc>
          <w:tcPr>
            <w:tcW w:type="dxa" w:w="4513"/>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374151"/>
                <w:sz w:val="19"/>
                <w:szCs w:val="19"/>
              </w:rPr>
              <w:t xml:space="preserve">확실성 (Certainty)</w:t>
            </w:r>
          </w:p>
        </w:tc>
      </w:tr>
      <w:tr>
        <w:tc>
          <w:tcPr>
            <w:tcW w:type="dxa" w:w="4513"/>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9"/>
                <w:szCs w:val="19"/>
              </w:rPr>
              <w:t xml:space="preserve">믿음 (Belief)</w:t>
            </w:r>
          </w:p>
        </w:tc>
        <w:tc>
          <w:tcPr>
            <w:tcW w:type="dxa" w:w="4513"/>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9"/>
                <w:szCs w:val="19"/>
              </w:rPr>
              <w:t xml:space="preserve">지식 (Knowledge)</w:t>
            </w:r>
          </w:p>
        </w:tc>
      </w:tr>
      <w:tr>
        <w:tc>
          <w:tcPr>
            <w:tcW w:type="dxa" w:w="4513"/>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374151"/>
                <w:sz w:val="19"/>
                <w:szCs w:val="19"/>
              </w:rPr>
              <w:t xml:space="preserve">우연 (Coincidence)</w:t>
            </w:r>
          </w:p>
        </w:tc>
        <w:tc>
          <w:tcPr>
            <w:tcW w:type="dxa" w:w="4513"/>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374151"/>
                <w:sz w:val="19"/>
                <w:szCs w:val="19"/>
              </w:rPr>
              <w:t xml:space="preserve">인과관계 (Causality)</w:t>
            </w:r>
          </w:p>
        </w:tc>
      </w:tr>
      <w:tr>
        <w:tc>
          <w:tcPr>
            <w:tcW w:type="dxa" w:w="4513"/>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9"/>
                <w:szCs w:val="19"/>
              </w:rPr>
              <w:t xml:space="preserve">예측 (Forecast)</w:t>
            </w:r>
          </w:p>
        </w:tc>
        <w:tc>
          <w:tcPr>
            <w:tcW w:type="dxa" w:w="4513"/>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9"/>
                <w:szCs w:val="19"/>
              </w:rPr>
              <w:t xml:space="preserve">예언 (Prophecy)</w:t>
            </w:r>
          </w:p>
        </w:tc>
      </w:tr>
      <w:tr>
        <w:tc>
          <w:tcPr>
            <w:tcW w:type="dxa" w:w="4513"/>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374151"/>
                <w:sz w:val="19"/>
                <w:szCs w:val="19"/>
              </w:rPr>
              <w:t xml:space="preserve">운 좋은 바보</w:t>
            </w:r>
          </w:p>
        </w:tc>
        <w:tc>
          <w:tcPr>
            <w:tcW w:type="dxa" w:w="4513"/>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374151"/>
                <w:sz w:val="19"/>
                <w:szCs w:val="19"/>
              </w:rPr>
              <w:t xml:space="preserve">숙련된 투자자</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D4ED8" w:sz="1"/>
              <w:left w:val="single" w:color="1D4ED8" w:sz="1"/>
              <w:bottom w:val="none" w:color="FFFFFF" w:sz="0"/>
              <w:right w:val="single" w:color="1D4ED8" w:sz="1"/>
            </w:tcBorders>
            <w:shd w:fill="E8F0FE" w:val="clear"/>
            <w:tcMar>
              <w:top w:type="dxa" w:w="120"/>
              <w:left w:type="dxa" w:w="200"/>
              <w:bottom w:type="dxa" w:w="40"/>
              <w:right w:type="dxa" w:w="200"/>
            </w:tcMar>
          </w:tcPr>
          <w:p>
            <w:pPr>
              <w:spacing w:after="0"/>
            </w:pPr>
            <w:r>
              <w:rPr>
                <w:rFonts w:ascii="Arial" w:cs="Arial" w:eastAsia="Arial" w:hAnsi="Arial"/>
                <w:b/>
                <w:bCs/>
                <w:color w:val="1D4ED8"/>
                <w:sz w:val="22"/>
                <w:szCs w:val="22"/>
              </w:rPr>
              <w:t xml:space="preserve">💡  이 책을 읽는 방법</w:t>
            </w:r>
          </w:p>
        </w:tc>
      </w:tr>
      <w:tr>
        <w:tc>
          <w:tcPr>
            <w:tcW w:type="dxa" w:w="9026"/>
            <w:tcBorders>
              <w:top w:val="none" w:color="FFFFFF" w:sz="0"/>
              <w:left w:val="single" w:color="1D4ED8" w:sz="1"/>
              <w:bottom w:val="single" w:color="1D4ED8" w:sz="1"/>
              <w:right w:val="single" w:color="1D4ED8" w:sz="1"/>
            </w:tcBorders>
            <w:shd w:fill="E8F0FE" w:val="clear"/>
            <w:tcMar>
              <w:top w:type="dxa" w:w="40"/>
              <w:left w:type="dxa" w:w="200"/>
              <w:bottom w:type="dxa" w:w="120"/>
              <w:right w:type="dxa" w:w="200"/>
            </w:tcMar>
          </w:tcPr>
          <w:p>
            <w:pPr>
              <w:spacing w:after="80"/>
            </w:pPr>
            <w:r>
              <w:rPr>
                <w:rFonts w:ascii="Arial" w:cs="Arial" w:eastAsia="Arial" w:hAnsi="Arial"/>
                <w:color w:val="374151"/>
                <w:sz w:val="20"/>
                <w:szCs w:val="20"/>
              </w:rPr>
              <w:t xml:space="preserve">이 책은 단순히 '투자서'가 아닙니다. 확률적 사고, 인지편향, 의사결정이라는 세 가지 큰 주제를 다루는 철학서에 가깝습니다. 각 장을 읽으면서 '내 일상에서 이런 착각을 한 적이 있나?'라고 스스로에게 물어보세요. 투자뿐 아니라 취업, 연애, 진로 결정 등 삶의 모든 영역에 적용됩니다.</w:t>
            </w:r>
          </w:p>
        </w:tc>
      </w:tr>
    </w:tbl>
    <w:p>
      <w:r>
        <w:br w:type="page"/>
      </w:r>
    </w:p>
    <w:p>
      <w:pPr>
        <w:pStyle w:val="Heading1"/>
        <w:spacing w:before="400" w:after="200"/>
      </w:pPr>
      <w:r>
        <w:rPr>
          <w:rFonts w:ascii="Arial" w:cs="Arial" w:eastAsia="Arial" w:hAnsi="Arial"/>
          <w:b/>
          <w:bCs/>
          <w:color w:val="1B2A4A"/>
          <w:sz w:val="36"/>
          <w:szCs w:val="36"/>
        </w:rPr>
        <w:t xml:space="preserve">제2장  무작위성이란 무엇인가: 우리가 사는 두 개의 행성</w:t>
      </w:r>
    </w:p>
    <w:p>
      <w:pPr>
        <w:pStyle w:val="Heading2"/>
        <w:spacing w:before="300" w:after="160"/>
      </w:pPr>
      <w:r>
        <w:rPr>
          <w:rFonts w:ascii="Arial" w:cs="Arial" w:eastAsia="Arial" w:hAnsi="Arial"/>
          <w:b/>
          <w:bCs/>
          <w:color w:val="1A6B5A"/>
          <w:sz w:val="28"/>
          <w:szCs w:val="28"/>
        </w:rPr>
        <w:t xml:space="preserve">2.1  무작위성의 정의</w:t>
      </w:r>
    </w:p>
    <w:p>
      <w:pPr>
        <w:spacing w:after="120" w:before="0" w:line="360"/>
        <w:jc w:val="left"/>
      </w:pPr>
      <w:r>
        <w:rPr>
          <w:rFonts w:ascii="Arial" w:cs="Arial" w:eastAsia="Arial" w:hAnsi="Arial"/>
          <w:b w:val="false"/>
          <w:bCs w:val="false"/>
          <w:i w:val="false"/>
          <w:iCs w:val="false"/>
          <w:color w:val="374151"/>
          <w:sz w:val="21"/>
          <w:szCs w:val="21"/>
        </w:rPr>
        <w:t xml:space="preserve">무작위성(Randomness)이란 무엇일까요? 많은 사람들은 무작위성을 '패턴이 전혀 없는 혼돈'이라고 생각합니다. 주사위를 던지면 어떤 숫자가 나올지 모르는 것처럼요. 하지만 탈레브의 정의는 다릅니다.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7C3AED" w:sz="1"/>
              <w:left w:val="single" w:color="7C3AED" w:sz="1"/>
              <w:bottom w:val="none" w:color="FFFFFF" w:sz="0"/>
              <w:right w:val="single" w:color="7C3AED" w:sz="1"/>
            </w:tcBorders>
            <w:shd w:fill="EDE9FE" w:val="clear"/>
            <w:tcMar>
              <w:top w:type="dxa" w:w="120"/>
              <w:left w:type="dxa" w:w="200"/>
              <w:bottom w:type="dxa" w:w="40"/>
              <w:right w:type="dxa" w:w="200"/>
            </w:tcMar>
          </w:tcPr>
          <w:p>
            <w:pPr>
              <w:spacing w:after="0"/>
            </w:pPr>
            <w:r>
              <w:rPr>
                <w:rFonts w:ascii="Arial" w:cs="Arial" w:eastAsia="Arial" w:hAnsi="Arial"/>
                <w:b/>
                <w:bCs/>
                <w:color w:val="7C3AED"/>
                <w:sz w:val="22"/>
                <w:szCs w:val="22"/>
              </w:rPr>
              <w:t xml:space="preserve">📌  무작위성의 진정한 의미</w:t>
            </w:r>
          </w:p>
        </w:tc>
      </w:tr>
      <w:tr>
        <w:tc>
          <w:tcPr>
            <w:tcW w:type="dxa" w:w="9026"/>
            <w:tcBorders>
              <w:top w:val="none" w:color="FFFFFF" w:sz="0"/>
              <w:left w:val="single" w:color="7C3AED" w:sz="1"/>
              <w:bottom w:val="single" w:color="7C3AED" w:sz="1"/>
              <w:right w:val="single" w:color="7C3AED" w:sz="1"/>
            </w:tcBorders>
            <w:shd w:fill="EDE9FE" w:val="clear"/>
            <w:tcMar>
              <w:top w:type="dxa" w:w="40"/>
              <w:left w:type="dxa" w:w="200"/>
              <w:bottom w:type="dxa" w:w="120"/>
              <w:right w:type="dxa" w:w="200"/>
            </w:tcMar>
          </w:tcPr>
          <w:p>
            <w:pPr>
              <w:spacing w:after="80"/>
            </w:pPr>
            <w:r>
              <w:rPr>
                <w:rFonts w:ascii="Arial" w:cs="Arial" w:eastAsia="Arial" w:hAnsi="Arial"/>
                <w:color w:val="374151"/>
                <w:sz w:val="20"/>
                <w:szCs w:val="20"/>
              </w:rPr>
              <w:t xml:space="preserve">무작위성이란 '패턴이 없다'는 뜻이 아닙니다. '우리가 그 패턴을 완전히 이해하지 못한다'는 뜻입니다. 즉, 무작위성은 세상의 속성이 아니라 우리 지식의 한계를 반영합니다.</w:t>
            </w:r>
          </w:p>
          <w:p>
            <w:pPr>
              <w:spacing w:after="80"/>
            </w:pPr>
            <w:r>
              <w:rPr>
                <w:rFonts w:ascii="Arial" w:cs="Arial" w:eastAsia="Arial" w:hAnsi="Arial"/>
                <w:color w:val="374151"/>
                <w:sz w:val="20"/>
                <w:szCs w:val="20"/>
              </w:rPr>
              <w:t xml:space="preserve">비유하자면: 날씨가 무작위적으로 느껴지는 것은 날씨 자체가 혼돈이기 때문이 아니라, 너무 많은 변수가 있어서 우리가 다 파악하지 못하기 때문입니다.</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8600A" w:sz="1"/>
              <w:left w:val="single" w:color="B8600A" w:sz="1"/>
              <w:bottom w:val="none" w:color="FFFFFF" w:sz="0"/>
              <w:right w:val="single" w:color="B8600A" w:sz="1"/>
            </w:tcBorders>
            <w:shd w:fill="FFF8E1" w:val="clear"/>
            <w:tcMar>
              <w:top w:type="dxa" w:w="120"/>
              <w:left w:type="dxa" w:w="200"/>
              <w:bottom w:type="dxa" w:w="40"/>
              <w:right w:type="dxa" w:w="200"/>
            </w:tcMar>
          </w:tcPr>
          <w:p>
            <w:pPr>
              <w:spacing w:after="0"/>
            </w:pPr>
            <w:r>
              <w:rPr>
                <w:rFonts w:ascii="Arial" w:cs="Arial" w:eastAsia="Arial" w:hAnsi="Arial"/>
                <w:b/>
                <w:bCs/>
                <w:color w:val="B8600A"/>
                <w:sz w:val="22"/>
                <w:szCs w:val="22"/>
              </w:rPr>
              <w:t xml:space="preserve">💬  인용</w:t>
            </w:r>
          </w:p>
        </w:tc>
      </w:tr>
      <w:tr>
        <w:tc>
          <w:tcPr>
            <w:tcW w:type="dxa" w:w="9026"/>
            <w:tcBorders>
              <w:top w:val="none" w:color="FFFFFF" w:sz="0"/>
              <w:left w:val="single" w:color="B8600A" w:sz="1"/>
              <w:bottom w:val="single" w:color="B8600A" w:sz="1"/>
              <w:right w:val="single" w:color="B8600A" w:sz="1"/>
            </w:tcBorders>
            <w:shd w:fill="FFF8E1" w:val="clear"/>
            <w:tcMar>
              <w:top w:type="dxa" w:w="40"/>
              <w:left w:type="dxa" w:w="200"/>
              <w:bottom w:type="dxa" w:w="120"/>
              <w:right w:type="dxa" w:w="200"/>
            </w:tcMar>
          </w:tcPr>
          <w:p>
            <w:pPr>
              <w:spacing w:after="80"/>
            </w:pPr>
            <w:r>
              <w:rPr>
                <w:rFonts w:ascii="Arial" w:cs="Arial" w:eastAsia="Arial" w:hAnsi="Arial"/>
                <w:color w:val="374151"/>
                <w:sz w:val="20"/>
                <w:szCs w:val="20"/>
              </w:rPr>
              <w:t xml:space="preserve">확률은 단순히 주사위의 숫자를 계산하는 것이 아니다. 확률은 우리의 지식에 확실성이 부족함을 인정하고, 무지를 다루는 방법을 개발하는 것이다.</w:t>
            </w:r>
          </w:p>
          <w:p>
            <w:pPr>
              <w:spacing w:after="80"/>
            </w:pPr>
            <w:r>
              <w:rPr>
                <w:rFonts w:ascii="Arial" w:cs="Arial" w:eastAsia="Arial" w:hAnsi="Arial"/>
                <w:color w:val="374151"/>
                <w:sz w:val="20"/>
                <w:szCs w:val="20"/>
              </w:rPr>
              <w:t xml:space="preserve">— 나심 탈레브</w:t>
            </w:r>
          </w:p>
        </w:tc>
      </w:tr>
    </w:tbl>
    <w:p>
      <w:pPr>
        <w:pStyle w:val="Heading2"/>
        <w:spacing w:before="300" w:after="160"/>
      </w:pPr>
      <w:r>
        <w:rPr>
          <w:rFonts w:ascii="Arial" w:cs="Arial" w:eastAsia="Arial" w:hAnsi="Arial"/>
          <w:b/>
          <w:bCs/>
          <w:color w:val="1A6B5A"/>
          <w:sz w:val="28"/>
          <w:szCs w:val="28"/>
        </w:rPr>
        <w:t xml:space="preserve">2.2  두 개의 행성 비유</w:t>
      </w:r>
    </w:p>
    <w:p>
      <w:pPr>
        <w:spacing w:after="120" w:before="0" w:line="360"/>
        <w:jc w:val="left"/>
      </w:pPr>
      <w:r>
        <w:rPr>
          <w:rFonts w:ascii="Arial" w:cs="Arial" w:eastAsia="Arial" w:hAnsi="Arial"/>
          <w:b w:val="false"/>
          <w:bCs w:val="false"/>
          <w:i w:val="false"/>
          <w:iCs w:val="false"/>
          <w:color w:val="374151"/>
          <w:sz w:val="21"/>
          <w:szCs w:val="21"/>
        </w:rPr>
        <w:t xml:space="preserve">탈레브는 인간이 마치 두 개의 행성에 동시에 사는 것 같다고 말합니다. 하나는 우리가 실제로 사는 곳이고, 다른 하나는 우리가 살고 있다고 착각하는 곳입니다.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행성 A: 실제 세상</w:t>
            </w:r>
          </w:p>
        </w:tc>
        <w:tc>
          <w:tcPr>
            <w:tcW w:type="dxa" w:w="4513"/>
            <w:tcBorders>
              <w:top w:val="single" w:color="8B1A1A" w:sz="1"/>
              <w:left w:val="single" w:color="8B1A1A" w:sz="1"/>
              <w:bottom w:val="single" w:color="8B1A1A" w:sz="1"/>
              <w:right w:val="single" w:color="8B1A1A" w:sz="1"/>
            </w:tcBorders>
            <w:shd w:fill="8B1A1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행성 B: 우리가 착각하는 세상</w:t>
            </w:r>
          </w:p>
        </w:tc>
      </w:tr>
      <w:tr>
        <w:tc>
          <w:tcPr>
            <w:tcW w:type="dxa" w:w="4513"/>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374151"/>
                <w:sz w:val="19"/>
                <w:szCs w:val="19"/>
              </w:rPr>
              <w:t xml:space="preserve">무작위성이 지배한다</w:t>
            </w:r>
          </w:p>
        </w:tc>
        <w:tc>
          <w:tcPr>
            <w:tcW w:type="dxa" w:w="4513"/>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374151"/>
                <w:sz w:val="19"/>
                <w:szCs w:val="19"/>
              </w:rPr>
              <w:t xml:space="preserve">모든 것에 이유가 있다</w:t>
            </w:r>
          </w:p>
        </w:tc>
      </w:tr>
      <w:tr>
        <w:tc>
          <w:tcPr>
            <w:tcW w:type="dxa" w:w="4513"/>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9"/>
                <w:szCs w:val="19"/>
              </w:rPr>
              <w:t xml:space="preserve">불확실성이 만연하다</w:t>
            </w:r>
          </w:p>
        </w:tc>
        <w:tc>
          <w:tcPr>
            <w:tcW w:type="dxa" w:w="4513"/>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9"/>
                <w:szCs w:val="19"/>
              </w:rPr>
              <w:t xml:space="preserve">예측이 가능하다</w:t>
            </w:r>
          </w:p>
        </w:tc>
      </w:tr>
      <w:tr>
        <w:tc>
          <w:tcPr>
            <w:tcW w:type="dxa" w:w="4513"/>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374151"/>
                <w:sz w:val="19"/>
                <w:szCs w:val="19"/>
              </w:rPr>
              <w:t xml:space="preserve">운이 큰 역할을 한다</w:t>
            </w:r>
          </w:p>
        </w:tc>
        <w:tc>
          <w:tcPr>
            <w:tcW w:type="dxa" w:w="4513"/>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374151"/>
                <w:sz w:val="19"/>
                <w:szCs w:val="19"/>
              </w:rPr>
              <w:t xml:space="preserve">기술이 결과를 결정한다</w:t>
            </w:r>
          </w:p>
        </w:tc>
      </w:tr>
      <w:tr>
        <w:tc>
          <w:tcPr>
            <w:tcW w:type="dxa" w:w="4513"/>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9"/>
                <w:szCs w:val="19"/>
              </w:rPr>
              <w:t xml:space="preserve">예측 불가능한 사건이 일어난다</w:t>
            </w:r>
          </w:p>
        </w:tc>
        <w:tc>
          <w:tcPr>
            <w:tcW w:type="dxa" w:w="4513"/>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9"/>
                <w:szCs w:val="19"/>
              </w:rPr>
              <w:t xml:space="preserve">과거 패턴이 미래를 보여준다</w:t>
            </w:r>
          </w:p>
        </w:tc>
      </w:tr>
      <w:tr>
        <w:tc>
          <w:tcPr>
            <w:tcW w:type="dxa" w:w="4513"/>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374151"/>
                <w:sz w:val="19"/>
                <w:szCs w:val="19"/>
              </w:rPr>
              <w:t xml:space="preserve">같은 전략으로 다른 결과가 나올 수 있다</w:t>
            </w:r>
          </w:p>
        </w:tc>
        <w:tc>
          <w:tcPr>
            <w:tcW w:type="dxa" w:w="4513"/>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374151"/>
                <w:sz w:val="19"/>
                <w:szCs w:val="19"/>
              </w:rPr>
              <w:t xml:space="preserve">좋은 전략은 항상 좋은 결과를 낸다</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59669" w:sz="1"/>
              <w:left w:val="single" w:color="059669" w:sz="1"/>
              <w:bottom w:val="none" w:color="FFFFFF" w:sz="0"/>
              <w:right w:val="single" w:color="059669" w:sz="1"/>
            </w:tcBorders>
            <w:shd w:fill="E6F4EA" w:val="clear"/>
            <w:tcMar>
              <w:top w:type="dxa" w:w="120"/>
              <w:left w:type="dxa" w:w="200"/>
              <w:bottom w:type="dxa" w:w="40"/>
              <w:right w:type="dxa" w:w="200"/>
            </w:tcMar>
          </w:tcPr>
          <w:p>
            <w:pPr>
              <w:spacing w:after="0"/>
            </w:pPr>
            <w:r>
              <w:rPr>
                <w:rFonts w:ascii="Arial" w:cs="Arial" w:eastAsia="Arial" w:hAnsi="Arial"/>
                <w:b/>
                <w:bCs/>
                <w:color w:val="059669"/>
                <w:sz w:val="22"/>
                <w:szCs w:val="22"/>
              </w:rPr>
              <w:t xml:space="preserve">📖  쉽게 이해하기: 대학 성적의 예</w:t>
            </w:r>
          </w:p>
        </w:tc>
      </w:tr>
      <w:tr>
        <w:tc>
          <w:tcPr>
            <w:tcW w:type="dxa" w:w="9026"/>
            <w:tcBorders>
              <w:top w:val="none" w:color="FFFFFF" w:sz="0"/>
              <w:left w:val="single" w:color="059669" w:sz="1"/>
              <w:bottom w:val="single" w:color="059669" w:sz="1"/>
              <w:right w:val="single" w:color="059669" w:sz="1"/>
            </w:tcBorders>
            <w:shd w:fill="E6F4EA" w:val="clear"/>
            <w:tcMar>
              <w:top w:type="dxa" w:w="40"/>
              <w:left w:type="dxa" w:w="200"/>
              <w:bottom w:type="dxa" w:w="120"/>
              <w:right w:type="dxa" w:w="200"/>
            </w:tcMar>
          </w:tcPr>
          <w:p>
            <w:pPr>
              <w:spacing w:after="80"/>
            </w:pPr>
            <w:r>
              <w:rPr>
                <w:rFonts w:ascii="Arial" w:cs="Arial" w:eastAsia="Arial" w:hAnsi="Arial"/>
                <w:color w:val="374151"/>
                <w:sz w:val="20"/>
                <w:szCs w:val="20"/>
              </w:rPr>
              <w:t xml:space="preserve">시험 범위가 100페이지인데 80페이지만 공부했습니다. 시험에 내가 공부한 부분만 나왔고, A+를 받았습니다.</w:t>
            </w:r>
          </w:p>
          <w:p>
            <w:pPr>
              <w:spacing w:after="80"/>
            </w:pPr>
            <w:r>
              <w:rPr>
                <w:rFonts w:ascii="Arial" w:cs="Arial" w:eastAsia="Arial" w:hAnsi="Arial"/>
                <w:color w:val="374151"/>
                <w:sz w:val="20"/>
                <w:szCs w:val="20"/>
              </w:rPr>
              <w:t xml:space="preserve">→ 이것은 실력일까요, 운일까요?</w:t>
            </w:r>
          </w:p>
          <w:p>
            <w:pPr>
              <w:spacing w:after="80"/>
            </w:pPr>
            <w:r>
              <w:rPr>
                <w:rFonts w:ascii="Arial" w:cs="Arial" w:eastAsia="Arial" w:hAnsi="Arial"/>
                <w:color w:val="374151"/>
                <w:sz w:val="20"/>
                <w:szCs w:val="20"/>
              </w:rPr>
              <w:t xml:space="preserve">우리는 행성 B에 살면서 '내가 공부를 잘해서'라고 생각합니다. 하지만 행성 A의 현실에서는, 안 공부한 20페이지에서 출제됐다면 C를 받았을 겁니다. 즉, 이번 A+에는 상당한 운이 포함되어 있습니다.</w:t>
            </w:r>
          </w:p>
          <w:p>
            <w:pPr>
              <w:spacing w:after="80"/>
            </w:pPr>
            <w:r>
              <w:rPr>
                <w:rFonts w:ascii="Arial" w:cs="Arial" w:eastAsia="Arial" w:hAnsi="Arial"/>
                <w:color w:val="374151"/>
                <w:sz w:val="20"/>
                <w:szCs w:val="20"/>
              </w:rPr>
              <w:t xml:space="preserve">문제는 우리가 이런 운의 역할을 인정하지 않는다는 것입니다. 다음 시험에서도 80페이지만 공부하고 '이번에도 될 거야'라고 생각하기 시작합니다.</w:t>
            </w:r>
          </w:p>
        </w:tc>
      </w:tr>
    </w:tbl>
    <w:p>
      <w:pPr>
        <w:pStyle w:val="Heading2"/>
        <w:spacing w:before="300" w:after="160"/>
      </w:pPr>
      <w:r>
        <w:rPr>
          <w:rFonts w:ascii="Arial" w:cs="Arial" w:eastAsia="Arial" w:hAnsi="Arial"/>
          <w:b/>
          <w:bCs/>
          <w:color w:val="1A6B5A"/>
          <w:sz w:val="28"/>
          <w:szCs w:val="28"/>
        </w:rPr>
        <w:t xml:space="preserve">2.3  왜 우리는 행성 B에 살고 있다고 착각할까?</w:t>
      </w:r>
    </w:p>
    <w:p>
      <w:pPr>
        <w:spacing w:after="120" w:before="0" w:line="360"/>
        <w:jc w:val="left"/>
      </w:pPr>
      <w:r>
        <w:rPr>
          <w:rFonts w:ascii="Arial" w:cs="Arial" w:eastAsia="Arial" w:hAnsi="Arial"/>
          <w:b w:val="false"/>
          <w:bCs w:val="false"/>
          <w:i w:val="false"/>
          <w:iCs w:val="false"/>
          <w:color w:val="374151"/>
          <w:sz w:val="21"/>
          <w:szCs w:val="21"/>
        </w:rPr>
        <w:t xml:space="preserve">인간이 무작위성을 과소평가하는 이유는 진화적 배경에 있습니다. 수만 년 전 아프리카 초원에서 살던 우리 조상들에게 '패턴 찾기'는 생존에 필수적인 능력이었습니다. 풀숲이 흔들리면 바람일 수도 있지만 사자일 수도 있습니다. 이때 '그냥 바람이겠지'라고 무시하는 조상은 사자에게 잡아먹혔고, '혹시 사자?!'라고 반응하는 조상은 살아남았습니다.</w:t>
      </w:r>
    </w:p>
    <w:p>
      <w:pPr>
        <w:spacing w:after="120" w:before="0" w:line="360"/>
        <w:jc w:val="left"/>
      </w:pPr>
      <w:r>
        <w:rPr>
          <w:rFonts w:ascii="Arial" w:cs="Arial" w:eastAsia="Arial" w:hAnsi="Arial"/>
          <w:b w:val="false"/>
          <w:bCs w:val="false"/>
          <w:i w:val="false"/>
          <w:iCs w:val="false"/>
          <w:color w:val="374151"/>
          <w:sz w:val="21"/>
          <w:szCs w:val="21"/>
        </w:rPr>
        <w:t xml:space="preserve">이런 이유로 우리 뇌는 패턴이 없는 곳에서도 패턴을 찾으려는 강한 본능을 갖게 되었습니다. 이것은 초원에서는 유용했지만, 복잡한 현대 사회에서는 오히려 잘못된 판단을 하게 만듭니다. 주식 차트에서 존재하지 않는 패턴을 발견하고, 우연의 일치에서 인과관계를 만들어내는 것이 바로 이 본능 때문입니다.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D4ED8" w:sz="1"/>
              <w:left w:val="single" w:color="1D4ED8" w:sz="1"/>
              <w:bottom w:val="none" w:color="FFFFFF" w:sz="0"/>
              <w:right w:val="single" w:color="1D4ED8" w:sz="1"/>
            </w:tcBorders>
            <w:shd w:fill="E8F0FE" w:val="clear"/>
            <w:tcMar>
              <w:top w:type="dxa" w:w="120"/>
              <w:left w:type="dxa" w:w="200"/>
              <w:bottom w:type="dxa" w:w="40"/>
              <w:right w:type="dxa" w:w="200"/>
            </w:tcMar>
          </w:tcPr>
          <w:p>
            <w:pPr>
              <w:spacing w:after="0"/>
            </w:pPr>
            <w:r>
              <w:rPr>
                <w:rFonts w:ascii="Arial" w:cs="Arial" w:eastAsia="Arial" w:hAnsi="Arial"/>
                <w:b/>
                <w:bCs/>
                <w:color w:val="1D4ED8"/>
                <w:sz w:val="22"/>
                <w:szCs w:val="22"/>
              </w:rPr>
              <w:t xml:space="preserve">💡  핵심 정리</w:t>
            </w:r>
          </w:p>
        </w:tc>
      </w:tr>
      <w:tr>
        <w:tc>
          <w:tcPr>
            <w:tcW w:type="dxa" w:w="9026"/>
            <w:tcBorders>
              <w:top w:val="none" w:color="FFFFFF" w:sz="0"/>
              <w:left w:val="single" w:color="1D4ED8" w:sz="1"/>
              <w:bottom w:val="single" w:color="1D4ED8" w:sz="1"/>
              <w:right w:val="single" w:color="1D4ED8" w:sz="1"/>
            </w:tcBorders>
            <w:shd w:fill="E8F0FE" w:val="clear"/>
            <w:tcMar>
              <w:top w:type="dxa" w:w="40"/>
              <w:left w:type="dxa" w:w="200"/>
              <w:bottom w:type="dxa" w:w="120"/>
              <w:right w:type="dxa" w:w="200"/>
            </w:tcMar>
          </w:tcPr>
          <w:p>
            <w:pPr>
              <w:spacing w:after="80"/>
            </w:pPr>
            <w:r>
              <w:rPr>
                <w:rFonts w:ascii="Arial" w:cs="Arial" w:eastAsia="Arial" w:hAnsi="Arial"/>
                <w:color w:val="374151"/>
                <w:sz w:val="20"/>
                <w:szCs w:val="20"/>
              </w:rPr>
              <w:t xml:space="preserve">① 무작위성은 혼돈이 아니라, 우리 지식의 한계입니다.</w:t>
            </w:r>
          </w:p>
          <w:p>
            <w:pPr>
              <w:spacing w:after="80"/>
            </w:pPr>
            <w:r>
              <w:rPr>
                <w:rFonts w:ascii="Arial" w:cs="Arial" w:eastAsia="Arial" w:hAnsi="Arial"/>
                <w:color w:val="374151"/>
                <w:sz w:val="20"/>
                <w:szCs w:val="20"/>
              </w:rPr>
              <w:t xml:space="preserve">② 우리는 실제로는 불확실한 세상(행성 A)에 살지만, 확실한 세상(행성 B)에 산다고 착각합니다.</w:t>
            </w:r>
          </w:p>
          <w:p>
            <w:pPr>
              <w:spacing w:after="80"/>
            </w:pPr>
            <w:r>
              <w:rPr>
                <w:rFonts w:ascii="Arial" w:cs="Arial" w:eastAsia="Arial" w:hAnsi="Arial"/>
                <w:color w:val="374151"/>
                <w:sz w:val="20"/>
                <w:szCs w:val="20"/>
              </w:rPr>
              <w:t xml:space="preserve">③ 이 착각은 진화적 본능에서 비롯된 것으로, 의식적인 노력 없이는 극복이 어렵습니다.</w:t>
            </w:r>
          </w:p>
        </w:tc>
      </w:tr>
    </w:tbl>
    <w:p>
      <w:r>
        <w:br w:type="page"/>
      </w:r>
    </w:p>
    <w:p>
      <w:pPr>
        <w:pStyle w:val="Heading1"/>
        <w:spacing w:before="400" w:after="200"/>
      </w:pPr>
      <w:r>
        <w:rPr>
          <w:rFonts w:ascii="Arial" w:cs="Arial" w:eastAsia="Arial" w:hAnsi="Arial"/>
          <w:b/>
          <w:bCs/>
          <w:color w:val="1B2A4A"/>
          <w:sz w:val="36"/>
          <w:szCs w:val="36"/>
        </w:rPr>
        <w:t xml:space="preserve">제3장  후견 편향: '나는 그럴 줄 알았어'의 함정</w:t>
      </w:r>
    </w:p>
    <w:p>
      <w:pPr>
        <w:pStyle w:val="Heading2"/>
        <w:spacing w:before="300" w:after="160"/>
      </w:pPr>
      <w:r>
        <w:rPr>
          <w:rFonts w:ascii="Arial" w:cs="Arial" w:eastAsia="Arial" w:hAnsi="Arial"/>
          <w:b/>
          <w:bCs/>
          <w:color w:val="1A6B5A"/>
          <w:sz w:val="28"/>
          <w:szCs w:val="28"/>
        </w:rPr>
        <w:t xml:space="preserve">3.1  후견 편향이란?</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7C3AED" w:sz="1"/>
              <w:left w:val="single" w:color="7C3AED" w:sz="1"/>
              <w:bottom w:val="none" w:color="FFFFFF" w:sz="0"/>
              <w:right w:val="single" w:color="7C3AED" w:sz="1"/>
            </w:tcBorders>
            <w:shd w:fill="EDE9FE" w:val="clear"/>
            <w:tcMar>
              <w:top w:type="dxa" w:w="120"/>
              <w:left w:type="dxa" w:w="200"/>
              <w:bottom w:type="dxa" w:w="40"/>
              <w:right w:type="dxa" w:w="200"/>
            </w:tcMar>
          </w:tcPr>
          <w:p>
            <w:pPr>
              <w:spacing w:after="0"/>
            </w:pPr>
            <w:r>
              <w:rPr>
                <w:rFonts w:ascii="Arial" w:cs="Arial" w:eastAsia="Arial" w:hAnsi="Arial"/>
                <w:b/>
                <w:bCs/>
                <w:color w:val="7C3AED"/>
                <w:sz w:val="22"/>
                <w:szCs w:val="22"/>
              </w:rPr>
              <w:t xml:space="preserve">📌  용어 설명: 후견 편향 (Hindsight Bias)</w:t>
            </w:r>
          </w:p>
        </w:tc>
      </w:tr>
      <w:tr>
        <w:tc>
          <w:tcPr>
            <w:tcW w:type="dxa" w:w="9026"/>
            <w:tcBorders>
              <w:top w:val="none" w:color="FFFFFF" w:sz="0"/>
              <w:left w:val="single" w:color="7C3AED" w:sz="1"/>
              <w:bottom w:val="single" w:color="7C3AED" w:sz="1"/>
              <w:right w:val="single" w:color="7C3AED" w:sz="1"/>
            </w:tcBorders>
            <w:shd w:fill="EDE9FE" w:val="clear"/>
            <w:tcMar>
              <w:top w:type="dxa" w:w="40"/>
              <w:left w:type="dxa" w:w="200"/>
              <w:bottom w:type="dxa" w:w="120"/>
              <w:right w:type="dxa" w:w="200"/>
            </w:tcMar>
          </w:tcPr>
          <w:p>
            <w:pPr>
              <w:spacing w:after="80"/>
            </w:pPr>
            <w:r>
              <w:rPr>
                <w:rFonts w:ascii="Arial" w:cs="Arial" w:eastAsia="Arial" w:hAnsi="Arial"/>
                <w:color w:val="374151"/>
                <w:sz w:val="20"/>
                <w:szCs w:val="20"/>
              </w:rPr>
              <w:t xml:space="preserve">후견 편향이란 어떤 사건이 일어난 다음에, 그 사건이 처음부터 예측 가능했다고 느끼는 인지적 오류입니다. 흔히 '나는 그럴 줄 알았어(I knew it all along)' 효과라고도 불립니다.</w:t>
            </w:r>
          </w:p>
          <w:p>
            <w:pPr>
              <w:spacing w:after="80"/>
            </w:pPr>
            <w:r>
              <w:rPr>
                <w:rFonts w:ascii="Arial" w:cs="Arial" w:eastAsia="Arial" w:hAnsi="Arial"/>
                <w:color w:val="374151"/>
                <w:sz w:val="20"/>
                <w:szCs w:val="20"/>
              </w:rPr>
              <w:t xml:space="preserve">쉽게 말해: 시험이 끝난 뒤에 '아, 이 문제 나올 줄 알았는데!'라고 말하는 것입니다. 정말 알았다면 왜 준비를 안 했을까요?</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8600A" w:sz="1"/>
              <w:left w:val="single" w:color="B8600A" w:sz="1"/>
              <w:bottom w:val="none" w:color="FFFFFF" w:sz="0"/>
              <w:right w:val="single" w:color="B8600A" w:sz="1"/>
            </w:tcBorders>
            <w:shd w:fill="FFF8E1" w:val="clear"/>
            <w:tcMar>
              <w:top w:type="dxa" w:w="120"/>
              <w:left w:type="dxa" w:w="200"/>
              <w:bottom w:type="dxa" w:w="40"/>
              <w:right w:type="dxa" w:w="200"/>
            </w:tcMar>
          </w:tcPr>
          <w:p>
            <w:pPr>
              <w:spacing w:after="0"/>
            </w:pPr>
            <w:r>
              <w:rPr>
                <w:rFonts w:ascii="Arial" w:cs="Arial" w:eastAsia="Arial" w:hAnsi="Arial"/>
                <w:b/>
                <w:bCs/>
                <w:color w:val="B8600A"/>
                <w:sz w:val="22"/>
                <w:szCs w:val="22"/>
              </w:rPr>
              <w:t xml:space="preserve">💬  인용</w:t>
            </w:r>
          </w:p>
        </w:tc>
      </w:tr>
      <w:tr>
        <w:tc>
          <w:tcPr>
            <w:tcW w:type="dxa" w:w="9026"/>
            <w:tcBorders>
              <w:top w:val="none" w:color="FFFFFF" w:sz="0"/>
              <w:left w:val="single" w:color="B8600A" w:sz="1"/>
              <w:bottom w:val="single" w:color="B8600A" w:sz="1"/>
              <w:right w:val="single" w:color="B8600A" w:sz="1"/>
            </w:tcBorders>
            <w:shd w:fill="FFF8E1" w:val="clear"/>
            <w:tcMar>
              <w:top w:type="dxa" w:w="40"/>
              <w:left w:type="dxa" w:w="200"/>
              <w:bottom w:type="dxa" w:w="120"/>
              <w:right w:type="dxa" w:w="200"/>
            </w:tcMar>
          </w:tcPr>
          <w:p>
            <w:pPr>
              <w:spacing w:after="80"/>
            </w:pPr>
            <w:r>
              <w:rPr>
                <w:rFonts w:ascii="Arial" w:cs="Arial" w:eastAsia="Arial" w:hAnsi="Arial"/>
                <w:color w:val="374151"/>
                <w:sz w:val="20"/>
                <w:szCs w:val="20"/>
              </w:rPr>
              <w:t xml:space="preserve">과거 사건들은 항상 실제보다 덜 무작위적으로 보인다.</w:t>
            </w:r>
          </w:p>
          <w:p>
            <w:pPr>
              <w:spacing w:after="80"/>
            </w:pPr>
            <w:r>
              <w:rPr>
                <w:rFonts w:ascii="Arial" w:cs="Arial" w:eastAsia="Arial" w:hAnsi="Arial"/>
                <w:color w:val="374151"/>
                <w:sz w:val="20"/>
                <w:szCs w:val="20"/>
              </w:rPr>
              <w:t xml:space="preserve">— 나심 탈레브</w:t>
            </w:r>
          </w:p>
        </w:tc>
      </w:tr>
    </w:tbl>
    <w:p>
      <w:pPr>
        <w:spacing w:after="120" w:before="0" w:line="360"/>
        <w:jc w:val="left"/>
      </w:pPr>
      <w:r>
        <w:rPr>
          <w:rFonts w:ascii="Arial" w:cs="Arial" w:eastAsia="Arial" w:hAnsi="Arial"/>
          <w:b w:val="false"/>
          <w:bCs w:val="false"/>
          <w:i w:val="false"/>
          <w:iCs w:val="false"/>
          <w:color w:val="374151"/>
          <w:sz w:val="21"/>
          <w:szCs w:val="21"/>
        </w:rPr>
        <w:t xml:space="preserve">후견 편향의 핵심은 이것입니다. 사건이 일어나기 전에는 수많은 가능성이 열려 있었습니다. 하지만 사건이 일어나고 나면, 우리 뇌는 마치 그 사건만이 유일하게 가능했던 것처럼 기억을 재구성합니다. 일어나지 않은 다른 가능성들은 깨끗이 지워버리고, 일어난 사건으로 이어지는 '원인'들만 역추적하여 연결합니다.</w:t>
      </w:r>
    </w:p>
    <w:p>
      <w:pPr>
        <w:pStyle w:val="Heading2"/>
        <w:spacing w:before="300" w:after="160"/>
      </w:pPr>
      <w:r>
        <w:rPr>
          <w:rFonts w:ascii="Arial" w:cs="Arial" w:eastAsia="Arial" w:hAnsi="Arial"/>
          <w:b/>
          <w:bCs/>
          <w:color w:val="1A6B5A"/>
          <w:sz w:val="28"/>
          <w:szCs w:val="28"/>
        </w:rPr>
        <w:t xml:space="preserve">3.2  실제 사례로 이해하기</w:t>
      </w:r>
    </w:p>
    <w:p>
      <w:pPr>
        <w:spacing w:before="240" w:after="120"/>
      </w:pPr>
      <w:r>
        <w:rPr>
          <w:rFonts w:ascii="Arial" w:cs="Arial" w:eastAsia="Arial" w:hAnsi="Arial"/>
          <w:b/>
          <w:bCs/>
          <w:color w:val="8B1A1A"/>
          <w:sz w:val="24"/>
          <w:szCs w:val="24"/>
        </w:rPr>
        <w:t xml:space="preserve">사례 1: 9/11 테러</w:t>
      </w:r>
    </w:p>
    <w:p>
      <w:pPr>
        <w:spacing w:after="120" w:before="0" w:line="360"/>
        <w:jc w:val="left"/>
      </w:pPr>
      <w:r>
        <w:rPr>
          <w:rFonts w:ascii="Arial" w:cs="Arial" w:eastAsia="Arial" w:hAnsi="Arial"/>
          <w:b w:val="false"/>
          <w:bCs w:val="false"/>
          <w:i w:val="false"/>
          <w:iCs w:val="false"/>
          <w:color w:val="374151"/>
          <w:sz w:val="21"/>
          <w:szCs w:val="21"/>
        </w:rPr>
        <w:t xml:space="preserve">2001년 9월 10일까지 대부분의 미국인들은 미국 본토에서 대규모 테러가 일어나리라고는 상상도 하지 못했습니다. 그러나 9/11 이후에는 수많은 전문가들이 등장하여 '사실 징후가 있었다', '충분히 예측 가능했다'고 말했습니다.</w:t>
      </w:r>
    </w:p>
    <w:p>
      <w:pPr>
        <w:spacing w:after="120" w:before="0" w:line="360"/>
        <w:jc w:val="left"/>
      </w:pPr>
      <w:r>
        <w:rPr>
          <w:rFonts w:ascii="Arial" w:cs="Arial" w:eastAsia="Arial" w:hAnsi="Arial"/>
          <w:b w:val="false"/>
          <w:bCs w:val="false"/>
          <w:i w:val="false"/>
          <w:iCs w:val="false"/>
          <w:color w:val="374151"/>
          <w:sz w:val="21"/>
          <w:szCs w:val="21"/>
        </w:rPr>
        <w:t xml:space="preserve">탈레브는 이것이 전형적인 후견 편향이라고 지적합니다. 사전에 경고한 사람은 극소수였고, 그마저도 평소에 수십 가지 경고를 남발하던 사람들이었습니다. 매일 '세상이 끝난다'고 외치는 사람이 어느 날 정말 재난이 일어나면 '내가 맞았지!'라고 말하는 것과 같습니다.</w:t>
      </w:r>
    </w:p>
    <w:p>
      <w:pPr>
        <w:spacing w:before="240" w:after="120"/>
      </w:pPr>
      <w:r>
        <w:rPr>
          <w:rFonts w:ascii="Arial" w:cs="Arial" w:eastAsia="Arial" w:hAnsi="Arial"/>
          <w:b/>
          <w:bCs/>
          <w:color w:val="8B1A1A"/>
          <w:sz w:val="24"/>
          <w:szCs w:val="24"/>
        </w:rPr>
        <w:t xml:space="preserve">사례 2: 2008년 금융위기</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59669" w:sz="1"/>
              <w:left w:val="single" w:color="059669" w:sz="1"/>
              <w:bottom w:val="none" w:color="FFFFFF" w:sz="0"/>
              <w:right w:val="single" w:color="059669" w:sz="1"/>
            </w:tcBorders>
            <w:shd w:fill="E6F4EA" w:val="clear"/>
            <w:tcMar>
              <w:top w:type="dxa" w:w="120"/>
              <w:left w:type="dxa" w:w="200"/>
              <w:bottom w:type="dxa" w:w="40"/>
              <w:right w:type="dxa" w:w="200"/>
            </w:tcMar>
          </w:tcPr>
          <w:p>
            <w:pPr>
              <w:spacing w:after="0"/>
            </w:pPr>
            <w:r>
              <w:rPr>
                <w:rFonts w:ascii="Arial" w:cs="Arial" w:eastAsia="Arial" w:hAnsi="Arial"/>
                <w:b/>
                <w:bCs/>
                <w:color w:val="059669"/>
                <w:sz w:val="22"/>
                <w:szCs w:val="22"/>
              </w:rPr>
              <w:t xml:space="preserve">📖  2008년 금융위기와 후견 편향</w:t>
            </w:r>
          </w:p>
        </w:tc>
      </w:tr>
      <w:tr>
        <w:tc>
          <w:tcPr>
            <w:tcW w:type="dxa" w:w="9026"/>
            <w:tcBorders>
              <w:top w:val="none" w:color="FFFFFF" w:sz="0"/>
              <w:left w:val="single" w:color="059669" w:sz="1"/>
              <w:bottom w:val="single" w:color="059669" w:sz="1"/>
              <w:right w:val="single" w:color="059669" w:sz="1"/>
            </w:tcBorders>
            <w:shd w:fill="E6F4EA" w:val="clear"/>
            <w:tcMar>
              <w:top w:type="dxa" w:w="40"/>
              <w:left w:type="dxa" w:w="200"/>
              <w:bottom w:type="dxa" w:w="120"/>
              <w:right w:type="dxa" w:w="200"/>
            </w:tcMar>
          </w:tcPr>
          <w:p>
            <w:pPr>
              <w:spacing w:after="80"/>
            </w:pPr>
            <w:r>
              <w:rPr>
                <w:rFonts w:ascii="Arial" w:cs="Arial" w:eastAsia="Arial" w:hAnsi="Arial"/>
                <w:color w:val="374151"/>
                <w:sz w:val="20"/>
                <w:szCs w:val="20"/>
              </w:rPr>
              <w:t xml:space="preserve">위기 전(2006년): 대부분의 경제학자들은 '주택 가격은 계속 오를 것'이라고 전망했습니다. 투자은행들은 주택담보대출 상품에 가장 높은 안전 등급(AAA)을 부여했습니다.</w:t>
            </w:r>
          </w:p>
          <w:p>
            <w:pPr>
              <w:spacing w:after="80"/>
            </w:pPr>
            <w:r>
              <w:rPr>
                <w:rFonts w:ascii="Arial" w:cs="Arial" w:eastAsia="Arial" w:hAnsi="Arial"/>
                <w:color w:val="374151"/>
                <w:sz w:val="20"/>
                <w:szCs w:val="20"/>
              </w:rPr>
              <w:t xml:space="preserve">위기 후(2009년): 갑자기 수많은 사람들이 '버블인 줄 다들 알았잖아', '나는 예상했어'라고 말하기 시작했습니다.</w:t>
            </w:r>
          </w:p>
          <w:p>
            <w:pPr>
              <w:spacing w:after="80"/>
            </w:pPr>
            <w:r>
              <w:rPr>
                <w:rFonts w:ascii="Arial" w:cs="Arial" w:eastAsia="Arial" w:hAnsi="Arial"/>
                <w:color w:val="374151"/>
                <w:sz w:val="20"/>
                <w:szCs w:val="20"/>
              </w:rPr>
              <w:t xml:space="preserve">탈레브의 지적: '당시 실제로 경고한 사람은 극소수였고, 그들도 여러 번 틀린 울부짖는 늑대 소년들이었다.' 위기 후에 '나는 알았다'고 말하는 것은 비용이 전혀 들지 않습니다. 하지만 위기 전에 실제로 행동하는 것(공매도, 현금 보유)은 큰 비용과 용기가 필요합니다.</w:t>
            </w:r>
          </w:p>
        </w:tc>
      </w:tr>
    </w:tbl>
    <w:p>
      <w:pPr>
        <w:pStyle w:val="Heading2"/>
        <w:spacing w:before="300" w:after="160"/>
      </w:pPr>
      <w:r>
        <w:rPr>
          <w:rFonts w:ascii="Arial" w:cs="Arial" w:eastAsia="Arial" w:hAnsi="Arial"/>
          <w:b/>
          <w:bCs/>
          <w:color w:val="1A6B5A"/>
          <w:sz w:val="28"/>
          <w:szCs w:val="28"/>
        </w:rPr>
        <w:t xml:space="preserve">3.3  후견 편향이 위험한 이유</w:t>
      </w:r>
    </w:p>
    <w:p>
      <w:pPr>
        <w:spacing w:after="120" w:before="0" w:line="360"/>
        <w:jc w:val="left"/>
      </w:pPr>
      <w:r>
        <w:rPr>
          <w:rFonts w:ascii="Arial" w:cs="Arial" w:eastAsia="Arial" w:hAnsi="Arial"/>
          <w:b w:val="false"/>
          <w:bCs w:val="false"/>
          <w:i w:val="false"/>
          <w:iCs w:val="false"/>
          <w:color w:val="374151"/>
          <w:sz w:val="21"/>
          <w:szCs w:val="21"/>
        </w:rPr>
        <w:t xml:space="preserve">후견 편향이 단순한 심리적 착각에 그치지 않는 이유는, 이것이 미래의 의사결정을 심각하게 왜곡하기 때문입니다. '과거에 예측할 수 있었다'고 믿으면, '미래에도 예측할 수 있다'고 착각하게 됩니다. 이 착각은 과도한 자신감으로 이어지고, 과도한 자신감은 과도한 리스크 감수로 이어집니다.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C2626" w:sz="1"/>
              <w:left w:val="single" w:color="DC2626" w:sz="1"/>
              <w:bottom w:val="none" w:color="FFFFFF" w:sz="0"/>
              <w:right w:val="single" w:color="DC2626" w:sz="1"/>
            </w:tcBorders>
            <w:shd w:fill="FDE8E8" w:val="clear"/>
            <w:tcMar>
              <w:top w:type="dxa" w:w="120"/>
              <w:left w:type="dxa" w:w="200"/>
              <w:bottom w:type="dxa" w:w="40"/>
              <w:right w:type="dxa" w:w="200"/>
            </w:tcMar>
          </w:tcPr>
          <w:p>
            <w:pPr>
              <w:spacing w:after="0"/>
            </w:pPr>
            <w:r>
              <w:rPr>
                <w:rFonts w:ascii="Arial" w:cs="Arial" w:eastAsia="Arial" w:hAnsi="Arial"/>
                <w:b/>
                <w:bCs/>
                <w:color w:val="DC2626"/>
                <w:sz w:val="22"/>
                <w:szCs w:val="22"/>
              </w:rPr>
              <w:t xml:space="preserve">⚠️  후견 편향의 악순환</w:t>
            </w:r>
          </w:p>
        </w:tc>
      </w:tr>
      <w:tr>
        <w:tc>
          <w:tcPr>
            <w:tcW w:type="dxa" w:w="9026"/>
            <w:tcBorders>
              <w:top w:val="none" w:color="FFFFFF" w:sz="0"/>
              <w:left w:val="single" w:color="DC2626" w:sz="1"/>
              <w:bottom w:val="single" w:color="DC2626" w:sz="1"/>
              <w:right w:val="single" w:color="DC2626" w:sz="1"/>
            </w:tcBorders>
            <w:shd w:fill="FDE8E8" w:val="clear"/>
            <w:tcMar>
              <w:top w:type="dxa" w:w="40"/>
              <w:left w:type="dxa" w:w="200"/>
              <w:bottom w:type="dxa" w:w="120"/>
              <w:right w:type="dxa" w:w="200"/>
            </w:tcMar>
          </w:tcPr>
          <w:p>
            <w:pPr>
              <w:spacing w:after="80"/>
            </w:pPr>
            <w:r>
              <w:rPr>
                <w:rFonts w:ascii="Arial" w:cs="Arial" w:eastAsia="Arial" w:hAnsi="Arial"/>
                <w:color w:val="374151"/>
                <w:sz w:val="20"/>
                <w:szCs w:val="20"/>
              </w:rPr>
              <w:t xml:space="preserve">① '그때 예측할 수 있었다' (후견 편향)</w:t>
            </w:r>
          </w:p>
          <w:p>
            <w:pPr>
              <w:spacing w:after="80"/>
            </w:pPr>
            <w:r>
              <w:rPr>
                <w:rFonts w:ascii="Arial" w:cs="Arial" w:eastAsia="Arial" w:hAnsi="Arial"/>
                <w:color w:val="374151"/>
                <w:sz w:val="20"/>
                <w:szCs w:val="20"/>
              </w:rPr>
              <w:t xml:space="preserve">→ ② '나는 미래도 예측할 수 있다' (과잉 자신감)</w:t>
            </w:r>
          </w:p>
          <w:p>
            <w:pPr>
              <w:spacing w:after="80"/>
            </w:pPr>
            <w:r>
              <w:rPr>
                <w:rFonts w:ascii="Arial" w:cs="Arial" w:eastAsia="Arial" w:hAnsi="Arial"/>
                <w:color w:val="374151"/>
                <w:sz w:val="20"/>
                <w:szCs w:val="20"/>
              </w:rPr>
              <w:t xml:space="preserve">→ ③ '크게 베팅해도 된다' (과도한 리스크)</w:t>
            </w:r>
          </w:p>
          <w:p>
            <w:pPr>
              <w:spacing w:after="80"/>
            </w:pPr>
            <w:r>
              <w:rPr>
                <w:rFonts w:ascii="Arial" w:cs="Arial" w:eastAsia="Arial" w:hAnsi="Arial"/>
                <w:color w:val="374151"/>
                <w:sz w:val="20"/>
                <w:szCs w:val="20"/>
              </w:rPr>
              <w:t xml:space="preserve">→ ④ 예상치 못한 사건 발생</w:t>
            </w:r>
          </w:p>
          <w:p>
            <w:pPr>
              <w:spacing w:after="80"/>
            </w:pPr>
            <w:r>
              <w:rPr>
                <w:rFonts w:ascii="Arial" w:cs="Arial" w:eastAsia="Arial" w:hAnsi="Arial"/>
                <w:color w:val="374151"/>
                <w:sz w:val="20"/>
                <w:szCs w:val="20"/>
              </w:rPr>
              <w:t xml:space="preserve">→ ⑤ 큰 손실</w:t>
            </w:r>
          </w:p>
          <w:p>
            <w:pPr>
              <w:spacing w:after="80"/>
            </w:pPr>
            <w:r>
              <w:rPr>
                <w:rFonts w:ascii="Arial" w:cs="Arial" w:eastAsia="Arial" w:hAnsi="Arial"/>
                <w:color w:val="374151"/>
                <w:sz w:val="20"/>
                <w:szCs w:val="20"/>
              </w:rPr>
              <w:t xml:space="preserve">→ ⑥ '이건 예측 불가능했어' (이번엔 운 탓)</w:t>
            </w:r>
          </w:p>
          <w:p>
            <w:pPr>
              <w:spacing w:after="80"/>
            </w:pPr>
            <w:r>
              <w:rPr>
                <w:rFonts w:ascii="Arial" w:cs="Arial" w:eastAsia="Arial" w:hAnsi="Arial"/>
                <w:color w:val="374151"/>
                <w:sz w:val="20"/>
                <w:szCs w:val="20"/>
              </w:rPr>
              <w:t xml:space="preserve">→ ① 반복 ('다음번엔 예측할 수 있을 거야')</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D4ED8" w:sz="1"/>
              <w:left w:val="single" w:color="1D4ED8" w:sz="1"/>
              <w:bottom w:val="none" w:color="FFFFFF" w:sz="0"/>
              <w:right w:val="single" w:color="1D4ED8" w:sz="1"/>
            </w:tcBorders>
            <w:shd w:fill="E8F0FE" w:val="clear"/>
            <w:tcMar>
              <w:top w:type="dxa" w:w="120"/>
              <w:left w:type="dxa" w:w="200"/>
              <w:bottom w:type="dxa" w:w="40"/>
              <w:right w:type="dxa" w:w="200"/>
            </w:tcMar>
          </w:tcPr>
          <w:p>
            <w:pPr>
              <w:spacing w:after="0"/>
            </w:pPr>
            <w:r>
              <w:rPr>
                <w:rFonts w:ascii="Arial" w:cs="Arial" w:eastAsia="Arial" w:hAnsi="Arial"/>
                <w:b/>
                <w:bCs/>
                <w:color w:val="1D4ED8"/>
                <w:sz w:val="22"/>
                <w:szCs w:val="22"/>
              </w:rPr>
              <w:t xml:space="preserve">💡  후견 편향을 극복하는 방법</w:t>
            </w:r>
          </w:p>
        </w:tc>
      </w:tr>
      <w:tr>
        <w:tc>
          <w:tcPr>
            <w:tcW w:type="dxa" w:w="9026"/>
            <w:tcBorders>
              <w:top w:val="none" w:color="FFFFFF" w:sz="0"/>
              <w:left w:val="single" w:color="1D4ED8" w:sz="1"/>
              <w:bottom w:val="single" w:color="1D4ED8" w:sz="1"/>
              <w:right w:val="single" w:color="1D4ED8" w:sz="1"/>
            </w:tcBorders>
            <w:shd w:fill="E8F0FE" w:val="clear"/>
            <w:tcMar>
              <w:top w:type="dxa" w:w="40"/>
              <w:left w:type="dxa" w:w="200"/>
              <w:bottom w:type="dxa" w:w="120"/>
              <w:right w:type="dxa" w:w="200"/>
            </w:tcMar>
          </w:tcPr>
          <w:p>
            <w:pPr>
              <w:spacing w:after="80"/>
            </w:pPr>
            <w:r>
              <w:rPr>
                <w:rFonts w:ascii="Arial" w:cs="Arial" w:eastAsia="Arial" w:hAnsi="Arial"/>
                <w:color w:val="374151"/>
                <w:sz w:val="20"/>
                <w:szCs w:val="20"/>
              </w:rPr>
              <w:t xml:space="preserve">의사결정 일지를 쓰세요. 중요한 결정을 내릴 때 그 이유, 예상되는 결과, 확률을 미리 기록해두면 나중에 '나는 알고 있었다'는 착각을 방지할 수 있습니다.</w:t>
            </w:r>
          </w:p>
          <w:p>
            <w:pPr>
              <w:spacing w:after="80"/>
            </w:pPr>
            <w:r>
              <w:rPr>
                <w:rFonts w:ascii="Arial" w:cs="Arial" w:eastAsia="Arial" w:hAnsi="Arial"/>
                <w:color w:val="374151"/>
                <w:sz w:val="20"/>
                <w:szCs w:val="20"/>
              </w:rPr>
              <w:t xml:space="preserve">결정 당시의 불확실성을 기억하세요. 결과를 알고 나서 평가하는 것은 쉽지만, 결정 당시에는 미래를 알 수 없었다는 사실을 의식적으로 상기해야 합니다.</w:t>
            </w:r>
          </w:p>
        </w:tc>
      </w:tr>
    </w:tbl>
    <w:p>
      <w:r>
        <w:br w:type="page"/>
      </w:r>
    </w:p>
    <w:p>
      <w:pPr>
        <w:pStyle w:val="Heading1"/>
        <w:spacing w:before="400" w:after="200"/>
      </w:pPr>
      <w:r>
        <w:rPr>
          <w:rFonts w:ascii="Arial" w:cs="Arial" w:eastAsia="Arial" w:hAnsi="Arial"/>
          <w:b/>
          <w:bCs/>
          <w:color w:val="1B2A4A"/>
          <w:sz w:val="36"/>
          <w:szCs w:val="36"/>
        </w:rPr>
        <w:t xml:space="preserve">제4장  생존 편향: 성공한 사람만 보이는 이유</w:t>
      </w:r>
    </w:p>
    <w:p>
      <w:pPr>
        <w:pStyle w:val="Heading2"/>
        <w:spacing w:before="300" w:after="160"/>
      </w:pPr>
      <w:r>
        <w:rPr>
          <w:rFonts w:ascii="Arial" w:cs="Arial" w:eastAsia="Arial" w:hAnsi="Arial"/>
          <w:b/>
          <w:bCs/>
          <w:color w:val="1A6B5A"/>
          <w:sz w:val="28"/>
          <w:szCs w:val="28"/>
        </w:rPr>
        <w:t xml:space="preserve">4.1  무한 원숭이 정리</w:t>
      </w:r>
    </w:p>
    <w:p>
      <w:pPr>
        <w:spacing w:after="120" w:before="0" w:line="360"/>
        <w:jc w:val="left"/>
      </w:pPr>
      <w:r>
        <w:rPr>
          <w:rFonts w:ascii="Arial" w:cs="Arial" w:eastAsia="Arial" w:hAnsi="Arial"/>
          <w:b w:val="false"/>
          <w:bCs w:val="false"/>
          <w:i w:val="false"/>
          <w:iCs w:val="false"/>
          <w:color w:val="374151"/>
          <w:sz w:val="21"/>
          <w:szCs w:val="21"/>
        </w:rPr>
        <w:t xml:space="preserve">탈레브는 이 장을 재미있는 사고 실험으로 시작합니다. 무한히 많은 원숭이가 타자기를 무작위로 친다고 가정해봅시다. 충분한 시간이 주어지면 그중 하나는 호메로스의 『일리아드』를 완벽하게 타이핑할 것입니다. 이것은 수학적으로 증명 가능한 사실입니다.</w:t>
      </w:r>
    </w:p>
    <w:p>
      <w:pPr>
        <w:spacing w:after="120" w:before="0" w:line="360"/>
        <w:jc w:val="left"/>
      </w:pPr>
      <w:r>
        <w:rPr>
          <w:rFonts w:ascii="Arial" w:cs="Arial" w:eastAsia="Arial" w:hAnsi="Arial"/>
          <w:b w:val="false"/>
          <w:bCs w:val="false"/>
          <w:i w:val="false"/>
          <w:iCs w:val="false"/>
          <w:color w:val="374151"/>
          <w:sz w:val="21"/>
          <w:szCs w:val="21"/>
        </w:rPr>
        <w:t xml:space="preserve">여기서 핵심적인 질문이 나옵니다. 만약 어떤 원숭이가 실제로 일리아드를 타이핑했다면, 우리는 그 원숭이가 '문학적 천재'라고 결론지을까요? 아마 그렇지 않을 것입니다. 무한히 많은 원숭이가 있으니 순전히 확률적으로 가능한 일이니까요.</w:t>
      </w:r>
    </w:p>
    <w:p>
      <w:pPr>
        <w:spacing w:after="120" w:before="0" w:line="360"/>
        <w:jc w:val="left"/>
      </w:pPr>
      <w:r>
        <w:rPr>
          <w:rFonts w:ascii="Arial" w:cs="Arial" w:eastAsia="Arial" w:hAnsi="Arial"/>
          <w:b w:val="false"/>
          <w:bCs w:val="false"/>
          <w:i w:val="false"/>
          <w:iCs w:val="false"/>
          <w:color w:val="374151"/>
          <w:sz w:val="21"/>
          <w:szCs w:val="21"/>
        </w:rPr>
        <w:t xml:space="preserve">하지만 놀랍게도, 금융 시장에서는 정확히 이런 결론을 매일 내리고 있습니다. 수만 명의 펀드 매니저 중에서 10년간 시장을 이긴 사람을 '투자 천재'라고 부르면서, 동시에 시작해서 실패한 수천 명은 아무도 기억하지 않습니다.</w:t>
      </w:r>
    </w:p>
    <w:p>
      <w:pPr>
        <w:pStyle w:val="Heading2"/>
        <w:spacing w:before="300" w:after="160"/>
      </w:pPr>
      <w:r>
        <w:rPr>
          <w:rFonts w:ascii="Arial" w:cs="Arial" w:eastAsia="Arial" w:hAnsi="Arial"/>
          <w:b/>
          <w:bCs/>
          <w:color w:val="1A6B5A"/>
          <w:sz w:val="28"/>
          <w:szCs w:val="28"/>
        </w:rPr>
        <w:t xml:space="preserve">4.2  생존 편향이란?</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7C3AED" w:sz="1"/>
              <w:left w:val="single" w:color="7C3AED" w:sz="1"/>
              <w:bottom w:val="none" w:color="FFFFFF" w:sz="0"/>
              <w:right w:val="single" w:color="7C3AED" w:sz="1"/>
            </w:tcBorders>
            <w:shd w:fill="EDE9FE" w:val="clear"/>
            <w:tcMar>
              <w:top w:type="dxa" w:w="120"/>
              <w:left w:type="dxa" w:w="200"/>
              <w:bottom w:type="dxa" w:w="40"/>
              <w:right w:type="dxa" w:w="200"/>
            </w:tcMar>
          </w:tcPr>
          <w:p>
            <w:pPr>
              <w:spacing w:after="0"/>
            </w:pPr>
            <w:r>
              <w:rPr>
                <w:rFonts w:ascii="Arial" w:cs="Arial" w:eastAsia="Arial" w:hAnsi="Arial"/>
                <w:b/>
                <w:bCs/>
                <w:color w:val="7C3AED"/>
                <w:sz w:val="22"/>
                <w:szCs w:val="22"/>
              </w:rPr>
              <w:t xml:space="preserve">📌  용어 설명: 생존 편향 (Survivorship Bias)</w:t>
            </w:r>
          </w:p>
        </w:tc>
      </w:tr>
      <w:tr>
        <w:tc>
          <w:tcPr>
            <w:tcW w:type="dxa" w:w="9026"/>
            <w:tcBorders>
              <w:top w:val="none" w:color="FFFFFF" w:sz="0"/>
              <w:left w:val="single" w:color="7C3AED" w:sz="1"/>
              <w:bottom w:val="single" w:color="7C3AED" w:sz="1"/>
              <w:right w:val="single" w:color="7C3AED" w:sz="1"/>
            </w:tcBorders>
            <w:shd w:fill="EDE9FE" w:val="clear"/>
            <w:tcMar>
              <w:top w:type="dxa" w:w="40"/>
              <w:left w:type="dxa" w:w="200"/>
              <w:bottom w:type="dxa" w:w="120"/>
              <w:right w:type="dxa" w:w="200"/>
            </w:tcMar>
          </w:tcPr>
          <w:p>
            <w:pPr>
              <w:spacing w:after="80"/>
            </w:pPr>
            <w:r>
              <w:rPr>
                <w:rFonts w:ascii="Arial" w:cs="Arial" w:eastAsia="Arial" w:hAnsi="Arial"/>
                <w:color w:val="374151"/>
                <w:sz w:val="20"/>
                <w:szCs w:val="20"/>
              </w:rPr>
              <w:t xml:space="preserve">생존 편향이란 성공한 사례(생존자)만 관찰하고, 실패한 사례(비생존자)는 보지 못하기 때문에 발생하는 판단 오류입니다.</w:t>
            </w:r>
          </w:p>
          <w:p>
            <w:pPr>
              <w:spacing w:after="80"/>
            </w:pPr>
            <w:r>
              <w:rPr>
                <w:rFonts w:ascii="Arial" w:cs="Arial" w:eastAsia="Arial" w:hAnsi="Arial"/>
                <w:color w:val="374151"/>
                <w:sz w:val="20"/>
                <w:szCs w:val="20"/>
              </w:rPr>
              <w:t xml:space="preserve">쉬운 비유: 병원에서 '우리 병원 생존율 90%!'라고 광고하지만, 사망한 10%의 환자는 더 이상 아무 말도 할 수 없습니다. 우리가 듣는 이야기는 항상 살아남은 사람들의 이야기뿐입니다.</w:t>
            </w:r>
          </w:p>
        </w:tc>
      </w:tr>
    </w:tbl>
    <w:p>
      <w:pPr>
        <w:spacing w:before="240" w:after="120"/>
      </w:pPr>
      <w:r>
        <w:rPr>
          <w:rFonts w:ascii="Arial" w:cs="Arial" w:eastAsia="Arial" w:hAnsi="Arial"/>
          <w:b/>
          <w:bCs/>
          <w:color w:val="8B1A1A"/>
          <w:sz w:val="24"/>
          <w:szCs w:val="24"/>
        </w:rPr>
        <w:t xml:space="preserve">클래식 사례: 2차 세계대전 폭격기</w:t>
      </w:r>
    </w:p>
    <w:p>
      <w:pPr>
        <w:spacing w:after="120" w:before="0" w:line="360"/>
        <w:jc w:val="left"/>
      </w:pPr>
      <w:r>
        <w:rPr>
          <w:rFonts w:ascii="Arial" w:cs="Arial" w:eastAsia="Arial" w:hAnsi="Arial"/>
          <w:b w:val="false"/>
          <w:bCs w:val="false"/>
          <w:i w:val="false"/>
          <w:iCs w:val="false"/>
          <w:color w:val="374151"/>
          <w:sz w:val="21"/>
          <w:szCs w:val="21"/>
        </w:rPr>
        <w:t xml:space="preserve">2차 세계대전 중 연합군은 폭격기의 생존율을 높이고 싶었습니다. 전쟁에서 돌아온 폭격기들을 조사하니, 날개와 동체 측면에 총알 구멍이 집중되어 있었습니다. 군부의 직관적 판단은 '이 부위들을 강화하자!'였습니다.</w:t>
      </w:r>
    </w:p>
    <w:p>
      <w:pPr>
        <w:spacing w:after="120" w:before="0" w:line="360"/>
        <w:jc w:val="left"/>
      </w:pPr>
      <w:r>
        <w:rPr>
          <w:rFonts w:ascii="Arial" w:cs="Arial" w:eastAsia="Arial" w:hAnsi="Arial"/>
          <w:b w:val="false"/>
          <w:bCs w:val="false"/>
          <w:i w:val="false"/>
          <w:iCs w:val="false"/>
          <w:color w:val="374151"/>
          <w:sz w:val="21"/>
          <w:szCs w:val="21"/>
        </w:rPr>
        <w:t xml:space="preserve">하지만 통계학자 에이브러햄 왈드(Abraham Wald)는 완전히 반대의 결론을 내렸습니다. '총알 구멍이 없는 부위를 강화해야 합니다. 왜냐하면 그 부위에 맞은 비행기들은 돌아오지 못했기 때문입니다.' 엔진이나 조종석에 맞은 비행기는 추락했고, 날개에 맞은 비행기만 살아 돌아왔습니다. 군부가 보고 있던 것은 '생존자의 데이터'뿐이었습니다.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59669" w:sz="1"/>
              <w:left w:val="single" w:color="059669" w:sz="1"/>
              <w:bottom w:val="none" w:color="FFFFFF" w:sz="0"/>
              <w:right w:val="single" w:color="059669" w:sz="1"/>
            </w:tcBorders>
            <w:shd w:fill="E6F4EA" w:val="clear"/>
            <w:tcMar>
              <w:top w:type="dxa" w:w="120"/>
              <w:left w:type="dxa" w:w="200"/>
              <w:bottom w:type="dxa" w:w="40"/>
              <w:right w:type="dxa" w:w="200"/>
            </w:tcMar>
          </w:tcPr>
          <w:p>
            <w:pPr>
              <w:spacing w:after="0"/>
            </w:pPr>
            <w:r>
              <w:rPr>
                <w:rFonts w:ascii="Arial" w:cs="Arial" w:eastAsia="Arial" w:hAnsi="Arial"/>
                <w:b/>
                <w:bCs/>
                <w:color w:val="059669"/>
                <w:sz w:val="22"/>
                <w:szCs w:val="22"/>
              </w:rPr>
              <w:t xml:space="preserve">📖  생존 편향의 일상적 예시들</w:t>
            </w:r>
          </w:p>
        </w:tc>
      </w:tr>
      <w:tr>
        <w:tc>
          <w:tcPr>
            <w:tcW w:type="dxa" w:w="9026"/>
            <w:tcBorders>
              <w:top w:val="none" w:color="FFFFFF" w:sz="0"/>
              <w:left w:val="single" w:color="059669" w:sz="1"/>
              <w:bottom w:val="single" w:color="059669" w:sz="1"/>
              <w:right w:val="single" w:color="059669" w:sz="1"/>
            </w:tcBorders>
            <w:shd w:fill="E6F4EA" w:val="clear"/>
            <w:tcMar>
              <w:top w:type="dxa" w:w="40"/>
              <w:left w:type="dxa" w:w="200"/>
              <w:bottom w:type="dxa" w:w="120"/>
              <w:right w:type="dxa" w:w="200"/>
            </w:tcMar>
          </w:tcPr>
          <w:p>
            <w:pPr>
              <w:spacing w:after="80"/>
            </w:pPr>
            <w:r>
              <w:rPr>
                <w:rFonts w:ascii="Arial" w:cs="Arial" w:eastAsia="Arial" w:hAnsi="Arial"/>
                <w:color w:val="374151"/>
                <w:sz w:val="20"/>
                <w:szCs w:val="20"/>
              </w:rPr>
              <w:t xml:space="preserve">① 성공한 기업가의 조언: '스티브 잡스는 대학을 중퇴했다' → '성공하려면 대학을 그만둬야 해!' → 문제: 중퇴하고 실패한 수십만 명은 아무도 인터뷰하지 않습니다.</w:t>
            </w:r>
          </w:p>
          <w:p>
            <w:pPr>
              <w:spacing w:after="80"/>
            </w:pPr>
            <w:r>
              <w:rPr>
                <w:rFonts w:ascii="Arial" w:cs="Arial" w:eastAsia="Arial" w:hAnsi="Arial"/>
                <w:color w:val="374151"/>
                <w:sz w:val="20"/>
                <w:szCs w:val="20"/>
              </w:rPr>
              <w:t xml:space="preserve">② 유명 펀드 매니저: 1,000명이 시작해서 10년 후 시장을 이긴 50명(5%)의 책만 서점에 있습니다. 순수한 운으로도 50명은 나올 수 있습니다(동전 던지기를 10번 연속 성공하는 것과 비슷).</w:t>
            </w:r>
          </w:p>
          <w:p>
            <w:pPr>
              <w:spacing w:after="80"/>
            </w:pPr>
            <w:r>
              <w:rPr>
                <w:rFonts w:ascii="Arial" w:cs="Arial" w:eastAsia="Arial" w:hAnsi="Arial"/>
                <w:color w:val="374151"/>
                <w:sz w:val="20"/>
                <w:szCs w:val="20"/>
              </w:rPr>
              <w:t xml:space="preserve">③ S&amp;P 500 지수: 현재 '미국 최고 500개 기업'이지만, 1957년 원래 500개 중 2020년까지 살아남은 기업은 약 60개(12%)에 불과합니다. 88%는 사라졌지만 우리 눈에 보이지 않습니다.</w:t>
            </w:r>
          </w:p>
        </w:tc>
      </w:tr>
    </w:tbl>
    <w:p>
      <w:pPr>
        <w:pStyle w:val="Heading2"/>
        <w:spacing w:before="300" w:after="160"/>
      </w:pPr>
      <w:r>
        <w:rPr>
          <w:rFonts w:ascii="Arial" w:cs="Arial" w:eastAsia="Arial" w:hAnsi="Arial"/>
          <w:b/>
          <w:bCs/>
          <w:color w:val="1A6B5A"/>
          <w:sz w:val="28"/>
          <w:szCs w:val="28"/>
        </w:rPr>
        <w:t xml:space="preserve">4.3  백테스팅의 함정</w:t>
      </w:r>
    </w:p>
    <w:p>
      <w:pPr>
        <w:spacing w:after="120" w:before="0" w:line="360"/>
        <w:jc w:val="left"/>
      </w:pPr>
      <w:r>
        <w:rPr>
          <w:rFonts w:ascii="Arial" w:cs="Arial" w:eastAsia="Arial" w:hAnsi="Arial"/>
          <w:b w:val="false"/>
          <w:bCs w:val="false"/>
          <w:i w:val="false"/>
          <w:iCs w:val="false"/>
          <w:color w:val="374151"/>
          <w:sz w:val="21"/>
          <w:szCs w:val="21"/>
        </w:rPr>
        <w:t xml:space="preserve">생존 편향은 특히 데이터 분석과 투자 전략 검증에서 치명적인 오류를 만들어냅니다. 예를 들어 현재 한국 시장의 상위 100개 기업을 선택한 뒤, 과거 10년 데이터로 투자 전략을 테스트하면 결과가 매우 좋게 나옵니다. 당연합니다. 지금 상위 100개에 있다는 것 자체가 이미 '생존자'이기 때문입니다.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C2626" w:sz="1"/>
              <w:left w:val="single" w:color="DC2626" w:sz="1"/>
              <w:bottom w:val="none" w:color="FFFFFF" w:sz="0"/>
              <w:right w:val="single" w:color="DC2626" w:sz="1"/>
            </w:tcBorders>
            <w:shd w:fill="FDE8E8" w:val="clear"/>
            <w:tcMar>
              <w:top w:type="dxa" w:w="120"/>
              <w:left w:type="dxa" w:w="200"/>
              <w:bottom w:type="dxa" w:w="40"/>
              <w:right w:type="dxa" w:w="200"/>
            </w:tcMar>
          </w:tcPr>
          <w:p>
            <w:pPr>
              <w:spacing w:after="0"/>
            </w:pPr>
            <w:r>
              <w:rPr>
                <w:rFonts w:ascii="Arial" w:cs="Arial" w:eastAsia="Arial" w:hAnsi="Arial"/>
                <w:b/>
                <w:bCs/>
                <w:color w:val="DC2626"/>
                <w:sz w:val="22"/>
                <w:szCs w:val="22"/>
              </w:rPr>
              <w:t xml:space="preserve">⚠️  올바른 백테스팅 vs. 잘못된 백테스팅</w:t>
            </w:r>
          </w:p>
        </w:tc>
      </w:tr>
      <w:tr>
        <w:tc>
          <w:tcPr>
            <w:tcW w:type="dxa" w:w="9026"/>
            <w:tcBorders>
              <w:top w:val="none" w:color="FFFFFF" w:sz="0"/>
              <w:left w:val="single" w:color="DC2626" w:sz="1"/>
              <w:bottom w:val="single" w:color="DC2626" w:sz="1"/>
              <w:right w:val="single" w:color="DC2626" w:sz="1"/>
            </w:tcBorders>
            <w:shd w:fill="FDE8E8" w:val="clear"/>
            <w:tcMar>
              <w:top w:type="dxa" w:w="40"/>
              <w:left w:type="dxa" w:w="200"/>
              <w:bottom w:type="dxa" w:w="120"/>
              <w:right w:type="dxa" w:w="200"/>
            </w:tcMar>
          </w:tcPr>
          <w:p>
            <w:pPr>
              <w:spacing w:after="80"/>
            </w:pPr>
            <w:r>
              <w:rPr>
                <w:rFonts w:ascii="Arial" w:cs="Arial" w:eastAsia="Arial" w:hAnsi="Arial"/>
                <w:color w:val="374151"/>
                <w:sz w:val="20"/>
                <w:szCs w:val="20"/>
              </w:rPr>
              <w:t xml:space="preserve">❌ 잘못된 방법: 현재 시점의 성공 기업 → 과거 데이터 적용 → '연 15% 수익!'</w:t>
            </w:r>
          </w:p>
          <w:p>
            <w:pPr>
              <w:spacing w:after="80"/>
            </w:pPr>
            <w:r>
              <w:rPr>
                <w:rFonts w:ascii="Arial" w:cs="Arial" w:eastAsia="Arial" w:hAnsi="Arial"/>
                <w:color w:val="374151"/>
                <w:sz w:val="20"/>
                <w:szCs w:val="20"/>
              </w:rPr>
              <w:t xml:space="preserve">✅ 올바른 방법: 10년 전 시점의 기업 목록 → 현재까지 추적(상장폐지·파산 포함) → 진짜 수익률 계산</w:t>
            </w:r>
          </w:p>
          <w:p>
            <w:pPr>
              <w:spacing w:after="80"/>
            </w:pPr>
            <w:r>
              <w:rPr>
                <w:rFonts w:ascii="Arial" w:cs="Arial" w:eastAsia="Arial" w:hAnsi="Arial"/>
                <w:color w:val="374151"/>
                <w:sz w:val="20"/>
                <w:szCs w:val="20"/>
              </w:rPr>
              <w:t xml:space="preserve">이 차이를 무시하면 투자 전략의 성과를 크게 과대평가하게 됩니다.</w:t>
            </w:r>
          </w:p>
        </w:tc>
      </w:tr>
    </w:tbl>
    <w:p>
      <w:r>
        <w:br w:type="page"/>
      </w:r>
    </w:p>
    <w:p>
      <w:pPr>
        <w:pStyle w:val="Heading1"/>
        <w:spacing w:before="400" w:after="200"/>
      </w:pPr>
      <w:r>
        <w:rPr>
          <w:rFonts w:ascii="Arial" w:cs="Arial" w:eastAsia="Arial" w:hAnsi="Arial"/>
          <w:b/>
          <w:bCs/>
          <w:color w:val="1B2A4A"/>
          <w:sz w:val="36"/>
          <w:szCs w:val="36"/>
        </w:rPr>
        <w:t xml:space="preserve">제5장  대안 역사: 일어나지 않은 일의 중요성</w:t>
      </w:r>
    </w:p>
    <w:p>
      <w:pPr>
        <w:pStyle w:val="Heading2"/>
        <w:spacing w:before="300" w:after="160"/>
      </w:pPr>
      <w:r>
        <w:rPr>
          <w:rFonts w:ascii="Arial" w:cs="Arial" w:eastAsia="Arial" w:hAnsi="Arial"/>
          <w:b/>
          <w:bCs/>
          <w:color w:val="1A6B5A"/>
          <w:sz w:val="28"/>
          <w:szCs w:val="28"/>
        </w:rPr>
        <w:t xml:space="preserve">5.1  Alternative Histories 개념</w:t>
      </w:r>
    </w:p>
    <w:p>
      <w:pPr>
        <w:spacing w:after="120" w:before="0" w:line="360"/>
        <w:jc w:val="left"/>
      </w:pPr>
      <w:r>
        <w:rPr>
          <w:rFonts w:ascii="Arial" w:cs="Arial" w:eastAsia="Arial" w:hAnsi="Arial"/>
          <w:b w:val="false"/>
          <w:bCs w:val="false"/>
          <w:i w:val="false"/>
          <w:iCs w:val="false"/>
          <w:color w:val="374151"/>
          <w:sz w:val="21"/>
          <w:szCs w:val="21"/>
        </w:rPr>
        <w:t xml:space="preserve">탈레브의 가장 독창적인 아이디어 중 하나가 바로 '대안 역사(Alternative Histories)' 개념입니다. 핵심 아이디어는 이렇습니다. '어떤 사건이 실제로 일어났다는 사실'보다 '일어날 수 있었던 다른 모든 경우들'이 더 중요하다는 것입니다.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7C3AED" w:sz="1"/>
              <w:left w:val="single" w:color="7C3AED" w:sz="1"/>
              <w:bottom w:val="none" w:color="FFFFFF" w:sz="0"/>
              <w:right w:val="single" w:color="7C3AED" w:sz="1"/>
            </w:tcBorders>
            <w:shd w:fill="EDE9FE" w:val="clear"/>
            <w:tcMar>
              <w:top w:type="dxa" w:w="120"/>
              <w:left w:type="dxa" w:w="200"/>
              <w:bottom w:type="dxa" w:w="40"/>
              <w:right w:type="dxa" w:w="200"/>
            </w:tcMar>
          </w:tcPr>
          <w:p>
            <w:pPr>
              <w:spacing w:after="0"/>
            </w:pPr>
            <w:r>
              <w:rPr>
                <w:rFonts w:ascii="Arial" w:cs="Arial" w:eastAsia="Arial" w:hAnsi="Arial"/>
                <w:b/>
                <w:bCs/>
                <w:color w:val="7C3AED"/>
                <w:sz w:val="22"/>
                <w:szCs w:val="22"/>
              </w:rPr>
              <w:t xml:space="preserve">📌  용어 설명: 대안 역사 (Alternative Histories)</w:t>
            </w:r>
          </w:p>
        </w:tc>
      </w:tr>
      <w:tr>
        <w:tc>
          <w:tcPr>
            <w:tcW w:type="dxa" w:w="9026"/>
            <w:tcBorders>
              <w:top w:val="none" w:color="FFFFFF" w:sz="0"/>
              <w:left w:val="single" w:color="7C3AED" w:sz="1"/>
              <w:bottom w:val="single" w:color="7C3AED" w:sz="1"/>
              <w:right w:val="single" w:color="7C3AED" w:sz="1"/>
            </w:tcBorders>
            <w:shd w:fill="EDE9FE" w:val="clear"/>
            <w:tcMar>
              <w:top w:type="dxa" w:w="40"/>
              <w:left w:type="dxa" w:w="200"/>
              <w:bottom w:type="dxa" w:w="120"/>
              <w:right w:type="dxa" w:w="200"/>
            </w:tcMar>
          </w:tcPr>
          <w:p>
            <w:pPr>
              <w:spacing w:after="80"/>
            </w:pPr>
            <w:r>
              <w:rPr>
                <w:rFonts w:ascii="Arial" w:cs="Arial" w:eastAsia="Arial" w:hAnsi="Arial"/>
                <w:color w:val="374151"/>
                <w:sz w:val="20"/>
                <w:szCs w:val="20"/>
              </w:rPr>
              <w:t xml:space="preserve">대안 역사란 실제로 일어난 결과 하나만 보지 말고, 일어날 수 있었던 모든 가능한 결과들을 함께 고려해야 한다는 사고 방식입니다.</w:t>
            </w:r>
          </w:p>
          <w:p>
            <w:pPr>
              <w:spacing w:after="80"/>
            </w:pPr>
            <w:r>
              <w:rPr>
                <w:rFonts w:ascii="Arial" w:cs="Arial" w:eastAsia="Arial" w:hAnsi="Arial"/>
                <w:color w:val="374151"/>
                <w:sz w:val="20"/>
                <w:szCs w:val="20"/>
              </w:rPr>
              <w:t xml:space="preserve">비유: 당신이 빨간 불에 횡단보도를 건넜고 무사히 건넜습니다. 결과만 보면 '문제없다'입니다. 하지만 1,000번 반복한다면? 아마 999번은 무사하겠지만 1번은 사고를 당할 것입니다. 대안 역사는 이 '1,000번 반복'을 상상하는 것입니다.</w:t>
            </w:r>
          </w:p>
        </w:tc>
      </w:tr>
    </w:tbl>
    <w:p>
      <w:pPr>
        <w:pStyle w:val="Heading2"/>
        <w:spacing w:before="300" w:after="160"/>
      </w:pPr>
      <w:r>
        <w:rPr>
          <w:rFonts w:ascii="Arial" w:cs="Arial" w:eastAsia="Arial" w:hAnsi="Arial"/>
          <w:b/>
          <w:bCs/>
          <w:color w:val="1A6B5A"/>
          <w:sz w:val="28"/>
          <w:szCs w:val="28"/>
        </w:rPr>
        <w:t xml:space="preserve">5.2  러시안 룰렛 비유</w:t>
      </w:r>
    </w:p>
    <w:p>
      <w:pPr>
        <w:spacing w:after="120" w:before="0" w:line="360"/>
        <w:jc w:val="left"/>
      </w:pPr>
      <w:r>
        <w:rPr>
          <w:rFonts w:ascii="Arial" w:cs="Arial" w:eastAsia="Arial" w:hAnsi="Arial"/>
          <w:b w:val="false"/>
          <w:bCs w:val="false"/>
          <w:i w:val="false"/>
          <w:iCs w:val="false"/>
          <w:color w:val="374151"/>
          <w:sz w:val="21"/>
          <w:szCs w:val="21"/>
        </w:rPr>
        <w:t xml:space="preserve">탈레브가 이 개념을 설명하기 위해 사용하는 가장 강력한 비유가 러시안 룰렛입니다.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59669" w:sz="1"/>
              <w:left w:val="single" w:color="059669" w:sz="1"/>
              <w:bottom w:val="none" w:color="FFFFFF" w:sz="0"/>
              <w:right w:val="single" w:color="059669" w:sz="1"/>
            </w:tcBorders>
            <w:shd w:fill="E6F4EA" w:val="clear"/>
            <w:tcMar>
              <w:top w:type="dxa" w:w="120"/>
              <w:left w:type="dxa" w:w="200"/>
              <w:bottom w:type="dxa" w:w="40"/>
              <w:right w:type="dxa" w:w="200"/>
            </w:tcMar>
          </w:tcPr>
          <w:p>
            <w:pPr>
              <w:spacing w:after="0"/>
            </w:pPr>
            <w:r>
              <w:rPr>
                <w:rFonts w:ascii="Arial" w:cs="Arial" w:eastAsia="Arial" w:hAnsi="Arial"/>
                <w:b/>
                <w:bCs/>
                <w:color w:val="059669"/>
                <w:sz w:val="22"/>
                <w:szCs w:val="22"/>
              </w:rPr>
              <w:t xml:space="preserve">📖  러시안 룰렛과 대안 역사</w:t>
            </w:r>
          </w:p>
        </w:tc>
      </w:tr>
      <w:tr>
        <w:tc>
          <w:tcPr>
            <w:tcW w:type="dxa" w:w="9026"/>
            <w:tcBorders>
              <w:top w:val="none" w:color="FFFFFF" w:sz="0"/>
              <w:left w:val="single" w:color="059669" w:sz="1"/>
              <w:bottom w:val="single" w:color="059669" w:sz="1"/>
              <w:right w:val="single" w:color="059669" w:sz="1"/>
            </w:tcBorders>
            <w:shd w:fill="E6F4EA" w:val="clear"/>
            <w:tcMar>
              <w:top w:type="dxa" w:w="40"/>
              <w:left w:type="dxa" w:w="200"/>
              <w:bottom w:type="dxa" w:w="120"/>
              <w:right w:type="dxa" w:w="200"/>
            </w:tcMar>
          </w:tcPr>
          <w:p>
            <w:pPr>
              <w:spacing w:after="80"/>
            </w:pPr>
            <w:r>
              <w:rPr>
                <w:rFonts w:ascii="Arial" w:cs="Arial" w:eastAsia="Arial" w:hAnsi="Arial"/>
                <w:color w:val="374151"/>
                <w:sz w:val="20"/>
                <w:szCs w:val="20"/>
              </w:rPr>
              <w:t xml:space="preserve">한 사람이 러시안 룰렛을 했습니다. 6발 중 1발이 들어있는 리볼버의 방아쇠를 당겼고, 총알이 발사되지 않았습니다. 그는 100만 원을 받았습니다.</w:t>
            </w:r>
          </w:p>
          <w:p>
            <w:pPr>
              <w:spacing w:after="80"/>
            </w:pPr>
            <w:r>
              <w:rPr>
                <w:rFonts w:ascii="Arial" w:cs="Arial" w:eastAsia="Arial" w:hAnsi="Arial"/>
                <w:color w:val="374151"/>
                <w:sz w:val="20"/>
                <w:szCs w:val="20"/>
              </w:rPr>
              <w:t xml:space="preserve">질문: 이것은 좋은 거래였습니까?</w:t>
            </w:r>
          </w:p>
          <w:p>
            <w:pPr>
              <w:spacing w:after="80"/>
            </w:pPr>
            <w:r>
              <w:rPr>
                <w:rFonts w:ascii="Arial" w:cs="Arial" w:eastAsia="Arial" w:hAnsi="Arial"/>
                <w:color w:val="374151"/>
                <w:sz w:val="20"/>
                <w:szCs w:val="20"/>
              </w:rPr>
              <w:t xml:space="preserve">대부분의 사람은 '살았으니까 좋은 거래'라고 답합니다. 하지만 이것은 결과만 본 판단입니다.</w:t>
            </w:r>
          </w:p>
          <w:p>
            <w:pPr>
              <w:spacing w:after="80"/>
            </w:pPr>
            <w:r>
              <w:rPr>
                <w:rFonts w:ascii="Arial" w:cs="Arial" w:eastAsia="Arial" w:hAnsi="Arial"/>
                <w:color w:val="374151"/>
                <w:sz w:val="20"/>
                <w:szCs w:val="20"/>
              </w:rPr>
              <w:t xml:space="preserve">대안 역사 관점: 이 게임을 6번 반복하면 평균적으로 1번은 사망합니다. 기대값을 계산하면: 83% × 100만 원 + 17% × (죽음) = 마이너스 무한대. 즉, 결과가 좋았더라도 의사결정 자체는 최악이었습니다.</w:t>
            </w:r>
          </w:p>
          <w:p>
            <w:pPr>
              <w:spacing w:after="80"/>
            </w:pPr>
            <w:r>
              <w:rPr>
                <w:rFonts w:ascii="Arial" w:cs="Arial" w:eastAsia="Arial" w:hAnsi="Arial"/>
                <w:color w:val="374151"/>
                <w:sz w:val="20"/>
                <w:szCs w:val="20"/>
              </w:rPr>
              <w:t xml:space="preserve">핵심 교훈: 결과가 좋다고 의사결정이 좋았던 것은 아닙니다. 반대로, 결과가 나쁘다고 의사결정이 나빴던 것도 아닙니다.</w:t>
            </w:r>
          </w:p>
        </w:tc>
      </w:tr>
    </w:tbl>
    <w:p>
      <w:pPr>
        <w:pStyle w:val="Heading2"/>
        <w:spacing w:before="300" w:after="160"/>
      </w:pPr>
      <w:r>
        <w:rPr>
          <w:rFonts w:ascii="Arial" w:cs="Arial" w:eastAsia="Arial" w:hAnsi="Arial"/>
          <w:b/>
          <w:bCs/>
          <w:color w:val="1A6B5A"/>
          <w:sz w:val="28"/>
          <w:szCs w:val="28"/>
        </w:rPr>
        <w:t xml:space="preserve">5.3  치과의사 vs. 트레이더</w:t>
      </w:r>
    </w:p>
    <w:p>
      <w:pPr>
        <w:spacing w:after="120" w:before="0" w:line="360"/>
        <w:jc w:val="left"/>
      </w:pPr>
      <w:r>
        <w:rPr>
          <w:rFonts w:ascii="Arial" w:cs="Arial" w:eastAsia="Arial" w:hAnsi="Arial"/>
          <w:b w:val="false"/>
          <w:bCs w:val="false"/>
          <w:i w:val="false"/>
          <w:iCs w:val="false"/>
          <w:color w:val="374151"/>
          <w:sz w:val="21"/>
          <w:szCs w:val="21"/>
        </w:rPr>
        <w:t xml:space="preserve">탈레브는 직업에 따라 대안 역사의 분포가 매우 다르다고 설명합니다.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치과의사 (무작위성 낮음)</w:t>
            </w:r>
          </w:p>
        </w:tc>
        <w:tc>
          <w:tcPr>
            <w:tcW w:type="dxa" w:w="4513"/>
            <w:tcBorders>
              <w:top w:val="single" w:color="8B1A1A" w:sz="1"/>
              <w:left w:val="single" w:color="8B1A1A" w:sz="1"/>
              <w:bottom w:val="single" w:color="8B1A1A" w:sz="1"/>
              <w:right w:val="single" w:color="8B1A1A" w:sz="1"/>
            </w:tcBorders>
            <w:shd w:fill="8B1A1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트레이더 (무작위성 높음)</w:t>
            </w:r>
          </w:p>
        </w:tc>
      </w:tr>
      <w:tr>
        <w:tc>
          <w:tcPr>
            <w:tcW w:type="dxa" w:w="4513"/>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374151"/>
                <w:sz w:val="19"/>
                <w:szCs w:val="19"/>
              </w:rPr>
              <w:t xml:space="preserve">매년 안정적 소득</w:t>
            </w:r>
          </w:p>
        </w:tc>
        <w:tc>
          <w:tcPr>
            <w:tcW w:type="dxa" w:w="4513"/>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374151"/>
                <w:sz w:val="19"/>
                <w:szCs w:val="19"/>
              </w:rPr>
              <w:t xml:space="preserve">소득이 극도로 불안정</w:t>
            </w:r>
          </w:p>
        </w:tc>
      </w:tr>
      <w:tr>
        <w:tc>
          <w:tcPr>
            <w:tcW w:type="dxa" w:w="4513"/>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9"/>
                <w:szCs w:val="19"/>
              </w:rPr>
              <w:t xml:space="preserve">1,000번 반복해도 비슷한 결과</w:t>
            </w:r>
          </w:p>
        </w:tc>
        <w:tc>
          <w:tcPr>
            <w:tcW w:type="dxa" w:w="4513"/>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9"/>
                <w:szCs w:val="19"/>
              </w:rPr>
              <w:t xml:space="preserve">1,000번 반복하면 파산~억만장자</w:t>
            </w:r>
          </w:p>
        </w:tc>
      </w:tr>
      <w:tr>
        <w:tc>
          <w:tcPr>
            <w:tcW w:type="dxa" w:w="4513"/>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374151"/>
                <w:sz w:val="19"/>
                <w:szCs w:val="19"/>
              </w:rPr>
              <w:t xml:space="preserve">기술과 노력이 직접 보상됨</w:t>
            </w:r>
          </w:p>
        </w:tc>
        <w:tc>
          <w:tcPr>
            <w:tcW w:type="dxa" w:w="4513"/>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374151"/>
                <w:sz w:val="19"/>
                <w:szCs w:val="19"/>
              </w:rPr>
              <w:t xml:space="preserve">운이 결과에 큰 영향</w:t>
            </w:r>
          </w:p>
        </w:tc>
      </w:tr>
      <w:tr>
        <w:tc>
          <w:tcPr>
            <w:tcW w:type="dxa" w:w="4513"/>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9"/>
                <w:szCs w:val="19"/>
              </w:rPr>
              <w:t xml:space="preserve">확실한 연 1억 원 × 30년 = 30억</w:t>
            </w:r>
          </w:p>
        </w:tc>
        <w:tc>
          <w:tcPr>
            <w:tcW w:type="dxa" w:w="4513"/>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9"/>
                <w:szCs w:val="19"/>
              </w:rPr>
              <w:t xml:space="preserve">평균 30억이지만 분산이 극단적</w:t>
            </w:r>
          </w:p>
        </w:tc>
      </w:tr>
      <w:tr>
        <w:tc>
          <w:tcPr>
            <w:tcW w:type="dxa" w:w="4513"/>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374151"/>
                <w:sz w:val="19"/>
                <w:szCs w:val="19"/>
              </w:rPr>
              <w:t xml:space="preserve">대안 역사가 거의 비슷함</w:t>
            </w:r>
          </w:p>
        </w:tc>
        <w:tc>
          <w:tcPr>
            <w:tcW w:type="dxa" w:w="4513"/>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374151"/>
                <w:sz w:val="19"/>
                <w:szCs w:val="19"/>
              </w:rPr>
              <w:t xml:space="preserve">대안 역사가 극도로 다양함</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D4ED8" w:sz="1"/>
              <w:left w:val="single" w:color="1D4ED8" w:sz="1"/>
              <w:bottom w:val="none" w:color="FFFFFF" w:sz="0"/>
              <w:right w:val="single" w:color="1D4ED8" w:sz="1"/>
            </w:tcBorders>
            <w:shd w:fill="E8F0FE" w:val="clear"/>
            <w:tcMar>
              <w:top w:type="dxa" w:w="120"/>
              <w:left w:type="dxa" w:w="200"/>
              <w:bottom w:type="dxa" w:w="40"/>
              <w:right w:type="dxa" w:w="200"/>
            </w:tcMar>
          </w:tcPr>
          <w:p>
            <w:pPr>
              <w:spacing w:after="0"/>
            </w:pPr>
            <w:r>
              <w:rPr>
                <w:rFonts w:ascii="Arial" w:cs="Arial" w:eastAsia="Arial" w:hAnsi="Arial"/>
                <w:b/>
                <w:bCs/>
                <w:color w:val="1D4ED8"/>
                <w:sz w:val="22"/>
                <w:szCs w:val="22"/>
              </w:rPr>
              <w:t xml:space="preserve">💡  의사결정에 적용하기</w:t>
            </w:r>
          </w:p>
        </w:tc>
      </w:tr>
      <w:tr>
        <w:tc>
          <w:tcPr>
            <w:tcW w:type="dxa" w:w="9026"/>
            <w:tcBorders>
              <w:top w:val="none" w:color="FFFFFF" w:sz="0"/>
              <w:left w:val="single" w:color="1D4ED8" w:sz="1"/>
              <w:bottom w:val="single" w:color="1D4ED8" w:sz="1"/>
              <w:right w:val="single" w:color="1D4ED8" w:sz="1"/>
            </w:tcBorders>
            <w:shd w:fill="E8F0FE" w:val="clear"/>
            <w:tcMar>
              <w:top w:type="dxa" w:w="40"/>
              <w:left w:type="dxa" w:w="200"/>
              <w:bottom w:type="dxa" w:w="120"/>
              <w:right w:type="dxa" w:w="200"/>
            </w:tcMar>
          </w:tcPr>
          <w:p>
            <w:pPr>
              <w:spacing w:after="80"/>
            </w:pPr>
            <w:r>
              <w:rPr>
                <w:rFonts w:ascii="Arial" w:cs="Arial" w:eastAsia="Arial" w:hAnsi="Arial"/>
                <w:color w:val="374151"/>
                <w:sz w:val="20"/>
                <w:szCs w:val="20"/>
              </w:rPr>
              <w:t xml:space="preserve">중요한 결정을 내릴 때 '이 선택을 100번 반복한다면 결과 분포는 어떨까?'를 상상해보세요.</w:t>
            </w:r>
          </w:p>
          <w:p>
            <w:pPr>
              <w:spacing w:after="80"/>
            </w:pPr>
            <w:r>
              <w:rPr>
                <w:rFonts w:ascii="Arial" w:cs="Arial" w:eastAsia="Arial" w:hAnsi="Arial"/>
                <w:color w:val="374151"/>
                <w:sz w:val="20"/>
                <w:szCs w:val="20"/>
              </w:rPr>
              <w:t xml:space="preserve">• 100번 중 50번 이상 좋은 결과? → 꽤 좋은 결정</w:t>
            </w:r>
          </w:p>
          <w:p>
            <w:pPr>
              <w:spacing w:after="80"/>
            </w:pPr>
            <w:r>
              <w:rPr>
                <w:rFonts w:ascii="Arial" w:cs="Arial" w:eastAsia="Arial" w:hAnsi="Arial"/>
                <w:color w:val="374151"/>
                <w:sz w:val="20"/>
                <w:szCs w:val="20"/>
              </w:rPr>
              <w:t xml:space="preserve">• 100번 중 1번이라도 파산(돌이킬 수 없는 결과)? → 매우 위험한 결정</w:t>
            </w:r>
          </w:p>
          <w:p>
            <w:pPr>
              <w:spacing w:after="80"/>
            </w:pPr>
            <w:r>
              <w:rPr>
                <w:rFonts w:ascii="Arial" w:cs="Arial" w:eastAsia="Arial" w:hAnsi="Arial"/>
                <w:color w:val="374151"/>
                <w:sz w:val="20"/>
                <w:szCs w:val="20"/>
              </w:rPr>
              <w:t xml:space="preserve">• 최악의 10%는 감당 가능한가? → 이것이 가장 중요한 질문</w:t>
            </w:r>
          </w:p>
        </w:tc>
      </w:tr>
    </w:tbl>
    <w:p>
      <w:r>
        <w:br w:type="page"/>
      </w:r>
    </w:p>
    <w:p>
      <w:pPr>
        <w:pStyle w:val="Heading1"/>
        <w:spacing w:before="400" w:after="200"/>
      </w:pPr>
      <w:r>
        <w:rPr>
          <w:rFonts w:ascii="Arial" w:cs="Arial" w:eastAsia="Arial" w:hAnsi="Arial"/>
          <w:b/>
          <w:bCs/>
          <w:color w:val="1B2A4A"/>
          <w:sz w:val="36"/>
          <w:szCs w:val="36"/>
        </w:rPr>
        <w:t xml:space="preserve">제6장  러시안 룰렛과 비대칭 리스크</w:t>
      </w:r>
    </w:p>
    <w:p>
      <w:pPr>
        <w:pStyle w:val="Heading2"/>
        <w:spacing w:before="300" w:after="160"/>
      </w:pPr>
      <w:r>
        <w:rPr>
          <w:rFonts w:ascii="Arial" w:cs="Arial" w:eastAsia="Arial" w:hAnsi="Arial"/>
          <w:b/>
          <w:bCs/>
          <w:color w:val="1A6B5A"/>
          <w:sz w:val="28"/>
          <w:szCs w:val="28"/>
        </w:rPr>
        <w:t xml:space="preserve">6.1  확률 vs. 결과의 크기</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8600A" w:sz="1"/>
              <w:left w:val="single" w:color="B8600A" w:sz="1"/>
              <w:bottom w:val="none" w:color="FFFFFF" w:sz="0"/>
              <w:right w:val="single" w:color="B8600A" w:sz="1"/>
            </w:tcBorders>
            <w:shd w:fill="FFF8E1" w:val="clear"/>
            <w:tcMar>
              <w:top w:type="dxa" w:w="120"/>
              <w:left w:type="dxa" w:w="200"/>
              <w:bottom w:type="dxa" w:w="40"/>
              <w:right w:type="dxa" w:w="200"/>
            </w:tcMar>
          </w:tcPr>
          <w:p>
            <w:pPr>
              <w:spacing w:after="0"/>
            </w:pPr>
            <w:r>
              <w:rPr>
                <w:rFonts w:ascii="Arial" w:cs="Arial" w:eastAsia="Arial" w:hAnsi="Arial"/>
                <w:b/>
                <w:bCs/>
                <w:color w:val="B8600A"/>
                <w:sz w:val="22"/>
                <w:szCs w:val="22"/>
              </w:rPr>
              <w:t xml:space="preserve">💬  인용</w:t>
            </w:r>
          </w:p>
        </w:tc>
      </w:tr>
      <w:tr>
        <w:tc>
          <w:tcPr>
            <w:tcW w:type="dxa" w:w="9026"/>
            <w:tcBorders>
              <w:top w:val="none" w:color="FFFFFF" w:sz="0"/>
              <w:left w:val="single" w:color="B8600A" w:sz="1"/>
              <w:bottom w:val="single" w:color="B8600A" w:sz="1"/>
              <w:right w:val="single" w:color="B8600A" w:sz="1"/>
            </w:tcBorders>
            <w:shd w:fill="FFF8E1" w:val="clear"/>
            <w:tcMar>
              <w:top w:type="dxa" w:w="40"/>
              <w:left w:type="dxa" w:w="200"/>
              <w:bottom w:type="dxa" w:w="120"/>
              <w:right w:type="dxa" w:w="200"/>
            </w:tcMar>
          </w:tcPr>
          <w:p>
            <w:pPr>
              <w:spacing w:after="80"/>
            </w:pPr>
            <w:r>
              <w:rPr>
                <w:rFonts w:ascii="Arial" w:cs="Arial" w:eastAsia="Arial" w:hAnsi="Arial"/>
                <w:color w:val="374151"/>
                <w:sz w:val="20"/>
                <w:szCs w:val="20"/>
              </w:rPr>
              <w:t xml:space="preserve">확률만 보지 마라. 결과의 크기를 봐라.</w:t>
            </w:r>
          </w:p>
          <w:p>
            <w:pPr>
              <w:spacing w:after="80"/>
            </w:pPr>
            <w:r>
              <w:rPr>
                <w:rFonts w:ascii="Arial" w:cs="Arial" w:eastAsia="Arial" w:hAnsi="Arial"/>
                <w:color w:val="374151"/>
                <w:sz w:val="20"/>
                <w:szCs w:val="20"/>
              </w:rPr>
              <w:t xml:space="preserve">— 나심 탈레브</w:t>
            </w:r>
          </w:p>
        </w:tc>
      </w:tr>
    </w:tbl>
    <w:p>
      <w:pPr>
        <w:spacing w:after="120" w:before="0" w:line="360"/>
        <w:jc w:val="left"/>
      </w:pPr>
      <w:r>
        <w:rPr>
          <w:rFonts w:ascii="Arial" w:cs="Arial" w:eastAsia="Arial" w:hAnsi="Arial"/>
          <w:b w:val="false"/>
          <w:bCs w:val="false"/>
          <w:i w:val="false"/>
          <w:iCs w:val="false"/>
          <w:color w:val="374151"/>
          <w:sz w:val="21"/>
          <w:szCs w:val="21"/>
        </w:rPr>
        <w:t xml:space="preserve">이것은 탈레브 사상의 핵심 중 핵심입니다. 대부분의 사람들은 의사결정을 할 때 '확률'만 봅니다. '이 투자가 성공할 확률이 95%니까 좋은 투자야!' 하지만 탈레브는 확률보다 결과의 크기가 더 중요하다고 말합니다.</w:t>
      </w:r>
    </w:p>
    <w:p>
      <w:pPr>
        <w:spacing w:before="240" w:after="120"/>
      </w:pPr>
      <w:r>
        <w:rPr>
          <w:rFonts w:ascii="Arial" w:cs="Arial" w:eastAsia="Arial" w:hAnsi="Arial"/>
          <w:b/>
          <w:bCs/>
          <w:color w:val="8B1A1A"/>
          <w:sz w:val="24"/>
          <w:szCs w:val="24"/>
        </w:rPr>
        <w:t xml:space="preserve">잘못된 사고 vs. 올바른 사고</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59669" w:sz="1"/>
              <w:left w:val="single" w:color="059669" w:sz="1"/>
              <w:bottom w:val="none" w:color="FFFFFF" w:sz="0"/>
              <w:right w:val="single" w:color="059669" w:sz="1"/>
            </w:tcBorders>
            <w:shd w:fill="E6F4EA" w:val="clear"/>
            <w:tcMar>
              <w:top w:type="dxa" w:w="120"/>
              <w:left w:type="dxa" w:w="200"/>
              <w:bottom w:type="dxa" w:w="40"/>
              <w:right w:type="dxa" w:w="200"/>
            </w:tcMar>
          </w:tcPr>
          <w:p>
            <w:pPr>
              <w:spacing w:after="0"/>
            </w:pPr>
            <w:r>
              <w:rPr>
                <w:rFonts w:ascii="Arial" w:cs="Arial" w:eastAsia="Arial" w:hAnsi="Arial"/>
                <w:b/>
                <w:bCs/>
                <w:color w:val="059669"/>
                <w:sz w:val="22"/>
                <w:szCs w:val="22"/>
              </w:rPr>
              <w:t xml:space="preserve">📖  기대값 계산: 확률 vs. 결과 크기</w:t>
            </w:r>
          </w:p>
        </w:tc>
      </w:tr>
      <w:tr>
        <w:tc>
          <w:tcPr>
            <w:tcW w:type="dxa" w:w="9026"/>
            <w:tcBorders>
              <w:top w:val="none" w:color="FFFFFF" w:sz="0"/>
              <w:left w:val="single" w:color="059669" w:sz="1"/>
              <w:bottom w:val="single" w:color="059669" w:sz="1"/>
              <w:right w:val="single" w:color="059669" w:sz="1"/>
            </w:tcBorders>
            <w:shd w:fill="E6F4EA" w:val="clear"/>
            <w:tcMar>
              <w:top w:type="dxa" w:w="40"/>
              <w:left w:type="dxa" w:w="200"/>
              <w:bottom w:type="dxa" w:w="120"/>
              <w:right w:type="dxa" w:w="200"/>
            </w:tcMar>
          </w:tcPr>
          <w:p>
            <w:pPr>
              <w:spacing w:after="80"/>
            </w:pPr>
            <w:r>
              <w:rPr>
                <w:rFonts w:ascii="Arial" w:cs="Arial" w:eastAsia="Arial" w:hAnsi="Arial"/>
                <w:color w:val="374151"/>
                <w:sz w:val="20"/>
                <w:szCs w:val="20"/>
              </w:rPr>
              <w:t xml:space="preserve">베팅 A (대부분의 사람이 선택): 승률 95%, 이기면 +10만 원, 지면 -1,000만 원</w:t>
            </w:r>
          </w:p>
          <w:p>
            <w:pPr>
              <w:spacing w:after="80"/>
            </w:pPr>
            <w:r>
              <w:rPr>
                <w:rFonts w:ascii="Arial" w:cs="Arial" w:eastAsia="Arial" w:hAnsi="Arial"/>
                <w:color w:val="374151"/>
                <w:sz w:val="20"/>
                <w:szCs w:val="20"/>
              </w:rPr>
              <w:t xml:space="preserve">→ 기대값 = 0.95 × 10만 + 0.05 × (-1,000만) = 9.5만 - 50만 = -40.5만 원 (최악의 베팅!)</w:t>
            </w:r>
          </w:p>
          <w:p>
            <w:pPr>
              <w:spacing w:after="80"/>
            </w:pPr>
            <w:r>
              <w:rPr>
                <w:rFonts w:ascii="Arial" w:cs="Arial" w:eastAsia="Arial" w:hAnsi="Arial"/>
                <w:color w:val="374151"/>
                <w:sz w:val="20"/>
                <w:szCs w:val="20"/>
              </w:rPr>
              <w:t xml:space="preserve"/>
            </w:r>
          </w:p>
          <w:p>
            <w:pPr>
              <w:spacing w:after="80"/>
            </w:pPr>
            <w:r>
              <w:rPr>
                <w:rFonts w:ascii="Arial" w:cs="Arial" w:eastAsia="Arial" w:hAnsi="Arial"/>
                <w:color w:val="374151"/>
                <w:sz w:val="20"/>
                <w:szCs w:val="20"/>
              </w:rPr>
              <w:t xml:space="preserve">베팅 B (대부분의 사람이 거부): 승률 5%, 이기면 +1,000만 원, 지면 -10만 원</w:t>
            </w:r>
          </w:p>
          <w:p>
            <w:pPr>
              <w:spacing w:after="80"/>
            </w:pPr>
            <w:r>
              <w:rPr>
                <w:rFonts w:ascii="Arial" w:cs="Arial" w:eastAsia="Arial" w:hAnsi="Arial"/>
                <w:color w:val="374151"/>
                <w:sz w:val="20"/>
                <w:szCs w:val="20"/>
              </w:rPr>
              <w:t xml:space="preserve">→ 기대값 = 0.05 × 1,000만 + 0.95 × (-10만) = 50만 - 9.5만 = +40.5만 원 (좋은 베팅!)</w:t>
            </w:r>
          </w:p>
          <w:p>
            <w:pPr>
              <w:spacing w:after="80"/>
            </w:pPr>
            <w:r>
              <w:rPr>
                <w:rFonts w:ascii="Arial" w:cs="Arial" w:eastAsia="Arial" w:hAnsi="Arial"/>
                <w:color w:val="374151"/>
                <w:sz w:val="20"/>
                <w:szCs w:val="20"/>
              </w:rPr>
              <w:t xml:space="preserve"/>
            </w:r>
          </w:p>
          <w:p>
            <w:pPr>
              <w:spacing w:after="80"/>
            </w:pPr>
            <w:r>
              <w:rPr>
                <w:rFonts w:ascii="Arial" w:cs="Arial" w:eastAsia="Arial" w:hAnsi="Arial"/>
                <w:color w:val="374151"/>
                <w:sz w:val="20"/>
                <w:szCs w:val="20"/>
              </w:rPr>
              <w:t xml:space="preserve">베팅 A는 95%의 확률로 이기지만 기대값은 마이너스입니다. 베팅 B는 5%밖에 안 되지만 기대값은 플러스입니다. 확률이 아니라 '지면 얼마나 잃는가'와 '이기면 얼마나 버는가'의 비대칭성이 핵심입니다.</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7C3AED" w:sz="1"/>
              <w:left w:val="single" w:color="7C3AED" w:sz="1"/>
              <w:bottom w:val="none" w:color="FFFFFF" w:sz="0"/>
              <w:right w:val="single" w:color="7C3AED" w:sz="1"/>
            </w:tcBorders>
            <w:shd w:fill="EDE9FE" w:val="clear"/>
            <w:tcMar>
              <w:top w:type="dxa" w:w="120"/>
              <w:left w:type="dxa" w:w="200"/>
              <w:bottom w:type="dxa" w:w="40"/>
              <w:right w:type="dxa" w:w="200"/>
            </w:tcMar>
          </w:tcPr>
          <w:p>
            <w:pPr>
              <w:spacing w:after="0"/>
            </w:pPr>
            <w:r>
              <w:rPr>
                <w:rFonts w:ascii="Arial" w:cs="Arial" w:eastAsia="Arial" w:hAnsi="Arial"/>
                <w:b/>
                <w:bCs/>
                <w:color w:val="7C3AED"/>
                <w:sz w:val="22"/>
                <w:szCs w:val="22"/>
              </w:rPr>
              <w:t xml:space="preserve">📌  용어 설명: 기대값 (Expected Value)</w:t>
            </w:r>
          </w:p>
        </w:tc>
      </w:tr>
      <w:tr>
        <w:tc>
          <w:tcPr>
            <w:tcW w:type="dxa" w:w="9026"/>
            <w:tcBorders>
              <w:top w:val="none" w:color="FFFFFF" w:sz="0"/>
              <w:left w:val="single" w:color="7C3AED" w:sz="1"/>
              <w:bottom w:val="single" w:color="7C3AED" w:sz="1"/>
              <w:right w:val="single" w:color="7C3AED" w:sz="1"/>
            </w:tcBorders>
            <w:shd w:fill="EDE9FE" w:val="clear"/>
            <w:tcMar>
              <w:top w:type="dxa" w:w="40"/>
              <w:left w:type="dxa" w:w="200"/>
              <w:bottom w:type="dxa" w:w="120"/>
              <w:right w:type="dxa" w:w="200"/>
            </w:tcMar>
          </w:tcPr>
          <w:p>
            <w:pPr>
              <w:spacing w:after="80"/>
            </w:pPr>
            <w:r>
              <w:rPr>
                <w:rFonts w:ascii="Arial" w:cs="Arial" w:eastAsia="Arial" w:hAnsi="Arial"/>
                <w:color w:val="374151"/>
                <w:sz w:val="20"/>
                <w:szCs w:val="20"/>
              </w:rPr>
              <w:t xml:space="preserve">기대값이란 각 결과의 금액에 그 결과가 일어날 확률을 곱한 뒤 모두 더한 값입니다. 쉽게 말해 '이 베팅을 무한히 반복하면 한 번당 평균적으로 얼마를 벌거나 잃을 것인가'를 나타냅니다.</w:t>
            </w:r>
          </w:p>
          <w:p>
            <w:pPr>
              <w:spacing w:after="80"/>
            </w:pPr>
            <w:r>
              <w:rPr>
                <w:rFonts w:ascii="Arial" w:cs="Arial" w:eastAsia="Arial" w:hAnsi="Arial"/>
                <w:color w:val="374151"/>
                <w:sz w:val="20"/>
                <w:szCs w:val="20"/>
              </w:rPr>
              <w:t xml:space="preserve">기대값 = Σ(확률 × 결과) = (이길 확률 × 이익) + (질 확률 × 손실)</w:t>
            </w:r>
          </w:p>
          <w:p>
            <w:pPr>
              <w:spacing w:after="80"/>
            </w:pPr>
            <w:r>
              <w:rPr>
                <w:rFonts w:ascii="Arial" w:cs="Arial" w:eastAsia="Arial" w:hAnsi="Arial"/>
                <w:color w:val="374151"/>
                <w:sz w:val="20"/>
                <w:szCs w:val="20"/>
              </w:rPr>
              <w:t xml:space="preserve">기대값이 양수이면 장기적으로 돈을 벌고, 음수이면 장기적으로 돈을 잃습니다.</w:t>
            </w:r>
          </w:p>
        </w:tc>
      </w:tr>
    </w:tbl>
    <w:p>
      <w:pPr>
        <w:pStyle w:val="Heading2"/>
        <w:spacing w:before="300" w:after="160"/>
      </w:pPr>
      <w:r>
        <w:rPr>
          <w:rFonts w:ascii="Arial" w:cs="Arial" w:eastAsia="Arial" w:hAnsi="Arial"/>
          <w:b/>
          <w:bCs/>
          <w:color w:val="1A6B5A"/>
          <w:sz w:val="28"/>
          <w:szCs w:val="28"/>
        </w:rPr>
        <w:t xml:space="preserve">6.2  옵션 판매자의 비유</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8600A" w:sz="1"/>
              <w:left w:val="single" w:color="B8600A" w:sz="1"/>
              <w:bottom w:val="none" w:color="FFFFFF" w:sz="0"/>
              <w:right w:val="single" w:color="B8600A" w:sz="1"/>
            </w:tcBorders>
            <w:shd w:fill="FFF8E1" w:val="clear"/>
            <w:tcMar>
              <w:top w:type="dxa" w:w="120"/>
              <w:left w:type="dxa" w:w="200"/>
              <w:bottom w:type="dxa" w:w="40"/>
              <w:right w:type="dxa" w:w="200"/>
            </w:tcMar>
          </w:tcPr>
          <w:p>
            <w:pPr>
              <w:spacing w:after="0"/>
            </w:pPr>
            <w:r>
              <w:rPr>
                <w:rFonts w:ascii="Arial" w:cs="Arial" w:eastAsia="Arial" w:hAnsi="Arial"/>
                <w:b/>
                <w:bCs/>
                <w:color w:val="B8600A"/>
                <w:sz w:val="22"/>
                <w:szCs w:val="22"/>
              </w:rPr>
              <w:t xml:space="preserve">💬  인용</w:t>
            </w:r>
          </w:p>
        </w:tc>
      </w:tr>
      <w:tr>
        <w:tc>
          <w:tcPr>
            <w:tcW w:type="dxa" w:w="9026"/>
            <w:tcBorders>
              <w:top w:val="none" w:color="FFFFFF" w:sz="0"/>
              <w:left w:val="single" w:color="B8600A" w:sz="1"/>
              <w:bottom w:val="single" w:color="B8600A" w:sz="1"/>
              <w:right w:val="single" w:color="B8600A" w:sz="1"/>
            </w:tcBorders>
            <w:shd w:fill="FFF8E1" w:val="clear"/>
            <w:tcMar>
              <w:top w:type="dxa" w:w="40"/>
              <w:left w:type="dxa" w:w="200"/>
              <w:bottom w:type="dxa" w:w="120"/>
              <w:right w:type="dxa" w:w="200"/>
            </w:tcMar>
          </w:tcPr>
          <w:p>
            <w:pPr>
              <w:spacing w:after="80"/>
            </w:pPr>
            <w:r>
              <w:rPr>
                <w:rFonts w:ascii="Arial" w:cs="Arial" w:eastAsia="Arial" w:hAnsi="Arial"/>
                <w:color w:val="374151"/>
                <w:sz w:val="20"/>
                <w:szCs w:val="20"/>
              </w:rPr>
              <w:t xml:space="preserve">옵션 판매자는 닭처럼 먹고, 코끼리처럼 배설한다.</w:t>
            </w:r>
          </w:p>
          <w:p>
            <w:pPr>
              <w:spacing w:after="80"/>
            </w:pPr>
            <w:r>
              <w:rPr>
                <w:rFonts w:ascii="Arial" w:cs="Arial" w:eastAsia="Arial" w:hAnsi="Arial"/>
                <w:color w:val="374151"/>
                <w:sz w:val="20"/>
                <w:szCs w:val="20"/>
              </w:rPr>
              <w:t xml:space="preserve">— 나심 탈레브</w:t>
            </w:r>
          </w:p>
        </w:tc>
      </w:tr>
    </w:tbl>
    <w:p>
      <w:pPr>
        <w:spacing w:after="120" w:before="0" w:line="360"/>
        <w:jc w:val="left"/>
      </w:pPr>
      <w:r>
        <w:rPr>
          <w:rFonts w:ascii="Arial" w:cs="Arial" w:eastAsia="Arial" w:hAnsi="Arial"/>
          <w:b w:val="false"/>
          <w:bCs w:val="false"/>
          <w:i w:val="false"/>
          <w:iCs w:val="false"/>
          <w:color w:val="374151"/>
          <w:sz w:val="21"/>
          <w:szCs w:val="21"/>
        </w:rPr>
        <w:t xml:space="preserve">이 다소 거친 표현은 탈레브가 가장 즐겨 사용하는 비유입니다. 매일매일 작은 수익을 꼬박꼬박 얻지만(닭처럼 조금씩), 어느 날 갑자기 엄청난 손실이 터집니다(코끼리처럼 한 방에). 이것이 바로 '높은 확률의 작은 수익 + 낮은 확률의 파국적 손실' 구조입니다.</w:t>
      </w:r>
    </w:p>
    <w:p>
      <w:pPr>
        <w:spacing w:before="240" w:after="120"/>
      </w:pPr>
      <w:r>
        <w:rPr>
          <w:rFonts w:ascii="Arial" w:cs="Arial" w:eastAsia="Arial" w:hAnsi="Arial"/>
          <w:b/>
          <w:bCs/>
          <w:color w:val="8B1A1A"/>
          <w:sz w:val="24"/>
          <w:szCs w:val="24"/>
        </w:rPr>
        <w:t xml:space="preserve">실제 사례: LTCM (Long-Term Capital Management)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59669" w:sz="1"/>
              <w:left w:val="single" w:color="059669" w:sz="1"/>
              <w:bottom w:val="none" w:color="FFFFFF" w:sz="0"/>
              <w:right w:val="single" w:color="059669" w:sz="1"/>
            </w:tcBorders>
            <w:shd w:fill="E6F4EA" w:val="clear"/>
            <w:tcMar>
              <w:top w:type="dxa" w:w="120"/>
              <w:left w:type="dxa" w:w="200"/>
              <w:bottom w:type="dxa" w:w="40"/>
              <w:right w:type="dxa" w:w="200"/>
            </w:tcMar>
          </w:tcPr>
          <w:p>
            <w:pPr>
              <w:spacing w:after="0"/>
            </w:pPr>
            <w:r>
              <w:rPr>
                <w:rFonts w:ascii="Arial" w:cs="Arial" w:eastAsia="Arial" w:hAnsi="Arial"/>
                <w:b/>
                <w:bCs/>
                <w:color w:val="059669"/>
                <w:sz w:val="22"/>
                <w:szCs w:val="22"/>
              </w:rPr>
              <w:t xml:space="preserve">📖  LTCM의 흥망성쇠</w:t>
            </w:r>
          </w:p>
        </w:tc>
      </w:tr>
      <w:tr>
        <w:tc>
          <w:tcPr>
            <w:tcW w:type="dxa" w:w="9026"/>
            <w:tcBorders>
              <w:top w:val="none" w:color="FFFFFF" w:sz="0"/>
              <w:left w:val="single" w:color="059669" w:sz="1"/>
              <w:bottom w:val="single" w:color="059669" w:sz="1"/>
              <w:right w:val="single" w:color="059669" w:sz="1"/>
            </w:tcBorders>
            <w:shd w:fill="E6F4EA" w:val="clear"/>
            <w:tcMar>
              <w:top w:type="dxa" w:w="40"/>
              <w:left w:type="dxa" w:w="200"/>
              <w:bottom w:type="dxa" w:w="120"/>
              <w:right w:type="dxa" w:w="200"/>
            </w:tcMar>
          </w:tcPr>
          <w:p>
            <w:pPr>
              <w:spacing w:after="80"/>
            </w:pPr>
            <w:r>
              <w:rPr>
                <w:rFonts w:ascii="Arial" w:cs="Arial" w:eastAsia="Arial" w:hAnsi="Arial"/>
                <w:color w:val="374151"/>
                <w:sz w:val="20"/>
                <w:szCs w:val="20"/>
              </w:rPr>
              <w:t xml:space="preserve">1994-1997년: 노벨 경제학상 수상자 2명(머턴, 숄즈)이 만든 헤지펀드. 연평균 40% 수익. '시장 중립 전략으로 리스크 없음'이라고 자신. 월스트리트의 천재들로 칭송.</w:t>
            </w:r>
          </w:p>
          <w:p>
            <w:pPr>
              <w:spacing w:after="80"/>
            </w:pPr>
            <w:r>
              <w:rPr>
                <w:rFonts w:ascii="Arial" w:cs="Arial" w:eastAsia="Arial" w:hAnsi="Arial"/>
                <w:color w:val="374151"/>
                <w:sz w:val="20"/>
                <w:szCs w:val="20"/>
              </w:rPr>
              <w:t xml:space="preserve">대안 역사 관점: 이 전략은 99%의 시간에는 작동했지만, 1%의 경우에 파산하는 구조였습니다. 3년간의 성공은 '좋은 전략'이 아니라 '나쁜 1%가 아직 안 온 것'이었습니다.</w:t>
            </w:r>
          </w:p>
          <w:p>
            <w:pPr>
              <w:spacing w:after="80"/>
            </w:pPr>
            <w:r>
              <w:rPr>
                <w:rFonts w:ascii="Arial" w:cs="Arial" w:eastAsia="Arial" w:hAnsi="Arial"/>
                <w:color w:val="374151"/>
                <w:sz w:val="20"/>
                <w:szCs w:val="20"/>
              </w:rPr>
              <w:t xml:space="preserve">1998년: 러시아 국채 디폴트 발생. LTCM은 46억 달러 손실, 완전 파산. 금융 시스템 전체가 위험에 빠져 미국 중앙은행이 긴급 구제에 나섬.</w:t>
            </w:r>
          </w:p>
          <w:p>
            <w:pPr>
              <w:spacing w:after="80"/>
            </w:pPr>
            <w:r>
              <w:rPr>
                <w:rFonts w:ascii="Arial" w:cs="Arial" w:eastAsia="Arial" w:hAnsi="Arial"/>
                <w:color w:val="374151"/>
                <w:sz w:val="20"/>
                <w:szCs w:val="20"/>
              </w:rPr>
              <w:t xml:space="preserve">교훈: 3년의 성공이 좋은 전략을 증명하지 않습니다. 닭처럼 먹던 수익은 한순간에 코끼리 크기의 손실로 사라졌습니다.</w:t>
            </w:r>
          </w:p>
        </w:tc>
      </w:tr>
    </w:tbl>
    <w:p>
      <w:r>
        <w:br w:type="page"/>
      </w:r>
    </w:p>
    <w:p>
      <w:pPr>
        <w:pStyle w:val="Heading1"/>
        <w:spacing w:before="400" w:after="200"/>
      </w:pPr>
      <w:r>
        <w:rPr>
          <w:rFonts w:ascii="Arial" w:cs="Arial" w:eastAsia="Arial" w:hAnsi="Arial"/>
          <w:b/>
          <w:bCs/>
          <w:color w:val="1B2A4A"/>
          <w:sz w:val="36"/>
          <w:szCs w:val="36"/>
        </w:rPr>
        <w:t xml:space="preserve">제7장  몬테카를로 시뮬레이션: 미래를 10,000번 돌려보기</w:t>
      </w:r>
    </w:p>
    <w:p>
      <w:pPr>
        <w:pStyle w:val="Heading2"/>
        <w:spacing w:before="300" w:after="160"/>
      </w:pPr>
      <w:r>
        <w:rPr>
          <w:rFonts w:ascii="Arial" w:cs="Arial" w:eastAsia="Arial" w:hAnsi="Arial"/>
          <w:b/>
          <w:bCs/>
          <w:color w:val="1A6B5A"/>
          <w:sz w:val="28"/>
          <w:szCs w:val="28"/>
        </w:rPr>
        <w:t xml:space="preserve">7.1  몬테카를로 시뮬레이션이란?</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7C3AED" w:sz="1"/>
              <w:left w:val="single" w:color="7C3AED" w:sz="1"/>
              <w:bottom w:val="none" w:color="FFFFFF" w:sz="0"/>
              <w:right w:val="single" w:color="7C3AED" w:sz="1"/>
            </w:tcBorders>
            <w:shd w:fill="EDE9FE" w:val="clear"/>
            <w:tcMar>
              <w:top w:type="dxa" w:w="120"/>
              <w:left w:type="dxa" w:w="200"/>
              <w:bottom w:type="dxa" w:w="40"/>
              <w:right w:type="dxa" w:w="200"/>
            </w:tcMar>
          </w:tcPr>
          <w:p>
            <w:pPr>
              <w:spacing w:after="0"/>
            </w:pPr>
            <w:r>
              <w:rPr>
                <w:rFonts w:ascii="Arial" w:cs="Arial" w:eastAsia="Arial" w:hAnsi="Arial"/>
                <w:b/>
                <w:bCs/>
                <w:color w:val="7C3AED"/>
                <w:sz w:val="22"/>
                <w:szCs w:val="22"/>
              </w:rPr>
              <w:t xml:space="preserve">📌  용어 설명: 몬테카를로 시뮬레이션 (Monte Carlo Simulation)</w:t>
            </w:r>
          </w:p>
        </w:tc>
      </w:tr>
      <w:tr>
        <w:tc>
          <w:tcPr>
            <w:tcW w:type="dxa" w:w="9026"/>
            <w:tcBorders>
              <w:top w:val="none" w:color="FFFFFF" w:sz="0"/>
              <w:left w:val="single" w:color="7C3AED" w:sz="1"/>
              <w:bottom w:val="single" w:color="7C3AED" w:sz="1"/>
              <w:right w:val="single" w:color="7C3AED" w:sz="1"/>
            </w:tcBorders>
            <w:shd w:fill="EDE9FE" w:val="clear"/>
            <w:tcMar>
              <w:top w:type="dxa" w:w="40"/>
              <w:left w:type="dxa" w:w="200"/>
              <w:bottom w:type="dxa" w:w="120"/>
              <w:right w:type="dxa" w:w="200"/>
            </w:tcMar>
          </w:tcPr>
          <w:p>
            <w:pPr>
              <w:spacing w:after="80"/>
            </w:pPr>
            <w:r>
              <w:rPr>
                <w:rFonts w:ascii="Arial" w:cs="Arial" w:eastAsia="Arial" w:hAnsi="Arial"/>
                <w:color w:val="374151"/>
                <w:sz w:val="20"/>
                <w:szCs w:val="20"/>
              </w:rPr>
              <w:t xml:space="preserve">몬테카를로 시뮬레이션은 미래를 한 번이 아니라 수천~수만 번 가상으로 시뮬레이션하여, 가능한 모든 결과의 분포를 보는 방법입니다.</w:t>
            </w:r>
          </w:p>
          <w:p>
            <w:pPr>
              <w:spacing w:after="80"/>
            </w:pPr>
            <w:r>
              <w:rPr>
                <w:rFonts w:ascii="Arial" w:cs="Arial" w:eastAsia="Arial" w:hAnsi="Arial"/>
                <w:color w:val="374151"/>
                <w:sz w:val="20"/>
                <w:szCs w:val="20"/>
              </w:rPr>
              <w:t xml:space="preserve">이름의 유래: 모나코의 도박 도시 '몬테카를로'에서 따왔습니다. 주사위를 수만 번 굴리듯이 미래의 시나리오를 수만 번 돌려보는 것입니다.</w:t>
            </w:r>
          </w:p>
          <w:p>
            <w:pPr>
              <w:spacing w:after="80"/>
            </w:pPr>
            <w:r>
              <w:rPr>
                <w:rFonts w:ascii="Arial" w:cs="Arial" w:eastAsia="Arial" w:hAnsi="Arial"/>
                <w:color w:val="374151"/>
                <w:sz w:val="20"/>
                <w:szCs w:val="20"/>
              </w:rPr>
              <w:t xml:space="preserve">쉬운 비유: 내일 소풍을 갑니다. 날씨 예보가 '맑음'이라고 했지만, 몬테카를로 방식으로 생각하면 '내일의 날씨를 10,000번 시뮬레이션해보자. 7,000번은 맑고, 2,000번은 흐리고, 1,000번은 비가 온다. 그러니 우산도 준비하자'가 됩니다.</w:t>
            </w:r>
          </w:p>
        </w:tc>
      </w:tr>
    </w:tbl>
    <w:p>
      <w:pPr>
        <w:pStyle w:val="Heading2"/>
        <w:spacing w:before="300" w:after="160"/>
      </w:pPr>
      <w:r>
        <w:rPr>
          <w:rFonts w:ascii="Arial" w:cs="Arial" w:eastAsia="Arial" w:hAnsi="Arial"/>
          <w:b/>
          <w:bCs/>
          <w:color w:val="1A6B5A"/>
          <w:sz w:val="28"/>
          <w:szCs w:val="28"/>
        </w:rPr>
        <w:t xml:space="preserve">7.2  탈레브의 실전 활용</w:t>
      </w:r>
    </w:p>
    <w:p>
      <w:pPr>
        <w:spacing w:after="120" w:before="0" w:line="360"/>
        <w:jc w:val="left"/>
      </w:pPr>
      <w:r>
        <w:rPr>
          <w:rFonts w:ascii="Arial" w:cs="Arial" w:eastAsia="Arial" w:hAnsi="Arial"/>
          <w:b w:val="false"/>
          <w:bCs w:val="false"/>
          <w:i w:val="false"/>
          <w:iCs w:val="false"/>
          <w:color w:val="374151"/>
          <w:sz w:val="21"/>
          <w:szCs w:val="21"/>
        </w:rPr>
        <w:t xml:space="preserve">탈레브는 트레이더 시절 매일 아침 이런 루틴을 반복했습니다. 출근 후 자신의 투자 포트폴리오를 컴퓨터로 10,000번 시뮬레이션합니다. 각 시나리오에서의 손익을 계산하고, 최악의 5%(500번) 시나리오를 분석합니다. 그리고 스스로에게 묻습니다. '이 정도 손실을 감당할 수 있는가?' 감당할 수 없으면 즉시 투자 규모를 줄입니다.</w:t>
      </w:r>
    </w:p>
    <w:p>
      <w:pPr>
        <w:spacing w:after="120" w:before="0" w:line="360"/>
        <w:jc w:val="left"/>
      </w:pPr>
      <w:r>
        <w:rPr>
          <w:rFonts w:ascii="Arial" w:cs="Arial" w:eastAsia="Arial" w:hAnsi="Arial"/>
          <w:b w:val="false"/>
          <w:bCs w:val="false"/>
          <w:i w:val="false"/>
          <w:iCs w:val="false"/>
          <w:color w:val="374151"/>
          <w:sz w:val="21"/>
          <w:szCs w:val="21"/>
        </w:rPr>
        <w:t xml:space="preserve">반면 대부분의 트레이더들은 한 가지 시나리오만 생각합니다. '내 예측이 맞으면 얼마 벌지?' 틀렸을 때는 생각도 안 합니다. 이것이 탈레브와 일반 트레이더의 가장 큰 차이입니다.</w:t>
      </w:r>
    </w:p>
    <w:p>
      <w:pPr>
        <w:pStyle w:val="Heading2"/>
        <w:spacing w:before="300" w:after="160"/>
      </w:pPr>
      <w:r>
        <w:rPr>
          <w:rFonts w:ascii="Arial" w:cs="Arial" w:eastAsia="Arial" w:hAnsi="Arial"/>
          <w:b/>
          <w:bCs/>
          <w:color w:val="1A6B5A"/>
          <w:sz w:val="28"/>
          <w:szCs w:val="28"/>
        </w:rPr>
        <w:t xml:space="preserve">7.3  두 트레이더 이야기: John과 Nero</w:t>
      </w:r>
    </w:p>
    <w:p>
      <w:pPr>
        <w:spacing w:after="120" w:before="0" w:line="360"/>
        <w:jc w:val="left"/>
      </w:pPr>
      <w:r>
        <w:rPr>
          <w:rFonts w:ascii="Arial" w:cs="Arial" w:eastAsia="Arial" w:hAnsi="Arial"/>
          <w:b w:val="false"/>
          <w:bCs w:val="false"/>
          <w:i w:val="false"/>
          <w:iCs w:val="false"/>
          <w:color w:val="374151"/>
          <w:sz w:val="21"/>
          <w:szCs w:val="21"/>
        </w:rPr>
        <w:t xml:space="preserve">탈레브는 두 가상의 트레이더를 통해 이 개념을 설명합니다.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8B1A1A" w:sz="1"/>
              <w:left w:val="single" w:color="8B1A1A" w:sz="1"/>
              <w:bottom w:val="single" w:color="8B1A1A" w:sz="1"/>
              <w:right w:val="single" w:color="8B1A1A" w:sz="1"/>
            </w:tcBorders>
            <w:shd w:fill="8B1A1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트레이더 John (공격적)</w:t>
            </w:r>
          </w:p>
        </w:tc>
        <w:tc>
          <w:tcPr>
            <w:tcW w:type="dxa" w:w="4513"/>
            <w:tcBorders>
              <w:top w:val="single" w:color="1A6B5A" w:sz="1"/>
              <w:left w:val="single" w:color="1A6B5A" w:sz="1"/>
              <w:bottom w:val="single" w:color="1A6B5A" w:sz="1"/>
              <w:right w:val="single" w:color="1A6B5A" w:sz="1"/>
            </w:tcBorders>
            <w:shd w:fill="1A6B5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트레이더 Nero (보수적)</w:t>
            </w:r>
          </w:p>
        </w:tc>
      </w:tr>
      <w:tr>
        <w:tc>
          <w:tcPr>
            <w:tcW w:type="dxa" w:w="4513"/>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374151"/>
                <w:sz w:val="19"/>
                <w:szCs w:val="19"/>
              </w:rPr>
              <w:t xml:space="preserve">고위험 고수익 전략</w:t>
            </w:r>
          </w:p>
        </w:tc>
        <w:tc>
          <w:tcPr>
            <w:tcW w:type="dxa" w:w="4513"/>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374151"/>
                <w:sz w:val="19"/>
                <w:szCs w:val="19"/>
              </w:rPr>
              <w:t xml:space="preserve">옵션 매수로 리스크 보호</w:t>
            </w:r>
          </w:p>
        </w:tc>
      </w:tr>
      <w:tr>
        <w:tc>
          <w:tcPr>
            <w:tcW w:type="dxa" w:w="4513"/>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9"/>
                <w:szCs w:val="19"/>
              </w:rPr>
              <w:t xml:space="preserve">2000년 수익: +$800,000</w:t>
            </w:r>
          </w:p>
        </w:tc>
        <w:tc>
          <w:tcPr>
            <w:tcW w:type="dxa" w:w="4513"/>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9"/>
                <w:szCs w:val="19"/>
              </w:rPr>
              <w:t xml:space="preserve">2000년 수익: -$20,000 (보험료)</w:t>
            </w:r>
          </w:p>
        </w:tc>
      </w:tr>
      <w:tr>
        <w:tc>
          <w:tcPr>
            <w:tcW w:type="dxa" w:w="4513"/>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374151"/>
                <w:sz w:val="19"/>
                <w:szCs w:val="19"/>
              </w:rPr>
              <w:t xml:space="preserve">동료 평가: '천재!'</w:t>
            </w:r>
          </w:p>
        </w:tc>
        <w:tc>
          <w:tcPr>
            <w:tcW w:type="dxa" w:w="4513"/>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374151"/>
                <w:sz w:val="19"/>
                <w:szCs w:val="19"/>
              </w:rPr>
              <w:t xml:space="preserve">동료 평가: '무능해'</w:t>
            </w:r>
          </w:p>
        </w:tc>
      </w:tr>
      <w:tr>
        <w:tc>
          <w:tcPr>
            <w:tcW w:type="dxa" w:w="4513"/>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9"/>
                <w:szCs w:val="19"/>
              </w:rPr>
              <w:t xml:space="preserve">보너스: $2,000,000</w:t>
            </w:r>
          </w:p>
        </w:tc>
        <w:tc>
          <w:tcPr>
            <w:tcW w:type="dxa" w:w="4513"/>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9"/>
                <w:szCs w:val="19"/>
              </w:rPr>
              <w:t xml:space="preserve">평가: 하위 10%</w:t>
            </w:r>
          </w:p>
        </w:tc>
      </w:tr>
      <w:tr>
        <w:tc>
          <w:tcPr>
            <w:tcW w:type="dxa" w:w="4513"/>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374151"/>
                <w:sz w:val="19"/>
                <w:szCs w:val="19"/>
              </w:rPr>
              <w:t xml:space="preserve">몬테카를로 생존율: 60%</w:t>
            </w:r>
          </w:p>
        </w:tc>
        <w:tc>
          <w:tcPr>
            <w:tcW w:type="dxa" w:w="4513"/>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374151"/>
                <w:sz w:val="19"/>
                <w:szCs w:val="19"/>
              </w:rPr>
              <w:t xml:space="preserve">몬테카를로 생존율: 100%</w:t>
            </w:r>
          </w:p>
        </w:tc>
      </w:tr>
      <w:tr>
        <w:tc>
          <w:tcPr>
            <w:tcW w:type="dxa" w:w="4513"/>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9"/>
                <w:szCs w:val="19"/>
              </w:rPr>
              <w:t xml:space="preserve">2001년(9/11): 파산, 업계 퇴출</w:t>
            </w:r>
          </w:p>
        </w:tc>
        <w:tc>
          <w:tcPr>
            <w:tcW w:type="dxa" w:w="4513"/>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9"/>
                <w:szCs w:val="19"/>
              </w:rPr>
              <w:t xml:space="preserve">2001년(9/11): +$10,000,000</w:t>
            </w:r>
          </w:p>
        </w:tc>
      </w:tr>
    </w:tbl>
    <w:p>
      <w:pPr>
        <w:spacing w:after="100"/>
      </w:pPr>
    </w:p>
    <w:p>
      <w:pPr>
        <w:spacing w:after="120" w:before="0" w:line="360"/>
        <w:jc w:val="left"/>
      </w:pPr>
      <w:r>
        <w:rPr>
          <w:rFonts w:ascii="Arial" w:cs="Arial" w:eastAsia="Arial" w:hAnsi="Arial"/>
          <w:b w:val="false"/>
          <w:bCs w:val="false"/>
          <w:i w:val="false"/>
          <w:iCs w:val="false"/>
          <w:color w:val="374151"/>
          <w:sz w:val="21"/>
          <w:szCs w:val="21"/>
        </w:rPr>
        <w:t xml:space="preserve">John은 공격적으로 투자하여 1년간 엄청난 수익을 올렸습니다. 동료들은 그를 천재라 불렀고, 거액의 보너스를 받았습니다. 하지만 몬테카를로 시뮬레이션으로 보면 그의 전략은 10,000번 반복 시 40%에서 파산하는 위험한 전략이었습니다. 그는 그저 운이 좋았을 뿐입니다.</w:t>
      </w:r>
    </w:p>
    <w:p>
      <w:pPr>
        <w:spacing w:after="120" w:before="0" w:line="360"/>
        <w:jc w:val="left"/>
      </w:pPr>
      <w:r>
        <w:rPr>
          <w:rFonts w:ascii="Arial" w:cs="Arial" w:eastAsia="Arial" w:hAnsi="Arial"/>
          <w:b w:val="false"/>
          <w:bCs w:val="false"/>
          <w:i w:val="false"/>
          <w:iCs w:val="false"/>
          <w:color w:val="374151"/>
          <w:sz w:val="21"/>
          <w:szCs w:val="21"/>
        </w:rPr>
        <w:t xml:space="preserve">Nero는 매달 작은 손실(보험료)을 내면서 보수적으로 투자했습니다. 동료들은 그를 무능하다고 평가했습니다. 하지만 그의 전략은 10,000번 반복해도 파산 확률이 0%였습니다. 그리고 2001년 9/11이라는 예측 불가능한 사건이 터졌을 때, Nero의 옵션이 대폭 상승하며 천만 달러를 벌었습니다.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D4ED8" w:sz="1"/>
              <w:left w:val="single" w:color="1D4ED8" w:sz="1"/>
              <w:bottom w:val="none" w:color="FFFFFF" w:sz="0"/>
              <w:right w:val="single" w:color="1D4ED8" w:sz="1"/>
            </w:tcBorders>
            <w:shd w:fill="E8F0FE" w:val="clear"/>
            <w:tcMar>
              <w:top w:type="dxa" w:w="120"/>
              <w:left w:type="dxa" w:w="200"/>
              <w:bottom w:type="dxa" w:w="40"/>
              <w:right w:type="dxa" w:w="200"/>
            </w:tcMar>
          </w:tcPr>
          <w:p>
            <w:pPr>
              <w:spacing w:after="0"/>
            </w:pPr>
            <w:r>
              <w:rPr>
                <w:rFonts w:ascii="Arial" w:cs="Arial" w:eastAsia="Arial" w:hAnsi="Arial"/>
                <w:b/>
                <w:bCs/>
                <w:color w:val="1D4ED8"/>
                <w:sz w:val="22"/>
                <w:szCs w:val="22"/>
              </w:rPr>
              <w:t xml:space="preserve">💡  핵심 교훈</w:t>
            </w:r>
          </w:p>
        </w:tc>
      </w:tr>
      <w:tr>
        <w:tc>
          <w:tcPr>
            <w:tcW w:type="dxa" w:w="9026"/>
            <w:tcBorders>
              <w:top w:val="none" w:color="FFFFFF" w:sz="0"/>
              <w:left w:val="single" w:color="1D4ED8" w:sz="1"/>
              <w:bottom w:val="single" w:color="1D4ED8" w:sz="1"/>
              <w:right w:val="single" w:color="1D4ED8" w:sz="1"/>
            </w:tcBorders>
            <w:shd w:fill="E8F0FE" w:val="clear"/>
            <w:tcMar>
              <w:top w:type="dxa" w:w="40"/>
              <w:left w:type="dxa" w:w="200"/>
              <w:bottom w:type="dxa" w:w="120"/>
              <w:right w:type="dxa" w:w="200"/>
            </w:tcMar>
          </w:tcPr>
          <w:p>
            <w:pPr>
              <w:spacing w:after="80"/>
            </w:pPr>
            <w:r>
              <w:rPr>
                <w:rFonts w:ascii="Arial" w:cs="Arial" w:eastAsia="Arial" w:hAnsi="Arial"/>
                <w:color w:val="374151"/>
                <w:sz w:val="20"/>
                <w:szCs w:val="20"/>
              </w:rPr>
              <w:t xml:space="preserve">① 단기 성과만으로 전략의 우수성을 판단하지 마세요.</w:t>
            </w:r>
          </w:p>
          <w:p>
            <w:pPr>
              <w:spacing w:after="80"/>
            </w:pPr>
            <w:r>
              <w:rPr>
                <w:rFonts w:ascii="Arial" w:cs="Arial" w:eastAsia="Arial" w:hAnsi="Arial"/>
                <w:color w:val="374151"/>
                <w:sz w:val="20"/>
                <w:szCs w:val="20"/>
              </w:rPr>
              <w:t xml:space="preserve">② 좋은 전략은 '좋은 운 + 나쁜 전략'과 구별이 어렵습니다. 장기적으로만 진짜 실력이 드러납니다.</w:t>
            </w:r>
          </w:p>
          <w:p>
            <w:pPr>
              <w:spacing w:after="80"/>
            </w:pPr>
            <w:r>
              <w:rPr>
                <w:rFonts w:ascii="Arial" w:cs="Arial" w:eastAsia="Arial" w:hAnsi="Arial"/>
                <w:color w:val="374151"/>
                <w:sz w:val="20"/>
                <w:szCs w:val="20"/>
              </w:rPr>
              <w:t xml:space="preserve">③ 최악의 시나리오에서 살아남는 전략이 최고의 시나리오에서 대박 나는 전략보다 낫습니다.</w:t>
            </w:r>
          </w:p>
        </w:tc>
      </w:tr>
    </w:tbl>
    <w:p>
      <w:r>
        <w:br w:type="page"/>
      </w:r>
    </w:p>
    <w:p>
      <w:pPr>
        <w:pStyle w:val="Heading1"/>
        <w:spacing w:before="400" w:after="200"/>
      </w:pPr>
      <w:r>
        <w:rPr>
          <w:rFonts w:ascii="Arial" w:cs="Arial" w:eastAsia="Arial" w:hAnsi="Arial"/>
          <w:b/>
          <w:bCs/>
          <w:color w:val="1B2A4A"/>
          <w:sz w:val="36"/>
          <w:szCs w:val="36"/>
        </w:rPr>
        <w:t xml:space="preserve">제8장  귀납의 문제: 칠면조는 왜 추수감사절을 예측 못했나</w:t>
      </w:r>
    </w:p>
    <w:p>
      <w:pPr>
        <w:pStyle w:val="Heading2"/>
        <w:spacing w:before="300" w:after="160"/>
      </w:pPr>
      <w:r>
        <w:rPr>
          <w:rFonts w:ascii="Arial" w:cs="Arial" w:eastAsia="Arial" w:hAnsi="Arial"/>
          <w:b/>
          <w:bCs/>
          <w:color w:val="1A6B5A"/>
          <w:sz w:val="28"/>
          <w:szCs w:val="28"/>
        </w:rPr>
        <w:t xml:space="preserve">8.1  백조 이야기</w:t>
      </w:r>
    </w:p>
    <w:p>
      <w:pPr>
        <w:spacing w:after="120" w:before="0" w:line="360"/>
        <w:jc w:val="left"/>
      </w:pPr>
      <w:r>
        <w:rPr>
          <w:rFonts w:ascii="Arial" w:cs="Arial" w:eastAsia="Arial" w:hAnsi="Arial"/>
          <w:b w:val="false"/>
          <w:bCs w:val="false"/>
          <w:i w:val="false"/>
          <w:iCs w:val="false"/>
          <w:color w:val="374151"/>
          <w:sz w:val="21"/>
          <w:szCs w:val="21"/>
        </w:rPr>
        <w:t xml:space="preserve">영국의 철학자 존 스튜어트 밀(John Stuart Mill)이 제시한 유명한 예시가 있습니다. 유럽인들은 수천 년 동안 백조를 관찰했고, 모든 백조가 흰색이었습니다. 1,000마리를 봐도, 10,000마리를 봐도 모두 흰색이었습니다. 그래서 '모든 백조는 흰색이다'라는 결론을 확고히 믿게 되었습니다.</w:t>
      </w:r>
    </w:p>
    <w:p>
      <w:pPr>
        <w:spacing w:after="120" w:before="0" w:line="360"/>
        <w:jc w:val="left"/>
      </w:pPr>
      <w:r>
        <w:rPr>
          <w:rFonts w:ascii="Arial" w:cs="Arial" w:eastAsia="Arial" w:hAnsi="Arial"/>
          <w:b w:val="false"/>
          <w:bCs w:val="false"/>
          <w:i w:val="false"/>
          <w:iCs w:val="false"/>
          <w:color w:val="374151"/>
          <w:sz w:val="21"/>
          <w:szCs w:val="21"/>
        </w:rPr>
        <w:t xml:space="preserve">그런데 1697년 호주에서 검은 백조가 발견되었습니다. 수천 년간 쌓아온 확신이 단 한 마리에 의해 완전히 무너졌습니다. 아무리 많은 흰 백조를 관찰해도 '검은 백조는 없다'는 것을 증명할 수 없습니다. 하지만 단 한 마리의 검은 백조만으로도 '모든 백조는 흰색이다'는 주장을 완전히 반증할 수 있습니다.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7C3AED" w:sz="1"/>
              <w:left w:val="single" w:color="7C3AED" w:sz="1"/>
              <w:bottom w:val="none" w:color="FFFFFF" w:sz="0"/>
              <w:right w:val="single" w:color="7C3AED" w:sz="1"/>
            </w:tcBorders>
            <w:shd w:fill="EDE9FE" w:val="clear"/>
            <w:tcMar>
              <w:top w:type="dxa" w:w="120"/>
              <w:left w:type="dxa" w:w="200"/>
              <w:bottom w:type="dxa" w:w="40"/>
              <w:right w:type="dxa" w:w="200"/>
            </w:tcMar>
          </w:tcPr>
          <w:p>
            <w:pPr>
              <w:spacing w:after="0"/>
            </w:pPr>
            <w:r>
              <w:rPr>
                <w:rFonts w:ascii="Arial" w:cs="Arial" w:eastAsia="Arial" w:hAnsi="Arial"/>
                <w:b/>
                <w:bCs/>
                <w:color w:val="7C3AED"/>
                <w:sz w:val="22"/>
                <w:szCs w:val="22"/>
              </w:rPr>
              <w:t xml:space="preserve">📌  용어 설명: 귀납의 문제 (Problem of Induction)</w:t>
            </w:r>
          </w:p>
        </w:tc>
      </w:tr>
      <w:tr>
        <w:tc>
          <w:tcPr>
            <w:tcW w:type="dxa" w:w="9026"/>
            <w:tcBorders>
              <w:top w:val="none" w:color="FFFFFF" w:sz="0"/>
              <w:left w:val="single" w:color="7C3AED" w:sz="1"/>
              <w:bottom w:val="single" w:color="7C3AED" w:sz="1"/>
              <w:right w:val="single" w:color="7C3AED" w:sz="1"/>
            </w:tcBorders>
            <w:shd w:fill="EDE9FE" w:val="clear"/>
            <w:tcMar>
              <w:top w:type="dxa" w:w="40"/>
              <w:left w:type="dxa" w:w="200"/>
              <w:bottom w:type="dxa" w:w="120"/>
              <w:right w:type="dxa" w:w="200"/>
            </w:tcMar>
          </w:tcPr>
          <w:p>
            <w:pPr>
              <w:spacing w:after="80"/>
            </w:pPr>
            <w:r>
              <w:rPr>
                <w:rFonts w:ascii="Arial" w:cs="Arial" w:eastAsia="Arial" w:hAnsi="Arial"/>
                <w:color w:val="374151"/>
                <w:sz w:val="20"/>
                <w:szCs w:val="20"/>
              </w:rPr>
              <w:t xml:space="preserve">귀납(歸納)이란 개별적인 관찰들을 모아서 일반적인 법칙을 이끌어내는 추론 방식입니다. '백조 1을 봤는데 흰색, 백조 2도 흰색, 백조 3도 흰색... → 모든 백조는 흰색이다.' 이런 식입니다.</w:t>
            </w:r>
          </w:p>
          <w:p>
            <w:pPr>
              <w:spacing w:after="80"/>
            </w:pPr>
            <w:r>
              <w:rPr>
                <w:rFonts w:ascii="Arial" w:cs="Arial" w:eastAsia="Arial" w:hAnsi="Arial"/>
                <w:color w:val="374151"/>
                <w:sz w:val="20"/>
                <w:szCs w:val="20"/>
              </w:rPr>
              <w:t xml:space="preserve">귀납의 문제란 이런 추론이 논리적으로 완벽하지 않다는 것입니다. 과거의 관찰이 아무리 많아도 미래의 결과를 보장할 수 없습니다. 1,000번 관찰한 패턴이 1,001번째에 깨질 수 있습니다.</w:t>
            </w:r>
          </w:p>
        </w:tc>
      </w:tr>
    </w:tbl>
    <w:p>
      <w:pPr>
        <w:pStyle w:val="Heading2"/>
        <w:spacing w:before="300" w:after="160"/>
      </w:pPr>
      <w:r>
        <w:rPr>
          <w:rFonts w:ascii="Arial" w:cs="Arial" w:eastAsia="Arial" w:hAnsi="Arial"/>
          <w:b/>
          <w:bCs/>
          <w:color w:val="1A6B5A"/>
          <w:sz w:val="28"/>
          <w:szCs w:val="28"/>
        </w:rPr>
        <w:t xml:space="preserve">8.2  칠면조 비유</w:t>
      </w:r>
    </w:p>
    <w:p>
      <w:pPr>
        <w:spacing w:after="120" w:before="0" w:line="360"/>
        <w:jc w:val="left"/>
      </w:pPr>
      <w:r>
        <w:rPr>
          <w:rFonts w:ascii="Arial" w:cs="Arial" w:eastAsia="Arial" w:hAnsi="Arial"/>
          <w:b w:val="false"/>
          <w:bCs w:val="false"/>
          <w:i w:val="false"/>
          <w:iCs w:val="false"/>
          <w:color w:val="374151"/>
          <w:sz w:val="21"/>
          <w:szCs w:val="21"/>
        </w:rPr>
        <w:t xml:space="preserve">버트런드 러셀(Bertrand Russell)의 칠면조 비유는 귀납의 문제를 가장 생생하게 보여줍니다.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59669" w:sz="1"/>
              <w:left w:val="single" w:color="059669" w:sz="1"/>
              <w:bottom w:val="none" w:color="FFFFFF" w:sz="0"/>
              <w:right w:val="single" w:color="059669" w:sz="1"/>
            </w:tcBorders>
            <w:shd w:fill="E6F4EA" w:val="clear"/>
            <w:tcMar>
              <w:top w:type="dxa" w:w="120"/>
              <w:left w:type="dxa" w:w="200"/>
              <w:bottom w:type="dxa" w:w="40"/>
              <w:right w:type="dxa" w:w="200"/>
            </w:tcMar>
          </w:tcPr>
          <w:p>
            <w:pPr>
              <w:spacing w:after="0"/>
            </w:pPr>
            <w:r>
              <w:rPr>
                <w:rFonts w:ascii="Arial" w:cs="Arial" w:eastAsia="Arial" w:hAnsi="Arial"/>
                <w:b/>
                <w:bCs/>
                <w:color w:val="059669"/>
                <w:sz w:val="22"/>
                <w:szCs w:val="22"/>
              </w:rPr>
              <w:t xml:space="preserve">📖  러셀의 칠면조</w:t>
            </w:r>
          </w:p>
        </w:tc>
      </w:tr>
      <w:tr>
        <w:tc>
          <w:tcPr>
            <w:tcW w:type="dxa" w:w="9026"/>
            <w:tcBorders>
              <w:top w:val="none" w:color="FFFFFF" w:sz="0"/>
              <w:left w:val="single" w:color="059669" w:sz="1"/>
              <w:bottom w:val="single" w:color="059669" w:sz="1"/>
              <w:right w:val="single" w:color="059669" w:sz="1"/>
            </w:tcBorders>
            <w:shd w:fill="E6F4EA" w:val="clear"/>
            <w:tcMar>
              <w:top w:type="dxa" w:w="40"/>
              <w:left w:type="dxa" w:w="200"/>
              <w:bottom w:type="dxa" w:w="120"/>
              <w:right w:type="dxa" w:w="200"/>
            </w:tcMar>
          </w:tcPr>
          <w:p>
            <w:pPr>
              <w:spacing w:after="80"/>
            </w:pPr>
            <w:r>
              <w:rPr>
                <w:rFonts w:ascii="Arial" w:cs="Arial" w:eastAsia="Arial" w:hAnsi="Arial"/>
                <w:color w:val="374151"/>
                <w:sz w:val="20"/>
                <w:szCs w:val="20"/>
              </w:rPr>
              <w:t xml:space="preserve">1일차: 농부가 먹이를 준다 → '안전하다'</w:t>
            </w:r>
          </w:p>
          <w:p>
            <w:pPr>
              <w:spacing w:after="80"/>
            </w:pPr>
            <w:r>
              <w:rPr>
                <w:rFonts w:ascii="Arial" w:cs="Arial" w:eastAsia="Arial" w:hAnsi="Arial"/>
                <w:color w:val="374151"/>
                <w:sz w:val="20"/>
                <w:szCs w:val="20"/>
              </w:rPr>
              <w:t xml:space="preserve">2일차: 또 먹이를 준다 → '안전하다'</w:t>
            </w:r>
          </w:p>
          <w:p>
            <w:pPr>
              <w:spacing w:after="80"/>
            </w:pPr>
            <w:r>
              <w:rPr>
                <w:rFonts w:ascii="Arial" w:cs="Arial" w:eastAsia="Arial" w:hAnsi="Arial"/>
                <w:color w:val="374151"/>
                <w:sz w:val="20"/>
                <w:szCs w:val="20"/>
              </w:rPr>
              <w:t xml:space="preserve">3일차: 또 준다 → '안전하다'</w:t>
            </w:r>
          </w:p>
          <w:p>
            <w:pPr>
              <w:spacing w:after="80"/>
            </w:pPr>
            <w:r>
              <w:rPr>
                <w:rFonts w:ascii="Arial" w:cs="Arial" w:eastAsia="Arial" w:hAnsi="Arial"/>
                <w:color w:val="374151"/>
                <w:sz w:val="20"/>
                <w:szCs w:val="20"/>
              </w:rPr>
              <w:t xml:space="preserve">... (매일 반복)</w:t>
            </w:r>
          </w:p>
          <w:p>
            <w:pPr>
              <w:spacing w:after="80"/>
            </w:pPr>
            <w:r>
              <w:rPr>
                <w:rFonts w:ascii="Arial" w:cs="Arial" w:eastAsia="Arial" w:hAnsi="Arial"/>
                <w:color w:val="374151"/>
                <w:sz w:val="20"/>
                <w:szCs w:val="20"/>
              </w:rPr>
              <w:t xml:space="preserve">364일차: 또 먹이를 준다 → '농부는 나를 사랑해!' (확신도: 99.9%)</w:t>
            </w:r>
          </w:p>
          <w:p>
            <w:pPr>
              <w:spacing w:after="80"/>
            </w:pPr>
            <w:r>
              <w:rPr>
                <w:rFonts w:ascii="Arial" w:cs="Arial" w:eastAsia="Arial" w:hAnsi="Arial"/>
                <w:color w:val="374151"/>
                <w:sz w:val="20"/>
                <w:szCs w:val="20"/>
              </w:rPr>
              <w:t xml:space="preserve">365일차(추수감사절): 농부가 칠면조의 목을 자릅니다.</w:t>
            </w:r>
          </w:p>
          <w:p>
            <w:pPr>
              <w:spacing w:after="80"/>
            </w:pPr>
            <w:r>
              <w:rPr>
                <w:rFonts w:ascii="Arial" w:cs="Arial" w:eastAsia="Arial" w:hAnsi="Arial"/>
                <w:color w:val="374151"/>
                <w:sz w:val="20"/>
                <w:szCs w:val="20"/>
              </w:rPr>
              <w:t xml:space="preserve"/>
            </w:r>
          </w:p>
          <w:p>
            <w:pPr>
              <w:spacing w:after="80"/>
            </w:pPr>
            <w:r>
              <w:rPr>
                <w:rFonts w:ascii="Arial" w:cs="Arial" w:eastAsia="Arial" w:hAnsi="Arial"/>
                <w:color w:val="374151"/>
                <w:sz w:val="20"/>
                <w:szCs w:val="20"/>
              </w:rPr>
              <w:t xml:space="preserve">핵심: 칠면조가 가장 확신하는 순간이 바로 죽기 직전입니다. 364일의 데이터는 365일째에 아무 도움이 되지 않았습니다. 오히려 데이터가 많을수록 칠면조는 더 확신했고, 더 위험해졌습니다.</w:t>
            </w:r>
          </w:p>
        </w:tc>
      </w:tr>
    </w:tbl>
    <w:p>
      <w:pPr>
        <w:pStyle w:val="Heading2"/>
        <w:spacing w:before="300" w:after="160"/>
      </w:pPr>
      <w:r>
        <w:rPr>
          <w:rFonts w:ascii="Arial" w:cs="Arial" w:eastAsia="Arial" w:hAnsi="Arial"/>
          <w:b/>
          <w:bCs/>
          <w:color w:val="1A6B5A"/>
          <w:sz w:val="28"/>
          <w:szCs w:val="28"/>
        </w:rPr>
        <w:t xml:space="preserve">8.3  투자에서의 칠면조들</w:t>
      </w:r>
    </w:p>
    <w:p>
      <w:pPr>
        <w:spacing w:before="240" w:after="120"/>
      </w:pPr>
      <w:r>
        <w:rPr>
          <w:rFonts w:ascii="Arial" w:cs="Arial" w:eastAsia="Arial" w:hAnsi="Arial"/>
          <w:b/>
          <w:bCs/>
          <w:color w:val="8B1A1A"/>
          <w:sz w:val="24"/>
          <w:szCs w:val="24"/>
        </w:rPr>
        <w:t xml:space="preserve">사례 1: 서브프라임 모기지</w:t>
      </w:r>
    </w:p>
    <w:p>
      <w:pPr>
        <w:spacing w:after="120" w:before="0" w:line="360"/>
        <w:jc w:val="left"/>
      </w:pPr>
      <w:r>
        <w:rPr>
          <w:rFonts w:ascii="Arial" w:cs="Arial" w:eastAsia="Arial" w:hAnsi="Arial"/>
          <w:b w:val="false"/>
          <w:bCs w:val="false"/>
          <w:i w:val="false"/>
          <w:iCs w:val="false"/>
          <w:color w:val="374151"/>
          <w:sz w:val="21"/>
          <w:szCs w:val="21"/>
        </w:rPr>
        <w:t xml:space="preserve">2000년부터 2006년까지, 미국의 주택 가격 데이터를 보면 '미국 전역의 주택 가격이 동시에 하락한 적이 없었습니다.' 70년간의 역사가 이를 뒷받침했습니다. 그래서 투자은행들은 '주택담보대출은 절대적으로 안전하다'고 결론 내렸고, 최고 안전 등급(AAA)을 부여했습니다.</w:t>
      </w:r>
    </w:p>
    <w:p>
      <w:pPr>
        <w:spacing w:after="120" w:before="0" w:line="360"/>
        <w:jc w:val="left"/>
      </w:pPr>
      <w:r>
        <w:rPr>
          <w:rFonts w:ascii="Arial" w:cs="Arial" w:eastAsia="Arial" w:hAnsi="Arial"/>
          <w:b w:val="false"/>
          <w:bCs w:val="false"/>
          <w:i w:val="false"/>
          <w:iCs w:val="false"/>
          <w:color w:val="374151"/>
          <w:sz w:val="21"/>
          <w:szCs w:val="21"/>
        </w:rPr>
        <w:t xml:space="preserve">그러나 2007-2008년, 전국적으로 주택 가격이 동시에 폭락했습니다. 70년간의 데이터는 칠면조의 364일과 같았습니다. '일어난 적이 없다'는 것은 '일어날 수 없다'는 뜻이 결코 아닙니다.</w:t>
      </w:r>
    </w:p>
    <w:p>
      <w:pPr>
        <w:spacing w:before="240" w:after="120"/>
      </w:pPr>
      <w:r>
        <w:rPr>
          <w:rFonts w:ascii="Arial" w:cs="Arial" w:eastAsia="Arial" w:hAnsi="Arial"/>
          <w:b/>
          <w:bCs/>
          <w:color w:val="8B1A1A"/>
          <w:sz w:val="24"/>
          <w:szCs w:val="24"/>
        </w:rPr>
        <w:t xml:space="preserve">사례 2: 아르헨티나</w:t>
      </w:r>
    </w:p>
    <w:p>
      <w:pPr>
        <w:spacing w:after="120" w:before="0" w:line="360"/>
        <w:jc w:val="left"/>
      </w:pPr>
      <w:r>
        <w:rPr>
          <w:rFonts w:ascii="Arial" w:cs="Arial" w:eastAsia="Arial" w:hAnsi="Arial"/>
          <w:b w:val="false"/>
          <w:bCs w:val="false"/>
          <w:i w:val="false"/>
          <w:iCs w:val="false"/>
          <w:color w:val="374151"/>
          <w:sz w:val="21"/>
          <w:szCs w:val="21"/>
        </w:rPr>
        <w:t xml:space="preserve">1900년 아르헨티나는 세계 7대 부국이었습니다. 100년간 안정적으로 성장하며 선진국 지위를 누렸습니다. 하지만 2001년 디폴트(국가 채무 불이행)를 선언하며 경제가 완전히 붕괴했습니다. 역사가 길다고 안전한 것은 아닙니다.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C2626" w:sz="1"/>
              <w:left w:val="single" w:color="DC2626" w:sz="1"/>
              <w:bottom w:val="none" w:color="FFFFFF" w:sz="0"/>
              <w:right w:val="single" w:color="DC2626" w:sz="1"/>
            </w:tcBorders>
            <w:shd w:fill="FDE8E8" w:val="clear"/>
            <w:tcMar>
              <w:top w:type="dxa" w:w="120"/>
              <w:left w:type="dxa" w:w="200"/>
              <w:bottom w:type="dxa" w:w="40"/>
              <w:right w:type="dxa" w:w="200"/>
            </w:tcMar>
          </w:tcPr>
          <w:p>
            <w:pPr>
              <w:spacing w:after="0"/>
            </w:pPr>
            <w:r>
              <w:rPr>
                <w:rFonts w:ascii="Arial" w:cs="Arial" w:eastAsia="Arial" w:hAnsi="Arial"/>
                <w:b/>
                <w:bCs/>
                <w:color w:val="DC2626"/>
                <w:sz w:val="22"/>
                <w:szCs w:val="22"/>
              </w:rPr>
              <w:t xml:space="preserve">⚠️  귀납의 문제가 가르쳐주는 것</w:t>
            </w:r>
          </w:p>
        </w:tc>
      </w:tr>
      <w:tr>
        <w:tc>
          <w:tcPr>
            <w:tcW w:type="dxa" w:w="9026"/>
            <w:tcBorders>
              <w:top w:val="none" w:color="FFFFFF" w:sz="0"/>
              <w:left w:val="single" w:color="DC2626" w:sz="1"/>
              <w:bottom w:val="single" w:color="DC2626" w:sz="1"/>
              <w:right w:val="single" w:color="DC2626" w:sz="1"/>
            </w:tcBorders>
            <w:shd w:fill="FDE8E8" w:val="clear"/>
            <w:tcMar>
              <w:top w:type="dxa" w:w="40"/>
              <w:left w:type="dxa" w:w="200"/>
              <w:bottom w:type="dxa" w:w="120"/>
              <w:right w:type="dxa" w:w="200"/>
            </w:tcMar>
          </w:tcPr>
          <w:p>
            <w:pPr>
              <w:spacing w:after="80"/>
            </w:pPr>
            <w:r>
              <w:rPr>
                <w:rFonts w:ascii="Arial" w:cs="Arial" w:eastAsia="Arial" w:hAnsi="Arial"/>
                <w:color w:val="374151"/>
                <w:sz w:val="20"/>
                <w:szCs w:val="20"/>
              </w:rPr>
              <w:t xml:space="preserve">① 과거 데이터는 미래를 보장하지 않습니다.</w:t>
            </w:r>
          </w:p>
          <w:p>
            <w:pPr>
              <w:spacing w:after="80"/>
            </w:pPr>
            <w:r>
              <w:rPr>
                <w:rFonts w:ascii="Arial" w:cs="Arial" w:eastAsia="Arial" w:hAnsi="Arial"/>
                <w:color w:val="374151"/>
                <w:sz w:val="20"/>
                <w:szCs w:val="20"/>
              </w:rPr>
              <w:t xml:space="preserve">② 데이터가 많을수록 오히려 더 위험할 수 있습니다(과도한 확신).</w:t>
            </w:r>
          </w:p>
          <w:p>
            <w:pPr>
              <w:spacing w:after="80"/>
            </w:pPr>
            <w:r>
              <w:rPr>
                <w:rFonts w:ascii="Arial" w:cs="Arial" w:eastAsia="Arial" w:hAnsi="Arial"/>
                <w:color w:val="374151"/>
                <w:sz w:val="20"/>
                <w:szCs w:val="20"/>
              </w:rPr>
              <w:t xml:space="preserve">③ '한 번도 일어나지 않은 일'은 '일어나지 않을 일'과 전혀 다릅니다.</w:t>
            </w:r>
          </w:p>
          <w:p>
            <w:pPr>
              <w:spacing w:after="80"/>
            </w:pPr>
            <w:r>
              <w:rPr>
                <w:rFonts w:ascii="Arial" w:cs="Arial" w:eastAsia="Arial" w:hAnsi="Arial"/>
                <w:color w:val="374151"/>
                <w:sz w:val="20"/>
                <w:szCs w:val="20"/>
              </w:rPr>
              <w:t xml:space="preserve">④ 항상 '만약 내가 칠면조라면?'이라고 자문하세요.</w:t>
            </w:r>
          </w:p>
        </w:tc>
      </w:tr>
    </w:tbl>
    <w:p>
      <w:r>
        <w:br w:type="page"/>
      </w:r>
    </w:p>
    <w:p>
      <w:pPr>
        <w:pStyle w:val="Heading1"/>
        <w:spacing w:before="400" w:after="200"/>
      </w:pPr>
      <w:r>
        <w:rPr>
          <w:rFonts w:ascii="Arial" w:cs="Arial" w:eastAsia="Arial" w:hAnsi="Arial"/>
          <w:b/>
          <w:bCs/>
          <w:color w:val="1B2A4A"/>
          <w:sz w:val="36"/>
          <w:szCs w:val="36"/>
        </w:rPr>
        <w:t xml:space="preserve">제9장  운 좋은 바보: Lucky Fools을 구별하는 법</w:t>
      </w:r>
    </w:p>
    <w:p>
      <w:pPr>
        <w:pStyle w:val="Heading2"/>
        <w:spacing w:before="300" w:after="160"/>
      </w:pPr>
      <w:r>
        <w:rPr>
          <w:rFonts w:ascii="Arial" w:cs="Arial" w:eastAsia="Arial" w:hAnsi="Arial"/>
          <w:b/>
          <w:bCs/>
          <w:color w:val="1A6B5A"/>
          <w:sz w:val="28"/>
          <w:szCs w:val="28"/>
        </w:rPr>
        <w:t xml:space="preserve">9.1  Lucky Fool이란?</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7C3AED" w:sz="1"/>
              <w:left w:val="single" w:color="7C3AED" w:sz="1"/>
              <w:bottom w:val="none" w:color="FFFFFF" w:sz="0"/>
              <w:right w:val="single" w:color="7C3AED" w:sz="1"/>
            </w:tcBorders>
            <w:shd w:fill="EDE9FE" w:val="clear"/>
            <w:tcMar>
              <w:top w:type="dxa" w:w="120"/>
              <w:left w:type="dxa" w:w="200"/>
              <w:bottom w:type="dxa" w:w="40"/>
              <w:right w:type="dxa" w:w="200"/>
            </w:tcMar>
          </w:tcPr>
          <w:p>
            <w:pPr>
              <w:spacing w:after="0"/>
            </w:pPr>
            <w:r>
              <w:rPr>
                <w:rFonts w:ascii="Arial" w:cs="Arial" w:eastAsia="Arial" w:hAnsi="Arial"/>
                <w:b/>
                <w:bCs/>
                <w:color w:val="7C3AED"/>
                <w:sz w:val="22"/>
                <w:szCs w:val="22"/>
              </w:rPr>
              <w:t xml:space="preserve">📌  용어 설명: 운 좋은 바보 (Lucky Fool)</w:t>
            </w:r>
          </w:p>
        </w:tc>
      </w:tr>
      <w:tr>
        <w:tc>
          <w:tcPr>
            <w:tcW w:type="dxa" w:w="9026"/>
            <w:tcBorders>
              <w:top w:val="none" w:color="FFFFFF" w:sz="0"/>
              <w:left w:val="single" w:color="7C3AED" w:sz="1"/>
              <w:bottom w:val="single" w:color="7C3AED" w:sz="1"/>
              <w:right w:val="single" w:color="7C3AED" w:sz="1"/>
            </w:tcBorders>
            <w:shd w:fill="EDE9FE" w:val="clear"/>
            <w:tcMar>
              <w:top w:type="dxa" w:w="40"/>
              <w:left w:type="dxa" w:w="200"/>
              <w:bottom w:type="dxa" w:w="120"/>
              <w:right w:type="dxa" w:w="200"/>
            </w:tcMar>
          </w:tcPr>
          <w:p>
            <w:pPr>
              <w:spacing w:after="80"/>
            </w:pPr>
            <w:r>
              <w:rPr>
                <w:rFonts w:ascii="Arial" w:cs="Arial" w:eastAsia="Arial" w:hAnsi="Arial"/>
                <w:color w:val="374151"/>
                <w:sz w:val="20"/>
                <w:szCs w:val="20"/>
              </w:rPr>
              <w:t xml:space="preserve">운 좋은 바보란 순전히 운으로 성공했지만, 자신이 실력으로 성공했다고 굳게 믿는 사람을 말합니다.</w:t>
            </w:r>
          </w:p>
          <w:p>
            <w:pPr>
              <w:spacing w:after="80"/>
            </w:pPr>
            <w:r>
              <w:rPr>
                <w:rFonts w:ascii="Arial" w:cs="Arial" w:eastAsia="Arial" w:hAnsi="Arial"/>
                <w:color w:val="374151"/>
                <w:sz w:val="20"/>
                <w:szCs w:val="20"/>
              </w:rPr>
              <w:t xml:space="preserve">특징: ① 성공을 모두 자기 실력 탓으로 돌림 ② 확률을 전혀 이해하지 못함 ③ 리스크를 과소평가 ④ 과도한 자신감 ⑤ '이번엔 다르다'는 믿음</w:t>
            </w:r>
          </w:p>
        </w:tc>
      </w:tr>
    </w:tbl>
    <w:p>
      <w:pPr>
        <w:spacing w:before="240" w:after="120"/>
      </w:pPr>
      <w:r>
        <w:rPr>
          <w:rFonts w:ascii="Arial" w:cs="Arial" w:eastAsia="Arial" w:hAnsi="Arial"/>
          <w:b/>
          <w:bCs/>
          <w:color w:val="8B1A1A"/>
          <w:sz w:val="24"/>
          <w:szCs w:val="24"/>
        </w:rPr>
        <w:t xml:space="preserve">사례: 1990년대 닷컴 버블</w:t>
      </w:r>
    </w:p>
    <w:p>
      <w:pPr>
        <w:spacing w:after="120" w:before="0" w:line="360"/>
        <w:jc w:val="left"/>
      </w:pPr>
      <w:r>
        <w:rPr>
          <w:rFonts w:ascii="Arial" w:cs="Arial" w:eastAsia="Arial" w:hAnsi="Arial"/>
          <w:b w:val="false"/>
          <w:bCs w:val="false"/>
          <w:i w:val="false"/>
          <w:iCs w:val="false"/>
          <w:color w:val="374151"/>
          <w:sz w:val="21"/>
          <w:szCs w:val="21"/>
        </w:rPr>
        <w:t xml:space="preserve">1995년부터 2000년까지 닷컴 열풍이 불었습니다. 인터넷 관련 주식이라면 무엇이든 올랐습니다. 누구나 투자로 부자가 되었고, 많은 사람들이 '나는 테크 기업의 가치를 알아보는 눈이 있다'고 자부했습니다. Pets.com 같은 기업에 투자해서 500% 수익을 내고는 '나는 미래를 읽는 능력이 있다'고 확신했습니다.</w:t>
      </w:r>
    </w:p>
    <w:p>
      <w:pPr>
        <w:spacing w:after="120" w:before="0" w:line="360"/>
        <w:jc w:val="left"/>
      </w:pPr>
      <w:r>
        <w:rPr>
          <w:rFonts w:ascii="Arial" w:cs="Arial" w:eastAsia="Arial" w:hAnsi="Arial"/>
          <w:b w:val="false"/>
          <w:bCs w:val="false"/>
          <w:i w:val="false"/>
          <w:iCs w:val="false"/>
          <w:color w:val="374151"/>
          <w:sz w:val="21"/>
          <w:szCs w:val="21"/>
        </w:rPr>
        <w:t xml:space="preserve">2000년 거품이 붕괴되었습니다. 나스닥은 80% 폭락했고, Pets.com은 파산했으며, 대부분의 '천재 투자자'가 파산했습니다. 진실은 간단합니다. 1995-2000년은 상승장이었고, 아무 주식이나 사도 올랐습니다. 그것은 기술이 아니라 타이밍(운)이었습니다.</w:t>
      </w:r>
    </w:p>
    <w:p>
      <w:pPr>
        <w:pStyle w:val="Heading2"/>
        <w:spacing w:before="300" w:after="160"/>
      </w:pPr>
      <w:r>
        <w:rPr>
          <w:rFonts w:ascii="Arial" w:cs="Arial" w:eastAsia="Arial" w:hAnsi="Arial"/>
          <w:b/>
          <w:bCs/>
          <w:color w:val="1A6B5A"/>
          <w:sz w:val="28"/>
          <w:szCs w:val="28"/>
        </w:rPr>
        <w:t xml:space="preserve">9.2  Lucky Fool을 구별하는 5가지 질문</w:t>
      </w:r>
    </w:p>
    <w:p>
      <w:pPr>
        <w:spacing w:after="120" w:before="0" w:line="360"/>
        <w:jc w:val="left"/>
      </w:pPr>
      <w:r>
        <w:rPr>
          <w:rFonts w:ascii="Arial" w:cs="Arial" w:eastAsia="Arial" w:hAnsi="Arial"/>
          <w:b w:val="false"/>
          <w:bCs w:val="false"/>
          <w:i w:val="false"/>
          <w:iCs w:val="false"/>
          <w:color w:val="374151"/>
          <w:sz w:val="21"/>
          <w:szCs w:val="21"/>
        </w:rPr>
        <w:t xml:space="preserve">탈레브는 진짜 전문가와 운 좋은 바보를 구별하기 위한 핵심 질문들을 제시합니다.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13"/>
        <w:gridCol w:w="3013"/>
      </w:tblGrid>
      <w:tr>
        <w:tc>
          <w:tcPr>
            <w:tcW w:type="dxa" w:w="3013"/>
            <w:tcBorders>
              <w:top w:val="single" w:color="1B2A4A" w:sz="1"/>
              <w:left w:val="single" w:color="1B2A4A" w:sz="1"/>
              <w:bottom w:val="single" w:color="1B2A4A" w:sz="1"/>
              <w:right w:val="single" w:color="1B2A4A"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질문</w:t>
            </w:r>
          </w:p>
        </w:tc>
        <w:tc>
          <w:tcPr>
            <w:tcW w:type="dxa" w:w="3013"/>
            <w:tcBorders>
              <w:top w:val="single" w:color="1B2A4A" w:sz="1"/>
              <w:left w:val="single" w:color="1B2A4A" w:sz="1"/>
              <w:bottom w:val="single" w:color="1B2A4A" w:sz="1"/>
              <w:right w:val="single" w:color="1B2A4A"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Lucky Fool의 대답</w:t>
            </w:r>
          </w:p>
        </w:tc>
        <w:tc>
          <w:tcPr>
            <w:tcW w:type="dxa" w:w="3013"/>
            <w:tcBorders>
              <w:top w:val="single" w:color="1B2A4A" w:sz="1"/>
              <w:left w:val="single" w:color="1B2A4A" w:sz="1"/>
              <w:bottom w:val="single" w:color="1B2A4A" w:sz="1"/>
              <w:right w:val="single" w:color="1B2A4A"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진짜 전문가의 대답</w:t>
            </w:r>
          </w:p>
        </w:tc>
      </w:tr>
      <w:tr>
        <w:tc>
          <w:tcPr>
            <w:tcW w:type="dxa" w:w="3000"/>
            <w:tcBorders>
              <w:top w:val="single" w:color="D1D5DB" w:sz="1"/>
              <w:left w:val="single" w:color="D1D5DB" w:sz="1"/>
              <w:bottom w:val="single" w:color="D1D5DB" w:sz="1"/>
              <w:right w:val="single" w:color="D1D5DB" w:sz="1"/>
            </w:tcBorders>
            <w:shd w:fill="F3F4F6" w:val="clear"/>
            <w:tcMar>
              <w:top w:type="dxa" w:w="50"/>
              <w:left w:type="dxa" w:w="100"/>
              <w:bottom w:type="dxa" w:w="50"/>
              <w:right w:type="dxa" w:w="100"/>
            </w:tcMar>
          </w:tcPr>
          <w:p>
            <w:r>
              <w:rPr>
                <w:rFonts w:ascii="Arial" w:cs="Arial" w:eastAsia="Arial" w:hAnsi="Arial"/>
                <w:color w:val="374151"/>
                <w:sz w:val="18"/>
                <w:szCs w:val="18"/>
              </w:rPr>
              <w:t xml:space="preserve">시장이 반대로 갔다면?</w:t>
            </w:r>
          </w:p>
        </w:tc>
        <w:tc>
          <w:tcPr>
            <w:tcW w:type="dxa" w:w="3013"/>
            <w:tcBorders>
              <w:top w:val="single" w:color="D1D5DB" w:sz="1"/>
              <w:left w:val="single" w:color="D1D5DB" w:sz="1"/>
              <w:bottom w:val="single" w:color="D1D5DB" w:sz="1"/>
              <w:right w:val="single" w:color="D1D5DB" w:sz="1"/>
            </w:tcBorders>
            <w:shd w:fill="F3F4F6" w:val="clear"/>
            <w:tcMar>
              <w:top w:type="dxa" w:w="50"/>
              <w:left w:type="dxa" w:w="100"/>
              <w:bottom w:type="dxa" w:w="50"/>
              <w:right w:type="dxa" w:w="100"/>
            </w:tcMar>
          </w:tcPr>
          <w:p>
            <w:r>
              <w:rPr>
                <w:rFonts w:ascii="Arial" w:cs="Arial" w:eastAsia="Arial" w:hAnsi="Arial"/>
                <w:color w:val="374151"/>
                <w:sz w:val="18"/>
                <w:szCs w:val="18"/>
              </w:rPr>
              <w:t xml:space="preserve">그럴 리 없어</w:t>
            </w:r>
          </w:p>
        </w:tc>
        <w:tc>
          <w:tcPr>
            <w:tcW w:type="dxa" w:w="3013"/>
            <w:tcBorders>
              <w:top w:val="single" w:color="D1D5DB" w:sz="1"/>
              <w:left w:val="single" w:color="D1D5DB" w:sz="1"/>
              <w:bottom w:val="single" w:color="D1D5DB" w:sz="1"/>
              <w:right w:val="single" w:color="D1D5DB" w:sz="1"/>
            </w:tcBorders>
            <w:shd w:fill="F3F4F6" w:val="clear"/>
            <w:tcMar>
              <w:top w:type="dxa" w:w="50"/>
              <w:left w:type="dxa" w:w="100"/>
              <w:bottom w:type="dxa" w:w="50"/>
              <w:right w:type="dxa" w:w="100"/>
            </w:tcMar>
          </w:tcPr>
          <w:p>
            <w:r>
              <w:rPr>
                <w:rFonts w:ascii="Arial" w:cs="Arial" w:eastAsia="Arial" w:hAnsi="Arial"/>
                <w:color w:val="374151"/>
                <w:sz w:val="18"/>
                <w:szCs w:val="18"/>
              </w:rPr>
              <w:t xml:space="preserve">내 손절선은 X%야</w:t>
            </w:r>
          </w:p>
        </w:tc>
      </w:tr>
      <w:tr>
        <w:tc>
          <w:tcPr>
            <w:tcW w:type="dxa" w:w="3000"/>
            <w:tcBorders>
              <w:top w:val="single" w:color="D1D5DB" w:sz="1"/>
              <w:left w:val="single" w:color="D1D5DB" w:sz="1"/>
              <w:bottom w:val="single" w:color="D1D5DB" w:sz="1"/>
              <w:right w:val="single" w:color="D1D5DB" w:sz="1"/>
            </w:tcBorders>
            <w:shd w:fill="FFFFFF" w:val="clear"/>
            <w:tcMar>
              <w:top w:type="dxa" w:w="50"/>
              <w:left w:type="dxa" w:w="100"/>
              <w:bottom w:type="dxa" w:w="50"/>
              <w:right w:type="dxa" w:w="100"/>
            </w:tcMar>
          </w:tcPr>
          <w:p>
            <w:r>
              <w:rPr>
                <w:rFonts w:ascii="Arial" w:cs="Arial" w:eastAsia="Arial" w:hAnsi="Arial"/>
                <w:color w:val="374151"/>
                <w:sz w:val="18"/>
                <w:szCs w:val="18"/>
              </w:rPr>
              <w:t xml:space="preserve">전략이 안 통할 상황은?</w:t>
            </w:r>
          </w:p>
        </w:tc>
        <w:tc>
          <w:tcPr>
            <w:tcW w:type="dxa" w:w="3013"/>
            <w:tcBorders>
              <w:top w:val="single" w:color="D1D5DB" w:sz="1"/>
              <w:left w:val="single" w:color="D1D5DB" w:sz="1"/>
              <w:bottom w:val="single" w:color="D1D5DB" w:sz="1"/>
              <w:right w:val="single" w:color="D1D5DB" w:sz="1"/>
            </w:tcBorders>
            <w:shd w:fill="FFFFFF" w:val="clear"/>
            <w:tcMar>
              <w:top w:type="dxa" w:w="50"/>
              <w:left w:type="dxa" w:w="100"/>
              <w:bottom w:type="dxa" w:w="50"/>
              <w:right w:type="dxa" w:w="100"/>
            </w:tcMar>
          </w:tcPr>
          <w:p>
            <w:r>
              <w:rPr>
                <w:rFonts w:ascii="Arial" w:cs="Arial" w:eastAsia="Arial" w:hAnsi="Arial"/>
                <w:color w:val="374151"/>
                <w:sz w:val="18"/>
                <w:szCs w:val="18"/>
              </w:rPr>
              <w:t xml:space="preserve">내 전략은 완벽해</w:t>
            </w:r>
          </w:p>
        </w:tc>
        <w:tc>
          <w:tcPr>
            <w:tcW w:type="dxa" w:w="3013"/>
            <w:tcBorders>
              <w:top w:val="single" w:color="D1D5DB" w:sz="1"/>
              <w:left w:val="single" w:color="D1D5DB" w:sz="1"/>
              <w:bottom w:val="single" w:color="D1D5DB" w:sz="1"/>
              <w:right w:val="single" w:color="D1D5DB" w:sz="1"/>
            </w:tcBorders>
            <w:shd w:fill="FFFFFF" w:val="clear"/>
            <w:tcMar>
              <w:top w:type="dxa" w:w="50"/>
              <w:left w:type="dxa" w:w="100"/>
              <w:bottom w:type="dxa" w:w="50"/>
              <w:right w:type="dxa" w:w="100"/>
            </w:tcMar>
          </w:tcPr>
          <w:p>
            <w:r>
              <w:rPr>
                <w:rFonts w:ascii="Arial" w:cs="Arial" w:eastAsia="Arial" w:hAnsi="Arial"/>
                <w:color w:val="374151"/>
                <w:sz w:val="18"/>
                <w:szCs w:val="18"/>
              </w:rPr>
              <w:t xml:space="preserve">A,B,C 상황에선 안 돼</w:t>
            </w:r>
          </w:p>
        </w:tc>
      </w:tr>
      <w:tr>
        <w:tc>
          <w:tcPr>
            <w:tcW w:type="dxa" w:w="3000"/>
            <w:tcBorders>
              <w:top w:val="single" w:color="D1D5DB" w:sz="1"/>
              <w:left w:val="single" w:color="D1D5DB" w:sz="1"/>
              <w:bottom w:val="single" w:color="D1D5DB" w:sz="1"/>
              <w:right w:val="single" w:color="D1D5DB" w:sz="1"/>
            </w:tcBorders>
            <w:shd w:fill="F3F4F6" w:val="clear"/>
            <w:tcMar>
              <w:top w:type="dxa" w:w="50"/>
              <w:left w:type="dxa" w:w="100"/>
              <w:bottom w:type="dxa" w:w="50"/>
              <w:right w:type="dxa" w:w="100"/>
            </w:tcMar>
          </w:tcPr>
          <w:p>
            <w:r>
              <w:rPr>
                <w:rFonts w:ascii="Arial" w:cs="Arial" w:eastAsia="Arial" w:hAnsi="Arial"/>
                <w:color w:val="374151"/>
                <w:sz w:val="18"/>
                <w:szCs w:val="18"/>
              </w:rPr>
              <w:t xml:space="preserve">최악의 경우 손실은?</w:t>
            </w:r>
          </w:p>
        </w:tc>
        <w:tc>
          <w:tcPr>
            <w:tcW w:type="dxa" w:w="3013"/>
            <w:tcBorders>
              <w:top w:val="single" w:color="D1D5DB" w:sz="1"/>
              <w:left w:val="single" w:color="D1D5DB" w:sz="1"/>
              <w:bottom w:val="single" w:color="D1D5DB" w:sz="1"/>
              <w:right w:val="single" w:color="D1D5DB" w:sz="1"/>
            </w:tcBorders>
            <w:shd w:fill="F3F4F6" w:val="clear"/>
            <w:tcMar>
              <w:top w:type="dxa" w:w="50"/>
              <w:left w:type="dxa" w:w="100"/>
              <w:bottom w:type="dxa" w:w="50"/>
              <w:right w:type="dxa" w:w="100"/>
            </w:tcMar>
          </w:tcPr>
          <w:p>
            <w:r>
              <w:rPr>
                <w:rFonts w:ascii="Arial" w:cs="Arial" w:eastAsia="Arial" w:hAnsi="Arial"/>
                <w:color w:val="374151"/>
                <w:sz w:val="18"/>
                <w:szCs w:val="18"/>
              </w:rPr>
              <w:t xml:space="preserve">생각 안 해봤는데</w:t>
            </w:r>
          </w:p>
        </w:tc>
        <w:tc>
          <w:tcPr>
            <w:tcW w:type="dxa" w:w="3013"/>
            <w:tcBorders>
              <w:top w:val="single" w:color="D1D5DB" w:sz="1"/>
              <w:left w:val="single" w:color="D1D5DB" w:sz="1"/>
              <w:bottom w:val="single" w:color="D1D5DB" w:sz="1"/>
              <w:right w:val="single" w:color="D1D5DB" w:sz="1"/>
            </w:tcBorders>
            <w:shd w:fill="F3F4F6" w:val="clear"/>
            <w:tcMar>
              <w:top w:type="dxa" w:w="50"/>
              <w:left w:type="dxa" w:w="100"/>
              <w:bottom w:type="dxa" w:w="50"/>
              <w:right w:type="dxa" w:w="100"/>
            </w:tcMar>
          </w:tcPr>
          <w:p>
            <w:r>
              <w:rPr>
                <w:rFonts w:ascii="Arial" w:cs="Arial" w:eastAsia="Arial" w:hAnsi="Arial"/>
                <w:color w:val="374151"/>
                <w:sz w:val="18"/>
                <w:szCs w:val="18"/>
              </w:rPr>
              <w:t xml:space="preserve">최대 X%까지 감내 가능</w:t>
            </w:r>
          </w:p>
        </w:tc>
      </w:tr>
      <w:tr>
        <w:tc>
          <w:tcPr>
            <w:tcW w:type="dxa" w:w="3000"/>
            <w:tcBorders>
              <w:top w:val="single" w:color="D1D5DB" w:sz="1"/>
              <w:left w:val="single" w:color="D1D5DB" w:sz="1"/>
              <w:bottom w:val="single" w:color="D1D5DB" w:sz="1"/>
              <w:right w:val="single" w:color="D1D5DB" w:sz="1"/>
            </w:tcBorders>
            <w:shd w:fill="FFFFFF" w:val="clear"/>
            <w:tcMar>
              <w:top w:type="dxa" w:w="50"/>
              <w:left w:type="dxa" w:w="100"/>
              <w:bottom w:type="dxa" w:w="50"/>
              <w:right w:type="dxa" w:w="100"/>
            </w:tcMar>
          </w:tcPr>
          <w:p>
            <w:r>
              <w:rPr>
                <w:rFonts w:ascii="Arial" w:cs="Arial" w:eastAsia="Arial" w:hAnsi="Arial"/>
                <w:color w:val="374151"/>
                <w:sz w:val="18"/>
                <w:szCs w:val="18"/>
              </w:rPr>
              <w:t xml:space="preserve">과거 큰 실패는?</w:t>
            </w:r>
          </w:p>
        </w:tc>
        <w:tc>
          <w:tcPr>
            <w:tcW w:type="dxa" w:w="3013"/>
            <w:tcBorders>
              <w:top w:val="single" w:color="D1D5DB" w:sz="1"/>
              <w:left w:val="single" w:color="D1D5DB" w:sz="1"/>
              <w:bottom w:val="single" w:color="D1D5DB" w:sz="1"/>
              <w:right w:val="single" w:color="D1D5DB" w:sz="1"/>
            </w:tcBorders>
            <w:shd w:fill="FFFFFF" w:val="clear"/>
            <w:tcMar>
              <w:top w:type="dxa" w:w="50"/>
              <w:left w:type="dxa" w:w="100"/>
              <w:bottom w:type="dxa" w:w="50"/>
              <w:right w:type="dxa" w:w="100"/>
            </w:tcMar>
          </w:tcPr>
          <w:p>
            <w:r>
              <w:rPr>
                <w:rFonts w:ascii="Arial" w:cs="Arial" w:eastAsia="Arial" w:hAnsi="Arial"/>
                <w:color w:val="374151"/>
                <w:sz w:val="18"/>
                <w:szCs w:val="18"/>
              </w:rPr>
              <w:t xml:space="preserve">난 실패한 적 없어</w:t>
            </w:r>
          </w:p>
        </w:tc>
        <w:tc>
          <w:tcPr>
            <w:tcW w:type="dxa" w:w="3013"/>
            <w:tcBorders>
              <w:top w:val="single" w:color="D1D5DB" w:sz="1"/>
              <w:left w:val="single" w:color="D1D5DB" w:sz="1"/>
              <w:bottom w:val="single" w:color="D1D5DB" w:sz="1"/>
              <w:right w:val="single" w:color="D1D5DB" w:sz="1"/>
            </w:tcBorders>
            <w:shd w:fill="FFFFFF" w:val="clear"/>
            <w:tcMar>
              <w:top w:type="dxa" w:w="50"/>
              <w:left w:type="dxa" w:w="100"/>
              <w:bottom w:type="dxa" w:w="50"/>
              <w:right w:type="dxa" w:w="100"/>
            </w:tcMar>
          </w:tcPr>
          <w:p>
            <w:r>
              <w:rPr>
                <w:rFonts w:ascii="Arial" w:cs="Arial" w:eastAsia="Arial" w:hAnsi="Arial"/>
                <w:color w:val="374151"/>
                <w:sz w:val="18"/>
                <w:szCs w:val="18"/>
              </w:rPr>
              <w:t xml:space="preserve">2008년에 30% 잃고 배웠지</w:t>
            </w:r>
          </w:p>
        </w:tc>
      </w:tr>
      <w:tr>
        <w:tc>
          <w:tcPr>
            <w:tcW w:type="dxa" w:w="3000"/>
            <w:tcBorders>
              <w:top w:val="single" w:color="D1D5DB" w:sz="1"/>
              <w:left w:val="single" w:color="D1D5DB" w:sz="1"/>
              <w:bottom w:val="single" w:color="D1D5DB" w:sz="1"/>
              <w:right w:val="single" w:color="D1D5DB" w:sz="1"/>
            </w:tcBorders>
            <w:shd w:fill="F3F4F6" w:val="clear"/>
            <w:tcMar>
              <w:top w:type="dxa" w:w="50"/>
              <w:left w:type="dxa" w:w="100"/>
              <w:bottom w:type="dxa" w:w="50"/>
              <w:right w:type="dxa" w:w="100"/>
            </w:tcMar>
          </w:tcPr>
          <w:p>
            <w:r>
              <w:rPr>
                <w:rFonts w:ascii="Arial" w:cs="Arial" w:eastAsia="Arial" w:hAnsi="Arial"/>
                <w:color w:val="374151"/>
                <w:sz w:val="18"/>
                <w:szCs w:val="18"/>
              </w:rPr>
              <w:t xml:space="preserve">다른 사람은 왜 다르게?</w:t>
            </w:r>
          </w:p>
        </w:tc>
        <w:tc>
          <w:tcPr>
            <w:tcW w:type="dxa" w:w="3013"/>
            <w:tcBorders>
              <w:top w:val="single" w:color="D1D5DB" w:sz="1"/>
              <w:left w:val="single" w:color="D1D5DB" w:sz="1"/>
              <w:bottom w:val="single" w:color="D1D5DB" w:sz="1"/>
              <w:right w:val="single" w:color="D1D5DB" w:sz="1"/>
            </w:tcBorders>
            <w:shd w:fill="F3F4F6" w:val="clear"/>
            <w:tcMar>
              <w:top w:type="dxa" w:w="50"/>
              <w:left w:type="dxa" w:w="100"/>
              <w:bottom w:type="dxa" w:w="50"/>
              <w:right w:type="dxa" w:w="100"/>
            </w:tcMar>
          </w:tcPr>
          <w:p>
            <w:r>
              <w:rPr>
                <w:rFonts w:ascii="Arial" w:cs="Arial" w:eastAsia="Arial" w:hAnsi="Arial"/>
                <w:color w:val="374151"/>
                <w:sz w:val="18"/>
                <w:szCs w:val="18"/>
              </w:rPr>
              <w:t xml:space="preserve">그들이 멍청해서</w:t>
            </w:r>
          </w:p>
        </w:tc>
        <w:tc>
          <w:tcPr>
            <w:tcW w:type="dxa" w:w="3013"/>
            <w:tcBorders>
              <w:top w:val="single" w:color="D1D5DB" w:sz="1"/>
              <w:left w:val="single" w:color="D1D5DB" w:sz="1"/>
              <w:bottom w:val="single" w:color="D1D5DB" w:sz="1"/>
              <w:right w:val="single" w:color="D1D5DB" w:sz="1"/>
            </w:tcBorders>
            <w:shd w:fill="F3F4F6" w:val="clear"/>
            <w:tcMar>
              <w:top w:type="dxa" w:w="50"/>
              <w:left w:type="dxa" w:w="100"/>
              <w:bottom w:type="dxa" w:w="50"/>
              <w:right w:type="dxa" w:w="100"/>
            </w:tcMar>
          </w:tcPr>
          <w:p>
            <w:r>
              <w:rPr>
                <w:rFonts w:ascii="Arial" w:cs="Arial" w:eastAsia="Arial" w:hAnsi="Arial"/>
                <w:color w:val="374151"/>
                <w:sz w:val="18"/>
                <w:szCs w:val="18"/>
              </w:rPr>
              <w:t xml:space="preserve">그들의 관점도 일리 있어</w:t>
            </w:r>
          </w:p>
        </w:tc>
      </w:tr>
    </w:tbl>
    <w:p>
      <w:pPr>
        <w:spacing w:after="100"/>
      </w:pPr>
    </w:p>
    <w:p>
      <w:pPr>
        <w:pStyle w:val="Heading2"/>
        <w:spacing w:before="300" w:after="160"/>
      </w:pPr>
      <w:r>
        <w:rPr>
          <w:rFonts w:ascii="Arial" w:cs="Arial" w:eastAsia="Arial" w:hAnsi="Arial"/>
          <w:b/>
          <w:bCs/>
          <w:color w:val="1A6B5A"/>
          <w:sz w:val="28"/>
          <w:szCs w:val="28"/>
        </w:rPr>
        <w:t xml:space="preserve">9.3  Lucky Fool이 위험한 이유</w:t>
      </w:r>
    </w:p>
    <w:p>
      <w:pPr>
        <w:spacing w:after="120" w:before="0" w:line="360"/>
        <w:jc w:val="left"/>
      </w:pPr>
      <w:r>
        <w:rPr>
          <w:rFonts w:ascii="Arial" w:cs="Arial" w:eastAsia="Arial" w:hAnsi="Arial"/>
          <w:b w:val="false"/>
          <w:bCs w:val="false"/>
          <w:i w:val="false"/>
          <w:iCs w:val="false"/>
          <w:color w:val="374151"/>
          <w:sz w:val="21"/>
          <w:szCs w:val="21"/>
        </w:rPr>
        <w:t xml:space="preserve">운 좋은 바보들이 위험한 이유는 그들이 시스템 전체를 위험에 빠뜨리기 때문입니다. 성공할수록 더 큰 리스크를 감수하기 시작합니다. LTCM의 경우 레버리지(빌린 돈)를 1994년 10배에서 시작하여 매년 늘렸고, 1998년에는 100배까지 올렸습니다. 성공이 이어질수록 위험은 기하급수적으로 커졌고, 마지막에 한 방에 모든 것을 잃었습니다.</w:t>
      </w:r>
    </w:p>
    <w:p>
      <w:r>
        <w:br w:type="page"/>
      </w:r>
    </w:p>
    <w:p>
      <w:pPr>
        <w:pStyle w:val="Heading1"/>
        <w:spacing w:before="400" w:after="200"/>
      </w:pPr>
      <w:r>
        <w:rPr>
          <w:rFonts w:ascii="Arial" w:cs="Arial" w:eastAsia="Arial" w:hAnsi="Arial"/>
          <w:b/>
          <w:bCs/>
          <w:color w:val="1B2A4A"/>
          <w:sz w:val="36"/>
          <w:szCs w:val="36"/>
        </w:rPr>
        <w:t xml:space="preserve">제10장  미디어와 노이즈: 뉴스가 당신을 바보로 만드는 방법</w:t>
      </w:r>
    </w:p>
    <w:p>
      <w:pPr>
        <w:pStyle w:val="Heading2"/>
        <w:spacing w:before="300" w:after="160"/>
      </w:pPr>
      <w:r>
        <w:rPr>
          <w:rFonts w:ascii="Arial" w:cs="Arial" w:eastAsia="Arial" w:hAnsi="Arial"/>
          <w:b/>
          <w:bCs/>
          <w:color w:val="1A6B5A"/>
          <w:sz w:val="28"/>
          <w:szCs w:val="28"/>
        </w:rPr>
        <w:t xml:space="preserve">10.1  서사적 오류 (Narrative Fallacy)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7C3AED" w:sz="1"/>
              <w:left w:val="single" w:color="7C3AED" w:sz="1"/>
              <w:bottom w:val="none" w:color="FFFFFF" w:sz="0"/>
              <w:right w:val="single" w:color="7C3AED" w:sz="1"/>
            </w:tcBorders>
            <w:shd w:fill="EDE9FE" w:val="clear"/>
            <w:tcMar>
              <w:top w:type="dxa" w:w="120"/>
              <w:left w:type="dxa" w:w="200"/>
              <w:bottom w:type="dxa" w:w="40"/>
              <w:right w:type="dxa" w:w="200"/>
            </w:tcMar>
          </w:tcPr>
          <w:p>
            <w:pPr>
              <w:spacing w:after="0"/>
            </w:pPr>
            <w:r>
              <w:rPr>
                <w:rFonts w:ascii="Arial" w:cs="Arial" w:eastAsia="Arial" w:hAnsi="Arial"/>
                <w:b/>
                <w:bCs/>
                <w:color w:val="7C3AED"/>
                <w:sz w:val="22"/>
                <w:szCs w:val="22"/>
              </w:rPr>
              <w:t xml:space="preserve">📌  용어 설명: 서사적 오류 (Narrative Fallacy)</w:t>
            </w:r>
          </w:p>
        </w:tc>
      </w:tr>
      <w:tr>
        <w:tc>
          <w:tcPr>
            <w:tcW w:type="dxa" w:w="9026"/>
            <w:tcBorders>
              <w:top w:val="none" w:color="FFFFFF" w:sz="0"/>
              <w:left w:val="single" w:color="7C3AED" w:sz="1"/>
              <w:bottom w:val="single" w:color="7C3AED" w:sz="1"/>
              <w:right w:val="single" w:color="7C3AED" w:sz="1"/>
            </w:tcBorders>
            <w:shd w:fill="EDE9FE" w:val="clear"/>
            <w:tcMar>
              <w:top w:type="dxa" w:w="40"/>
              <w:left w:type="dxa" w:w="200"/>
              <w:bottom w:type="dxa" w:w="120"/>
              <w:right w:type="dxa" w:w="200"/>
            </w:tcMar>
          </w:tcPr>
          <w:p>
            <w:pPr>
              <w:spacing w:after="80"/>
            </w:pPr>
            <w:r>
              <w:rPr>
                <w:rFonts w:ascii="Arial" w:cs="Arial" w:eastAsia="Arial" w:hAnsi="Arial"/>
                <w:color w:val="374151"/>
                <w:sz w:val="20"/>
                <w:szCs w:val="20"/>
              </w:rPr>
              <w:t xml:space="preserve">서사적 오류란 인간이 무작위적인 사건들을 마치 인과관계가 있는 '이야기'로 만들고 싶어하는 본능적 경향입니다.</w:t>
            </w:r>
          </w:p>
          <w:p>
            <w:pPr>
              <w:spacing w:after="80"/>
            </w:pPr>
            <w:r>
              <w:rPr>
                <w:rFonts w:ascii="Arial" w:cs="Arial" w:eastAsia="Arial" w:hAnsi="Arial"/>
                <w:color w:val="374151"/>
                <w:sz w:val="20"/>
                <w:szCs w:val="20"/>
              </w:rPr>
              <w:t xml:space="preserve">예시: '다우지수가 0.01% 상승했다.' 이것은 사실상 무작위 변동이며, 아무 의미도 없습니다. 하지만 기자는 '금리 인하 전망으로 다우 상승'이라는 그럴듯한 이야기를 만들어냅니다. '다우지수가 무작위로 움직였습니다'라고 쓰면 아무도 읽지 않기 때문입니다.</w:t>
            </w:r>
          </w:p>
        </w:tc>
      </w:tr>
    </w:tbl>
    <w:p>
      <w:pPr>
        <w:spacing w:after="120" w:before="0" w:line="360"/>
        <w:jc w:val="left"/>
      </w:pPr>
      <w:r>
        <w:rPr>
          <w:rFonts w:ascii="Arial" w:cs="Arial" w:eastAsia="Arial" w:hAnsi="Arial"/>
          <w:b w:val="false"/>
          <w:bCs w:val="false"/>
          <w:i w:val="false"/>
          <w:iCs w:val="false"/>
          <w:color w:val="374151"/>
          <w:sz w:val="21"/>
          <w:szCs w:val="21"/>
        </w:rPr>
        <w:t xml:space="preserve">우리 뇌는 '이야기'를 사랑합니다. 관련 없는 사실들을 연결하여 스토리를 만드는 능력은 인간의 가장 강력한 인지 능력 중 하나입니다. 하지만 이 능력이 금융 시장에서는 독이 됩니다. 무작위 변동에 인과관계를 부여하고, 존재하지 않는 패턴을 '발견'하기 때문입니다.</w:t>
      </w:r>
    </w:p>
    <w:p>
      <w:pPr>
        <w:pStyle w:val="Heading2"/>
        <w:spacing w:before="300" w:after="160"/>
      </w:pPr>
      <w:r>
        <w:rPr>
          <w:rFonts w:ascii="Arial" w:cs="Arial" w:eastAsia="Arial" w:hAnsi="Arial"/>
          <w:b/>
          <w:bCs/>
          <w:color w:val="1A6B5A"/>
          <w:sz w:val="28"/>
          <w:szCs w:val="28"/>
        </w:rPr>
        <w:t xml:space="preserve">10.2  노이즈 vs. 시그널</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7C3AED" w:sz="1"/>
              <w:left w:val="single" w:color="7C3AED" w:sz="1"/>
              <w:bottom w:val="none" w:color="FFFFFF" w:sz="0"/>
              <w:right w:val="single" w:color="7C3AED" w:sz="1"/>
            </w:tcBorders>
            <w:shd w:fill="EDE9FE" w:val="clear"/>
            <w:tcMar>
              <w:top w:type="dxa" w:w="120"/>
              <w:left w:type="dxa" w:w="200"/>
              <w:bottom w:type="dxa" w:w="40"/>
              <w:right w:type="dxa" w:w="200"/>
            </w:tcMar>
          </w:tcPr>
          <w:p>
            <w:pPr>
              <w:spacing w:after="0"/>
            </w:pPr>
            <w:r>
              <w:rPr>
                <w:rFonts w:ascii="Arial" w:cs="Arial" w:eastAsia="Arial" w:hAnsi="Arial"/>
                <w:b/>
                <w:bCs/>
                <w:color w:val="7C3AED"/>
                <w:sz w:val="22"/>
                <w:szCs w:val="22"/>
              </w:rPr>
              <w:t xml:space="preserve">📌  용어 설명: 시그널과 노이즈</w:t>
            </w:r>
          </w:p>
        </w:tc>
      </w:tr>
      <w:tr>
        <w:tc>
          <w:tcPr>
            <w:tcW w:type="dxa" w:w="9026"/>
            <w:tcBorders>
              <w:top w:val="none" w:color="FFFFFF" w:sz="0"/>
              <w:left w:val="single" w:color="7C3AED" w:sz="1"/>
              <w:bottom w:val="single" w:color="7C3AED" w:sz="1"/>
              <w:right w:val="single" w:color="7C3AED" w:sz="1"/>
            </w:tcBorders>
            <w:shd w:fill="EDE9FE" w:val="clear"/>
            <w:tcMar>
              <w:top w:type="dxa" w:w="40"/>
              <w:left w:type="dxa" w:w="200"/>
              <w:bottom w:type="dxa" w:w="120"/>
              <w:right w:type="dxa" w:w="200"/>
            </w:tcMar>
          </w:tcPr>
          <w:p>
            <w:pPr>
              <w:spacing w:after="80"/>
            </w:pPr>
            <w:r>
              <w:rPr>
                <w:rFonts w:ascii="Arial" w:cs="Arial" w:eastAsia="Arial" w:hAnsi="Arial"/>
                <w:color w:val="374151"/>
                <w:sz w:val="20"/>
                <w:szCs w:val="20"/>
              </w:rPr>
              <w:t xml:space="preserve">시그널(Signal)이란 의미 있는 정보, 즉 실제로 중요한 변화나 추세를 말합니다.</w:t>
            </w:r>
          </w:p>
          <w:p>
            <w:pPr>
              <w:spacing w:after="80"/>
            </w:pPr>
            <w:r>
              <w:rPr>
                <w:rFonts w:ascii="Arial" w:cs="Arial" w:eastAsia="Arial" w:hAnsi="Arial"/>
                <w:color w:val="374151"/>
                <w:sz w:val="20"/>
                <w:szCs w:val="20"/>
              </w:rPr>
              <w:t xml:space="preserve">노이즈(Noise)란 의미 없는 무작위 변동입니다. 쉽게 말해 '잡음'입니다.</w:t>
            </w:r>
          </w:p>
          <w:p>
            <w:pPr>
              <w:spacing w:after="80"/>
            </w:pPr>
            <w:r>
              <w:rPr>
                <w:rFonts w:ascii="Arial" w:cs="Arial" w:eastAsia="Arial" w:hAnsi="Arial"/>
                <w:color w:val="374151"/>
                <w:sz w:val="20"/>
                <w:szCs w:val="20"/>
              </w:rPr>
              <w:t xml:space="preserve">비유: 라디오를 들을 때 음악(시그널)과 지지직거리는 잡음(노이즈)이 섞여 있습니다. 주식 시장의 일일 가격 변동은 대부분 노이즈이며, 진짜 시그널(기업 가치의 변화)은 장기적으로만 드러납니다.</w:t>
            </w:r>
          </w:p>
        </w:tc>
      </w:tr>
    </w:tbl>
    <w:p>
      <w:pPr>
        <w:spacing w:before="240" w:after="120"/>
      </w:pPr>
      <w:r>
        <w:rPr>
          <w:rFonts w:ascii="Arial" w:cs="Arial" w:eastAsia="Arial" w:hAnsi="Arial"/>
          <w:b/>
          <w:bCs/>
          <w:color w:val="8B1A1A"/>
          <w:sz w:val="24"/>
          <w:szCs w:val="24"/>
        </w:rPr>
        <w:t xml:space="preserve">시간 규모별 노이즈 비율</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7"/>
        <w:gridCol w:w="2257"/>
        <w:gridCol w:w="2256"/>
      </w:tblGrid>
      <w:tr>
        <w:tc>
          <w:tcPr>
            <w:tcW w:type="dxa" w:w="2256"/>
            <w:tcBorders>
              <w:top w:val="single" w:color="1B2A4A" w:sz="1"/>
              <w:left w:val="single" w:color="1B2A4A" w:sz="1"/>
              <w:bottom w:val="single" w:color="1B2A4A" w:sz="1"/>
              <w:right w:val="single" w:color="1B2A4A" w:sz="1"/>
            </w:tcBorders>
            <w:shd w:fill="1B2A4A"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시간 프레임</w:t>
            </w:r>
          </w:p>
        </w:tc>
        <w:tc>
          <w:tcPr>
            <w:tcW w:type="dxa" w:w="2257"/>
            <w:tcBorders>
              <w:top w:val="single" w:color="1B2A4A" w:sz="1"/>
              <w:left w:val="single" w:color="1B2A4A" w:sz="1"/>
              <w:bottom w:val="single" w:color="1B2A4A" w:sz="1"/>
              <w:right w:val="single" w:color="1B2A4A" w:sz="1"/>
            </w:tcBorders>
            <w:shd w:fill="1B2A4A"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노이즈</w:t>
            </w:r>
          </w:p>
        </w:tc>
        <w:tc>
          <w:tcPr>
            <w:tcW w:type="dxa" w:w="2257"/>
            <w:tcBorders>
              <w:top w:val="single" w:color="1B2A4A" w:sz="1"/>
              <w:left w:val="single" w:color="1B2A4A" w:sz="1"/>
              <w:bottom w:val="single" w:color="1B2A4A" w:sz="1"/>
              <w:right w:val="single" w:color="1B2A4A" w:sz="1"/>
            </w:tcBorders>
            <w:shd w:fill="1B2A4A"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시그널</w:t>
            </w:r>
          </w:p>
        </w:tc>
        <w:tc>
          <w:tcPr>
            <w:tcW w:type="dxa" w:w="2256"/>
            <w:tcBorders>
              <w:top w:val="single" w:color="1B2A4A" w:sz="1"/>
              <w:left w:val="single" w:color="1B2A4A" w:sz="1"/>
              <w:bottom w:val="single" w:color="1B2A4A" w:sz="1"/>
              <w:right w:val="single" w:color="1B2A4A" w:sz="1"/>
            </w:tcBorders>
            <w:shd w:fill="1B2A4A"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의미</w:t>
            </w:r>
          </w:p>
        </w:tc>
      </w:tr>
      <w:tr>
        <w:tc>
          <w:tcPr>
            <w:tcW w:type="dxa" w:w="2256"/>
            <w:tcBorders>
              <w:top w:val="single" w:color="D1D5DB" w:sz="1"/>
              <w:left w:val="single" w:color="D1D5DB" w:sz="1"/>
              <w:bottom w:val="single" w:color="D1D5DB" w:sz="1"/>
              <w:right w:val="single" w:color="D1D5DB" w:sz="1"/>
            </w:tcBorders>
            <w:shd w:fill="F3F4F6" w:val="clear"/>
            <w:tcMar>
              <w:top w:type="dxa" w:w="50"/>
              <w:left w:type="dxa" w:w="100"/>
              <w:bottom w:type="dxa" w:w="50"/>
              <w:right w:type="dxa" w:w="100"/>
            </w:tcMar>
          </w:tcPr>
          <w:p>
            <w:pPr>
              <w:jc w:val="center"/>
            </w:pPr>
            <w:r>
              <w:rPr>
                <w:rFonts w:ascii="Arial" w:cs="Arial" w:eastAsia="Arial" w:hAnsi="Arial"/>
                <w:color w:val="374151"/>
                <w:sz w:val="18"/>
                <w:szCs w:val="18"/>
              </w:rPr>
              <w:t xml:space="preserve">1분 차트</w:t>
            </w:r>
          </w:p>
        </w:tc>
        <w:tc>
          <w:tcPr>
            <w:tcW w:type="dxa" w:w="2257"/>
            <w:tcBorders>
              <w:top w:val="single" w:color="D1D5DB" w:sz="1"/>
              <w:left w:val="single" w:color="D1D5DB" w:sz="1"/>
              <w:bottom w:val="single" w:color="D1D5DB" w:sz="1"/>
              <w:right w:val="single" w:color="D1D5DB" w:sz="1"/>
            </w:tcBorders>
            <w:shd w:fill="F3F4F6" w:val="clear"/>
            <w:tcMar>
              <w:top w:type="dxa" w:w="50"/>
              <w:left w:type="dxa" w:w="100"/>
              <w:bottom w:type="dxa" w:w="50"/>
              <w:right w:type="dxa" w:w="100"/>
            </w:tcMar>
          </w:tcPr>
          <w:p>
            <w:pPr>
              <w:jc w:val="center"/>
            </w:pPr>
            <w:r>
              <w:rPr>
                <w:rFonts w:ascii="Arial" w:cs="Arial" w:eastAsia="Arial" w:hAnsi="Arial"/>
                <w:color w:val="374151"/>
                <w:sz w:val="18"/>
                <w:szCs w:val="18"/>
              </w:rPr>
              <w:t xml:space="preserve">99.99%</w:t>
            </w:r>
          </w:p>
        </w:tc>
        <w:tc>
          <w:tcPr>
            <w:tcW w:type="dxa" w:w="2257"/>
            <w:tcBorders>
              <w:top w:val="single" w:color="D1D5DB" w:sz="1"/>
              <w:left w:val="single" w:color="D1D5DB" w:sz="1"/>
              <w:bottom w:val="single" w:color="D1D5DB" w:sz="1"/>
              <w:right w:val="single" w:color="D1D5DB" w:sz="1"/>
            </w:tcBorders>
            <w:shd w:fill="F3F4F6" w:val="clear"/>
            <w:tcMar>
              <w:top w:type="dxa" w:w="50"/>
              <w:left w:type="dxa" w:w="100"/>
              <w:bottom w:type="dxa" w:w="50"/>
              <w:right w:type="dxa" w:w="100"/>
            </w:tcMar>
          </w:tcPr>
          <w:p>
            <w:pPr>
              <w:jc w:val="center"/>
            </w:pPr>
            <w:r>
              <w:rPr>
                <w:rFonts w:ascii="Arial" w:cs="Arial" w:eastAsia="Arial" w:hAnsi="Arial"/>
                <w:color w:val="374151"/>
                <w:sz w:val="18"/>
                <w:szCs w:val="18"/>
              </w:rPr>
              <w:t xml:space="preserve">0.01%</w:t>
            </w:r>
          </w:p>
        </w:tc>
        <w:tc>
          <w:tcPr>
            <w:tcW w:type="dxa" w:w="2256"/>
            <w:tcBorders>
              <w:top w:val="single" w:color="D1D5DB" w:sz="1"/>
              <w:left w:val="single" w:color="D1D5DB" w:sz="1"/>
              <w:bottom w:val="single" w:color="D1D5DB" w:sz="1"/>
              <w:right w:val="single" w:color="D1D5DB" w:sz="1"/>
            </w:tcBorders>
            <w:shd w:fill="F3F4F6" w:val="clear"/>
            <w:tcMar>
              <w:top w:type="dxa" w:w="50"/>
              <w:left w:type="dxa" w:w="100"/>
              <w:bottom w:type="dxa" w:w="50"/>
              <w:right w:type="dxa" w:w="100"/>
            </w:tcMar>
          </w:tcPr>
          <w:p>
            <w:pPr>
              <w:jc w:val="center"/>
            </w:pPr>
            <w:r>
              <w:rPr>
                <w:rFonts w:ascii="Arial" w:cs="Arial" w:eastAsia="Arial" w:hAnsi="Arial"/>
                <w:color w:val="374151"/>
                <w:sz w:val="18"/>
                <w:szCs w:val="18"/>
              </w:rPr>
              <w:t xml:space="preserve">완전한 잡음</w:t>
            </w:r>
          </w:p>
        </w:tc>
      </w:tr>
      <w:tr>
        <w:tc>
          <w:tcPr>
            <w:tcW w:type="dxa" w:w="2256"/>
            <w:tcBorders>
              <w:top w:val="single" w:color="D1D5DB" w:sz="1"/>
              <w:left w:val="single" w:color="D1D5DB" w:sz="1"/>
              <w:bottom w:val="single" w:color="D1D5DB" w:sz="1"/>
              <w:right w:val="single" w:color="D1D5DB" w:sz="1"/>
            </w:tcBorders>
            <w:shd w:fill="FFFFFF" w:val="clear"/>
            <w:tcMar>
              <w:top w:type="dxa" w:w="50"/>
              <w:left w:type="dxa" w:w="100"/>
              <w:bottom w:type="dxa" w:w="50"/>
              <w:right w:type="dxa" w:w="100"/>
            </w:tcMar>
          </w:tcPr>
          <w:p>
            <w:pPr>
              <w:jc w:val="center"/>
            </w:pPr>
            <w:r>
              <w:rPr>
                <w:rFonts w:ascii="Arial" w:cs="Arial" w:eastAsia="Arial" w:hAnsi="Arial"/>
                <w:color w:val="374151"/>
                <w:sz w:val="18"/>
                <w:szCs w:val="18"/>
              </w:rPr>
              <w:t xml:space="preserve">일간 차트</w:t>
            </w:r>
          </w:p>
        </w:tc>
        <w:tc>
          <w:tcPr>
            <w:tcW w:type="dxa" w:w="2257"/>
            <w:tcBorders>
              <w:top w:val="single" w:color="D1D5DB" w:sz="1"/>
              <w:left w:val="single" w:color="D1D5DB" w:sz="1"/>
              <w:bottom w:val="single" w:color="D1D5DB" w:sz="1"/>
              <w:right w:val="single" w:color="D1D5DB" w:sz="1"/>
            </w:tcBorders>
            <w:shd w:fill="FFFFFF" w:val="clear"/>
            <w:tcMar>
              <w:top w:type="dxa" w:w="50"/>
              <w:left w:type="dxa" w:w="100"/>
              <w:bottom w:type="dxa" w:w="50"/>
              <w:right w:type="dxa" w:w="100"/>
            </w:tcMar>
          </w:tcPr>
          <w:p>
            <w:pPr>
              <w:jc w:val="center"/>
            </w:pPr>
            <w:r>
              <w:rPr>
                <w:rFonts w:ascii="Arial" w:cs="Arial" w:eastAsia="Arial" w:hAnsi="Arial"/>
                <w:color w:val="374151"/>
                <w:sz w:val="18"/>
                <w:szCs w:val="18"/>
              </w:rPr>
              <w:t xml:space="preserve">90%</w:t>
            </w:r>
          </w:p>
        </w:tc>
        <w:tc>
          <w:tcPr>
            <w:tcW w:type="dxa" w:w="2257"/>
            <w:tcBorders>
              <w:top w:val="single" w:color="D1D5DB" w:sz="1"/>
              <w:left w:val="single" w:color="D1D5DB" w:sz="1"/>
              <w:bottom w:val="single" w:color="D1D5DB" w:sz="1"/>
              <w:right w:val="single" w:color="D1D5DB" w:sz="1"/>
            </w:tcBorders>
            <w:shd w:fill="FFFFFF" w:val="clear"/>
            <w:tcMar>
              <w:top w:type="dxa" w:w="50"/>
              <w:left w:type="dxa" w:w="100"/>
              <w:bottom w:type="dxa" w:w="50"/>
              <w:right w:type="dxa" w:w="100"/>
            </w:tcMar>
          </w:tcPr>
          <w:p>
            <w:pPr>
              <w:jc w:val="center"/>
            </w:pPr>
            <w:r>
              <w:rPr>
                <w:rFonts w:ascii="Arial" w:cs="Arial" w:eastAsia="Arial" w:hAnsi="Arial"/>
                <w:color w:val="374151"/>
                <w:sz w:val="18"/>
                <w:szCs w:val="18"/>
              </w:rPr>
              <w:t xml:space="preserve">10%</w:t>
            </w:r>
          </w:p>
        </w:tc>
        <w:tc>
          <w:tcPr>
            <w:tcW w:type="dxa" w:w="2256"/>
            <w:tcBorders>
              <w:top w:val="single" w:color="D1D5DB" w:sz="1"/>
              <w:left w:val="single" w:color="D1D5DB" w:sz="1"/>
              <w:bottom w:val="single" w:color="D1D5DB" w:sz="1"/>
              <w:right w:val="single" w:color="D1D5DB" w:sz="1"/>
            </w:tcBorders>
            <w:shd w:fill="FFFFFF" w:val="clear"/>
            <w:tcMar>
              <w:top w:type="dxa" w:w="50"/>
              <w:left w:type="dxa" w:w="100"/>
              <w:bottom w:type="dxa" w:w="50"/>
              <w:right w:type="dxa" w:w="100"/>
            </w:tcMar>
          </w:tcPr>
          <w:p>
            <w:pPr>
              <w:jc w:val="center"/>
            </w:pPr>
            <w:r>
              <w:rPr>
                <w:rFonts w:ascii="Arial" w:cs="Arial" w:eastAsia="Arial" w:hAnsi="Arial"/>
                <w:color w:val="374151"/>
                <w:sz w:val="18"/>
                <w:szCs w:val="18"/>
              </w:rPr>
              <w:t xml:space="preserve">대부분 잡음</w:t>
            </w:r>
          </w:p>
        </w:tc>
      </w:tr>
      <w:tr>
        <w:tc>
          <w:tcPr>
            <w:tcW w:type="dxa" w:w="2256"/>
            <w:tcBorders>
              <w:top w:val="single" w:color="D1D5DB" w:sz="1"/>
              <w:left w:val="single" w:color="D1D5DB" w:sz="1"/>
              <w:bottom w:val="single" w:color="D1D5DB" w:sz="1"/>
              <w:right w:val="single" w:color="D1D5DB" w:sz="1"/>
            </w:tcBorders>
            <w:shd w:fill="F3F4F6" w:val="clear"/>
            <w:tcMar>
              <w:top w:type="dxa" w:w="50"/>
              <w:left w:type="dxa" w:w="100"/>
              <w:bottom w:type="dxa" w:w="50"/>
              <w:right w:type="dxa" w:w="100"/>
            </w:tcMar>
          </w:tcPr>
          <w:p>
            <w:pPr>
              <w:jc w:val="center"/>
            </w:pPr>
            <w:r>
              <w:rPr>
                <w:rFonts w:ascii="Arial" w:cs="Arial" w:eastAsia="Arial" w:hAnsi="Arial"/>
                <w:color w:val="374151"/>
                <w:sz w:val="18"/>
                <w:szCs w:val="18"/>
              </w:rPr>
              <w:t xml:space="preserve">주간 차트</w:t>
            </w:r>
          </w:p>
        </w:tc>
        <w:tc>
          <w:tcPr>
            <w:tcW w:type="dxa" w:w="2257"/>
            <w:tcBorders>
              <w:top w:val="single" w:color="D1D5DB" w:sz="1"/>
              <w:left w:val="single" w:color="D1D5DB" w:sz="1"/>
              <w:bottom w:val="single" w:color="D1D5DB" w:sz="1"/>
              <w:right w:val="single" w:color="D1D5DB" w:sz="1"/>
            </w:tcBorders>
            <w:shd w:fill="F3F4F6" w:val="clear"/>
            <w:tcMar>
              <w:top w:type="dxa" w:w="50"/>
              <w:left w:type="dxa" w:w="100"/>
              <w:bottom w:type="dxa" w:w="50"/>
              <w:right w:type="dxa" w:w="100"/>
            </w:tcMar>
          </w:tcPr>
          <w:p>
            <w:pPr>
              <w:jc w:val="center"/>
            </w:pPr>
            <w:r>
              <w:rPr>
                <w:rFonts w:ascii="Arial" w:cs="Arial" w:eastAsia="Arial" w:hAnsi="Arial"/>
                <w:color w:val="374151"/>
                <w:sz w:val="18"/>
                <w:szCs w:val="18"/>
              </w:rPr>
              <w:t xml:space="preserve">70%</w:t>
            </w:r>
          </w:p>
        </w:tc>
        <w:tc>
          <w:tcPr>
            <w:tcW w:type="dxa" w:w="2257"/>
            <w:tcBorders>
              <w:top w:val="single" w:color="D1D5DB" w:sz="1"/>
              <w:left w:val="single" w:color="D1D5DB" w:sz="1"/>
              <w:bottom w:val="single" w:color="D1D5DB" w:sz="1"/>
              <w:right w:val="single" w:color="D1D5DB" w:sz="1"/>
            </w:tcBorders>
            <w:shd w:fill="F3F4F6" w:val="clear"/>
            <w:tcMar>
              <w:top w:type="dxa" w:w="50"/>
              <w:left w:type="dxa" w:w="100"/>
              <w:bottom w:type="dxa" w:w="50"/>
              <w:right w:type="dxa" w:w="100"/>
            </w:tcMar>
          </w:tcPr>
          <w:p>
            <w:pPr>
              <w:jc w:val="center"/>
            </w:pPr>
            <w:r>
              <w:rPr>
                <w:rFonts w:ascii="Arial" w:cs="Arial" w:eastAsia="Arial" w:hAnsi="Arial"/>
                <w:color w:val="374151"/>
                <w:sz w:val="18"/>
                <w:szCs w:val="18"/>
              </w:rPr>
              <w:t xml:space="preserve">30%</w:t>
            </w:r>
          </w:p>
        </w:tc>
        <w:tc>
          <w:tcPr>
            <w:tcW w:type="dxa" w:w="2256"/>
            <w:tcBorders>
              <w:top w:val="single" w:color="D1D5DB" w:sz="1"/>
              <w:left w:val="single" w:color="D1D5DB" w:sz="1"/>
              <w:bottom w:val="single" w:color="D1D5DB" w:sz="1"/>
              <w:right w:val="single" w:color="D1D5DB" w:sz="1"/>
            </w:tcBorders>
            <w:shd w:fill="F3F4F6" w:val="clear"/>
            <w:tcMar>
              <w:top w:type="dxa" w:w="50"/>
              <w:left w:type="dxa" w:w="100"/>
              <w:bottom w:type="dxa" w:w="50"/>
              <w:right w:type="dxa" w:w="100"/>
            </w:tcMar>
          </w:tcPr>
          <w:p>
            <w:pPr>
              <w:jc w:val="center"/>
            </w:pPr>
            <w:r>
              <w:rPr>
                <w:rFonts w:ascii="Arial" w:cs="Arial" w:eastAsia="Arial" w:hAnsi="Arial"/>
                <w:color w:val="374151"/>
                <w:sz w:val="18"/>
                <w:szCs w:val="18"/>
              </w:rPr>
              <w:t xml:space="preserve">아직 잡음 우세</w:t>
            </w:r>
          </w:p>
        </w:tc>
      </w:tr>
      <w:tr>
        <w:tc>
          <w:tcPr>
            <w:tcW w:type="dxa" w:w="2256"/>
            <w:tcBorders>
              <w:top w:val="single" w:color="D1D5DB" w:sz="1"/>
              <w:left w:val="single" w:color="D1D5DB" w:sz="1"/>
              <w:bottom w:val="single" w:color="D1D5DB" w:sz="1"/>
              <w:right w:val="single" w:color="D1D5DB" w:sz="1"/>
            </w:tcBorders>
            <w:shd w:fill="FFFFFF" w:val="clear"/>
            <w:tcMar>
              <w:top w:type="dxa" w:w="50"/>
              <w:left w:type="dxa" w:w="100"/>
              <w:bottom w:type="dxa" w:w="50"/>
              <w:right w:type="dxa" w:w="100"/>
            </w:tcMar>
          </w:tcPr>
          <w:p>
            <w:pPr>
              <w:jc w:val="center"/>
            </w:pPr>
            <w:r>
              <w:rPr>
                <w:rFonts w:ascii="Arial" w:cs="Arial" w:eastAsia="Arial" w:hAnsi="Arial"/>
                <w:color w:val="374151"/>
                <w:sz w:val="18"/>
                <w:szCs w:val="18"/>
              </w:rPr>
              <w:t xml:space="preserve">월간 차트</w:t>
            </w:r>
          </w:p>
        </w:tc>
        <w:tc>
          <w:tcPr>
            <w:tcW w:type="dxa" w:w="2257"/>
            <w:tcBorders>
              <w:top w:val="single" w:color="D1D5DB" w:sz="1"/>
              <w:left w:val="single" w:color="D1D5DB" w:sz="1"/>
              <w:bottom w:val="single" w:color="D1D5DB" w:sz="1"/>
              <w:right w:val="single" w:color="D1D5DB" w:sz="1"/>
            </w:tcBorders>
            <w:shd w:fill="FFFFFF" w:val="clear"/>
            <w:tcMar>
              <w:top w:type="dxa" w:w="50"/>
              <w:left w:type="dxa" w:w="100"/>
              <w:bottom w:type="dxa" w:w="50"/>
              <w:right w:type="dxa" w:w="100"/>
            </w:tcMar>
          </w:tcPr>
          <w:p>
            <w:pPr>
              <w:jc w:val="center"/>
            </w:pPr>
            <w:r>
              <w:rPr>
                <w:rFonts w:ascii="Arial" w:cs="Arial" w:eastAsia="Arial" w:hAnsi="Arial"/>
                <w:color w:val="374151"/>
                <w:sz w:val="18"/>
                <w:szCs w:val="18"/>
              </w:rPr>
              <w:t xml:space="preserve">50%</w:t>
            </w:r>
          </w:p>
        </w:tc>
        <w:tc>
          <w:tcPr>
            <w:tcW w:type="dxa" w:w="2257"/>
            <w:tcBorders>
              <w:top w:val="single" w:color="D1D5DB" w:sz="1"/>
              <w:left w:val="single" w:color="D1D5DB" w:sz="1"/>
              <w:bottom w:val="single" w:color="D1D5DB" w:sz="1"/>
              <w:right w:val="single" w:color="D1D5DB" w:sz="1"/>
            </w:tcBorders>
            <w:shd w:fill="FFFFFF" w:val="clear"/>
            <w:tcMar>
              <w:top w:type="dxa" w:w="50"/>
              <w:left w:type="dxa" w:w="100"/>
              <w:bottom w:type="dxa" w:w="50"/>
              <w:right w:type="dxa" w:w="100"/>
            </w:tcMar>
          </w:tcPr>
          <w:p>
            <w:pPr>
              <w:jc w:val="center"/>
            </w:pPr>
            <w:r>
              <w:rPr>
                <w:rFonts w:ascii="Arial" w:cs="Arial" w:eastAsia="Arial" w:hAnsi="Arial"/>
                <w:color w:val="374151"/>
                <w:sz w:val="18"/>
                <w:szCs w:val="18"/>
              </w:rPr>
              <w:t xml:space="preserve">50%</w:t>
            </w:r>
          </w:p>
        </w:tc>
        <w:tc>
          <w:tcPr>
            <w:tcW w:type="dxa" w:w="2256"/>
            <w:tcBorders>
              <w:top w:val="single" w:color="D1D5DB" w:sz="1"/>
              <w:left w:val="single" w:color="D1D5DB" w:sz="1"/>
              <w:bottom w:val="single" w:color="D1D5DB" w:sz="1"/>
              <w:right w:val="single" w:color="D1D5DB" w:sz="1"/>
            </w:tcBorders>
            <w:shd w:fill="FFFFFF" w:val="clear"/>
            <w:tcMar>
              <w:top w:type="dxa" w:w="50"/>
              <w:left w:type="dxa" w:w="100"/>
              <w:bottom w:type="dxa" w:w="50"/>
              <w:right w:type="dxa" w:w="100"/>
            </w:tcMar>
          </w:tcPr>
          <w:p>
            <w:pPr>
              <w:jc w:val="center"/>
            </w:pPr>
            <w:r>
              <w:rPr>
                <w:rFonts w:ascii="Arial" w:cs="Arial" w:eastAsia="Arial" w:hAnsi="Arial"/>
                <w:color w:val="374151"/>
                <w:sz w:val="18"/>
                <w:szCs w:val="18"/>
              </w:rPr>
              <w:t xml:space="preserve">반반</w:t>
            </w:r>
          </w:p>
        </w:tc>
      </w:tr>
      <w:tr>
        <w:tc>
          <w:tcPr>
            <w:tcW w:type="dxa" w:w="2256"/>
            <w:tcBorders>
              <w:top w:val="single" w:color="D1D5DB" w:sz="1"/>
              <w:left w:val="single" w:color="D1D5DB" w:sz="1"/>
              <w:bottom w:val="single" w:color="D1D5DB" w:sz="1"/>
              <w:right w:val="single" w:color="D1D5DB" w:sz="1"/>
            </w:tcBorders>
            <w:shd w:fill="F3F4F6" w:val="clear"/>
            <w:tcMar>
              <w:top w:type="dxa" w:w="50"/>
              <w:left w:type="dxa" w:w="100"/>
              <w:bottom w:type="dxa" w:w="50"/>
              <w:right w:type="dxa" w:w="100"/>
            </w:tcMar>
          </w:tcPr>
          <w:p>
            <w:pPr>
              <w:jc w:val="center"/>
            </w:pPr>
            <w:r>
              <w:rPr>
                <w:rFonts w:ascii="Arial" w:cs="Arial" w:eastAsia="Arial" w:hAnsi="Arial"/>
                <w:color w:val="374151"/>
                <w:sz w:val="18"/>
                <w:szCs w:val="18"/>
              </w:rPr>
              <w:t xml:space="preserve">연간 차트</w:t>
            </w:r>
          </w:p>
        </w:tc>
        <w:tc>
          <w:tcPr>
            <w:tcW w:type="dxa" w:w="2257"/>
            <w:tcBorders>
              <w:top w:val="single" w:color="D1D5DB" w:sz="1"/>
              <w:left w:val="single" w:color="D1D5DB" w:sz="1"/>
              <w:bottom w:val="single" w:color="D1D5DB" w:sz="1"/>
              <w:right w:val="single" w:color="D1D5DB" w:sz="1"/>
            </w:tcBorders>
            <w:shd w:fill="F3F4F6" w:val="clear"/>
            <w:tcMar>
              <w:top w:type="dxa" w:w="50"/>
              <w:left w:type="dxa" w:w="100"/>
              <w:bottom w:type="dxa" w:w="50"/>
              <w:right w:type="dxa" w:w="100"/>
            </w:tcMar>
          </w:tcPr>
          <w:p>
            <w:pPr>
              <w:jc w:val="center"/>
            </w:pPr>
            <w:r>
              <w:rPr>
                <w:rFonts w:ascii="Arial" w:cs="Arial" w:eastAsia="Arial" w:hAnsi="Arial"/>
                <w:color w:val="374151"/>
                <w:sz w:val="18"/>
                <w:szCs w:val="18"/>
              </w:rPr>
              <w:t xml:space="preserve">30%</w:t>
            </w:r>
          </w:p>
        </w:tc>
        <w:tc>
          <w:tcPr>
            <w:tcW w:type="dxa" w:w="2257"/>
            <w:tcBorders>
              <w:top w:val="single" w:color="D1D5DB" w:sz="1"/>
              <w:left w:val="single" w:color="D1D5DB" w:sz="1"/>
              <w:bottom w:val="single" w:color="D1D5DB" w:sz="1"/>
              <w:right w:val="single" w:color="D1D5DB" w:sz="1"/>
            </w:tcBorders>
            <w:shd w:fill="F3F4F6" w:val="clear"/>
            <w:tcMar>
              <w:top w:type="dxa" w:w="50"/>
              <w:left w:type="dxa" w:w="100"/>
              <w:bottom w:type="dxa" w:w="50"/>
              <w:right w:type="dxa" w:w="100"/>
            </w:tcMar>
          </w:tcPr>
          <w:p>
            <w:pPr>
              <w:jc w:val="center"/>
            </w:pPr>
            <w:r>
              <w:rPr>
                <w:rFonts w:ascii="Arial" w:cs="Arial" w:eastAsia="Arial" w:hAnsi="Arial"/>
                <w:color w:val="374151"/>
                <w:sz w:val="18"/>
                <w:szCs w:val="18"/>
              </w:rPr>
              <w:t xml:space="preserve">70%</w:t>
            </w:r>
          </w:p>
        </w:tc>
        <w:tc>
          <w:tcPr>
            <w:tcW w:type="dxa" w:w="2256"/>
            <w:tcBorders>
              <w:top w:val="single" w:color="D1D5DB" w:sz="1"/>
              <w:left w:val="single" w:color="D1D5DB" w:sz="1"/>
              <w:bottom w:val="single" w:color="D1D5DB" w:sz="1"/>
              <w:right w:val="single" w:color="D1D5DB" w:sz="1"/>
            </w:tcBorders>
            <w:shd w:fill="F3F4F6" w:val="clear"/>
            <w:tcMar>
              <w:top w:type="dxa" w:w="50"/>
              <w:left w:type="dxa" w:w="100"/>
              <w:bottom w:type="dxa" w:w="50"/>
              <w:right w:type="dxa" w:w="100"/>
            </w:tcMar>
          </w:tcPr>
          <w:p>
            <w:pPr>
              <w:jc w:val="center"/>
            </w:pPr>
            <w:r>
              <w:rPr>
                <w:rFonts w:ascii="Arial" w:cs="Arial" w:eastAsia="Arial" w:hAnsi="Arial"/>
                <w:color w:val="374151"/>
                <w:sz w:val="18"/>
                <w:szCs w:val="18"/>
              </w:rPr>
              <w:t xml:space="preserve">시그널 우세</w:t>
            </w:r>
          </w:p>
        </w:tc>
      </w:tr>
      <w:tr>
        <w:tc>
          <w:tcPr>
            <w:tcW w:type="dxa" w:w="2256"/>
            <w:tcBorders>
              <w:top w:val="single" w:color="D1D5DB" w:sz="1"/>
              <w:left w:val="single" w:color="D1D5DB" w:sz="1"/>
              <w:bottom w:val="single" w:color="D1D5DB" w:sz="1"/>
              <w:right w:val="single" w:color="D1D5DB" w:sz="1"/>
            </w:tcBorders>
            <w:shd w:fill="FFFFFF" w:val="clear"/>
            <w:tcMar>
              <w:top w:type="dxa" w:w="50"/>
              <w:left w:type="dxa" w:w="100"/>
              <w:bottom w:type="dxa" w:w="50"/>
              <w:right w:type="dxa" w:w="100"/>
            </w:tcMar>
          </w:tcPr>
          <w:p>
            <w:pPr>
              <w:jc w:val="center"/>
            </w:pPr>
            <w:r>
              <w:rPr>
                <w:rFonts w:ascii="Arial" w:cs="Arial" w:eastAsia="Arial" w:hAnsi="Arial"/>
                <w:color w:val="374151"/>
                <w:sz w:val="18"/>
                <w:szCs w:val="18"/>
              </w:rPr>
              <w:t xml:space="preserve">10년 차트</w:t>
            </w:r>
          </w:p>
        </w:tc>
        <w:tc>
          <w:tcPr>
            <w:tcW w:type="dxa" w:w="2257"/>
            <w:tcBorders>
              <w:top w:val="single" w:color="D1D5DB" w:sz="1"/>
              <w:left w:val="single" w:color="D1D5DB" w:sz="1"/>
              <w:bottom w:val="single" w:color="D1D5DB" w:sz="1"/>
              <w:right w:val="single" w:color="D1D5DB" w:sz="1"/>
            </w:tcBorders>
            <w:shd w:fill="FFFFFF" w:val="clear"/>
            <w:tcMar>
              <w:top w:type="dxa" w:w="50"/>
              <w:left w:type="dxa" w:w="100"/>
              <w:bottom w:type="dxa" w:w="50"/>
              <w:right w:type="dxa" w:w="100"/>
            </w:tcMar>
          </w:tcPr>
          <w:p>
            <w:pPr>
              <w:jc w:val="center"/>
            </w:pPr>
            <w:r>
              <w:rPr>
                <w:rFonts w:ascii="Arial" w:cs="Arial" w:eastAsia="Arial" w:hAnsi="Arial"/>
                <w:color w:val="374151"/>
                <w:sz w:val="18"/>
                <w:szCs w:val="18"/>
              </w:rPr>
              <w:t xml:space="preserve">10%</w:t>
            </w:r>
          </w:p>
        </w:tc>
        <w:tc>
          <w:tcPr>
            <w:tcW w:type="dxa" w:w="2257"/>
            <w:tcBorders>
              <w:top w:val="single" w:color="D1D5DB" w:sz="1"/>
              <w:left w:val="single" w:color="D1D5DB" w:sz="1"/>
              <w:bottom w:val="single" w:color="D1D5DB" w:sz="1"/>
              <w:right w:val="single" w:color="D1D5DB" w:sz="1"/>
            </w:tcBorders>
            <w:shd w:fill="FFFFFF" w:val="clear"/>
            <w:tcMar>
              <w:top w:type="dxa" w:w="50"/>
              <w:left w:type="dxa" w:w="100"/>
              <w:bottom w:type="dxa" w:w="50"/>
              <w:right w:type="dxa" w:w="100"/>
            </w:tcMar>
          </w:tcPr>
          <w:p>
            <w:pPr>
              <w:jc w:val="center"/>
            </w:pPr>
            <w:r>
              <w:rPr>
                <w:rFonts w:ascii="Arial" w:cs="Arial" w:eastAsia="Arial" w:hAnsi="Arial"/>
                <w:color w:val="374151"/>
                <w:sz w:val="18"/>
                <w:szCs w:val="18"/>
              </w:rPr>
              <w:t xml:space="preserve">90%</w:t>
            </w:r>
          </w:p>
        </w:tc>
        <w:tc>
          <w:tcPr>
            <w:tcW w:type="dxa" w:w="2256"/>
            <w:tcBorders>
              <w:top w:val="single" w:color="D1D5DB" w:sz="1"/>
              <w:left w:val="single" w:color="D1D5DB" w:sz="1"/>
              <w:bottom w:val="single" w:color="D1D5DB" w:sz="1"/>
              <w:right w:val="single" w:color="D1D5DB" w:sz="1"/>
            </w:tcBorders>
            <w:shd w:fill="FFFFFF" w:val="clear"/>
            <w:tcMar>
              <w:top w:type="dxa" w:w="50"/>
              <w:left w:type="dxa" w:w="100"/>
              <w:bottom w:type="dxa" w:w="50"/>
              <w:right w:type="dxa" w:w="100"/>
            </w:tcMar>
          </w:tcPr>
          <w:p>
            <w:pPr>
              <w:jc w:val="center"/>
            </w:pPr>
            <w:r>
              <w:rPr>
                <w:rFonts w:ascii="Arial" w:cs="Arial" w:eastAsia="Arial" w:hAnsi="Arial"/>
                <w:color w:val="374151"/>
                <w:sz w:val="18"/>
                <w:szCs w:val="18"/>
              </w:rPr>
              <w:t xml:space="preserve">거의 순수 시그널</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8600A" w:sz="1"/>
              <w:left w:val="single" w:color="B8600A" w:sz="1"/>
              <w:bottom w:val="none" w:color="FFFFFF" w:sz="0"/>
              <w:right w:val="single" w:color="B8600A" w:sz="1"/>
            </w:tcBorders>
            <w:shd w:fill="FFF8E1" w:val="clear"/>
            <w:tcMar>
              <w:top w:type="dxa" w:w="120"/>
              <w:left w:type="dxa" w:w="200"/>
              <w:bottom w:type="dxa" w:w="40"/>
              <w:right w:type="dxa" w:w="200"/>
            </w:tcMar>
          </w:tcPr>
          <w:p>
            <w:pPr>
              <w:spacing w:after="0"/>
            </w:pPr>
            <w:r>
              <w:rPr>
                <w:rFonts w:ascii="Arial" w:cs="Arial" w:eastAsia="Arial" w:hAnsi="Arial"/>
                <w:b/>
                <w:bCs/>
                <w:color w:val="B8600A"/>
                <w:sz w:val="22"/>
                <w:szCs w:val="22"/>
              </w:rPr>
              <w:t xml:space="preserve">💬  인용</w:t>
            </w:r>
          </w:p>
        </w:tc>
      </w:tr>
      <w:tr>
        <w:tc>
          <w:tcPr>
            <w:tcW w:type="dxa" w:w="9026"/>
            <w:tcBorders>
              <w:top w:val="none" w:color="FFFFFF" w:sz="0"/>
              <w:left w:val="single" w:color="B8600A" w:sz="1"/>
              <w:bottom w:val="single" w:color="B8600A" w:sz="1"/>
              <w:right w:val="single" w:color="B8600A" w:sz="1"/>
            </w:tcBorders>
            <w:shd w:fill="FFF8E1" w:val="clear"/>
            <w:tcMar>
              <w:top w:type="dxa" w:w="40"/>
              <w:left w:type="dxa" w:w="200"/>
              <w:bottom w:type="dxa" w:w="120"/>
              <w:right w:type="dxa" w:w="200"/>
            </w:tcMar>
          </w:tcPr>
          <w:p>
            <w:pPr>
              <w:spacing w:after="80"/>
            </w:pPr>
            <w:r>
              <w:rPr>
                <w:rFonts w:ascii="Arial" w:cs="Arial" w:eastAsia="Arial" w:hAnsi="Arial"/>
                <w:color w:val="374151"/>
                <w:sz w:val="20"/>
                <w:szCs w:val="20"/>
              </w:rPr>
              <w:t xml:space="preserve">하루 종일 주식 가격을 본다면, 당신이 보는 것의 90%는 노이즈다. 당신의 감정은 노이즈에 반응하고 있다.</w:t>
            </w:r>
          </w:p>
          <w:p>
            <w:pPr>
              <w:spacing w:after="80"/>
            </w:pPr>
            <w:r>
              <w:rPr>
                <w:rFonts w:ascii="Arial" w:cs="Arial" w:eastAsia="Arial" w:hAnsi="Arial"/>
                <w:color w:val="374151"/>
                <w:sz w:val="20"/>
                <w:szCs w:val="20"/>
              </w:rPr>
              <w:t xml:space="preserve">— 나심 탈레브</w:t>
            </w:r>
          </w:p>
        </w:tc>
      </w:tr>
    </w:tbl>
    <w:p>
      <w:pPr>
        <w:pStyle w:val="Heading2"/>
        <w:spacing w:before="300" w:after="160"/>
      </w:pPr>
      <w:r>
        <w:rPr>
          <w:rFonts w:ascii="Arial" w:cs="Arial" w:eastAsia="Arial" w:hAnsi="Arial"/>
          <w:b/>
          <w:bCs/>
          <w:color w:val="1A6B5A"/>
          <w:sz w:val="28"/>
          <w:szCs w:val="28"/>
        </w:rPr>
        <w:t xml:space="preserve">10.3  손실 회피와 확인 빈도</w:t>
      </w:r>
    </w:p>
    <w:p>
      <w:pPr>
        <w:spacing w:after="120" w:before="0" w:line="360"/>
        <w:jc w:val="left"/>
      </w:pPr>
      <w:r>
        <w:rPr>
          <w:rFonts w:ascii="Arial" w:cs="Arial" w:eastAsia="Arial" w:hAnsi="Arial"/>
          <w:b w:val="false"/>
          <w:bCs w:val="false"/>
          <w:i w:val="false"/>
          <w:iCs w:val="false"/>
          <w:color w:val="374151"/>
          <w:sz w:val="21"/>
          <w:szCs w:val="21"/>
        </w:rPr>
        <w:t xml:space="preserve">행동경제학의 대가 다니엘 카너먼(Daniel Kahneman)의 연구에 따르면, 인간은 동일한 금액이라도 손실의 고통이 이득의 기쁨보다 약 2.5배 더 큽니다. 이것을 '손실 회피(Loss Aversion)'라고 합니다.</w:t>
      </w:r>
    </w:p>
    <w:p>
      <w:pPr>
        <w:spacing w:after="120" w:before="0" w:line="360"/>
        <w:jc w:val="left"/>
      </w:pPr>
      <w:r>
        <w:rPr>
          <w:rFonts w:ascii="Arial" w:cs="Arial" w:eastAsia="Arial" w:hAnsi="Arial"/>
          <w:b w:val="false"/>
          <w:bCs w:val="false"/>
          <w:i w:val="false"/>
          <w:iCs w:val="false"/>
          <w:color w:val="374151"/>
          <w:sz w:val="21"/>
          <w:szCs w:val="21"/>
        </w:rPr>
        <w:t xml:space="preserve">이 심리와 노이즈를 결합하면 흥미로운 결과가 나옵니다. 연평균 10% 수익을 내는 건전한 투자라도, 하루 단위로 보면 상승할 확률은 52%, 하락할 확률은 48%입니다. 매일 확인하면 거의 절반은 하락을 경험하게 되고, 손실 회피로 인해 심리적 고통이 기쁨보다 크므로, 전체적으로 고통스러운 경험이 됩니다. 하지만 1년에 한 번만 확인하면 상승할 확률이 93%이므로 훨씬 행복하고 더 나은 결정을 내릴 수 있습니다.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D4ED8" w:sz="1"/>
              <w:left w:val="single" w:color="1D4ED8" w:sz="1"/>
              <w:bottom w:val="none" w:color="FFFFFF" w:sz="0"/>
              <w:right w:val="single" w:color="1D4ED8" w:sz="1"/>
            </w:tcBorders>
            <w:shd w:fill="E8F0FE" w:val="clear"/>
            <w:tcMar>
              <w:top w:type="dxa" w:w="120"/>
              <w:left w:type="dxa" w:w="200"/>
              <w:bottom w:type="dxa" w:w="40"/>
              <w:right w:type="dxa" w:w="200"/>
            </w:tcMar>
          </w:tcPr>
          <w:p>
            <w:pPr>
              <w:spacing w:after="0"/>
            </w:pPr>
            <w:r>
              <w:rPr>
                <w:rFonts w:ascii="Arial" w:cs="Arial" w:eastAsia="Arial" w:hAnsi="Arial"/>
                <w:b/>
                <w:bCs/>
                <w:color w:val="1D4ED8"/>
                <w:sz w:val="22"/>
                <w:szCs w:val="22"/>
              </w:rPr>
              <w:t xml:space="preserve">💡  뉴스와 미디어에 대한 탈레브의 조언</w:t>
            </w:r>
          </w:p>
        </w:tc>
      </w:tr>
      <w:tr>
        <w:tc>
          <w:tcPr>
            <w:tcW w:type="dxa" w:w="9026"/>
            <w:tcBorders>
              <w:top w:val="none" w:color="FFFFFF" w:sz="0"/>
              <w:left w:val="single" w:color="1D4ED8" w:sz="1"/>
              <w:bottom w:val="single" w:color="1D4ED8" w:sz="1"/>
              <w:right w:val="single" w:color="1D4ED8" w:sz="1"/>
            </w:tcBorders>
            <w:shd w:fill="E8F0FE" w:val="clear"/>
            <w:tcMar>
              <w:top w:type="dxa" w:w="40"/>
              <w:left w:type="dxa" w:w="200"/>
              <w:bottom w:type="dxa" w:w="120"/>
              <w:right w:type="dxa" w:w="200"/>
            </w:tcMar>
          </w:tcPr>
          <w:p>
            <w:pPr>
              <w:spacing w:after="80"/>
            </w:pPr>
            <w:r>
              <w:rPr>
                <w:rFonts w:ascii="Arial" w:cs="Arial" w:eastAsia="Arial" w:hAnsi="Arial"/>
                <w:color w:val="374151"/>
                <w:sz w:val="20"/>
                <w:szCs w:val="20"/>
              </w:rPr>
              <w:t xml:space="preserve">TV 뉴스를 보지 마세요. 뉴스의 95%는 노이즈(잡음)입니다.</w:t>
            </w:r>
          </w:p>
          <w:p>
            <w:pPr>
              <w:spacing w:after="80"/>
            </w:pPr>
            <w:r>
              <w:rPr>
                <w:rFonts w:ascii="Arial" w:cs="Arial" w:eastAsia="Arial" w:hAnsi="Arial"/>
                <w:color w:val="374151"/>
                <w:sz w:val="20"/>
                <w:szCs w:val="20"/>
              </w:rPr>
              <w:t xml:space="preserve">일간 주가를 체크하지 마세요. 매일 보는 것은 감정적 고통만 증가시킵니다.</w:t>
            </w:r>
          </w:p>
          <w:p>
            <w:pPr>
              <w:spacing w:after="80"/>
            </w:pPr>
            <w:r>
              <w:rPr>
                <w:rFonts w:ascii="Arial" w:cs="Arial" w:eastAsia="Arial" w:hAnsi="Arial"/>
                <w:color w:val="374151"/>
                <w:sz w:val="20"/>
                <w:szCs w:val="20"/>
              </w:rPr>
              <w:t xml:space="preserve">SNS의 투자 정보를 무시하세요. 대부분 검증되지 않은 '증류되지 않은 정보'입니다.</w:t>
            </w:r>
          </w:p>
          <w:p>
            <w:pPr>
              <w:spacing w:after="80"/>
            </w:pPr>
            <w:r>
              <w:rPr>
                <w:rFonts w:ascii="Arial" w:cs="Arial" w:eastAsia="Arial" w:hAnsi="Arial"/>
                <w:color w:val="374151"/>
                <w:sz w:val="20"/>
                <w:szCs w:val="20"/>
              </w:rPr>
              <w:t xml:space="preserve">'증류된 정보'(고전 철학, 검증된 원칙, 역사의 교훈)를 읽으세요. 시간의 검증을 통과한 정보만이 가치가 있습니다.</w:t>
            </w:r>
          </w:p>
        </w:tc>
      </w:tr>
    </w:tbl>
    <w:p>
      <w:r>
        <w:br w:type="page"/>
      </w:r>
    </w:p>
    <w:p>
      <w:pPr>
        <w:pStyle w:val="Heading1"/>
        <w:spacing w:before="400" w:after="200"/>
      </w:pPr>
      <w:r>
        <w:rPr>
          <w:rFonts w:ascii="Arial" w:cs="Arial" w:eastAsia="Arial" w:hAnsi="Arial"/>
          <w:b/>
          <w:bCs/>
          <w:color w:val="1B2A4A"/>
          <w:sz w:val="36"/>
          <w:szCs w:val="36"/>
        </w:rPr>
        <w:t xml:space="preserve">제11장  비대칭성과 바벨 전략: 탈레브의 투자 원칙</w:t>
      </w:r>
    </w:p>
    <w:p>
      <w:pPr>
        <w:pStyle w:val="Heading2"/>
        <w:spacing w:before="300" w:after="160"/>
      </w:pPr>
      <w:r>
        <w:rPr>
          <w:rFonts w:ascii="Arial" w:cs="Arial" w:eastAsia="Arial" w:hAnsi="Arial"/>
          <w:b/>
          <w:bCs/>
          <w:color w:val="1A6B5A"/>
          <w:sz w:val="28"/>
          <w:szCs w:val="28"/>
        </w:rPr>
        <w:t xml:space="preserve">11.1  바벨 전략이란?</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7C3AED" w:sz="1"/>
              <w:left w:val="single" w:color="7C3AED" w:sz="1"/>
              <w:bottom w:val="none" w:color="FFFFFF" w:sz="0"/>
              <w:right w:val="single" w:color="7C3AED" w:sz="1"/>
            </w:tcBorders>
            <w:shd w:fill="EDE9FE" w:val="clear"/>
            <w:tcMar>
              <w:top w:type="dxa" w:w="120"/>
              <w:left w:type="dxa" w:w="200"/>
              <w:bottom w:type="dxa" w:w="40"/>
              <w:right w:type="dxa" w:w="200"/>
            </w:tcMar>
          </w:tcPr>
          <w:p>
            <w:pPr>
              <w:spacing w:after="0"/>
            </w:pPr>
            <w:r>
              <w:rPr>
                <w:rFonts w:ascii="Arial" w:cs="Arial" w:eastAsia="Arial" w:hAnsi="Arial"/>
                <w:b/>
                <w:bCs/>
                <w:color w:val="7C3AED"/>
                <w:sz w:val="22"/>
                <w:szCs w:val="22"/>
              </w:rPr>
              <w:t xml:space="preserve">📌  용어 설명: 바벨 전략 (Barbell Strategy)</w:t>
            </w:r>
          </w:p>
        </w:tc>
      </w:tr>
      <w:tr>
        <w:tc>
          <w:tcPr>
            <w:tcW w:type="dxa" w:w="9026"/>
            <w:tcBorders>
              <w:top w:val="none" w:color="FFFFFF" w:sz="0"/>
              <w:left w:val="single" w:color="7C3AED" w:sz="1"/>
              <w:bottom w:val="single" w:color="7C3AED" w:sz="1"/>
              <w:right w:val="single" w:color="7C3AED" w:sz="1"/>
            </w:tcBorders>
            <w:shd w:fill="EDE9FE" w:val="clear"/>
            <w:tcMar>
              <w:top w:type="dxa" w:w="40"/>
              <w:left w:type="dxa" w:w="200"/>
              <w:bottom w:type="dxa" w:w="120"/>
              <w:right w:type="dxa" w:w="200"/>
            </w:tcMar>
          </w:tcPr>
          <w:p>
            <w:pPr>
              <w:spacing w:after="80"/>
            </w:pPr>
            <w:r>
              <w:rPr>
                <w:rFonts w:ascii="Arial" w:cs="Arial" w:eastAsia="Arial" w:hAnsi="Arial"/>
                <w:color w:val="374151"/>
                <w:sz w:val="20"/>
                <w:szCs w:val="20"/>
              </w:rPr>
              <w:t xml:space="preserve">바벨(barbell)은 역도에서 사용하는 아령 모양의 기구입니다. 양쪽 끝에 무거운 원판이 있고 가운데는 비어있습니다. 탈레브의 바벨 전략도 같은 구조입니다.</w:t>
            </w:r>
          </w:p>
          <w:p>
            <w:pPr>
              <w:spacing w:after="80"/>
            </w:pPr>
            <w:r>
              <w:rPr>
                <w:rFonts w:ascii="Arial" w:cs="Arial" w:eastAsia="Arial" w:hAnsi="Arial"/>
                <w:color w:val="374151"/>
                <w:sz w:val="20"/>
                <w:szCs w:val="20"/>
              </w:rPr>
              <w:t xml:space="preserve">포트폴리오의 90%는 극도로 안전한 자산(국채, 현금, 금)에, 10%는 극도로 위험한 자산(옵션 매수, 소규모 벤처 투자)에 배분합니다. 그리고 중간 위험도의 자산(일반 주식, 혼합형 펀드)에는 전혀 투자하지 않습니다.</w:t>
            </w:r>
          </w:p>
          <w:p>
            <w:pPr>
              <w:spacing w:after="80"/>
            </w:pPr>
            <w:r>
              <w:rPr>
                <w:rFonts w:ascii="Arial" w:cs="Arial" w:eastAsia="Arial" w:hAnsi="Arial"/>
                <w:color w:val="374151"/>
                <w:sz w:val="20"/>
                <w:szCs w:val="20"/>
              </w:rPr>
              <w:t xml:space="preserve">비유: 수영을 한다면, 아주 얕은 물(안전)과 아주 깊은 물(위험)에서만 하고, 중간 깊이의 물은 피합니다. 중간 깊이가 가장 위험한 이유는 '안전하다고 착각하지만 실제로는 익사할 수 있기' 때문입니다.</w:t>
            </w:r>
          </w:p>
        </w:tc>
      </w:tr>
    </w:tbl>
    <w:p>
      <w:pPr>
        <w:spacing w:before="240" w:after="120"/>
      </w:pPr>
      <w:r>
        <w:rPr>
          <w:rFonts w:ascii="Arial" w:cs="Arial" w:eastAsia="Arial" w:hAnsi="Arial"/>
          <w:b/>
          <w:bCs/>
          <w:color w:val="8B1A1A"/>
          <w:sz w:val="24"/>
          <w:szCs w:val="24"/>
        </w:rPr>
        <w:t xml:space="preserve">왜 중간이 가장 위험한가?</w:t>
      </w:r>
    </w:p>
    <w:p>
      <w:pPr>
        <w:spacing w:after="120" w:before="0" w:line="360"/>
        <w:jc w:val="left"/>
      </w:pPr>
      <w:r>
        <w:rPr>
          <w:rFonts w:ascii="Arial" w:cs="Arial" w:eastAsia="Arial" w:hAnsi="Arial"/>
          <w:b w:val="false"/>
          <w:bCs w:val="false"/>
          <w:i w:val="false"/>
          <w:iCs w:val="false"/>
          <w:color w:val="374151"/>
          <w:sz w:val="21"/>
          <w:szCs w:val="21"/>
        </w:rPr>
        <w:t xml:space="preserve">직관적으로는 중간 위험도가 가장 안전해 보입니다. 하지만 탈레브는 중간이 가장 위험하다고 말합니다. 그 이유는 '안전하다는 착각' 때문입니다. 극도로 위험한 자산에 투자할 때는 '전부 잃을 수 있다'는 각오를 합니다. 하지만 중간 위험도의 자산은 '안전해 보이지만 실제로는 블랙 스완(예측 불가능한 극단적 사건)에 취약합니다.' 2008년 금융위기 때 '안전한' 주식과 채권이 동시에 폭락한 것이 대표적 사례입니다.</w:t>
      </w:r>
    </w:p>
    <w:p>
      <w:pPr>
        <w:pStyle w:val="Heading2"/>
        <w:spacing w:before="300" w:after="160"/>
      </w:pPr>
      <w:r>
        <w:rPr>
          <w:rFonts w:ascii="Arial" w:cs="Arial" w:eastAsia="Arial" w:hAnsi="Arial"/>
          <w:b/>
          <w:bCs/>
          <w:color w:val="1A6B5A"/>
          <w:sz w:val="28"/>
          <w:szCs w:val="28"/>
        </w:rPr>
        <w:t xml:space="preserve">11.2  바벨 전략의 구조</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안전 자산 90% (절대 잃지 않는 돈)</w:t>
            </w:r>
          </w:p>
        </w:tc>
        <w:tc>
          <w:tcPr>
            <w:tcW w:type="dxa" w:w="4513"/>
            <w:tcBorders>
              <w:top w:val="single" w:color="8B1A1A" w:sz="1"/>
              <w:left w:val="single" w:color="8B1A1A" w:sz="1"/>
              <w:bottom w:val="single" w:color="8B1A1A" w:sz="1"/>
              <w:right w:val="single" w:color="8B1A1A" w:sz="1"/>
            </w:tcBorders>
            <w:shd w:fill="8B1A1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위험 자산 10% (전부 잃을 각오)</w:t>
            </w:r>
          </w:p>
        </w:tc>
      </w:tr>
      <w:tr>
        <w:tc>
          <w:tcPr>
            <w:tcW w:type="dxa" w:w="4513"/>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374151"/>
                <w:sz w:val="19"/>
                <w:szCs w:val="19"/>
              </w:rPr>
              <w:t xml:space="preserve">단기 국채</w:t>
            </w:r>
          </w:p>
        </w:tc>
        <w:tc>
          <w:tcPr>
            <w:tcW w:type="dxa" w:w="4513"/>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374151"/>
                <w:sz w:val="19"/>
                <w:szCs w:val="19"/>
              </w:rPr>
              <w:t xml:space="preserve">소액 옵션 매수</w:t>
            </w:r>
          </w:p>
        </w:tc>
      </w:tr>
      <w:tr>
        <w:tc>
          <w:tcPr>
            <w:tcW w:type="dxa" w:w="4513"/>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9"/>
                <w:szCs w:val="19"/>
              </w:rPr>
              <w:t xml:space="preserve">현금성 자산</w:t>
            </w:r>
          </w:p>
        </w:tc>
        <w:tc>
          <w:tcPr>
            <w:tcW w:type="dxa" w:w="4513"/>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9"/>
                <w:szCs w:val="19"/>
              </w:rPr>
              <w:t xml:space="preserve">초기 벤처 투자</w:t>
            </w:r>
          </w:p>
        </w:tc>
      </w:tr>
      <w:tr>
        <w:tc>
          <w:tcPr>
            <w:tcW w:type="dxa" w:w="4513"/>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374151"/>
                <w:sz w:val="19"/>
                <w:szCs w:val="19"/>
              </w:rPr>
              <w:t xml:space="preserve">금</w:t>
            </w:r>
          </w:p>
        </w:tc>
        <w:tc>
          <w:tcPr>
            <w:tcW w:type="dxa" w:w="4513"/>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374151"/>
                <w:sz w:val="19"/>
                <w:szCs w:val="19"/>
              </w:rPr>
              <w:t xml:space="preserve">복권형 소액 베팅</w:t>
            </w:r>
          </w:p>
        </w:tc>
      </w:tr>
      <w:tr>
        <w:tc>
          <w:tcPr>
            <w:tcW w:type="dxa" w:w="4513"/>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9"/>
                <w:szCs w:val="19"/>
              </w:rPr>
              <w:t xml:space="preserve">원금 보장 상품</w:t>
            </w:r>
          </w:p>
        </w:tc>
        <w:tc>
          <w:tcPr>
            <w:tcW w:type="dxa" w:w="4513"/>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9"/>
                <w:szCs w:val="19"/>
              </w:rPr>
              <w:t xml:space="preserve">테마주 소액 투자</w:t>
            </w:r>
          </w:p>
        </w:tc>
      </w:tr>
      <w:tr>
        <w:tc>
          <w:tcPr>
            <w:tcW w:type="dxa" w:w="4513"/>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374151"/>
                <w:sz w:val="19"/>
                <w:szCs w:val="19"/>
              </w:rPr>
              <w:t xml:space="preserve">목표: 생존</w:t>
            </w:r>
          </w:p>
        </w:tc>
        <w:tc>
          <w:tcPr>
            <w:tcW w:type="dxa" w:w="4513"/>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374151"/>
                <w:sz w:val="19"/>
                <w:szCs w:val="19"/>
              </w:rPr>
              <w:t xml:space="preserve">목표: 블랙 스완에서 대박</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59669" w:sz="1"/>
              <w:left w:val="single" w:color="059669" w:sz="1"/>
              <w:bottom w:val="none" w:color="FFFFFF" w:sz="0"/>
              <w:right w:val="single" w:color="059669" w:sz="1"/>
            </w:tcBorders>
            <w:shd w:fill="E6F4EA" w:val="clear"/>
            <w:tcMar>
              <w:top w:type="dxa" w:w="120"/>
              <w:left w:type="dxa" w:w="200"/>
              <w:bottom w:type="dxa" w:w="40"/>
              <w:right w:type="dxa" w:w="200"/>
            </w:tcMar>
          </w:tcPr>
          <w:p>
            <w:pPr>
              <w:spacing w:after="0"/>
            </w:pPr>
            <w:r>
              <w:rPr>
                <w:rFonts w:ascii="Arial" w:cs="Arial" w:eastAsia="Arial" w:hAnsi="Arial"/>
                <w:b/>
                <w:bCs/>
                <w:color w:val="059669"/>
                <w:sz w:val="22"/>
                <w:szCs w:val="22"/>
              </w:rPr>
              <w:t xml:space="preserve">📖  바벨 전략 시나리오 분석</w:t>
            </w:r>
          </w:p>
        </w:tc>
      </w:tr>
      <w:tr>
        <w:tc>
          <w:tcPr>
            <w:tcW w:type="dxa" w:w="9026"/>
            <w:tcBorders>
              <w:top w:val="none" w:color="FFFFFF" w:sz="0"/>
              <w:left w:val="single" w:color="059669" w:sz="1"/>
              <w:bottom w:val="single" w:color="059669" w:sz="1"/>
              <w:right w:val="single" w:color="059669" w:sz="1"/>
            </w:tcBorders>
            <w:shd w:fill="E6F4EA" w:val="clear"/>
            <w:tcMar>
              <w:top w:type="dxa" w:w="40"/>
              <w:left w:type="dxa" w:w="200"/>
              <w:bottom w:type="dxa" w:w="120"/>
              <w:right w:type="dxa" w:w="200"/>
            </w:tcMar>
          </w:tcPr>
          <w:p>
            <w:pPr>
              <w:spacing w:after="80"/>
            </w:pPr>
            <w:r>
              <w:rPr>
                <w:rFonts w:ascii="Arial" w:cs="Arial" w:eastAsia="Arial" w:hAnsi="Arial"/>
                <w:color w:val="374151"/>
                <w:sz w:val="20"/>
                <w:szCs w:val="20"/>
              </w:rPr>
              <w:t xml:space="preserve">나쁜 시나리오 (90% 확률): 안전 자산은 그대로, 위험 자산 10%가 전멸 → 전체 포트폴리오 -10% (생존 가능)</w:t>
            </w:r>
          </w:p>
          <w:p>
            <w:pPr>
              <w:spacing w:after="80"/>
            </w:pPr>
            <w:r>
              <w:rPr>
                <w:rFonts w:ascii="Arial" w:cs="Arial" w:eastAsia="Arial" w:hAnsi="Arial"/>
                <w:color w:val="374151"/>
                <w:sz w:val="20"/>
                <w:szCs w:val="20"/>
              </w:rPr>
              <w:t xml:space="preserve">보통 시나리오 (9% 확률): 안전 자산 그대로, 위험 자산 소폭 이익 → 전체 +5%</w:t>
            </w:r>
          </w:p>
          <w:p>
            <w:pPr>
              <w:spacing w:after="80"/>
            </w:pPr>
            <w:r>
              <w:rPr>
                <w:rFonts w:ascii="Arial" w:cs="Arial" w:eastAsia="Arial" w:hAnsi="Arial"/>
                <w:color w:val="374151"/>
                <w:sz w:val="20"/>
                <w:szCs w:val="20"/>
              </w:rPr>
              <w:t xml:space="preserve">좋은 시나리오 (1% 확률): 안전 자산 그대로, 위험 자산 +1000% → 전체 +100% (대박!)</w:t>
            </w:r>
          </w:p>
          <w:p>
            <w:pPr>
              <w:spacing w:after="80"/>
            </w:pPr>
            <w:r>
              <w:rPr>
                <w:rFonts w:ascii="Arial" w:cs="Arial" w:eastAsia="Arial" w:hAnsi="Arial"/>
                <w:color w:val="374151"/>
                <w:sz w:val="20"/>
                <w:szCs w:val="20"/>
              </w:rPr>
              <w:t xml:space="preserve"/>
            </w:r>
          </w:p>
          <w:p>
            <w:pPr>
              <w:spacing w:after="80"/>
            </w:pPr>
            <w:r>
              <w:rPr>
                <w:rFonts w:ascii="Arial" w:cs="Arial" w:eastAsia="Arial" w:hAnsi="Arial"/>
                <w:color w:val="374151"/>
                <w:sz w:val="20"/>
                <w:szCs w:val="20"/>
              </w:rPr>
              <w:t xml:space="preserve">핵심: 다운사이드(최대 손실)는 10%로 제한되지만, 업사이드(최대 이익)는 무한대입니다. 블랙 스완이 오면 오히려 이익을 봅니다.</w:t>
            </w:r>
          </w:p>
        </w:tc>
      </w:tr>
    </w:tbl>
    <w:p>
      <w:pPr>
        <w:pStyle w:val="Heading2"/>
        <w:spacing w:before="300" w:after="160"/>
      </w:pPr>
      <w:r>
        <w:rPr>
          <w:rFonts w:ascii="Arial" w:cs="Arial" w:eastAsia="Arial" w:hAnsi="Arial"/>
          <w:b/>
          <w:bCs/>
          <w:color w:val="1A6B5A"/>
          <w:sz w:val="28"/>
          <w:szCs w:val="28"/>
        </w:rPr>
        <w:t xml:space="preserve">11.3  전통적 포트폴리오와의 비교</w:t>
      </w:r>
    </w:p>
    <w:p>
      <w:pPr>
        <w:spacing w:after="120" w:before="0" w:line="360"/>
        <w:jc w:val="left"/>
      </w:pPr>
      <w:r>
        <w:rPr>
          <w:rFonts w:ascii="Arial" w:cs="Arial" w:eastAsia="Arial" w:hAnsi="Arial"/>
          <w:b w:val="false"/>
          <w:bCs w:val="false"/>
          <w:i w:val="false"/>
          <w:iCs w:val="false"/>
          <w:color w:val="374151"/>
          <w:sz w:val="21"/>
          <w:szCs w:val="21"/>
        </w:rPr>
        <w:t xml:space="preserve">전통적인 60/40 포트폴리오(주식 60%, 채권 40%)는 '중간 위험'입니다. 평소에는 안정적으로 보이지만, 2008년처럼 주식과 채권이 동시에 폭락하면 큰 손실을 입습니다. 바벨 전략은 이런 상황에서도 90%가 안전 자산이므로 생존이 보장되고, 위험 자산의 옵션이 급등하면서 오히려 이익을 볼 수 있습니다.</w:t>
      </w:r>
    </w:p>
    <w:p>
      <w:r>
        <w:br w:type="page"/>
      </w:r>
    </w:p>
    <w:p>
      <w:pPr>
        <w:pStyle w:val="Heading1"/>
        <w:spacing w:before="400" w:after="200"/>
      </w:pPr>
      <w:r>
        <w:rPr>
          <w:rFonts w:ascii="Arial" w:cs="Arial" w:eastAsia="Arial" w:hAnsi="Arial"/>
          <w:b/>
          <w:bCs/>
          <w:color w:val="1B2A4A"/>
          <w:sz w:val="36"/>
          <w:szCs w:val="36"/>
        </w:rPr>
        <w:t xml:space="preserve">제12장  감정과 이성: 오디세우스가 가르쳐주는 자기 통제</w:t>
      </w:r>
    </w:p>
    <w:p>
      <w:pPr>
        <w:pStyle w:val="Heading2"/>
        <w:spacing w:before="300" w:after="160"/>
      </w:pPr>
      <w:r>
        <w:rPr>
          <w:rFonts w:ascii="Arial" w:cs="Arial" w:eastAsia="Arial" w:hAnsi="Arial"/>
          <w:b/>
          <w:bCs/>
          <w:color w:val="1A6B5A"/>
          <w:sz w:val="28"/>
          <w:szCs w:val="28"/>
        </w:rPr>
        <w:t xml:space="preserve">12.1  탈레브의 솔직한 고백</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8600A" w:sz="1"/>
              <w:left w:val="single" w:color="B8600A" w:sz="1"/>
              <w:bottom w:val="none" w:color="FFFFFF" w:sz="0"/>
              <w:right w:val="single" w:color="B8600A" w:sz="1"/>
            </w:tcBorders>
            <w:shd w:fill="FFF8E1" w:val="clear"/>
            <w:tcMar>
              <w:top w:type="dxa" w:w="120"/>
              <w:left w:type="dxa" w:w="200"/>
              <w:bottom w:type="dxa" w:w="40"/>
              <w:right w:type="dxa" w:w="200"/>
            </w:tcMar>
          </w:tcPr>
          <w:p>
            <w:pPr>
              <w:spacing w:after="0"/>
            </w:pPr>
            <w:r>
              <w:rPr>
                <w:rFonts w:ascii="Arial" w:cs="Arial" w:eastAsia="Arial" w:hAnsi="Arial"/>
                <w:b/>
                <w:bCs/>
                <w:color w:val="B8600A"/>
                <w:sz w:val="22"/>
                <w:szCs w:val="22"/>
              </w:rPr>
              <w:t xml:space="preserve">💬  인용</w:t>
            </w:r>
          </w:p>
        </w:tc>
      </w:tr>
      <w:tr>
        <w:tc>
          <w:tcPr>
            <w:tcW w:type="dxa" w:w="9026"/>
            <w:tcBorders>
              <w:top w:val="none" w:color="FFFFFF" w:sz="0"/>
              <w:left w:val="single" w:color="B8600A" w:sz="1"/>
              <w:bottom w:val="single" w:color="B8600A" w:sz="1"/>
              <w:right w:val="single" w:color="B8600A" w:sz="1"/>
            </w:tcBorders>
            <w:shd w:fill="FFF8E1" w:val="clear"/>
            <w:tcMar>
              <w:top w:type="dxa" w:w="40"/>
              <w:left w:type="dxa" w:w="200"/>
              <w:bottom w:type="dxa" w:w="120"/>
              <w:right w:type="dxa" w:w="200"/>
            </w:tcMar>
          </w:tcPr>
          <w:p>
            <w:pPr>
              <w:spacing w:after="80"/>
            </w:pPr>
            <w:r>
              <w:rPr>
                <w:rFonts w:ascii="Arial" w:cs="Arial" w:eastAsia="Arial" w:hAnsi="Arial"/>
                <w:color w:val="374151"/>
                <w:sz w:val="20"/>
                <w:szCs w:val="20"/>
              </w:rPr>
              <w:t xml:space="preserve">나는 내 약점을 안다. 뉴스를 보면 감정적으로 반응한다. 단기 성과를 보면 명확하게 생각할 수 없다. 따라서 나의 유일한 장점은 이것을 아는 것이다.</w:t>
            </w:r>
          </w:p>
          <w:p>
            <w:pPr>
              <w:spacing w:after="80"/>
            </w:pPr>
            <w:r>
              <w:rPr>
                <w:rFonts w:ascii="Arial" w:cs="Arial" w:eastAsia="Arial" w:hAnsi="Arial"/>
                <w:color w:val="374151"/>
                <w:sz w:val="20"/>
                <w:szCs w:val="20"/>
              </w:rPr>
              <w:t xml:space="preserve">— 나심 탈레브</w:t>
            </w:r>
          </w:p>
        </w:tc>
      </w:tr>
    </w:tbl>
    <w:p>
      <w:pPr>
        <w:spacing w:after="120" w:before="0" w:line="360"/>
        <w:jc w:val="left"/>
      </w:pPr>
      <w:r>
        <w:rPr>
          <w:rFonts w:ascii="Arial" w:cs="Arial" w:eastAsia="Arial" w:hAnsi="Arial"/>
          <w:b w:val="false"/>
          <w:bCs w:val="false"/>
          <w:i w:val="false"/>
          <w:iCs w:val="false"/>
          <w:color w:val="374151"/>
          <w:sz w:val="21"/>
          <w:szCs w:val="21"/>
        </w:rPr>
        <w:t xml:space="preserve">탈레브가 다른 학자들과 구별되는 가장 큰 특징은 솔직함입니다. 대부분의 투자 전문가들은 '나는 감정에 흔들리지 않는다'고 주장합니다. 하지만 탈레브는 '나도 감정에 흔들린다'고 솔직하게 인정합니다. 그리고 그 다음 단계가 핵심입니다. '감정에 흔들리는 것을 알기 때문에, 애초에 감정이 개입할 수 없는 시스템을 만든다.'</w:t>
      </w:r>
    </w:p>
    <w:p>
      <w:pPr>
        <w:pStyle w:val="Heading2"/>
        <w:spacing w:before="300" w:after="160"/>
      </w:pPr>
      <w:r>
        <w:rPr>
          <w:rFonts w:ascii="Arial" w:cs="Arial" w:eastAsia="Arial" w:hAnsi="Arial"/>
          <w:b/>
          <w:bCs/>
          <w:color w:val="1A6B5A"/>
          <w:sz w:val="28"/>
          <w:szCs w:val="28"/>
        </w:rPr>
        <w:t xml:space="preserve">12.2  오디세우스와 사이렌</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59669" w:sz="1"/>
              <w:left w:val="single" w:color="059669" w:sz="1"/>
              <w:bottom w:val="none" w:color="FFFFFF" w:sz="0"/>
              <w:right w:val="single" w:color="059669" w:sz="1"/>
            </w:tcBorders>
            <w:shd w:fill="E6F4EA" w:val="clear"/>
            <w:tcMar>
              <w:top w:type="dxa" w:w="120"/>
              <w:left w:type="dxa" w:w="200"/>
              <w:bottom w:type="dxa" w:w="40"/>
              <w:right w:type="dxa" w:w="200"/>
            </w:tcMar>
          </w:tcPr>
          <w:p>
            <w:pPr>
              <w:spacing w:after="0"/>
            </w:pPr>
            <w:r>
              <w:rPr>
                <w:rFonts w:ascii="Arial" w:cs="Arial" w:eastAsia="Arial" w:hAnsi="Arial"/>
                <w:b/>
                <w:bCs/>
                <w:color w:val="059669"/>
                <w:sz w:val="22"/>
                <w:szCs w:val="22"/>
              </w:rPr>
              <w:t xml:space="preserve">📖  그리스 신화: 오디세우스의 지혜</w:t>
            </w:r>
          </w:p>
        </w:tc>
      </w:tr>
      <w:tr>
        <w:tc>
          <w:tcPr>
            <w:tcW w:type="dxa" w:w="9026"/>
            <w:tcBorders>
              <w:top w:val="none" w:color="FFFFFF" w:sz="0"/>
              <w:left w:val="single" w:color="059669" w:sz="1"/>
              <w:bottom w:val="single" w:color="059669" w:sz="1"/>
              <w:right w:val="single" w:color="059669" w:sz="1"/>
            </w:tcBorders>
            <w:shd w:fill="E6F4EA" w:val="clear"/>
            <w:tcMar>
              <w:top w:type="dxa" w:w="40"/>
              <w:left w:type="dxa" w:w="200"/>
              <w:bottom w:type="dxa" w:w="120"/>
              <w:right w:type="dxa" w:w="200"/>
            </w:tcMar>
          </w:tcPr>
          <w:p>
            <w:pPr>
              <w:spacing w:after="80"/>
            </w:pPr>
            <w:r>
              <w:rPr>
                <w:rFonts w:ascii="Arial" w:cs="Arial" w:eastAsia="Arial" w:hAnsi="Arial"/>
                <w:color w:val="374151"/>
                <w:sz w:val="20"/>
                <w:szCs w:val="20"/>
              </w:rPr>
              <w:t xml:space="preserve">그리스 영웅 오디세우스는 사이렌의 노래를 듣고 싶었습니다. 하지만 사이렌의 노래를 들으면 정신을 잃고 배를 난파시킵니다. 이전의 모든 선원들이 그렇게 죽었습니다.</w:t>
            </w:r>
          </w:p>
          <w:p>
            <w:pPr>
              <w:spacing w:after="80"/>
            </w:pPr>
            <w:r>
              <w:rPr>
                <w:rFonts w:ascii="Arial" w:cs="Arial" w:eastAsia="Arial" w:hAnsi="Arial"/>
                <w:color w:val="374151"/>
                <w:sz w:val="20"/>
                <w:szCs w:val="20"/>
              </w:rPr>
              <w:t xml:space="preserve">오디세우스의 해결책: 자기 자신을 돛대에 묶고, 선원들의 귀에는 밀랍을 채웠습니다. 그는 사이렌의 노래를 들었지만 행동할 수 없었습니다.</w:t>
            </w:r>
          </w:p>
          <w:p>
            <w:pPr>
              <w:spacing w:after="80"/>
            </w:pPr>
            <w:r>
              <w:rPr>
                <w:rFonts w:ascii="Arial" w:cs="Arial" w:eastAsia="Arial" w:hAnsi="Arial"/>
                <w:color w:val="374151"/>
                <w:sz w:val="20"/>
                <w:szCs w:val="20"/>
              </w:rPr>
              <w:t xml:space="preserve"/>
            </w:r>
          </w:p>
          <w:p>
            <w:pPr>
              <w:spacing w:after="80"/>
            </w:pPr>
            <w:r>
              <w:rPr>
                <w:rFonts w:ascii="Arial" w:cs="Arial" w:eastAsia="Arial" w:hAnsi="Arial"/>
                <w:color w:val="374151"/>
                <w:sz w:val="20"/>
                <w:szCs w:val="20"/>
              </w:rPr>
              <w:t xml:space="preserve">이 신화가 투자에 주는 교훈: '의지력'에 의존하지 마세요. 대신 자신이 잘못된 행동을 하지 못하도록 '시스템'을 미리 만들어두세요. 손절 가격을 미리 정해서 자동 실행되게 설정하는 것이 오디세우스가 자신을 묶은 것과 같습니다.</w:t>
            </w:r>
          </w:p>
        </w:tc>
      </w:tr>
    </w:tbl>
    <w:p>
      <w:pPr>
        <w:pStyle w:val="Heading2"/>
        <w:spacing w:before="300" w:after="160"/>
      </w:pPr>
      <w:r>
        <w:rPr>
          <w:rFonts w:ascii="Arial" w:cs="Arial" w:eastAsia="Arial" w:hAnsi="Arial"/>
          <w:b/>
          <w:bCs/>
          <w:color w:val="1A6B5A"/>
          <w:sz w:val="28"/>
          <w:szCs w:val="28"/>
        </w:rPr>
        <w:t xml:space="preserve">12.3  탈레브의 자기 통제 시스템</w:t>
      </w:r>
    </w:p>
    <w:p>
      <w:pPr>
        <w:spacing w:before="240" w:after="120"/>
      </w:pPr>
      <w:r>
        <w:rPr>
          <w:rFonts w:ascii="Arial" w:cs="Arial" w:eastAsia="Arial" w:hAnsi="Arial"/>
          <w:b/>
          <w:bCs/>
          <w:color w:val="8B1A1A"/>
          <w:sz w:val="24"/>
          <w:szCs w:val="24"/>
        </w:rPr>
        <w:t xml:space="preserve">규칙 1: 물리적 분리</w:t>
      </w:r>
    </w:p>
    <w:p>
      <w:pPr>
        <w:spacing w:after="120" w:before="0" w:line="360"/>
        <w:jc w:val="left"/>
      </w:pPr>
      <w:r>
        <w:rPr>
          <w:rFonts w:ascii="Arial" w:cs="Arial" w:eastAsia="Arial" w:hAnsi="Arial"/>
          <w:b w:val="false"/>
          <w:bCs w:val="false"/>
          <w:i w:val="false"/>
          <w:iCs w:val="false"/>
          <w:color w:val="374151"/>
          <w:sz w:val="21"/>
          <w:szCs w:val="21"/>
        </w:rPr>
        <w:t xml:space="preserve">탈레브는 뉴스를 보지 않고, 일간 주가를 체크하지 않으며, 소셜미디어를 하지 않고, 시장 전문가들과 대화하지 않습니다. 이유는 간단합니다. '자극을 받으면 충동적으로 반응한다는 것을 알기 때문에, 자극 자체를 차단합니다.'</w:t>
      </w:r>
    </w:p>
    <w:p>
      <w:pPr>
        <w:spacing w:before="240" w:after="120"/>
      </w:pPr>
      <w:r>
        <w:rPr>
          <w:rFonts w:ascii="Arial" w:cs="Arial" w:eastAsia="Arial" w:hAnsi="Arial"/>
          <w:b/>
          <w:bCs/>
          <w:color w:val="8B1A1A"/>
          <w:sz w:val="24"/>
          <w:szCs w:val="24"/>
        </w:rPr>
        <w:t xml:space="preserve">규칙 2: 사전 규칙 설정</w:t>
      </w:r>
    </w:p>
    <w:p>
      <w:pPr>
        <w:spacing w:after="120" w:before="0" w:line="360"/>
        <w:jc w:val="left"/>
      </w:pPr>
      <w:r>
        <w:rPr>
          <w:rFonts w:ascii="Arial" w:cs="Arial" w:eastAsia="Arial" w:hAnsi="Arial"/>
          <w:b w:val="false"/>
          <w:bCs w:val="false"/>
          <w:i w:val="false"/>
          <w:iCs w:val="false"/>
          <w:color w:val="374151"/>
          <w:sz w:val="21"/>
          <w:szCs w:val="21"/>
        </w:rPr>
        <w:t xml:space="preserve">투자 진입 전에 청산 규칙을 미리 설정합니다. 이 규칙을 컴퓨터에 입력하고 자동으로 실행되게 합니다. 절대 수동으로 개입하지 않습니다. '삼성전자를 5만 원에 샀다면, 4만 5천 원에 자동 손절, 6만 원에 자동 익절. 이 규칙은 절대 변경 불가.' 이렇게 감정이 개입할 여지를 원천 차단합니다.</w:t>
      </w:r>
    </w:p>
    <w:p>
      <w:pPr>
        <w:spacing w:before="240" w:after="120"/>
      </w:pPr>
      <w:r>
        <w:rPr>
          <w:rFonts w:ascii="Arial" w:cs="Arial" w:eastAsia="Arial" w:hAnsi="Arial"/>
          <w:b/>
          <w:bCs/>
          <w:color w:val="8B1A1A"/>
          <w:sz w:val="24"/>
          <w:szCs w:val="24"/>
        </w:rPr>
        <w:t xml:space="preserve">규칙 3: 확률적 사고 훈련</w:t>
      </w:r>
    </w:p>
    <w:p>
      <w:pPr>
        <w:spacing w:after="120" w:before="0" w:line="360"/>
        <w:jc w:val="left"/>
      </w:pPr>
      <w:r>
        <w:rPr>
          <w:rFonts w:ascii="Arial" w:cs="Arial" w:eastAsia="Arial" w:hAnsi="Arial"/>
          <w:b w:val="false"/>
          <w:bCs w:val="false"/>
          <w:i w:val="false"/>
          <w:iCs w:val="false"/>
          <w:color w:val="374151"/>
          <w:sz w:val="21"/>
          <w:szCs w:val="21"/>
        </w:rPr>
        <w:t xml:space="preserve">매일 아침 스스로에게 말합니다. '오늘 내 포트폴리오가 10% 하락할 수 있다. 이것은 정상이다. 장기 전략에는 영향이 없다. 감정적 반응 금지.' 이렇게 변동성에 미리 대비함으로써 감정적 충격을 줄이고 충동적 매도를 방지합니다.</w:t>
      </w:r>
    </w:p>
    <w:p>
      <w:pPr>
        <w:pStyle w:val="Heading2"/>
        <w:spacing w:before="300" w:after="160"/>
      </w:pPr>
      <w:r>
        <w:rPr>
          <w:rFonts w:ascii="Arial" w:cs="Arial" w:eastAsia="Arial" w:hAnsi="Arial"/>
          <w:b/>
          <w:bCs/>
          <w:color w:val="1A6B5A"/>
          <w:sz w:val="28"/>
          <w:szCs w:val="28"/>
        </w:rPr>
        <w:t xml:space="preserve">12.4  미신과 패턴 찾기</w:t>
      </w:r>
    </w:p>
    <w:p>
      <w:pPr>
        <w:spacing w:after="120" w:before="0" w:line="360"/>
        <w:jc w:val="left"/>
      </w:pPr>
      <w:r>
        <w:rPr>
          <w:rFonts w:ascii="Arial" w:cs="Arial" w:eastAsia="Arial" w:hAnsi="Arial"/>
          <w:b w:val="false"/>
          <w:bCs w:val="false"/>
          <w:i w:val="false"/>
          <w:iCs w:val="false"/>
          <w:color w:val="374151"/>
          <w:sz w:val="21"/>
          <w:szCs w:val="21"/>
        </w:rPr>
        <w:t xml:space="preserve">실험심리학에서 흥미로운 연구가 있습니다. 쥐를 상자에 넣고 무작위로 먹이를 제공하면, 쥐는 특별한 행동 패턴을 보이지 않습니다. 하지만 사람을 같은 상황에 놓으면, 사람은 반드시 패턴을 찾으려 합니다. '왼쪽 버튼을 누르고 3초 후 오른쪽을 누르면 보상이 나온다' 같은 완전히 무의미한 의식을 개발합니다.</w:t>
      </w:r>
    </w:p>
    <w:p>
      <w:pPr>
        <w:spacing w:after="120" w:before="0" w:line="360"/>
        <w:jc w:val="left"/>
      </w:pPr>
      <w:r>
        <w:rPr>
          <w:rFonts w:ascii="Arial" w:cs="Arial" w:eastAsia="Arial" w:hAnsi="Arial"/>
          <w:b w:val="false"/>
          <w:bCs w:val="false"/>
          <w:i w:val="false"/>
          <w:iCs w:val="false"/>
          <w:color w:val="374151"/>
          <w:sz w:val="21"/>
          <w:szCs w:val="21"/>
        </w:rPr>
        <w:t xml:space="preserve">이것이 금융 시장에서의 미신으로 이어집니다. '금요일에 산 주식은 항상 올라' (실제 확률: 50.2%, 거의 무작위), '차트가 컵 모양이면 상승' (수만 개 패턴 중 우연히 맞는 것만 기억) 같은 것들이 대표적입니다. 존재하지 않는 패턴을 찾아내는 능력이 인간을 무작위성에 더 취약하게 만듭니다.</w:t>
      </w:r>
    </w:p>
    <w:p>
      <w:r>
        <w:br w:type="page"/>
      </w:r>
    </w:p>
    <w:p>
      <w:pPr>
        <w:pStyle w:val="Heading1"/>
        <w:spacing w:before="400" w:after="200"/>
      </w:pPr>
      <w:r>
        <w:rPr>
          <w:rFonts w:ascii="Arial" w:cs="Arial" w:eastAsia="Arial" w:hAnsi="Arial"/>
          <w:b/>
          <w:bCs/>
          <w:color w:val="1B2A4A"/>
          <w:sz w:val="36"/>
          <w:szCs w:val="36"/>
        </w:rPr>
        <w:t xml:space="preserve">제13장  시간과 무작위성: 단기는 운, 장기는 실력</w:t>
      </w:r>
    </w:p>
    <w:p>
      <w:pPr>
        <w:pStyle w:val="Heading2"/>
        <w:spacing w:before="300" w:after="160"/>
      </w:pPr>
      <w:r>
        <w:rPr>
          <w:rFonts w:ascii="Arial" w:cs="Arial" w:eastAsia="Arial" w:hAnsi="Arial"/>
          <w:b/>
          <w:bCs/>
          <w:color w:val="1A6B5A"/>
          <w:sz w:val="28"/>
          <w:szCs w:val="28"/>
        </w:rPr>
        <w:t xml:space="preserve">13.1  시간 집계 효과</w:t>
      </w:r>
    </w:p>
    <w:p>
      <w:pPr>
        <w:spacing w:after="120" w:before="0" w:line="360"/>
        <w:jc w:val="left"/>
      </w:pPr>
      <w:r>
        <w:rPr>
          <w:rFonts w:ascii="Arial" w:cs="Arial" w:eastAsia="Arial" w:hAnsi="Arial"/>
          <w:b w:val="false"/>
          <w:bCs w:val="false"/>
          <w:i w:val="false"/>
          <w:iCs w:val="false"/>
          <w:color w:val="374151"/>
          <w:sz w:val="21"/>
          <w:szCs w:val="21"/>
        </w:rPr>
        <w:t xml:space="preserve">탈레브의 핵심 통찰 중 하나는 '시간이 길어질수록 무작위성의 영향이 감소한다'는 것입니다. 다윈의 진화론을 예로 들어봅시다. 1년이라는 짧은 기간에는 무작위 사건이 지배합니다. 운이 좋은 개체가 살아남고 운이 나쁜 개체가 죽습니다. 이것은 '적자생존'이 아니라 '운자생존'입니다. 하지만 100만 년이라는 긴 기간에는 무작위성이 평균화되면서 진짜 적응력이 있는 종만 살아남습니다. 비로소 '적자생존'이 작동합니다.</w:t>
      </w:r>
    </w:p>
    <w:p>
      <w:pPr>
        <w:pStyle w:val="Heading2"/>
        <w:spacing w:before="300" w:after="160"/>
      </w:pPr>
      <w:r>
        <w:rPr>
          <w:rFonts w:ascii="Arial" w:cs="Arial" w:eastAsia="Arial" w:hAnsi="Arial"/>
          <w:b/>
          <w:bCs/>
          <w:color w:val="1A6B5A"/>
          <w:sz w:val="28"/>
          <w:szCs w:val="28"/>
        </w:rPr>
        <w:t xml:space="preserve">13.2  투자 기간별 운과 실력의 비율</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7"/>
        <w:gridCol w:w="2257"/>
        <w:gridCol w:w="2256"/>
      </w:tblGrid>
      <w:tr>
        <w:tc>
          <w:tcPr>
            <w:tcW w:type="dxa" w:w="2256"/>
            <w:tcBorders>
              <w:top w:val="single" w:color="1A6B5A" w:sz="1"/>
              <w:left w:val="single" w:color="1A6B5A" w:sz="1"/>
              <w:bottom w:val="single" w:color="1A6B5A" w:sz="1"/>
              <w:right w:val="single" w:color="1A6B5A" w:sz="1"/>
            </w:tcBorders>
            <w:shd w:fill="1A6B5A"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투자 기간</w:t>
            </w:r>
          </w:p>
        </w:tc>
        <w:tc>
          <w:tcPr>
            <w:tcW w:type="dxa" w:w="2257"/>
            <w:tcBorders>
              <w:top w:val="single" w:color="1A6B5A" w:sz="1"/>
              <w:left w:val="single" w:color="1A6B5A" w:sz="1"/>
              <w:bottom w:val="single" w:color="1A6B5A" w:sz="1"/>
              <w:right w:val="single" w:color="1A6B5A" w:sz="1"/>
            </w:tcBorders>
            <w:shd w:fill="1A6B5A"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운의 영향</w:t>
            </w:r>
          </w:p>
        </w:tc>
        <w:tc>
          <w:tcPr>
            <w:tcW w:type="dxa" w:w="2257"/>
            <w:tcBorders>
              <w:top w:val="single" w:color="1A6B5A" w:sz="1"/>
              <w:left w:val="single" w:color="1A6B5A" w:sz="1"/>
              <w:bottom w:val="single" w:color="1A6B5A" w:sz="1"/>
              <w:right w:val="single" w:color="1A6B5A" w:sz="1"/>
            </w:tcBorders>
            <w:shd w:fill="1A6B5A"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실력의 영향</w:t>
            </w:r>
          </w:p>
        </w:tc>
        <w:tc>
          <w:tcPr>
            <w:tcW w:type="dxa" w:w="2256"/>
            <w:tcBorders>
              <w:top w:val="single" w:color="1A6B5A" w:sz="1"/>
              <w:left w:val="single" w:color="1A6B5A" w:sz="1"/>
              <w:bottom w:val="single" w:color="1A6B5A" w:sz="1"/>
              <w:right w:val="single" w:color="1A6B5A" w:sz="1"/>
            </w:tcBorders>
            <w:shd w:fill="1A6B5A"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의미</w:t>
            </w:r>
          </w:p>
        </w:tc>
      </w:tr>
      <w:tr>
        <w:tc>
          <w:tcPr>
            <w:tcW w:type="dxa" w:w="2256"/>
            <w:tcBorders>
              <w:top w:val="single" w:color="D1D5DB" w:sz="1"/>
              <w:left w:val="single" w:color="D1D5DB" w:sz="1"/>
              <w:bottom w:val="single" w:color="D1D5DB" w:sz="1"/>
              <w:right w:val="single" w:color="D1D5DB" w:sz="1"/>
            </w:tcBorders>
            <w:shd w:fill="E0F2F1" w:val="clear"/>
            <w:tcMar>
              <w:top w:type="dxa" w:w="50"/>
              <w:left w:type="dxa" w:w="100"/>
              <w:bottom w:type="dxa" w:w="50"/>
              <w:right w:type="dxa" w:w="100"/>
            </w:tcMar>
          </w:tcPr>
          <w:p>
            <w:pPr>
              <w:jc w:val="center"/>
            </w:pPr>
            <w:r>
              <w:rPr>
                <w:rFonts w:ascii="Arial" w:cs="Arial" w:eastAsia="Arial" w:hAnsi="Arial"/>
                <w:color w:val="374151"/>
                <w:sz w:val="18"/>
                <w:szCs w:val="18"/>
              </w:rPr>
              <w:t xml:space="preserve">1일 트레이딩</w:t>
            </w:r>
          </w:p>
        </w:tc>
        <w:tc>
          <w:tcPr>
            <w:tcW w:type="dxa" w:w="2257"/>
            <w:tcBorders>
              <w:top w:val="single" w:color="D1D5DB" w:sz="1"/>
              <w:left w:val="single" w:color="D1D5DB" w:sz="1"/>
              <w:bottom w:val="single" w:color="D1D5DB" w:sz="1"/>
              <w:right w:val="single" w:color="D1D5DB" w:sz="1"/>
            </w:tcBorders>
            <w:shd w:fill="E0F2F1" w:val="clear"/>
            <w:tcMar>
              <w:top w:type="dxa" w:w="50"/>
              <w:left w:type="dxa" w:w="100"/>
              <w:bottom w:type="dxa" w:w="50"/>
              <w:right w:type="dxa" w:w="100"/>
            </w:tcMar>
          </w:tcPr>
          <w:p>
            <w:pPr>
              <w:jc w:val="center"/>
            </w:pPr>
            <w:r>
              <w:rPr>
                <w:rFonts w:ascii="Arial" w:cs="Arial" w:eastAsia="Arial" w:hAnsi="Arial"/>
                <w:color w:val="374151"/>
                <w:sz w:val="18"/>
                <w:szCs w:val="18"/>
              </w:rPr>
              <w:t xml:space="preserve">98%</w:t>
            </w:r>
          </w:p>
        </w:tc>
        <w:tc>
          <w:tcPr>
            <w:tcW w:type="dxa" w:w="2257"/>
            <w:tcBorders>
              <w:top w:val="single" w:color="D1D5DB" w:sz="1"/>
              <w:left w:val="single" w:color="D1D5DB" w:sz="1"/>
              <w:bottom w:val="single" w:color="D1D5DB" w:sz="1"/>
              <w:right w:val="single" w:color="D1D5DB" w:sz="1"/>
            </w:tcBorders>
            <w:shd w:fill="E0F2F1" w:val="clear"/>
            <w:tcMar>
              <w:top w:type="dxa" w:w="50"/>
              <w:left w:type="dxa" w:w="100"/>
              <w:bottom w:type="dxa" w:w="50"/>
              <w:right w:type="dxa" w:w="100"/>
            </w:tcMar>
          </w:tcPr>
          <w:p>
            <w:pPr>
              <w:jc w:val="center"/>
            </w:pPr>
            <w:r>
              <w:rPr>
                <w:rFonts w:ascii="Arial" w:cs="Arial" w:eastAsia="Arial" w:hAnsi="Arial"/>
                <w:color w:val="374151"/>
                <w:sz w:val="18"/>
                <w:szCs w:val="18"/>
              </w:rPr>
              <w:t xml:space="preserve">2%</w:t>
            </w:r>
          </w:p>
        </w:tc>
        <w:tc>
          <w:tcPr>
            <w:tcW w:type="dxa" w:w="2256"/>
            <w:tcBorders>
              <w:top w:val="single" w:color="D1D5DB" w:sz="1"/>
              <w:left w:val="single" w:color="D1D5DB" w:sz="1"/>
              <w:bottom w:val="single" w:color="D1D5DB" w:sz="1"/>
              <w:right w:val="single" w:color="D1D5DB" w:sz="1"/>
            </w:tcBorders>
            <w:shd w:fill="E0F2F1" w:val="clear"/>
            <w:tcMar>
              <w:top w:type="dxa" w:w="50"/>
              <w:left w:type="dxa" w:w="100"/>
              <w:bottom w:type="dxa" w:w="50"/>
              <w:right w:type="dxa" w:w="100"/>
            </w:tcMar>
          </w:tcPr>
          <w:p>
            <w:pPr>
              <w:jc w:val="center"/>
            </w:pPr>
            <w:r>
              <w:rPr>
                <w:rFonts w:ascii="Arial" w:cs="Arial" w:eastAsia="Arial" w:hAnsi="Arial"/>
                <w:color w:val="374151"/>
                <w:sz w:val="18"/>
                <w:szCs w:val="18"/>
              </w:rPr>
              <w:t xml:space="preserve">거의 도박</w:t>
            </w:r>
          </w:p>
        </w:tc>
      </w:tr>
      <w:tr>
        <w:tc>
          <w:tcPr>
            <w:tcW w:type="dxa" w:w="2256"/>
            <w:tcBorders>
              <w:top w:val="single" w:color="D1D5DB" w:sz="1"/>
              <w:left w:val="single" w:color="D1D5DB" w:sz="1"/>
              <w:bottom w:val="single" w:color="D1D5DB" w:sz="1"/>
              <w:right w:val="single" w:color="D1D5DB" w:sz="1"/>
            </w:tcBorders>
            <w:shd w:fill="FFFFFF" w:val="clear"/>
            <w:tcMar>
              <w:top w:type="dxa" w:w="50"/>
              <w:left w:type="dxa" w:w="100"/>
              <w:bottom w:type="dxa" w:w="50"/>
              <w:right w:type="dxa" w:w="100"/>
            </w:tcMar>
          </w:tcPr>
          <w:p>
            <w:pPr>
              <w:jc w:val="center"/>
            </w:pPr>
            <w:r>
              <w:rPr>
                <w:rFonts w:ascii="Arial" w:cs="Arial" w:eastAsia="Arial" w:hAnsi="Arial"/>
                <w:color w:val="374151"/>
                <w:sz w:val="18"/>
                <w:szCs w:val="18"/>
              </w:rPr>
              <w:t xml:space="preserve">1년 투자</w:t>
            </w:r>
          </w:p>
        </w:tc>
        <w:tc>
          <w:tcPr>
            <w:tcW w:type="dxa" w:w="2257"/>
            <w:tcBorders>
              <w:top w:val="single" w:color="D1D5DB" w:sz="1"/>
              <w:left w:val="single" w:color="D1D5DB" w:sz="1"/>
              <w:bottom w:val="single" w:color="D1D5DB" w:sz="1"/>
              <w:right w:val="single" w:color="D1D5DB" w:sz="1"/>
            </w:tcBorders>
            <w:shd w:fill="FFFFFF" w:val="clear"/>
            <w:tcMar>
              <w:top w:type="dxa" w:w="50"/>
              <w:left w:type="dxa" w:w="100"/>
              <w:bottom w:type="dxa" w:w="50"/>
              <w:right w:type="dxa" w:w="100"/>
            </w:tcMar>
          </w:tcPr>
          <w:p>
            <w:pPr>
              <w:jc w:val="center"/>
            </w:pPr>
            <w:r>
              <w:rPr>
                <w:rFonts w:ascii="Arial" w:cs="Arial" w:eastAsia="Arial" w:hAnsi="Arial"/>
                <w:color w:val="374151"/>
                <w:sz w:val="18"/>
                <w:szCs w:val="18"/>
              </w:rPr>
              <w:t xml:space="preserve">67%</w:t>
            </w:r>
          </w:p>
        </w:tc>
        <w:tc>
          <w:tcPr>
            <w:tcW w:type="dxa" w:w="2257"/>
            <w:tcBorders>
              <w:top w:val="single" w:color="D1D5DB" w:sz="1"/>
              <w:left w:val="single" w:color="D1D5DB" w:sz="1"/>
              <w:bottom w:val="single" w:color="D1D5DB" w:sz="1"/>
              <w:right w:val="single" w:color="D1D5DB" w:sz="1"/>
            </w:tcBorders>
            <w:shd w:fill="FFFFFF" w:val="clear"/>
            <w:tcMar>
              <w:top w:type="dxa" w:w="50"/>
              <w:left w:type="dxa" w:w="100"/>
              <w:bottom w:type="dxa" w:w="50"/>
              <w:right w:type="dxa" w:w="100"/>
            </w:tcMar>
          </w:tcPr>
          <w:p>
            <w:pPr>
              <w:jc w:val="center"/>
            </w:pPr>
            <w:r>
              <w:rPr>
                <w:rFonts w:ascii="Arial" w:cs="Arial" w:eastAsia="Arial" w:hAnsi="Arial"/>
                <w:color w:val="374151"/>
                <w:sz w:val="18"/>
                <w:szCs w:val="18"/>
              </w:rPr>
              <w:t xml:space="preserve">33%</w:t>
            </w:r>
          </w:p>
        </w:tc>
        <w:tc>
          <w:tcPr>
            <w:tcW w:type="dxa" w:w="2256"/>
            <w:tcBorders>
              <w:top w:val="single" w:color="D1D5DB" w:sz="1"/>
              <w:left w:val="single" w:color="D1D5DB" w:sz="1"/>
              <w:bottom w:val="single" w:color="D1D5DB" w:sz="1"/>
              <w:right w:val="single" w:color="D1D5DB" w:sz="1"/>
            </w:tcBorders>
            <w:shd w:fill="FFFFFF" w:val="clear"/>
            <w:tcMar>
              <w:top w:type="dxa" w:w="50"/>
              <w:left w:type="dxa" w:w="100"/>
              <w:bottom w:type="dxa" w:w="50"/>
              <w:right w:type="dxa" w:w="100"/>
            </w:tcMar>
          </w:tcPr>
          <w:p>
            <w:pPr>
              <w:jc w:val="center"/>
            </w:pPr>
            <w:r>
              <w:rPr>
                <w:rFonts w:ascii="Arial" w:cs="Arial" w:eastAsia="Arial" w:hAnsi="Arial"/>
                <w:color w:val="374151"/>
                <w:sz w:val="18"/>
                <w:szCs w:val="18"/>
              </w:rPr>
              <w:t xml:space="preserve">운이 아직 우세</w:t>
            </w:r>
          </w:p>
        </w:tc>
      </w:tr>
      <w:tr>
        <w:tc>
          <w:tcPr>
            <w:tcW w:type="dxa" w:w="2256"/>
            <w:tcBorders>
              <w:top w:val="single" w:color="D1D5DB" w:sz="1"/>
              <w:left w:val="single" w:color="D1D5DB" w:sz="1"/>
              <w:bottom w:val="single" w:color="D1D5DB" w:sz="1"/>
              <w:right w:val="single" w:color="D1D5DB" w:sz="1"/>
            </w:tcBorders>
            <w:shd w:fill="E0F2F1" w:val="clear"/>
            <w:tcMar>
              <w:top w:type="dxa" w:w="50"/>
              <w:left w:type="dxa" w:w="100"/>
              <w:bottom w:type="dxa" w:w="50"/>
              <w:right w:type="dxa" w:w="100"/>
            </w:tcMar>
          </w:tcPr>
          <w:p>
            <w:pPr>
              <w:jc w:val="center"/>
            </w:pPr>
            <w:r>
              <w:rPr>
                <w:rFonts w:ascii="Arial" w:cs="Arial" w:eastAsia="Arial" w:hAnsi="Arial"/>
                <w:color w:val="374151"/>
                <w:sz w:val="18"/>
                <w:szCs w:val="18"/>
              </w:rPr>
              <w:t xml:space="preserve">10년 투자</w:t>
            </w:r>
          </w:p>
        </w:tc>
        <w:tc>
          <w:tcPr>
            <w:tcW w:type="dxa" w:w="2257"/>
            <w:tcBorders>
              <w:top w:val="single" w:color="D1D5DB" w:sz="1"/>
              <w:left w:val="single" w:color="D1D5DB" w:sz="1"/>
              <w:bottom w:val="single" w:color="D1D5DB" w:sz="1"/>
              <w:right w:val="single" w:color="D1D5DB" w:sz="1"/>
            </w:tcBorders>
            <w:shd w:fill="E0F2F1" w:val="clear"/>
            <w:tcMar>
              <w:top w:type="dxa" w:w="50"/>
              <w:left w:type="dxa" w:w="100"/>
              <w:bottom w:type="dxa" w:w="50"/>
              <w:right w:type="dxa" w:w="100"/>
            </w:tcMar>
          </w:tcPr>
          <w:p>
            <w:pPr>
              <w:jc w:val="center"/>
            </w:pPr>
            <w:r>
              <w:rPr>
                <w:rFonts w:ascii="Arial" w:cs="Arial" w:eastAsia="Arial" w:hAnsi="Arial"/>
                <w:color w:val="374151"/>
                <w:sz w:val="18"/>
                <w:szCs w:val="18"/>
              </w:rPr>
              <w:t xml:space="preserve">33%</w:t>
            </w:r>
          </w:p>
        </w:tc>
        <w:tc>
          <w:tcPr>
            <w:tcW w:type="dxa" w:w="2257"/>
            <w:tcBorders>
              <w:top w:val="single" w:color="D1D5DB" w:sz="1"/>
              <w:left w:val="single" w:color="D1D5DB" w:sz="1"/>
              <w:bottom w:val="single" w:color="D1D5DB" w:sz="1"/>
              <w:right w:val="single" w:color="D1D5DB" w:sz="1"/>
            </w:tcBorders>
            <w:shd w:fill="E0F2F1" w:val="clear"/>
            <w:tcMar>
              <w:top w:type="dxa" w:w="50"/>
              <w:left w:type="dxa" w:w="100"/>
              <w:bottom w:type="dxa" w:w="50"/>
              <w:right w:type="dxa" w:w="100"/>
            </w:tcMar>
          </w:tcPr>
          <w:p>
            <w:pPr>
              <w:jc w:val="center"/>
            </w:pPr>
            <w:r>
              <w:rPr>
                <w:rFonts w:ascii="Arial" w:cs="Arial" w:eastAsia="Arial" w:hAnsi="Arial"/>
                <w:color w:val="374151"/>
                <w:sz w:val="18"/>
                <w:szCs w:val="18"/>
              </w:rPr>
              <w:t xml:space="preserve">67%</w:t>
            </w:r>
          </w:p>
        </w:tc>
        <w:tc>
          <w:tcPr>
            <w:tcW w:type="dxa" w:w="2256"/>
            <w:tcBorders>
              <w:top w:val="single" w:color="D1D5DB" w:sz="1"/>
              <w:left w:val="single" w:color="D1D5DB" w:sz="1"/>
              <w:bottom w:val="single" w:color="D1D5DB" w:sz="1"/>
              <w:right w:val="single" w:color="D1D5DB" w:sz="1"/>
            </w:tcBorders>
            <w:shd w:fill="E0F2F1" w:val="clear"/>
            <w:tcMar>
              <w:top w:type="dxa" w:w="50"/>
              <w:left w:type="dxa" w:w="100"/>
              <w:bottom w:type="dxa" w:w="50"/>
              <w:right w:type="dxa" w:w="100"/>
            </w:tcMar>
          </w:tcPr>
          <w:p>
            <w:pPr>
              <w:jc w:val="center"/>
            </w:pPr>
            <w:r>
              <w:rPr>
                <w:rFonts w:ascii="Arial" w:cs="Arial" w:eastAsia="Arial" w:hAnsi="Arial"/>
                <w:color w:val="374151"/>
                <w:sz w:val="18"/>
                <w:szCs w:val="18"/>
              </w:rPr>
              <w:t xml:space="preserve">실력이 우세</w:t>
            </w:r>
          </w:p>
        </w:tc>
      </w:tr>
      <w:tr>
        <w:tc>
          <w:tcPr>
            <w:tcW w:type="dxa" w:w="2256"/>
            <w:tcBorders>
              <w:top w:val="single" w:color="D1D5DB" w:sz="1"/>
              <w:left w:val="single" w:color="D1D5DB" w:sz="1"/>
              <w:bottom w:val="single" w:color="D1D5DB" w:sz="1"/>
              <w:right w:val="single" w:color="D1D5DB" w:sz="1"/>
            </w:tcBorders>
            <w:shd w:fill="FFFFFF" w:val="clear"/>
            <w:tcMar>
              <w:top w:type="dxa" w:w="50"/>
              <w:left w:type="dxa" w:w="100"/>
              <w:bottom w:type="dxa" w:w="50"/>
              <w:right w:type="dxa" w:w="100"/>
            </w:tcMar>
          </w:tcPr>
          <w:p>
            <w:pPr>
              <w:jc w:val="center"/>
            </w:pPr>
            <w:r>
              <w:rPr>
                <w:rFonts w:ascii="Arial" w:cs="Arial" w:eastAsia="Arial" w:hAnsi="Arial"/>
                <w:color w:val="374151"/>
                <w:sz w:val="18"/>
                <w:szCs w:val="18"/>
              </w:rPr>
              <w:t xml:space="preserve">30년 투자</w:t>
            </w:r>
          </w:p>
        </w:tc>
        <w:tc>
          <w:tcPr>
            <w:tcW w:type="dxa" w:w="2257"/>
            <w:tcBorders>
              <w:top w:val="single" w:color="D1D5DB" w:sz="1"/>
              <w:left w:val="single" w:color="D1D5DB" w:sz="1"/>
              <w:bottom w:val="single" w:color="D1D5DB" w:sz="1"/>
              <w:right w:val="single" w:color="D1D5DB" w:sz="1"/>
            </w:tcBorders>
            <w:shd w:fill="FFFFFF" w:val="clear"/>
            <w:tcMar>
              <w:top w:type="dxa" w:w="50"/>
              <w:left w:type="dxa" w:w="100"/>
              <w:bottom w:type="dxa" w:w="50"/>
              <w:right w:type="dxa" w:w="100"/>
            </w:tcMar>
          </w:tcPr>
          <w:p>
            <w:pPr>
              <w:jc w:val="center"/>
            </w:pPr>
            <w:r>
              <w:rPr>
                <w:rFonts w:ascii="Arial" w:cs="Arial" w:eastAsia="Arial" w:hAnsi="Arial"/>
                <w:color w:val="374151"/>
                <w:sz w:val="18"/>
                <w:szCs w:val="18"/>
              </w:rPr>
              <w:t xml:space="preserve">10%</w:t>
            </w:r>
          </w:p>
        </w:tc>
        <w:tc>
          <w:tcPr>
            <w:tcW w:type="dxa" w:w="2257"/>
            <w:tcBorders>
              <w:top w:val="single" w:color="D1D5DB" w:sz="1"/>
              <w:left w:val="single" w:color="D1D5DB" w:sz="1"/>
              <w:bottom w:val="single" w:color="D1D5DB" w:sz="1"/>
              <w:right w:val="single" w:color="D1D5DB" w:sz="1"/>
            </w:tcBorders>
            <w:shd w:fill="FFFFFF" w:val="clear"/>
            <w:tcMar>
              <w:top w:type="dxa" w:w="50"/>
              <w:left w:type="dxa" w:w="100"/>
              <w:bottom w:type="dxa" w:w="50"/>
              <w:right w:type="dxa" w:w="100"/>
            </w:tcMar>
          </w:tcPr>
          <w:p>
            <w:pPr>
              <w:jc w:val="center"/>
            </w:pPr>
            <w:r>
              <w:rPr>
                <w:rFonts w:ascii="Arial" w:cs="Arial" w:eastAsia="Arial" w:hAnsi="Arial"/>
                <w:color w:val="374151"/>
                <w:sz w:val="18"/>
                <w:szCs w:val="18"/>
              </w:rPr>
              <w:t xml:space="preserve">90%</w:t>
            </w:r>
          </w:p>
        </w:tc>
        <w:tc>
          <w:tcPr>
            <w:tcW w:type="dxa" w:w="2256"/>
            <w:tcBorders>
              <w:top w:val="single" w:color="D1D5DB" w:sz="1"/>
              <w:left w:val="single" w:color="D1D5DB" w:sz="1"/>
              <w:bottom w:val="single" w:color="D1D5DB" w:sz="1"/>
              <w:right w:val="single" w:color="D1D5DB" w:sz="1"/>
            </w:tcBorders>
            <w:shd w:fill="FFFFFF" w:val="clear"/>
            <w:tcMar>
              <w:top w:type="dxa" w:w="50"/>
              <w:left w:type="dxa" w:w="100"/>
              <w:bottom w:type="dxa" w:w="50"/>
              <w:right w:type="dxa" w:w="100"/>
            </w:tcMar>
          </w:tcPr>
          <w:p>
            <w:pPr>
              <w:jc w:val="center"/>
            </w:pPr>
            <w:r>
              <w:rPr>
                <w:rFonts w:ascii="Arial" w:cs="Arial" w:eastAsia="Arial" w:hAnsi="Arial"/>
                <w:color w:val="374151"/>
                <w:sz w:val="18"/>
                <w:szCs w:val="18"/>
              </w:rPr>
              <w:t xml:space="preserve">거의 순수 실력</w:t>
            </w:r>
          </w:p>
        </w:tc>
      </w:tr>
    </w:tbl>
    <w:p>
      <w:pPr>
        <w:spacing w:after="100"/>
      </w:pPr>
    </w:p>
    <w:p>
      <w:pPr>
        <w:spacing w:after="120" w:before="0" w:line="360"/>
        <w:jc w:val="left"/>
      </w:pPr>
      <w:r>
        <w:rPr>
          <w:rFonts w:ascii="Arial" w:cs="Arial" w:eastAsia="Arial" w:hAnsi="Arial"/>
          <w:b w:val="false"/>
          <w:bCs w:val="false"/>
          <w:i w:val="false"/>
          <w:iCs w:val="false"/>
          <w:color w:val="374151"/>
          <w:sz w:val="21"/>
          <w:szCs w:val="21"/>
        </w:rPr>
        <w:t xml:space="preserve">이 표에서 핵심 메시지는 분명합니다. 단기적으로는 운이 결과를 지배하므로, 1년의 성과로 누군가의 실력을 판단하는 것은 무의미합니다. 최소 10년 이상의 성과를 봐야 실력과 운을 어느 정도 구별할 수 있습니다.</w:t>
      </w:r>
    </w:p>
    <w:p>
      <w:pPr>
        <w:pStyle w:val="Heading2"/>
        <w:spacing w:before="300" w:after="160"/>
      </w:pPr>
      <w:r>
        <w:rPr>
          <w:rFonts w:ascii="Arial" w:cs="Arial" w:eastAsia="Arial" w:hAnsi="Arial"/>
          <w:b/>
          <w:bCs/>
          <w:color w:val="1A6B5A"/>
          <w:sz w:val="28"/>
          <w:szCs w:val="28"/>
        </w:rPr>
        <w:t xml:space="preserve">13.3  수렴하지 않는 세상</w:t>
      </w:r>
    </w:p>
    <w:p>
      <w:pPr>
        <w:spacing w:after="120" w:before="0" w:line="360"/>
        <w:jc w:val="left"/>
      </w:pPr>
      <w:r>
        <w:rPr>
          <w:rFonts w:ascii="Arial" w:cs="Arial" w:eastAsia="Arial" w:hAnsi="Arial"/>
          <w:b w:val="false"/>
          <w:bCs w:val="false"/>
          <w:i w:val="false"/>
          <w:iCs w:val="false"/>
          <w:color w:val="374151"/>
          <w:sz w:val="21"/>
          <w:szCs w:val="21"/>
        </w:rPr>
        <w:t xml:space="preserve">탈레브는 또한 '세상은 지속적으로 나아지지 않는다. 갑작스러운 사건들로 인해 급변한다'고 주장합니다. 1910년대 유럽은 가장 번영하던 시기였습니다. 모든 전문가가 '평화와 번영이 계속될 것'이라고 예측했습니다. 하지만 1914년 1차 세계대전이 터졌고, 1천만 명이 사망했습니다. 1920년대 미국은 '광란의 20년대'로 주식시장이 호황이었지만, 1929년 대공황으로 실업률이 25%까지 치솟았습니다.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C2626" w:sz="1"/>
              <w:left w:val="single" w:color="DC2626" w:sz="1"/>
              <w:bottom w:val="none" w:color="FFFFFF" w:sz="0"/>
              <w:right w:val="single" w:color="DC2626" w:sz="1"/>
            </w:tcBorders>
            <w:shd w:fill="FDE8E8" w:val="clear"/>
            <w:tcMar>
              <w:top w:type="dxa" w:w="120"/>
              <w:left w:type="dxa" w:w="200"/>
              <w:bottom w:type="dxa" w:w="40"/>
              <w:right w:type="dxa" w:w="200"/>
            </w:tcMar>
          </w:tcPr>
          <w:p>
            <w:pPr>
              <w:spacing w:after="0"/>
            </w:pPr>
            <w:r>
              <w:rPr>
                <w:rFonts w:ascii="Arial" w:cs="Arial" w:eastAsia="Arial" w:hAnsi="Arial"/>
                <w:b/>
                <w:bCs/>
                <w:color w:val="DC2626"/>
                <w:sz w:val="22"/>
                <w:szCs w:val="22"/>
              </w:rPr>
              <w:t xml:space="preserve">⚠️  역사의 패턴</w:t>
            </w:r>
          </w:p>
        </w:tc>
      </w:tr>
      <w:tr>
        <w:tc>
          <w:tcPr>
            <w:tcW w:type="dxa" w:w="9026"/>
            <w:tcBorders>
              <w:top w:val="none" w:color="FFFFFF" w:sz="0"/>
              <w:left w:val="single" w:color="DC2626" w:sz="1"/>
              <w:bottom w:val="single" w:color="DC2626" w:sz="1"/>
              <w:right w:val="single" w:color="DC2626" w:sz="1"/>
            </w:tcBorders>
            <w:shd w:fill="FDE8E8" w:val="clear"/>
            <w:tcMar>
              <w:top w:type="dxa" w:w="40"/>
              <w:left w:type="dxa" w:w="200"/>
              <w:bottom w:type="dxa" w:w="120"/>
              <w:right w:type="dxa" w:w="200"/>
            </w:tcMar>
          </w:tcPr>
          <w:p>
            <w:pPr>
              <w:spacing w:after="80"/>
            </w:pPr>
            <w:r>
              <w:rPr>
                <w:rFonts w:ascii="Arial" w:cs="Arial" w:eastAsia="Arial" w:hAnsi="Arial"/>
                <w:color w:val="374151"/>
                <w:sz w:val="20"/>
                <w:szCs w:val="20"/>
              </w:rPr>
              <w:t xml:space="preserve">평화 → 갑작스러운 재앙 → 회복 → 평화 → 또 다른 재앙...</w:t>
            </w:r>
          </w:p>
          <w:p>
            <w:pPr>
              <w:spacing w:after="80"/>
            </w:pPr>
            <w:r>
              <w:rPr>
                <w:rFonts w:ascii="Arial" w:cs="Arial" w:eastAsia="Arial" w:hAnsi="Arial"/>
                <w:color w:val="374151"/>
                <w:sz w:val="20"/>
                <w:szCs w:val="20"/>
              </w:rPr>
              <w:t xml:space="preserve">이 패턴은 연속적이지 않고, 예측 불가능합니다.</w:t>
            </w:r>
          </w:p>
          <w:p>
            <w:pPr>
              <w:spacing w:after="80"/>
            </w:pPr>
            <w:r>
              <w:rPr>
                <w:rFonts w:ascii="Arial" w:cs="Arial" w:eastAsia="Arial" w:hAnsi="Arial"/>
                <w:color w:val="374151"/>
                <w:sz w:val="20"/>
                <w:szCs w:val="20"/>
              </w:rPr>
              <w:t xml:space="preserve">안정이 길어질수록 다음 재앙의 충격이 더 커지는 경향이 있습니다.</w:t>
            </w:r>
          </w:p>
          <w:p>
            <w:pPr>
              <w:spacing w:after="80"/>
            </w:pPr>
            <w:r>
              <w:rPr>
                <w:rFonts w:ascii="Arial" w:cs="Arial" w:eastAsia="Arial" w:hAnsi="Arial"/>
                <w:color w:val="374151"/>
                <w:sz w:val="20"/>
                <w:szCs w:val="20"/>
              </w:rPr>
              <w:t xml:space="preserve">마치 칠면조의 364일처럼, 평화가 길어질수록 더 확신하게 되고, 더 취약해집니다.</w:t>
            </w:r>
          </w:p>
        </w:tc>
      </w:tr>
    </w:tbl>
    <w:p>
      <w:r>
        <w:br w:type="page"/>
      </w:r>
    </w:p>
    <w:p>
      <w:pPr>
        <w:pStyle w:val="Heading1"/>
        <w:spacing w:before="400" w:after="200"/>
      </w:pPr>
      <w:r>
        <w:rPr>
          <w:rFonts w:ascii="Arial" w:cs="Arial" w:eastAsia="Arial" w:hAnsi="Arial"/>
          <w:b/>
          <w:bCs/>
          <w:color w:val="1B2A4A"/>
          <w:sz w:val="36"/>
          <w:szCs w:val="36"/>
        </w:rPr>
        <w:t xml:space="preserve">제14장  철학적 배경: 포퍼, 몽테뉴, 그리고 회의주의</w:t>
      </w:r>
    </w:p>
    <w:p>
      <w:pPr>
        <w:pStyle w:val="Heading2"/>
        <w:spacing w:before="300" w:after="160"/>
      </w:pPr>
      <w:r>
        <w:rPr>
          <w:rFonts w:ascii="Arial" w:cs="Arial" w:eastAsia="Arial" w:hAnsi="Arial"/>
          <w:b/>
          <w:bCs/>
          <w:color w:val="1A6B5A"/>
          <w:sz w:val="28"/>
          <w:szCs w:val="28"/>
        </w:rPr>
        <w:t xml:space="preserve">14.1  칼 포퍼와 반증주의</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7C3AED" w:sz="1"/>
              <w:left w:val="single" w:color="7C3AED" w:sz="1"/>
              <w:bottom w:val="none" w:color="FFFFFF" w:sz="0"/>
              <w:right w:val="single" w:color="7C3AED" w:sz="1"/>
            </w:tcBorders>
            <w:shd w:fill="EDE9FE" w:val="clear"/>
            <w:tcMar>
              <w:top w:type="dxa" w:w="120"/>
              <w:left w:type="dxa" w:w="200"/>
              <w:bottom w:type="dxa" w:w="40"/>
              <w:right w:type="dxa" w:w="200"/>
            </w:tcMar>
          </w:tcPr>
          <w:p>
            <w:pPr>
              <w:spacing w:after="0"/>
            </w:pPr>
            <w:r>
              <w:rPr>
                <w:rFonts w:ascii="Arial" w:cs="Arial" w:eastAsia="Arial" w:hAnsi="Arial"/>
                <w:b/>
                <w:bCs/>
                <w:color w:val="7C3AED"/>
                <w:sz w:val="22"/>
                <w:szCs w:val="22"/>
              </w:rPr>
              <w:t xml:space="preserve">📌  용어 설명: 반증주의 (Falsificationism)</w:t>
            </w:r>
          </w:p>
        </w:tc>
      </w:tr>
      <w:tr>
        <w:tc>
          <w:tcPr>
            <w:tcW w:type="dxa" w:w="9026"/>
            <w:tcBorders>
              <w:top w:val="none" w:color="FFFFFF" w:sz="0"/>
              <w:left w:val="single" w:color="7C3AED" w:sz="1"/>
              <w:bottom w:val="single" w:color="7C3AED" w:sz="1"/>
              <w:right w:val="single" w:color="7C3AED" w:sz="1"/>
            </w:tcBorders>
            <w:shd w:fill="EDE9FE" w:val="clear"/>
            <w:tcMar>
              <w:top w:type="dxa" w:w="40"/>
              <w:left w:type="dxa" w:w="200"/>
              <w:bottom w:type="dxa" w:w="120"/>
              <w:right w:type="dxa" w:w="200"/>
            </w:tcMar>
          </w:tcPr>
          <w:p>
            <w:pPr>
              <w:spacing w:after="80"/>
            </w:pPr>
            <w:r>
              <w:rPr>
                <w:rFonts w:ascii="Arial" w:cs="Arial" w:eastAsia="Arial" w:hAnsi="Arial"/>
                <w:color w:val="374151"/>
                <w:sz w:val="20"/>
                <w:szCs w:val="20"/>
              </w:rPr>
              <w:t xml:space="preserve">칼 포퍼(Karl Popper)는 20세기 가장 영향력 있는 과학 철학자입니다. 그의 핵심 아이디어는 간단합니다.</w:t>
            </w:r>
          </w:p>
          <w:p>
            <w:pPr>
              <w:spacing w:after="80"/>
            </w:pPr>
            <w:r>
              <w:rPr>
                <w:rFonts w:ascii="Arial" w:cs="Arial" w:eastAsia="Arial" w:hAnsi="Arial"/>
                <w:color w:val="374151"/>
                <w:sz w:val="20"/>
                <w:szCs w:val="20"/>
              </w:rPr>
              <w:t xml:space="preserve">'과학적 이론은 증명될 수 없다. 단지 반증(틀렸다는 것이 입증)될 수 있을 뿐이다.'</w:t>
            </w:r>
          </w:p>
          <w:p>
            <w:pPr>
              <w:spacing w:after="80"/>
            </w:pPr>
            <w:r>
              <w:rPr>
                <w:rFonts w:ascii="Arial" w:cs="Arial" w:eastAsia="Arial" w:hAnsi="Arial"/>
                <w:color w:val="374151"/>
                <w:sz w:val="20"/>
                <w:szCs w:val="20"/>
              </w:rPr>
              <w:t xml:space="preserve">흰 백조 100만 마리를 관찰해도 '모든 백조는 흰색이다'를 증명할 수 없지만, 검은 백조 단 한 마리가 이 주장을 완전히 반증합니다. 따라서 과학의 핵심은 '이 이론이 맞다'를 확인하는 것이 아니라, '이 이론이 틀렸다'를 찾아내는 것입니다.</w:t>
            </w:r>
          </w:p>
        </w:tc>
      </w:tr>
    </w:tbl>
    <w:p>
      <w:pPr>
        <w:spacing w:after="120" w:before="0" w:line="360"/>
        <w:jc w:val="left"/>
      </w:pPr>
      <w:r>
        <w:rPr>
          <w:rFonts w:ascii="Arial" w:cs="Arial" w:eastAsia="Arial" w:hAnsi="Arial"/>
          <w:b w:val="false"/>
          <w:bCs w:val="false"/>
          <w:i w:val="false"/>
          <w:iCs w:val="false"/>
          <w:color w:val="374151"/>
          <w:sz w:val="21"/>
          <w:szCs w:val="21"/>
        </w:rPr>
        <w:t xml:space="preserve">탈레브가 포퍼를 깊이 존경하는 이유는 이 사고방식이 투자에 직접 적용되기 때문입니다. '이 전략은 항상 수익을 낸다'는 가설이 있다면, 100번 테스트해서 모두 수익이 나와도 '증명'된 것이 아닙니다. 올바른 접근은 '어떤 상황에서 이 전략이 실패하는가?'를 먼저 찾는 것입니다.</w:t>
      </w:r>
    </w:p>
    <w:p>
      <w:pPr>
        <w:pStyle w:val="Heading2"/>
        <w:spacing w:before="300" w:after="160"/>
      </w:pPr>
      <w:r>
        <w:rPr>
          <w:rFonts w:ascii="Arial" w:cs="Arial" w:eastAsia="Arial" w:hAnsi="Arial"/>
          <w:b/>
          <w:bCs/>
          <w:color w:val="1A6B5A"/>
          <w:sz w:val="28"/>
          <w:szCs w:val="28"/>
        </w:rPr>
        <w:t xml:space="preserve">14.2  몽테뉴와 회의주의</w:t>
      </w:r>
    </w:p>
    <w:p>
      <w:pPr>
        <w:spacing w:after="120" w:before="0" w:line="360"/>
        <w:jc w:val="left"/>
      </w:pPr>
      <w:r>
        <w:rPr>
          <w:rFonts w:ascii="Arial" w:cs="Arial" w:eastAsia="Arial" w:hAnsi="Arial"/>
          <w:b w:val="false"/>
          <w:bCs w:val="false"/>
          <w:i w:val="false"/>
          <w:iCs w:val="false"/>
          <w:color w:val="374151"/>
          <w:sz w:val="21"/>
          <w:szCs w:val="21"/>
        </w:rPr>
        <w:t xml:space="preserve">16세기 프랑스 철학자 미셸 드 몽테뉴(Michel de Montaigne)의 가르침은 '진정한 지혜는 자신의 무지를 아는 것이다'입니다. 탈레브가 몽테뉴를 특히 좋아하는 이유는 그의 극도의 자기 성찰, 확신에 대한 경계, '나는 모른다'를 편하게 말하는 태도 때문입니다.</w:t>
      </w:r>
    </w:p>
    <w:p>
      <w:pPr>
        <w:pStyle w:val="Heading2"/>
        <w:spacing w:before="300" w:after="160"/>
      </w:pPr>
      <w:r>
        <w:rPr>
          <w:rFonts w:ascii="Arial" w:cs="Arial" w:eastAsia="Arial" w:hAnsi="Arial"/>
          <w:b/>
          <w:bCs/>
          <w:color w:val="1A6B5A"/>
          <w:sz w:val="28"/>
          <w:szCs w:val="28"/>
        </w:rPr>
        <w:t xml:space="preserve">14.3  비극적 시각 vs. 유토피아적 시각</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유토피아적 시각</w:t>
            </w:r>
          </w:p>
        </w:tc>
        <w:tc>
          <w:tcPr>
            <w:tcW w:type="dxa" w:w="4513"/>
            <w:tcBorders>
              <w:top w:val="single" w:color="8B1A1A" w:sz="1"/>
              <w:left w:val="single" w:color="8B1A1A" w:sz="1"/>
              <w:bottom w:val="single" w:color="8B1A1A" w:sz="1"/>
              <w:right w:val="single" w:color="8B1A1A" w:sz="1"/>
            </w:tcBorders>
            <w:shd w:fill="8B1A1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비극적 시각 (탈레브 지지)</w:t>
            </w:r>
          </w:p>
        </w:tc>
      </w:tr>
      <w:tr>
        <w:tc>
          <w:tcPr>
            <w:tcW w:type="dxa" w:w="4513"/>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374151"/>
                <w:sz w:val="19"/>
                <w:szCs w:val="19"/>
              </w:rPr>
              <w:t xml:space="preserve">인간은 완벽해질 수 있다</w:t>
            </w:r>
          </w:p>
        </w:tc>
        <w:tc>
          <w:tcPr>
            <w:tcW w:type="dxa" w:w="4513"/>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374151"/>
                <w:sz w:val="19"/>
                <w:szCs w:val="19"/>
              </w:rPr>
              <w:t xml:space="preserve">인간은 근본적으로 결함이 있다</w:t>
            </w:r>
          </w:p>
        </w:tc>
      </w:tr>
      <w:tr>
        <w:tc>
          <w:tcPr>
            <w:tcW w:type="dxa" w:w="4513"/>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9"/>
                <w:szCs w:val="19"/>
              </w:rPr>
              <w:t xml:space="preserve">이성으로 모든 것 해결 가능</w:t>
            </w:r>
          </w:p>
        </w:tc>
        <w:tc>
          <w:tcPr>
            <w:tcW w:type="dxa" w:w="4513"/>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9"/>
                <w:szCs w:val="19"/>
              </w:rPr>
              <w:t xml:space="preserve">완벽한 이성은 불가능하다</w:t>
            </w:r>
          </w:p>
        </w:tc>
      </w:tr>
      <w:tr>
        <w:tc>
          <w:tcPr>
            <w:tcW w:type="dxa" w:w="4513"/>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374151"/>
                <w:sz w:val="19"/>
                <w:szCs w:val="19"/>
              </w:rPr>
              <w:t xml:space="preserve">올바른 교육으로 개선 가능</w:t>
            </w:r>
          </w:p>
        </w:tc>
        <w:tc>
          <w:tcPr>
            <w:tcW w:type="dxa" w:w="4513"/>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374151"/>
                <w:sz w:val="19"/>
                <w:szCs w:val="19"/>
              </w:rPr>
              <w:t xml:space="preserve">편향은 생물학적이다</w:t>
            </w:r>
          </w:p>
        </w:tc>
      </w:tr>
      <w:tr>
        <w:tc>
          <w:tcPr>
            <w:tcW w:type="dxa" w:w="4513"/>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9"/>
                <w:szCs w:val="19"/>
              </w:rPr>
              <w:t xml:space="preserve">완벽한 시스템을 만들 수 있다</w:t>
            </w:r>
          </w:p>
        </w:tc>
        <w:tc>
          <w:tcPr>
            <w:tcW w:type="dxa" w:w="4513"/>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9"/>
                <w:szCs w:val="19"/>
              </w:rPr>
              <w:t xml:space="preserve">완벽한 시스템은 불가능하다</w:t>
            </w:r>
          </w:p>
        </w:tc>
      </w:tr>
      <w:tr>
        <w:tc>
          <w:tcPr>
            <w:tcW w:type="dxa" w:w="4513"/>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374151"/>
                <w:sz w:val="19"/>
                <w:szCs w:val="19"/>
              </w:rPr>
              <w:t xml:space="preserve">문제: 비현실적, 실패 시 좌절</w:t>
            </w:r>
          </w:p>
        </w:tc>
        <w:tc>
          <w:tcPr>
            <w:tcW w:type="dxa" w:w="4513"/>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374151"/>
                <w:sz w:val="19"/>
                <w:szCs w:val="19"/>
              </w:rPr>
              <w:t xml:space="preserve">장점: 현실적, 겸손, 실패 대비</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8600A" w:sz="1"/>
              <w:left w:val="single" w:color="B8600A" w:sz="1"/>
              <w:bottom w:val="none" w:color="FFFFFF" w:sz="0"/>
              <w:right w:val="single" w:color="B8600A" w:sz="1"/>
            </w:tcBorders>
            <w:shd w:fill="FFF8E1" w:val="clear"/>
            <w:tcMar>
              <w:top w:type="dxa" w:w="120"/>
              <w:left w:type="dxa" w:w="200"/>
              <w:bottom w:type="dxa" w:w="40"/>
              <w:right w:type="dxa" w:w="200"/>
            </w:tcMar>
          </w:tcPr>
          <w:p>
            <w:pPr>
              <w:spacing w:after="0"/>
            </w:pPr>
            <w:r>
              <w:rPr>
                <w:rFonts w:ascii="Arial" w:cs="Arial" w:eastAsia="Arial" w:hAnsi="Arial"/>
                <w:b/>
                <w:bCs/>
                <w:color w:val="B8600A"/>
                <w:sz w:val="22"/>
                <w:szCs w:val="22"/>
              </w:rPr>
              <w:t xml:space="preserve">💬  인용</w:t>
            </w:r>
          </w:p>
        </w:tc>
      </w:tr>
      <w:tr>
        <w:tc>
          <w:tcPr>
            <w:tcW w:type="dxa" w:w="9026"/>
            <w:tcBorders>
              <w:top w:val="none" w:color="FFFFFF" w:sz="0"/>
              <w:left w:val="single" w:color="B8600A" w:sz="1"/>
              <w:bottom w:val="single" w:color="B8600A" w:sz="1"/>
              <w:right w:val="single" w:color="B8600A" w:sz="1"/>
            </w:tcBorders>
            <w:shd w:fill="FFF8E1" w:val="clear"/>
            <w:tcMar>
              <w:top w:type="dxa" w:w="40"/>
              <w:left w:type="dxa" w:w="200"/>
              <w:bottom w:type="dxa" w:w="120"/>
              <w:right w:type="dxa" w:w="200"/>
            </w:tcMar>
          </w:tcPr>
          <w:p>
            <w:pPr>
              <w:spacing w:after="80"/>
            </w:pPr>
            <w:r>
              <w:rPr>
                <w:rFonts w:ascii="Arial" w:cs="Arial" w:eastAsia="Arial" w:hAnsi="Arial"/>
                <w:color w:val="374151"/>
                <w:sz w:val="20"/>
                <w:szCs w:val="20"/>
              </w:rPr>
              <w:t xml:space="preserve">인간을 고치려 하지 말고, 인간의 약점을 감안한 시스템을 만들어라.</w:t>
            </w:r>
          </w:p>
          <w:p>
            <w:pPr>
              <w:spacing w:after="80"/>
            </w:pPr>
            <w:r>
              <w:rPr>
                <w:rFonts w:ascii="Arial" w:cs="Arial" w:eastAsia="Arial" w:hAnsi="Arial"/>
                <w:color w:val="374151"/>
                <w:sz w:val="20"/>
                <w:szCs w:val="20"/>
              </w:rPr>
              <w:t xml:space="preserve">— 나심 탈레브</w:t>
            </w:r>
          </w:p>
        </w:tc>
      </w:tr>
    </w:tbl>
    <w:p>
      <w:pPr>
        <w:spacing w:after="120" w:before="0" w:line="360"/>
        <w:jc w:val="left"/>
      </w:pPr>
      <w:r>
        <w:rPr>
          <w:rFonts w:ascii="Arial" w:cs="Arial" w:eastAsia="Arial" w:hAnsi="Arial"/>
          <w:b w:val="false"/>
          <w:bCs w:val="false"/>
          <w:i w:val="false"/>
          <w:iCs w:val="false"/>
          <w:color w:val="374151"/>
          <w:sz w:val="21"/>
          <w:szCs w:val="21"/>
        </w:rPr>
        <w:t xml:space="preserve">탈레브의 결론은 명확합니다. 인간의 인지적 편향을 교육으로 완전히 극복하려는 것은 비현실적입니다. 대신, 인간이 편향에 빠지더라도 큰 피해를 입지 않도록 시스템을 설계해야 합니다. 자동 손절, 분산 투자, 바벨 전략 등은 모두 '인간의 약점을 인정한 위에 세운 방어 체계'입니다.</w:t>
      </w:r>
    </w:p>
    <w:p>
      <w:r>
        <w:br w:type="page"/>
      </w:r>
    </w:p>
    <w:p>
      <w:pPr>
        <w:pStyle w:val="Heading1"/>
        <w:spacing w:before="400" w:after="200"/>
      </w:pPr>
      <w:r>
        <w:rPr>
          <w:rFonts w:ascii="Arial" w:cs="Arial" w:eastAsia="Arial" w:hAnsi="Arial"/>
          <w:b/>
          <w:bCs/>
          <w:color w:val="1B2A4A"/>
          <w:sz w:val="36"/>
          <w:szCs w:val="36"/>
        </w:rPr>
        <w:t xml:space="preserve">제15장  실전 적용: 투자자를 위한 10계명</w:t>
      </w:r>
    </w:p>
    <w:p>
      <w:pPr>
        <w:spacing w:after="120" w:before="0" w:line="360"/>
        <w:jc w:val="left"/>
      </w:pPr>
      <w:r>
        <w:rPr>
          <w:rFonts w:ascii="Arial" w:cs="Arial" w:eastAsia="Arial" w:hAnsi="Arial"/>
          <w:b w:val="false"/>
          <w:bCs w:val="false"/>
          <w:i w:val="false"/>
          <w:iCs w:val="false"/>
          <w:color w:val="374151"/>
          <w:sz w:val="21"/>
          <w:szCs w:val="21"/>
        </w:rPr>
        <w:t xml:space="preserve">지금까지 배운 탈레브의 사상을 실천으로 옮기기 위한 10가지 원칙을 정리합니다.</w:t>
      </w:r>
    </w:p>
    <w:p>
      <w:pPr>
        <w:pStyle w:val="Heading2"/>
        <w:spacing w:before="300" w:after="160"/>
      </w:pPr>
      <w:r>
        <w:rPr>
          <w:rFonts w:ascii="Arial" w:cs="Arial" w:eastAsia="Arial" w:hAnsi="Arial"/>
          <w:b/>
          <w:bCs/>
          <w:color w:val="1A6B5A"/>
          <w:sz w:val="28"/>
          <w:szCs w:val="28"/>
        </w:rPr>
        <w:t xml:space="preserve">제1계명: 생존이 최우선이다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8600A" w:sz="1"/>
              <w:left w:val="single" w:color="B8600A" w:sz="1"/>
              <w:bottom w:val="none" w:color="FFFFFF" w:sz="0"/>
              <w:right w:val="single" w:color="B8600A" w:sz="1"/>
            </w:tcBorders>
            <w:shd w:fill="FFF8E1" w:val="clear"/>
            <w:tcMar>
              <w:top w:type="dxa" w:w="120"/>
              <w:left w:type="dxa" w:w="200"/>
              <w:bottom w:type="dxa" w:w="40"/>
              <w:right w:type="dxa" w:w="200"/>
            </w:tcMar>
          </w:tcPr>
          <w:p>
            <w:pPr>
              <w:spacing w:after="0"/>
            </w:pPr>
            <w:r>
              <w:rPr>
                <w:rFonts w:ascii="Arial" w:cs="Arial" w:eastAsia="Arial" w:hAnsi="Arial"/>
                <w:b/>
                <w:bCs/>
                <w:color w:val="B8600A"/>
                <w:sz w:val="22"/>
                <w:szCs w:val="22"/>
              </w:rPr>
              <w:t xml:space="preserve">💬  인용</w:t>
            </w:r>
          </w:p>
        </w:tc>
      </w:tr>
      <w:tr>
        <w:tc>
          <w:tcPr>
            <w:tcW w:type="dxa" w:w="9026"/>
            <w:tcBorders>
              <w:top w:val="none" w:color="FFFFFF" w:sz="0"/>
              <w:left w:val="single" w:color="B8600A" w:sz="1"/>
              <w:bottom w:val="single" w:color="B8600A" w:sz="1"/>
              <w:right w:val="single" w:color="B8600A" w:sz="1"/>
            </w:tcBorders>
            <w:shd w:fill="FFF8E1" w:val="clear"/>
            <w:tcMar>
              <w:top w:type="dxa" w:w="40"/>
              <w:left w:type="dxa" w:w="200"/>
              <w:bottom w:type="dxa" w:w="120"/>
              <w:right w:type="dxa" w:w="200"/>
            </w:tcMar>
          </w:tcPr>
          <w:p>
            <w:pPr>
              <w:spacing w:after="80"/>
            </w:pPr>
            <w:r>
              <w:rPr>
                <w:rFonts w:ascii="Arial" w:cs="Arial" w:eastAsia="Arial" w:hAnsi="Arial"/>
                <w:color w:val="374151"/>
                <w:sz w:val="20"/>
                <w:szCs w:val="20"/>
              </w:rPr>
              <w:t xml:space="preserve">부자가 되는 것보다 가난해지지 않는 것이 먼저다.</w:t>
            </w:r>
          </w:p>
          <w:p>
            <w:pPr>
              <w:spacing w:after="80"/>
            </w:pPr>
            <w:r>
              <w:rPr>
                <w:rFonts w:ascii="Arial" w:cs="Arial" w:eastAsia="Arial" w:hAnsi="Arial"/>
                <w:color w:val="374151"/>
                <w:sz w:val="20"/>
                <w:szCs w:val="20"/>
              </w:rPr>
              <w:t xml:space="preserve">— 나심 탈레브</w:t>
            </w:r>
          </w:p>
        </w:tc>
      </w:tr>
    </w:tbl>
    <w:p>
      <w:pPr>
        <w:spacing w:after="120" w:before="0" w:line="360"/>
        <w:jc w:val="left"/>
      </w:pPr>
      <w:r>
        <w:rPr>
          <w:rFonts w:ascii="Arial" w:cs="Arial" w:eastAsia="Arial" w:hAnsi="Arial"/>
          <w:b w:val="false"/>
          <w:bCs w:val="false"/>
          <w:i w:val="false"/>
          <w:iCs w:val="false"/>
          <w:color w:val="374151"/>
          <w:sz w:val="21"/>
          <w:szCs w:val="21"/>
        </w:rPr>
        <w:t xml:space="preserve">절대 파산할 수 없는 포트폴리오를 구성하세요. 최악의 시나리오를 항상 대비하고, 레버리지(빌린 돈으로 투자)는 보수적으로 사용해야 합니다. 게임에서 퇴출되면 다시는 기회가 없습니다.</w:t>
      </w:r>
    </w:p>
    <w:p>
      <w:pPr>
        <w:pStyle w:val="Heading2"/>
        <w:spacing w:before="300" w:after="160"/>
      </w:pPr>
      <w:r>
        <w:rPr>
          <w:rFonts w:ascii="Arial" w:cs="Arial" w:eastAsia="Arial" w:hAnsi="Arial"/>
          <w:b/>
          <w:bCs/>
          <w:color w:val="1A6B5A"/>
          <w:sz w:val="28"/>
          <w:szCs w:val="28"/>
        </w:rPr>
        <w:t xml:space="preserve">제2계명: 다운사이드부터 생각하라</w:t>
      </w:r>
    </w:p>
    <w:p>
      <w:pPr>
        <w:spacing w:after="120" w:before="0" w:line="360"/>
        <w:jc w:val="left"/>
      </w:pPr>
      <w:r>
        <w:rPr>
          <w:rFonts w:ascii="Arial" w:cs="Arial" w:eastAsia="Arial" w:hAnsi="Arial"/>
          <w:b w:val="false"/>
          <w:bCs w:val="false"/>
          <w:i w:val="false"/>
          <w:iCs w:val="false"/>
          <w:color w:val="374151"/>
          <w:sz w:val="21"/>
          <w:szCs w:val="21"/>
        </w:rPr>
        <w:t xml:space="preserve">'얼마 벌 수 있나?'보다 '얼마나 잃을 수 있나?'를 먼저 질문하세요. 최악의 경우 손실이 얼마인지, 그 손실을 감당할 수 있는지, 감당 가능하다면 그때서야 잠재 수익을 계산하세요.</w:t>
      </w:r>
    </w:p>
    <w:p>
      <w:pPr>
        <w:pStyle w:val="Heading2"/>
        <w:spacing w:before="300" w:after="160"/>
      </w:pPr>
      <w:r>
        <w:rPr>
          <w:rFonts w:ascii="Arial" w:cs="Arial" w:eastAsia="Arial" w:hAnsi="Arial"/>
          <w:b/>
          <w:bCs/>
          <w:color w:val="1A6B5A"/>
          <w:sz w:val="28"/>
          <w:szCs w:val="28"/>
        </w:rPr>
        <w:t xml:space="preserve">제3계명: 시간을 아군으로 삼아라</w:t>
      </w:r>
    </w:p>
    <w:p>
      <w:pPr>
        <w:spacing w:after="120" w:before="0" w:line="360"/>
        <w:jc w:val="left"/>
      </w:pPr>
      <w:r>
        <w:rPr>
          <w:rFonts w:ascii="Arial" w:cs="Arial" w:eastAsia="Arial" w:hAnsi="Arial"/>
          <w:b w:val="false"/>
          <w:bCs w:val="false"/>
          <w:i w:val="false"/>
          <w:iCs w:val="false"/>
          <w:color w:val="374151"/>
          <w:sz w:val="21"/>
          <w:szCs w:val="21"/>
        </w:rPr>
        <w:t xml:space="preserve">단기에는 운이 지배하고, 장기에는 실력이 지배합니다. 최소 5년 이상의 투자 기간을 설정하고, 일일 가격 체크를 피하며, 월간 또는 분기 리뷰만 하세요.</w:t>
      </w:r>
    </w:p>
    <w:p>
      <w:pPr>
        <w:pStyle w:val="Heading2"/>
        <w:spacing w:before="300" w:after="160"/>
      </w:pPr>
      <w:r>
        <w:rPr>
          <w:rFonts w:ascii="Arial" w:cs="Arial" w:eastAsia="Arial" w:hAnsi="Arial"/>
          <w:b/>
          <w:bCs/>
          <w:color w:val="1A6B5A"/>
          <w:sz w:val="28"/>
          <w:szCs w:val="28"/>
        </w:rPr>
        <w:t xml:space="preserve">제4계명: 바벨 전략을 사용하라</w:t>
      </w:r>
    </w:p>
    <w:p>
      <w:pPr>
        <w:spacing w:after="120" w:before="0" w:line="360"/>
        <w:jc w:val="left"/>
      </w:pPr>
      <w:r>
        <w:rPr>
          <w:rFonts w:ascii="Arial" w:cs="Arial" w:eastAsia="Arial" w:hAnsi="Arial"/>
          <w:b w:val="false"/>
          <w:bCs w:val="false"/>
          <w:i w:val="false"/>
          <w:iCs w:val="false"/>
          <w:color w:val="374151"/>
          <w:sz w:val="21"/>
          <w:szCs w:val="21"/>
        </w:rPr>
        <w:t xml:space="preserve">90%는 극도로 안전한 자산에, 10%는 극도로 위험한 자산에 배분하세요. 중간 위험도의 자산은 '안전해 보이지만 블랙 스완에 취약하므로' 가장 위험합니다.</w:t>
      </w:r>
    </w:p>
    <w:p>
      <w:pPr>
        <w:pStyle w:val="Heading2"/>
        <w:spacing w:before="300" w:after="160"/>
      </w:pPr>
      <w:r>
        <w:rPr>
          <w:rFonts w:ascii="Arial" w:cs="Arial" w:eastAsia="Arial" w:hAnsi="Arial"/>
          <w:b/>
          <w:bCs/>
          <w:color w:val="1A6B5A"/>
          <w:sz w:val="28"/>
          <w:szCs w:val="28"/>
        </w:rPr>
        <w:t xml:space="preserve">제5계명: 대안 역사를 상상하라</w:t>
      </w:r>
    </w:p>
    <w:p>
      <w:pPr>
        <w:spacing w:after="120" w:before="0" w:line="360"/>
        <w:jc w:val="left"/>
      </w:pPr>
      <w:r>
        <w:rPr>
          <w:rFonts w:ascii="Arial" w:cs="Arial" w:eastAsia="Arial" w:hAnsi="Arial"/>
          <w:b w:val="false"/>
          <w:bCs w:val="false"/>
          <w:i w:val="false"/>
          <w:iCs w:val="false"/>
          <w:color w:val="374151"/>
          <w:sz w:val="21"/>
          <w:szCs w:val="21"/>
        </w:rPr>
        <w:t xml:space="preserve">모든 투자 결정에서 '이 투자를 100번 한다면 결과 분포는 어떨까?'를 자문하세요. 50번 이상 수익을 내는가? 최악의 10%는 감당 가능한가? 파산 가능성은 있는가?</w:t>
      </w:r>
    </w:p>
    <w:p>
      <w:pPr>
        <w:pStyle w:val="Heading2"/>
        <w:spacing w:before="300" w:after="160"/>
      </w:pPr>
      <w:r>
        <w:rPr>
          <w:rFonts w:ascii="Arial" w:cs="Arial" w:eastAsia="Arial" w:hAnsi="Arial"/>
          <w:b/>
          <w:bCs/>
          <w:color w:val="1A6B5A"/>
          <w:sz w:val="28"/>
          <w:szCs w:val="28"/>
        </w:rPr>
        <w:t xml:space="preserve">제6계명: 미디어를 격리하라</w:t>
      </w:r>
    </w:p>
    <w:p>
      <w:pPr>
        <w:spacing w:after="120" w:before="0" w:line="360"/>
        <w:jc w:val="left"/>
      </w:pPr>
      <w:r>
        <w:rPr>
          <w:rFonts w:ascii="Arial" w:cs="Arial" w:eastAsia="Arial" w:hAnsi="Arial"/>
          <w:b w:val="false"/>
          <w:bCs w:val="false"/>
          <w:i w:val="false"/>
          <w:iCs w:val="false"/>
          <w:color w:val="374151"/>
          <w:sz w:val="21"/>
          <w:szCs w:val="21"/>
        </w:rPr>
        <w:t xml:space="preserve">TV 뉴스, 일간 주가, 전문가 의견, SNS 투자 정보를 멀리하세요. 이것들의 95%는 노이즈이며, 감정적 반응만 유발하여 나쁜 결정을 초래합니다.</w:t>
      </w:r>
    </w:p>
    <w:p>
      <w:pPr>
        <w:pStyle w:val="Heading2"/>
        <w:spacing w:before="300" w:after="160"/>
      </w:pPr>
      <w:r>
        <w:rPr>
          <w:rFonts w:ascii="Arial" w:cs="Arial" w:eastAsia="Arial" w:hAnsi="Arial"/>
          <w:b/>
          <w:bCs/>
          <w:color w:val="1A6B5A"/>
          <w:sz w:val="28"/>
          <w:szCs w:val="28"/>
        </w:rPr>
        <w:t xml:space="preserve">제7계명: 사전 규칙을 설정하라</w:t>
      </w:r>
    </w:p>
    <w:p>
      <w:pPr>
        <w:spacing w:after="120" w:before="0" w:line="360"/>
        <w:jc w:val="left"/>
      </w:pPr>
      <w:r>
        <w:rPr>
          <w:rFonts w:ascii="Arial" w:cs="Arial" w:eastAsia="Arial" w:hAnsi="Arial"/>
          <w:b w:val="false"/>
          <w:bCs w:val="false"/>
          <w:i w:val="false"/>
          <w:iCs w:val="false"/>
          <w:color w:val="374151"/>
          <w:sz w:val="21"/>
          <w:szCs w:val="21"/>
        </w:rPr>
        <w:t xml:space="preserve">감정이 개입하기 전에 진입 가격, 손절 가격, 익절 가격, 보유 기간을 결정하고 자동화하세요. '이번엔 다르다', '조금만 더 기다려보자'는 금지어입니다. 한 번 정한 규칙은 절대 변경하지 마세요.</w:t>
      </w:r>
    </w:p>
    <w:p>
      <w:pPr>
        <w:pStyle w:val="Heading2"/>
        <w:spacing w:before="300" w:after="160"/>
      </w:pPr>
      <w:r>
        <w:rPr>
          <w:rFonts w:ascii="Arial" w:cs="Arial" w:eastAsia="Arial" w:hAnsi="Arial"/>
          <w:b/>
          <w:bCs/>
          <w:color w:val="1A6B5A"/>
          <w:sz w:val="28"/>
          <w:szCs w:val="28"/>
        </w:rPr>
        <w:t xml:space="preserve">제8계명: 생존 편향을 경계하라</w:t>
      </w:r>
    </w:p>
    <w:p>
      <w:pPr>
        <w:spacing w:after="120" w:before="0" w:line="360"/>
        <w:jc w:val="left"/>
      </w:pPr>
      <w:r>
        <w:rPr>
          <w:rFonts w:ascii="Arial" w:cs="Arial" w:eastAsia="Arial" w:hAnsi="Arial"/>
          <w:b w:val="false"/>
          <w:bCs w:val="false"/>
          <w:i w:val="false"/>
          <w:iCs w:val="false"/>
          <w:color w:val="374151"/>
          <w:sz w:val="21"/>
          <w:szCs w:val="21"/>
        </w:rPr>
        <w:t xml:space="preserve">성공 사례를 볼 때 항상 질문하세요. 동시에 시작한 사람은 몇 명인가? 그중 성공한 사람은 몇 퍼센트인가? 실패한 사람들은 어디 갔는가? 순수한 운으로 설명 가능한가?</w:t>
      </w:r>
    </w:p>
    <w:p>
      <w:pPr>
        <w:pStyle w:val="Heading2"/>
        <w:spacing w:before="300" w:after="160"/>
      </w:pPr>
      <w:r>
        <w:rPr>
          <w:rFonts w:ascii="Arial" w:cs="Arial" w:eastAsia="Arial" w:hAnsi="Arial"/>
          <w:b/>
          <w:bCs/>
          <w:color w:val="1A6B5A"/>
          <w:sz w:val="28"/>
          <w:szCs w:val="28"/>
        </w:rPr>
        <w:t xml:space="preserve">제9계명: 인과관계를 의심하라</w:t>
      </w:r>
    </w:p>
    <w:p>
      <w:pPr>
        <w:spacing w:after="120" w:before="0" w:line="360"/>
        <w:jc w:val="left"/>
      </w:pPr>
      <w:r>
        <w:rPr>
          <w:rFonts w:ascii="Arial" w:cs="Arial" w:eastAsia="Arial" w:hAnsi="Arial"/>
          <w:b w:val="false"/>
          <w:bCs w:val="false"/>
          <w:i w:val="false"/>
          <w:iCs w:val="false"/>
          <w:color w:val="374151"/>
          <w:sz w:val="21"/>
          <w:szCs w:val="21"/>
        </w:rPr>
        <w:t xml:space="preserve">'A 다음에 B가 일어났다'는 'A가 B를 야기했다'와 완전히 다릅니다. 금리 인하 발표 후 주가가 올랐다면 인과관계일 수도 있지만, 우연의 일치일 가능성이 더 높습니다. 상관관계에 속지 마세요.</w:t>
      </w:r>
    </w:p>
    <w:p>
      <w:pPr>
        <w:pStyle w:val="Heading2"/>
        <w:spacing w:before="300" w:after="160"/>
      </w:pPr>
      <w:r>
        <w:rPr>
          <w:rFonts w:ascii="Arial" w:cs="Arial" w:eastAsia="Arial" w:hAnsi="Arial"/>
          <w:b/>
          <w:bCs/>
          <w:color w:val="1A6B5A"/>
          <w:sz w:val="28"/>
          <w:szCs w:val="28"/>
        </w:rPr>
        <w:t xml:space="preserve">제10계명: 겸손하라</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8600A" w:sz="1"/>
              <w:left w:val="single" w:color="B8600A" w:sz="1"/>
              <w:bottom w:val="none" w:color="FFFFFF" w:sz="0"/>
              <w:right w:val="single" w:color="B8600A" w:sz="1"/>
            </w:tcBorders>
            <w:shd w:fill="FFF8E1" w:val="clear"/>
            <w:tcMar>
              <w:top w:type="dxa" w:w="120"/>
              <w:left w:type="dxa" w:w="200"/>
              <w:bottom w:type="dxa" w:w="40"/>
              <w:right w:type="dxa" w:w="200"/>
            </w:tcMar>
          </w:tcPr>
          <w:p>
            <w:pPr>
              <w:spacing w:after="0"/>
            </w:pPr>
            <w:r>
              <w:rPr>
                <w:rFonts w:ascii="Arial" w:cs="Arial" w:eastAsia="Arial" w:hAnsi="Arial"/>
                <w:b/>
                <w:bCs/>
                <w:color w:val="B8600A"/>
                <w:sz w:val="22"/>
                <w:szCs w:val="22"/>
              </w:rPr>
              <w:t xml:space="preserve">💬  인용</w:t>
            </w:r>
          </w:p>
        </w:tc>
      </w:tr>
      <w:tr>
        <w:tc>
          <w:tcPr>
            <w:tcW w:type="dxa" w:w="9026"/>
            <w:tcBorders>
              <w:top w:val="none" w:color="FFFFFF" w:sz="0"/>
              <w:left w:val="single" w:color="B8600A" w:sz="1"/>
              <w:bottom w:val="single" w:color="B8600A" w:sz="1"/>
              <w:right w:val="single" w:color="B8600A" w:sz="1"/>
            </w:tcBorders>
            <w:shd w:fill="FFF8E1" w:val="clear"/>
            <w:tcMar>
              <w:top w:type="dxa" w:w="40"/>
              <w:left w:type="dxa" w:w="200"/>
              <w:bottom w:type="dxa" w:w="120"/>
              <w:right w:type="dxa" w:w="200"/>
            </w:tcMar>
          </w:tcPr>
          <w:p>
            <w:pPr>
              <w:spacing w:after="80"/>
            </w:pPr>
            <w:r>
              <w:rPr>
                <w:rFonts w:ascii="Arial" w:cs="Arial" w:eastAsia="Arial" w:hAnsi="Arial"/>
                <w:color w:val="374151"/>
                <w:sz w:val="20"/>
                <w:szCs w:val="20"/>
              </w:rPr>
              <w:t xml:space="preserve">나는 모든 편향을 알지만 여전히 빠진다. 유일한 차이는 내가 그것을 안다는 것이다.</w:t>
            </w:r>
          </w:p>
          <w:p>
            <w:pPr>
              <w:spacing w:after="80"/>
            </w:pPr>
            <w:r>
              <w:rPr>
                <w:rFonts w:ascii="Arial" w:cs="Arial" w:eastAsia="Arial" w:hAnsi="Arial"/>
                <w:color w:val="374151"/>
                <w:sz w:val="20"/>
                <w:szCs w:val="20"/>
              </w:rPr>
              <w:t xml:space="preserve">— 나심 탈레브</w:t>
            </w:r>
          </w:p>
        </w:tc>
      </w:tr>
    </w:tbl>
    <w:p>
      <w:pPr>
        <w:spacing w:after="120" w:before="0" w:line="360"/>
        <w:jc w:val="left"/>
      </w:pPr>
      <w:r>
        <w:rPr>
          <w:rFonts w:ascii="Arial" w:cs="Arial" w:eastAsia="Arial" w:hAnsi="Arial"/>
          <w:b w:val="false"/>
          <w:bCs w:val="false"/>
          <w:i w:val="false"/>
          <w:iCs w:val="false"/>
          <w:color w:val="374151"/>
          <w:sz w:val="21"/>
          <w:szCs w:val="21"/>
        </w:rPr>
        <w:t xml:space="preserve">'내가 틀릴 수 있다'는 것을 항상 인정하세요. 반대 의견에 귀를 기울이고, 확신이 강할수록 더 조심하세요. 당신도 운 좋은 바보일 수 있습니다.</w:t>
      </w:r>
    </w:p>
    <w:p>
      <w:r>
        <w:br w:type="page"/>
      </w:r>
    </w:p>
    <w:p>
      <w:pPr>
        <w:pStyle w:val="Heading1"/>
        <w:spacing w:before="400" w:after="200"/>
      </w:pPr>
      <w:r>
        <w:rPr>
          <w:rFonts w:ascii="Arial" w:cs="Arial" w:eastAsia="Arial" w:hAnsi="Arial"/>
          <w:b/>
          <w:bCs/>
          <w:color w:val="1B2A4A"/>
          <w:sz w:val="36"/>
          <w:szCs w:val="36"/>
        </w:rPr>
        <w:t xml:space="preserve">부록  핵심 개념 총정리 및 실천 체크리스트</w:t>
      </w:r>
    </w:p>
    <w:p>
      <w:pPr>
        <w:pStyle w:val="Heading2"/>
        <w:spacing w:before="300" w:after="160"/>
      </w:pPr>
      <w:r>
        <w:rPr>
          <w:rFonts w:ascii="Arial" w:cs="Arial" w:eastAsia="Arial" w:hAnsi="Arial"/>
          <w:b/>
          <w:bCs/>
          <w:color w:val="1A6B5A"/>
          <w:sz w:val="28"/>
          <w:szCs w:val="28"/>
        </w:rPr>
        <w:t xml:space="preserve">A. 운 vs. 기술을 구별하는 체크리스트</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59669" w:sz="1"/>
              <w:left w:val="single" w:color="059669" w:sz="1"/>
              <w:bottom w:val="none" w:color="FFFFFF" w:sz="0"/>
              <w:right w:val="single" w:color="059669" w:sz="1"/>
            </w:tcBorders>
            <w:shd w:fill="E6F4EA" w:val="clear"/>
            <w:tcMar>
              <w:top w:type="dxa" w:w="120"/>
              <w:left w:type="dxa" w:w="200"/>
              <w:bottom w:type="dxa" w:w="40"/>
              <w:right w:type="dxa" w:w="200"/>
            </w:tcMar>
          </w:tcPr>
          <w:p>
            <w:pPr>
              <w:spacing w:after="0"/>
            </w:pPr>
            <w:r>
              <w:rPr>
                <w:rFonts w:ascii="Arial" w:cs="Arial" w:eastAsia="Arial" w:hAnsi="Arial"/>
                <w:b/>
                <w:bCs/>
                <w:color w:val="059669"/>
                <w:sz w:val="22"/>
                <w:szCs w:val="22"/>
              </w:rPr>
              <w:t xml:space="preserve">📖  5가지 테스트</w:t>
            </w:r>
          </w:p>
        </w:tc>
      </w:tr>
      <w:tr>
        <w:tc>
          <w:tcPr>
            <w:tcW w:type="dxa" w:w="9026"/>
            <w:tcBorders>
              <w:top w:val="none" w:color="FFFFFF" w:sz="0"/>
              <w:left w:val="single" w:color="059669" w:sz="1"/>
              <w:bottom w:val="single" w:color="059669" w:sz="1"/>
              <w:right w:val="single" w:color="059669" w:sz="1"/>
            </w:tcBorders>
            <w:shd w:fill="E6F4EA" w:val="clear"/>
            <w:tcMar>
              <w:top w:type="dxa" w:w="40"/>
              <w:left w:type="dxa" w:w="200"/>
              <w:bottom w:type="dxa" w:w="120"/>
              <w:right w:type="dxa" w:w="200"/>
            </w:tcMar>
          </w:tcPr>
          <w:p>
            <w:pPr>
              <w:spacing w:after="80"/>
            </w:pPr>
            <w:r>
              <w:rPr>
                <w:rFonts w:ascii="Arial" w:cs="Arial" w:eastAsia="Arial" w:hAnsi="Arial"/>
                <w:color w:val="374151"/>
                <w:sz w:val="20"/>
                <w:szCs w:val="20"/>
              </w:rPr>
              <w:t xml:space="preserve">✓ 대안 역사 테스트: 100번 반복하면 비슷한 결과인가? YES→기술, NO→운</w:t>
            </w:r>
          </w:p>
          <w:p>
            <w:pPr>
              <w:spacing w:after="80"/>
            </w:pPr>
            <w:r>
              <w:rPr>
                <w:rFonts w:ascii="Arial" w:cs="Arial" w:eastAsia="Arial" w:hAnsi="Arial"/>
                <w:color w:val="374151"/>
                <w:sz w:val="20"/>
                <w:szCs w:val="20"/>
              </w:rPr>
              <w:t xml:space="preserve">✓ 시간 테스트: 10년 이상 일관된 성과인가? YES→기술, NO→운</w:t>
            </w:r>
          </w:p>
          <w:p>
            <w:pPr>
              <w:spacing w:after="80"/>
            </w:pPr>
            <w:r>
              <w:rPr>
                <w:rFonts w:ascii="Arial" w:cs="Arial" w:eastAsia="Arial" w:hAnsi="Arial"/>
                <w:color w:val="374151"/>
                <w:sz w:val="20"/>
                <w:szCs w:val="20"/>
              </w:rPr>
              <w:t xml:space="preserve">✓ 생존 편향 테스트: 동시 출발자 중 몇 %가 성공했나? 50%이상→기술, 10%미만→운</w:t>
            </w:r>
          </w:p>
          <w:p>
            <w:pPr>
              <w:spacing w:after="80"/>
            </w:pPr>
            <w:r>
              <w:rPr>
                <w:rFonts w:ascii="Arial" w:cs="Arial" w:eastAsia="Arial" w:hAnsi="Arial"/>
                <w:color w:val="374151"/>
                <w:sz w:val="20"/>
                <w:szCs w:val="20"/>
              </w:rPr>
              <w:t xml:space="preserve">✓ 최악 시나리오 테스트: 파산 가능성이 있었나? YES→운, NO→기술</w:t>
            </w:r>
          </w:p>
          <w:p>
            <w:pPr>
              <w:spacing w:after="80"/>
            </w:pPr>
            <w:r>
              <w:rPr>
                <w:rFonts w:ascii="Arial" w:cs="Arial" w:eastAsia="Arial" w:hAnsi="Arial"/>
                <w:color w:val="374151"/>
                <w:sz w:val="20"/>
                <w:szCs w:val="20"/>
              </w:rPr>
              <w:t xml:space="preserve">✓ 변동성 테스트: 결과의 표준편차가 평균보다 큰가? YES→운, NO→기술</w:t>
            </w:r>
          </w:p>
        </w:tc>
      </w:tr>
    </w:tbl>
    <w:p>
      <w:pPr>
        <w:pStyle w:val="Heading2"/>
        <w:spacing w:before="300" w:after="160"/>
      </w:pPr>
      <w:r>
        <w:rPr>
          <w:rFonts w:ascii="Arial" w:cs="Arial" w:eastAsia="Arial" w:hAnsi="Arial"/>
          <w:b/>
          <w:bCs/>
          <w:color w:val="1A6B5A"/>
          <w:sz w:val="28"/>
          <w:szCs w:val="28"/>
        </w:rPr>
        <w:t xml:space="preserve">B. 좋은 리스크 vs. 나쁜 리스크</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1A6B5A" w:sz="1"/>
              <w:left w:val="single" w:color="1A6B5A" w:sz="1"/>
              <w:bottom w:val="single" w:color="1A6B5A" w:sz="1"/>
              <w:right w:val="single" w:color="1A6B5A" w:sz="1"/>
            </w:tcBorders>
            <w:shd w:fill="1A6B5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좋은 리스크 (탈레브 추천)</w:t>
            </w:r>
          </w:p>
        </w:tc>
        <w:tc>
          <w:tcPr>
            <w:tcW w:type="dxa" w:w="4513"/>
            <w:tcBorders>
              <w:top w:val="single" w:color="8B1A1A" w:sz="1"/>
              <w:left w:val="single" w:color="8B1A1A" w:sz="1"/>
              <w:bottom w:val="single" w:color="8B1A1A" w:sz="1"/>
              <w:right w:val="single" w:color="8B1A1A" w:sz="1"/>
            </w:tcBorders>
            <w:shd w:fill="8B1A1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나쁜 리스크 (탈레브 경고)</w:t>
            </w:r>
          </w:p>
        </w:tc>
      </w:tr>
      <w:tr>
        <w:tc>
          <w:tcPr>
            <w:tcW w:type="dxa" w:w="4513"/>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374151"/>
                <w:sz w:val="19"/>
                <w:szCs w:val="19"/>
              </w:rPr>
              <w:t xml:space="preserve">손실 제한적 (작게 잃음)</w:t>
            </w:r>
          </w:p>
        </w:tc>
        <w:tc>
          <w:tcPr>
            <w:tcW w:type="dxa" w:w="4513"/>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374151"/>
                <w:sz w:val="19"/>
                <w:szCs w:val="19"/>
              </w:rPr>
              <w:t xml:space="preserve">손실 무제한 (크게 잃을 수 있음)</w:t>
            </w:r>
          </w:p>
        </w:tc>
      </w:tr>
      <w:tr>
        <w:tc>
          <w:tcPr>
            <w:tcW w:type="dxa" w:w="4513"/>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9"/>
                <w:szCs w:val="19"/>
              </w:rPr>
              <w:t xml:space="preserve">수익 무제한 (크게 딸 수 있음)</w:t>
            </w:r>
          </w:p>
        </w:tc>
        <w:tc>
          <w:tcPr>
            <w:tcW w:type="dxa" w:w="4513"/>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9"/>
                <w:szCs w:val="19"/>
              </w:rPr>
              <w:t xml:space="preserve">수익 제한적 (작게만 딸 수 있음)</w:t>
            </w:r>
          </w:p>
        </w:tc>
      </w:tr>
      <w:tr>
        <w:tc>
          <w:tcPr>
            <w:tcW w:type="dxa" w:w="4513"/>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374151"/>
                <w:sz w:val="19"/>
                <w:szCs w:val="19"/>
              </w:rPr>
              <w:t xml:space="preserve">99번 작게 지고 1번 크게 이김</w:t>
            </w:r>
          </w:p>
        </w:tc>
        <w:tc>
          <w:tcPr>
            <w:tcW w:type="dxa" w:w="4513"/>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374151"/>
                <w:sz w:val="19"/>
                <w:szCs w:val="19"/>
              </w:rPr>
              <w:t xml:space="preserve">99번 작게 따고 1번 파산함</w:t>
            </w:r>
          </w:p>
        </w:tc>
      </w:tr>
      <w:tr>
        <w:tc>
          <w:tcPr>
            <w:tcW w:type="dxa" w:w="4513"/>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9"/>
                <w:szCs w:val="19"/>
              </w:rPr>
              <w:t xml:space="preserve">예: 옵션 매수, 소액 벤처 투자</w:t>
            </w:r>
          </w:p>
        </w:tc>
        <w:tc>
          <w:tcPr>
            <w:tcW w:type="dxa" w:w="4513"/>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9"/>
                <w:szCs w:val="19"/>
              </w:rPr>
              <w:t xml:space="preserve">예: 옵션 매도, 고레버리지</w:t>
            </w:r>
          </w:p>
        </w:tc>
      </w:tr>
      <w:tr>
        <w:tc>
          <w:tcPr>
            <w:tcW w:type="dxa" w:w="4513"/>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374151"/>
                <w:sz w:val="19"/>
                <w:szCs w:val="19"/>
              </w:rPr>
              <w:t xml:space="preserve">반취약적 (위기 시 이익)</w:t>
            </w:r>
          </w:p>
        </w:tc>
        <w:tc>
          <w:tcPr>
            <w:tcW w:type="dxa" w:w="4513"/>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374151"/>
                <w:sz w:val="19"/>
                <w:szCs w:val="19"/>
              </w:rPr>
              <w:t xml:space="preserve">취약함 (위기 시 파산)</w:t>
            </w:r>
          </w:p>
        </w:tc>
      </w:tr>
    </w:tbl>
    <w:p>
      <w:pPr>
        <w:spacing w:after="100"/>
      </w:pPr>
    </w:p>
    <w:p>
      <w:pPr>
        <w:pStyle w:val="Heading2"/>
        <w:spacing w:before="300" w:after="160"/>
      </w:pPr>
      <w:r>
        <w:rPr>
          <w:rFonts w:ascii="Arial" w:cs="Arial" w:eastAsia="Arial" w:hAnsi="Arial"/>
          <w:b/>
          <w:bCs/>
          <w:color w:val="1A6B5A"/>
          <w:sz w:val="28"/>
          <w:szCs w:val="28"/>
        </w:rPr>
        <w:t xml:space="preserve">C. 실천 체크리스트</w:t>
      </w:r>
    </w:p>
    <w:p>
      <w:pPr>
        <w:spacing w:before="240" w:after="120"/>
      </w:pPr>
      <w:r>
        <w:rPr>
          <w:rFonts w:ascii="Arial" w:cs="Arial" w:eastAsia="Arial" w:hAnsi="Arial"/>
          <w:b/>
          <w:bCs/>
          <w:color w:val="8B1A1A"/>
          <w:sz w:val="24"/>
          <w:szCs w:val="24"/>
        </w:rPr>
        <w:t xml:space="preserve">매일</w:t>
      </w:r>
    </w:p>
    <w:p>
      <w:pPr>
        <w:spacing w:after="120" w:before="0" w:line="360"/>
        <w:jc w:val="left"/>
      </w:pPr>
      <w:r>
        <w:rPr>
          <w:rFonts w:ascii="Arial" w:cs="Arial" w:eastAsia="Arial" w:hAnsi="Arial"/>
          <w:b w:val="false"/>
          <w:bCs w:val="false"/>
          <w:i w:val="false"/>
          <w:iCs w:val="false"/>
          <w:color w:val="374151"/>
          <w:sz w:val="21"/>
          <w:szCs w:val="21"/>
        </w:rPr>
        <w:t xml:space="preserve">□ 뉴스 보지 않기  □ 주가 확인하지 않기  □ 감정적 거래 하지 않기</w:t>
      </w:r>
    </w:p>
    <w:p>
      <w:pPr>
        <w:spacing w:before="240" w:after="120"/>
      </w:pPr>
      <w:r>
        <w:rPr>
          <w:rFonts w:ascii="Arial" w:cs="Arial" w:eastAsia="Arial" w:hAnsi="Arial"/>
          <w:b/>
          <w:bCs/>
          <w:color w:val="8B1A1A"/>
          <w:sz w:val="24"/>
          <w:szCs w:val="24"/>
        </w:rPr>
        <w:t xml:space="preserve">매주</w:t>
      </w:r>
    </w:p>
    <w:p>
      <w:pPr>
        <w:spacing w:after="120" w:before="0" w:line="360"/>
        <w:jc w:val="left"/>
      </w:pPr>
      <w:r>
        <w:rPr>
          <w:rFonts w:ascii="Arial" w:cs="Arial" w:eastAsia="Arial" w:hAnsi="Arial"/>
          <w:b w:val="false"/>
          <w:bCs w:val="false"/>
          <w:i w:val="false"/>
          <w:iCs w:val="false"/>
          <w:color w:val="374151"/>
          <w:sz w:val="21"/>
          <w:szCs w:val="21"/>
        </w:rPr>
        <w:t xml:space="preserve">□ 아무것도 하지 않기 (투자 관련 행동 자제)</w:t>
      </w:r>
    </w:p>
    <w:p>
      <w:pPr>
        <w:spacing w:before="240" w:after="120"/>
      </w:pPr>
      <w:r>
        <w:rPr>
          <w:rFonts w:ascii="Arial" w:cs="Arial" w:eastAsia="Arial" w:hAnsi="Arial"/>
          <w:b/>
          <w:bCs/>
          <w:color w:val="8B1A1A"/>
          <w:sz w:val="24"/>
          <w:szCs w:val="24"/>
        </w:rPr>
        <w:t xml:space="preserve">매월</w:t>
      </w:r>
    </w:p>
    <w:p>
      <w:pPr>
        <w:spacing w:after="120" w:before="0" w:line="360"/>
        <w:jc w:val="left"/>
      </w:pPr>
      <w:r>
        <w:rPr>
          <w:rFonts w:ascii="Arial" w:cs="Arial" w:eastAsia="Arial" w:hAnsi="Arial"/>
          <w:b w:val="false"/>
          <w:bCs w:val="false"/>
          <w:i w:val="false"/>
          <w:iCs w:val="false"/>
          <w:color w:val="374151"/>
          <w:sz w:val="21"/>
          <w:szCs w:val="21"/>
        </w:rPr>
        <w:t xml:space="preserve">□ 포트폴리오 전체 수익률만 확인  □ 규칙 준수 여부 점검  □ 감정 일지 작성</w:t>
      </w:r>
    </w:p>
    <w:p>
      <w:pPr>
        <w:spacing w:before="240" w:after="120"/>
      </w:pPr>
      <w:r>
        <w:rPr>
          <w:rFonts w:ascii="Arial" w:cs="Arial" w:eastAsia="Arial" w:hAnsi="Arial"/>
          <w:b/>
          <w:bCs/>
          <w:color w:val="8B1A1A"/>
          <w:sz w:val="24"/>
          <w:szCs w:val="24"/>
        </w:rPr>
        <w:t xml:space="preserve">매분기</w:t>
      </w:r>
    </w:p>
    <w:p>
      <w:pPr>
        <w:spacing w:after="120" w:before="0" w:line="360"/>
        <w:jc w:val="left"/>
      </w:pPr>
      <w:r>
        <w:rPr>
          <w:rFonts w:ascii="Arial" w:cs="Arial" w:eastAsia="Arial" w:hAnsi="Arial"/>
          <w:b w:val="false"/>
          <w:bCs w:val="false"/>
          <w:i w:val="false"/>
          <w:iCs w:val="false"/>
          <w:color w:val="374151"/>
          <w:sz w:val="21"/>
          <w:szCs w:val="21"/>
        </w:rPr>
        <w:t xml:space="preserve">□ 대안 역사 시뮬레이션 수행  □ 최악 시나리오 점검  □ 전략 유효성 재평가</w:t>
      </w:r>
    </w:p>
    <w:p>
      <w:pPr>
        <w:spacing w:before="240" w:after="120"/>
      </w:pPr>
      <w:r>
        <w:rPr>
          <w:rFonts w:ascii="Arial" w:cs="Arial" w:eastAsia="Arial" w:hAnsi="Arial"/>
          <w:b/>
          <w:bCs/>
          <w:color w:val="8B1A1A"/>
          <w:sz w:val="24"/>
          <w:szCs w:val="24"/>
        </w:rPr>
        <w:t xml:space="preserve">매년</w:t>
      </w:r>
    </w:p>
    <w:p>
      <w:pPr>
        <w:spacing w:after="120" w:before="0" w:line="360"/>
        <w:jc w:val="left"/>
      </w:pPr>
      <w:r>
        <w:rPr>
          <w:rFonts w:ascii="Arial" w:cs="Arial" w:eastAsia="Arial" w:hAnsi="Arial"/>
          <w:b w:val="false"/>
          <w:bCs w:val="false"/>
          <w:i w:val="false"/>
          <w:iCs w:val="false"/>
          <w:color w:val="374151"/>
          <w:sz w:val="21"/>
          <w:szCs w:val="21"/>
        </w:rPr>
        <w:t xml:space="preserve">□ 전체 투자 철학 재검토  □ 큰 실수 분석  □ 다음 해 목표 설정 (낮게)</w:t>
      </w:r>
    </w:p>
    <w:p>
      <w:pPr>
        <w:spacing w:after="200"/>
      </w:pPr>
    </w:p>
    <w:p>
      <w:pPr>
        <w:pStyle w:val="Heading2"/>
        <w:spacing w:before="300" w:after="160"/>
      </w:pPr>
      <w:r>
        <w:rPr>
          <w:rFonts w:ascii="Arial" w:cs="Arial" w:eastAsia="Arial" w:hAnsi="Arial"/>
          <w:b/>
          <w:bCs/>
          <w:color w:val="1A6B5A"/>
          <w:sz w:val="28"/>
          <w:szCs w:val="28"/>
        </w:rPr>
        <w:t xml:space="preserve">D. 탈레브가 전하는 10가지 핵심 메시지</w:t>
      </w:r>
    </w:p>
    <w:p>
      <w:pPr>
        <w:spacing w:after="60" w:before="100"/>
      </w:pPr>
      <w:r>
        <w:rPr>
          <w:rFonts w:ascii="Arial" w:cs="Arial" w:eastAsia="Arial" w:hAnsi="Arial"/>
          <w:b/>
          <w:bCs/>
          <w:color w:val="1B2A4A"/>
          <w:sz w:val="21"/>
          <w:szCs w:val="21"/>
        </w:rPr>
        <w:t xml:space="preserve">1. </w:t>
      </w:r>
      <w:r>
        <w:rPr>
          <w:rFonts w:ascii="Arial" w:cs="Arial" w:eastAsia="Arial" w:hAnsi="Arial"/>
          <w:b/>
          <w:bCs/>
          <w:color w:val="1B2A4A"/>
          <w:sz w:val="21"/>
          <w:szCs w:val="21"/>
        </w:rPr>
        <w:t xml:space="preserve">"무작위성을 존중하라" </w:t>
      </w:r>
      <w:r>
        <w:rPr>
          <w:rFonts w:ascii="Arial" w:cs="Arial" w:eastAsia="Arial" w:hAnsi="Arial"/>
          <w:color w:val="6B7280"/>
          <w:sz w:val="20"/>
          <w:szCs w:val="20"/>
        </w:rPr>
        <w:t xml:space="preserve">— 우리가 생각하는 것보다 세상은 훨씬 더 무작위적입니다.</w:t>
      </w:r>
    </w:p>
    <w:p>
      <w:pPr>
        <w:spacing w:after="60" w:before="0"/>
      </w:pPr>
      <w:r>
        <w:rPr>
          <w:rFonts w:ascii="Arial" w:cs="Arial" w:eastAsia="Arial" w:hAnsi="Arial"/>
          <w:b/>
          <w:bCs/>
          <w:color w:val="1B2A4A"/>
          <w:sz w:val="21"/>
          <w:szCs w:val="21"/>
        </w:rPr>
        <w:t xml:space="preserve">2. </w:t>
      </w:r>
      <w:r>
        <w:rPr>
          <w:rFonts w:ascii="Arial" w:cs="Arial" w:eastAsia="Arial" w:hAnsi="Arial"/>
          <w:b/>
          <w:bCs/>
          <w:color w:val="1B2A4A"/>
          <w:sz w:val="21"/>
          <w:szCs w:val="21"/>
        </w:rPr>
        <w:t xml:space="preserve">"생존자만 보지 마라" </w:t>
      </w:r>
      <w:r>
        <w:rPr>
          <w:rFonts w:ascii="Arial" w:cs="Arial" w:eastAsia="Arial" w:hAnsi="Arial"/>
          <w:color w:val="6B7280"/>
          <w:sz w:val="20"/>
          <w:szCs w:val="20"/>
        </w:rPr>
        <w:t xml:space="preserve">— 실패한 사람들도 있었다는 것을 기억하세요.</w:t>
      </w:r>
    </w:p>
    <w:p>
      <w:pPr>
        <w:spacing w:after="60" w:before="0"/>
      </w:pPr>
      <w:r>
        <w:rPr>
          <w:rFonts w:ascii="Arial" w:cs="Arial" w:eastAsia="Arial" w:hAnsi="Arial"/>
          <w:b/>
          <w:bCs/>
          <w:color w:val="1B2A4A"/>
          <w:sz w:val="21"/>
          <w:szCs w:val="21"/>
        </w:rPr>
        <w:t xml:space="preserve">3. </w:t>
      </w:r>
      <w:r>
        <w:rPr>
          <w:rFonts w:ascii="Arial" w:cs="Arial" w:eastAsia="Arial" w:hAnsi="Arial"/>
          <w:b/>
          <w:bCs/>
          <w:color w:val="1B2A4A"/>
          <w:sz w:val="21"/>
          <w:szCs w:val="21"/>
        </w:rPr>
        <w:t xml:space="preserve">"과거는 미래를 보장하지 않는다" </w:t>
      </w:r>
      <w:r>
        <w:rPr>
          <w:rFonts w:ascii="Arial" w:cs="Arial" w:eastAsia="Arial" w:hAnsi="Arial"/>
          <w:color w:val="6B7280"/>
          <w:sz w:val="20"/>
          <w:szCs w:val="20"/>
        </w:rPr>
        <w:t xml:space="preserve">— 귀납의 문제를 항상 의식하세요.</w:t>
      </w:r>
    </w:p>
    <w:p>
      <w:pPr>
        <w:spacing w:after="60" w:before="0"/>
      </w:pPr>
      <w:r>
        <w:rPr>
          <w:rFonts w:ascii="Arial" w:cs="Arial" w:eastAsia="Arial" w:hAnsi="Arial"/>
          <w:b/>
          <w:bCs/>
          <w:color w:val="1B2A4A"/>
          <w:sz w:val="21"/>
          <w:szCs w:val="21"/>
        </w:rPr>
        <w:t xml:space="preserve">4. </w:t>
      </w:r>
      <w:r>
        <w:rPr>
          <w:rFonts w:ascii="Arial" w:cs="Arial" w:eastAsia="Arial" w:hAnsi="Arial"/>
          <w:b/>
          <w:bCs/>
          <w:color w:val="1B2A4A"/>
          <w:sz w:val="21"/>
          <w:szCs w:val="21"/>
        </w:rPr>
        <w:t xml:space="preserve">"확률보다 결과 크기를 봐라" </w:t>
      </w:r>
      <w:r>
        <w:rPr>
          <w:rFonts w:ascii="Arial" w:cs="Arial" w:eastAsia="Arial" w:hAnsi="Arial"/>
          <w:color w:val="6B7280"/>
          <w:sz w:val="20"/>
          <w:szCs w:val="20"/>
        </w:rPr>
        <w:t xml:space="preserve">— 자주 지되 작게 지고, 드물게 이기되 크게 이기세요.</w:t>
      </w:r>
    </w:p>
    <w:p>
      <w:pPr>
        <w:spacing w:after="60" w:before="0"/>
      </w:pPr>
      <w:r>
        <w:rPr>
          <w:rFonts w:ascii="Arial" w:cs="Arial" w:eastAsia="Arial" w:hAnsi="Arial"/>
          <w:b/>
          <w:bCs/>
          <w:color w:val="1B2A4A"/>
          <w:sz w:val="21"/>
          <w:szCs w:val="21"/>
        </w:rPr>
        <w:t xml:space="preserve">5. </w:t>
      </w:r>
      <w:r>
        <w:rPr>
          <w:rFonts w:ascii="Arial" w:cs="Arial" w:eastAsia="Arial" w:hAnsi="Arial"/>
          <w:b/>
          <w:bCs/>
          <w:color w:val="1B2A4A"/>
          <w:sz w:val="21"/>
          <w:szCs w:val="21"/>
        </w:rPr>
        <w:t xml:space="preserve">"시간을 아군으로 삼아라" </w:t>
      </w:r>
      <w:r>
        <w:rPr>
          <w:rFonts w:ascii="Arial" w:cs="Arial" w:eastAsia="Arial" w:hAnsi="Arial"/>
          <w:color w:val="6B7280"/>
          <w:sz w:val="20"/>
          <w:szCs w:val="20"/>
        </w:rPr>
        <w:t xml:space="preserve">— 단기는 운, 장기는 기술입니다.</w:t>
      </w:r>
    </w:p>
    <w:p>
      <w:pPr>
        <w:spacing w:after="60" w:before="0"/>
      </w:pPr>
      <w:r>
        <w:rPr>
          <w:rFonts w:ascii="Arial" w:cs="Arial" w:eastAsia="Arial" w:hAnsi="Arial"/>
          <w:b/>
          <w:bCs/>
          <w:color w:val="1B2A4A"/>
          <w:sz w:val="21"/>
          <w:szCs w:val="21"/>
        </w:rPr>
        <w:t xml:space="preserve">6. </w:t>
      </w:r>
      <w:r>
        <w:rPr>
          <w:rFonts w:ascii="Arial" w:cs="Arial" w:eastAsia="Arial" w:hAnsi="Arial"/>
          <w:b/>
          <w:bCs/>
          <w:color w:val="1B2A4A"/>
          <w:sz w:val="21"/>
          <w:szCs w:val="21"/>
        </w:rPr>
        <w:t xml:space="preserve">"노이즈를 피하라" </w:t>
      </w:r>
      <w:r>
        <w:rPr>
          <w:rFonts w:ascii="Arial" w:cs="Arial" w:eastAsia="Arial" w:hAnsi="Arial"/>
          <w:color w:val="6B7280"/>
          <w:sz w:val="20"/>
          <w:szCs w:val="20"/>
        </w:rPr>
        <w:t xml:space="preserve">— 뉴스의 95%는 쓸모없습니다.</w:t>
      </w:r>
    </w:p>
    <w:p>
      <w:pPr>
        <w:spacing w:after="60" w:before="0"/>
      </w:pPr>
      <w:r>
        <w:rPr>
          <w:rFonts w:ascii="Arial" w:cs="Arial" w:eastAsia="Arial" w:hAnsi="Arial"/>
          <w:b/>
          <w:bCs/>
          <w:color w:val="1B2A4A"/>
          <w:sz w:val="21"/>
          <w:szCs w:val="21"/>
        </w:rPr>
        <w:t xml:space="preserve">7. </w:t>
      </w:r>
      <w:r>
        <w:rPr>
          <w:rFonts w:ascii="Arial" w:cs="Arial" w:eastAsia="Arial" w:hAnsi="Arial"/>
          <w:b/>
          <w:bCs/>
          <w:color w:val="1B2A4A"/>
          <w:sz w:val="21"/>
          <w:szCs w:val="21"/>
        </w:rPr>
        <w:t xml:space="preserve">"겸손하라" </w:t>
      </w:r>
      <w:r>
        <w:rPr>
          <w:rFonts w:ascii="Arial" w:cs="Arial" w:eastAsia="Arial" w:hAnsi="Arial"/>
          <w:color w:val="6B7280"/>
          <w:sz w:val="20"/>
          <w:szCs w:val="20"/>
        </w:rPr>
        <w:t xml:space="preserve">— 당신도 운 좋은 바보일 수 있습니다.</w:t>
      </w:r>
    </w:p>
    <w:p>
      <w:pPr>
        <w:spacing w:after="60" w:before="0"/>
      </w:pPr>
      <w:r>
        <w:rPr>
          <w:rFonts w:ascii="Arial" w:cs="Arial" w:eastAsia="Arial" w:hAnsi="Arial"/>
          <w:b/>
          <w:bCs/>
          <w:color w:val="1B2A4A"/>
          <w:sz w:val="21"/>
          <w:szCs w:val="21"/>
        </w:rPr>
        <w:t xml:space="preserve">8. </w:t>
      </w:r>
      <w:r>
        <w:rPr>
          <w:rFonts w:ascii="Arial" w:cs="Arial" w:eastAsia="Arial" w:hAnsi="Arial"/>
          <w:b/>
          <w:bCs/>
          <w:color w:val="1B2A4A"/>
          <w:sz w:val="21"/>
          <w:szCs w:val="21"/>
        </w:rPr>
        <w:t xml:space="preserve">"최악을 대비하라" </w:t>
      </w:r>
      <w:r>
        <w:rPr>
          <w:rFonts w:ascii="Arial" w:cs="Arial" w:eastAsia="Arial" w:hAnsi="Arial"/>
          <w:color w:val="6B7280"/>
          <w:sz w:val="20"/>
          <w:szCs w:val="20"/>
        </w:rPr>
        <w:t xml:space="preserve">— 파산하지 않는 것이 먼저입니다.</w:t>
      </w:r>
    </w:p>
    <w:p>
      <w:pPr>
        <w:spacing w:after="60" w:before="0"/>
      </w:pPr>
      <w:r>
        <w:rPr>
          <w:rFonts w:ascii="Arial" w:cs="Arial" w:eastAsia="Arial" w:hAnsi="Arial"/>
          <w:b/>
          <w:bCs/>
          <w:color w:val="1B2A4A"/>
          <w:sz w:val="21"/>
          <w:szCs w:val="21"/>
        </w:rPr>
        <w:t xml:space="preserve">9. </w:t>
      </w:r>
      <w:r>
        <w:rPr>
          <w:rFonts w:ascii="Arial" w:cs="Arial" w:eastAsia="Arial" w:hAnsi="Arial"/>
          <w:b/>
          <w:bCs/>
          <w:color w:val="1B2A4A"/>
          <w:sz w:val="21"/>
          <w:szCs w:val="21"/>
        </w:rPr>
        <w:t xml:space="preserve">"감정을 인정하고 시스템으로 대응하라" </w:t>
      </w:r>
      <w:r>
        <w:rPr>
          <w:rFonts w:ascii="Arial" w:cs="Arial" w:eastAsia="Arial" w:hAnsi="Arial"/>
          <w:color w:val="6B7280"/>
          <w:sz w:val="20"/>
          <w:szCs w:val="20"/>
        </w:rPr>
        <w:t xml:space="preserve">— 완벽한 이성은 불가능하니, 시스템이 답입니다.</w:t>
      </w:r>
    </w:p>
    <w:p>
      <w:pPr>
        <w:spacing w:after="60" w:before="0"/>
      </w:pPr>
      <w:r>
        <w:rPr>
          <w:rFonts w:ascii="Arial" w:cs="Arial" w:eastAsia="Arial" w:hAnsi="Arial"/>
          <w:b/>
          <w:bCs/>
          <w:color w:val="1B2A4A"/>
          <w:sz w:val="21"/>
          <w:szCs w:val="21"/>
        </w:rPr>
        <w:t xml:space="preserve">10. </w:t>
      </w:r>
      <w:r>
        <w:rPr>
          <w:rFonts w:ascii="Arial" w:cs="Arial" w:eastAsia="Arial" w:hAnsi="Arial"/>
          <w:b/>
          <w:bCs/>
          <w:color w:val="1B2A4A"/>
          <w:sz w:val="21"/>
          <w:szCs w:val="21"/>
        </w:rPr>
        <w:t xml:space="preserve">"검은 백조를 기억하라" </w:t>
      </w:r>
      <w:r>
        <w:rPr>
          <w:rFonts w:ascii="Arial" w:cs="Arial" w:eastAsia="Arial" w:hAnsi="Arial"/>
          <w:color w:val="6B7280"/>
          <w:sz w:val="20"/>
          <w:szCs w:val="20"/>
        </w:rPr>
        <w:t xml:space="preserve">— 일어난 적 없다 ≠ 일어날 수 없다.</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2A4A" w:sz="1"/>
              <w:left w:val="single" w:color="1B2A4A" w:sz="1"/>
              <w:bottom w:val="single" w:color="1B2A4A" w:sz="1"/>
              <w:right w:val="single" w:color="1B2A4A" w:sz="1"/>
            </w:tcBorders>
            <w:shd w:fill="1B2A4A" w:val="clear"/>
            <w:tcMar>
              <w:top w:type="dxa" w:w="200"/>
              <w:left w:type="dxa" w:w="300"/>
              <w:bottom w:type="dxa" w:w="200"/>
              <w:right w:type="dxa" w:w="300"/>
            </w:tcMar>
          </w:tcPr>
          <w:p>
            <w:pPr>
              <w:spacing w:after="120"/>
              <w:jc w:val="center"/>
            </w:pPr>
            <w:r>
              <w:rPr>
                <w:rFonts w:ascii="Arial" w:cs="Arial" w:eastAsia="Arial" w:hAnsi="Arial"/>
                <w:b/>
                <w:bCs/>
                <w:color w:val="FFFFFF"/>
                <w:sz w:val="24"/>
                <w:szCs w:val="24"/>
              </w:rPr>
              <w:t xml:space="preserve">투자자의 기도문 (탈레브 스타일)</w:t>
            </w:r>
          </w:p>
          <w:p>
            <w:pPr>
              <w:spacing w:after="60"/>
              <w:jc w:val="center"/>
            </w:pPr>
            <w:r>
              <w:rPr>
                <w:rFonts w:ascii="Georgia" w:cs="Georgia" w:eastAsia="Georgia" w:hAnsi="Georgia"/>
                <w:i/>
                <w:iCs/>
                <w:color w:val="D1D5DB"/>
                <w:sz w:val="21"/>
                <w:szCs w:val="21"/>
              </w:rPr>
              <w:t xml:space="preserve">나에게 주소서:</w:t>
            </w:r>
          </w:p>
          <w:p>
            <w:pPr>
              <w:spacing w:after="40"/>
              <w:jc w:val="center"/>
            </w:pPr>
            <w:r>
              <w:rPr>
                <w:rFonts w:ascii="Georgia" w:cs="Georgia" w:eastAsia="Georgia" w:hAnsi="Georgia"/>
                <w:i/>
                <w:iCs/>
                <w:color w:val="FFFFFF"/>
                <w:sz w:val="21"/>
                <w:szCs w:val="21"/>
              </w:rPr>
              <w:t xml:space="preserve">노이즈를 무시할 수 있는 평온함을,</w:t>
            </w:r>
          </w:p>
          <w:p>
            <w:pPr>
              <w:spacing w:after="40"/>
              <w:jc w:val="center"/>
            </w:pPr>
            <w:r>
              <w:rPr>
                <w:rFonts w:ascii="Georgia" w:cs="Georgia" w:eastAsia="Georgia" w:hAnsi="Georgia"/>
                <w:i/>
                <w:iCs/>
                <w:color w:val="FFFFFF"/>
                <w:sz w:val="21"/>
                <w:szCs w:val="21"/>
              </w:rPr>
              <w:t xml:space="preserve">운 좋은 바보들을 부러워하지 않을 용기를,</w:t>
            </w:r>
          </w:p>
          <w:p>
            <w:pPr>
              <w:spacing w:after="40"/>
              <w:jc w:val="center"/>
            </w:pPr>
            <w:r>
              <w:rPr>
                <w:rFonts w:ascii="Georgia" w:cs="Georgia" w:eastAsia="Georgia" w:hAnsi="Georgia"/>
                <w:i/>
                <w:iCs/>
                <w:color w:val="FFFFFF"/>
                <w:sz w:val="21"/>
                <w:szCs w:val="21"/>
              </w:rPr>
              <w:t xml:space="preserve">기술과 운을 구별할 수 있는 지혜를,</w:t>
            </w:r>
          </w:p>
          <w:p>
            <w:pPr>
              <w:spacing w:after="60"/>
              <w:jc w:val="center"/>
            </w:pPr>
            <w:r>
              <w:rPr>
                <w:rFonts w:ascii="Georgia" w:cs="Georgia" w:eastAsia="Georgia" w:hAnsi="Georgia"/>
                <w:i/>
                <w:iCs/>
                <w:color w:val="D1D5DB"/>
                <w:sz w:val="21"/>
                <w:szCs w:val="21"/>
              </w:rPr>
              <w:t xml:space="preserve">그리고 무엇보다,</w:t>
            </w:r>
          </w:p>
          <w:p>
            <w:pPr>
              <w:spacing w:after="100"/>
              <w:jc w:val="center"/>
            </w:pPr>
            <w:r>
              <w:rPr>
                <w:rFonts w:ascii="Georgia" w:cs="Georgia" w:eastAsia="Georgia" w:hAnsi="Georgia"/>
                <w:b/>
                <w:bCs/>
                <w:i/>
                <w:iCs/>
                <w:color w:val="FFFFFF"/>
                <w:sz w:val="22"/>
                <w:szCs w:val="22"/>
              </w:rPr>
              <w:t xml:space="preserve">내가 얼마나 모르는지 아는 겸손함을.</w:t>
            </w:r>
          </w:p>
          <w:p>
            <w:pPr>
              <w:jc w:val="center"/>
            </w:pPr>
            <w:r>
              <w:rPr>
                <w:rFonts w:ascii="Arial" w:cs="Arial" w:eastAsia="Arial" w:hAnsi="Arial"/>
                <w:color w:val="9CA3AF"/>
                <w:sz w:val="20"/>
                <w:szCs w:val="20"/>
              </w:rPr>
              <w:t xml:space="preserve">"행운에 속지 마세요."</w:t>
            </w:r>
          </w:p>
        </w:tc>
      </w:tr>
    </w:tbl>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CA3AF"/>
        <w:sz w:val="16"/>
        <w:szCs w:val="16"/>
      </w:rPr>
      <w:t xml:space="preserve">— </w:t>
    </w:r>
    <w:r>
      <w:rPr>
        <w:rFonts w:ascii="Arial" w:cs="Arial" w:eastAsia="Arial" w:hAnsi="Arial"/>
        <w:color w:val="9CA3AF"/>
        <w:sz w:val="16"/>
        <w:szCs w:val="16"/>
      </w:rPr>
      <w:fldChar w:fldCharType="begin"/>
      <w:instrText xml:space="preserve">PAGE</w:instrText>
      <w:fldChar w:fldCharType="separate"/>
      <w:fldChar w:fldCharType="end"/>
    </w:r>
    <w:r>
      <w:rPr>
        <w:rFonts w:ascii="Arial" w:cs="Arial" w:eastAsia="Arial" w:hAnsi="Arial"/>
        <w:color w:val="9CA3AF"/>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CA3AF"/>
        <w:sz w:val="16"/>
        <w:szCs w:val="16"/>
      </w:rPr>
      <w:t xml:space="preserve">행운에 속지 마라 — 대학교양 교재</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B2A4A"/>
      <w:sz w:val="36"/>
      <w:szCs w:val="36"/>
    </w:rPr>
  </w:style>
  <w:style w:type="paragraph" w:styleId="Heading2">
    <w:name w:val="Heading 2"/>
    <w:basedOn w:val="Normal"/>
    <w:next w:val="Normal"/>
    <w:qFormat/>
    <w:pPr>
      <w:spacing w:before="300" w:after="160"/>
      <w:outlineLvl w:val="1"/>
    </w:pPr>
    <w:rPr>
      <w:rFonts w:ascii="Arial" w:cs="Arial" w:eastAsia="Arial" w:hAnsi="Arial"/>
      <w:b/>
      <w:bCs/>
      <w:color w:val="1A6B5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2026-02-11T01:32:27.448Z</dcterms:created>
  <dcterms:modified xsi:type="dcterms:W3CDTF">2026-02-11T01:32:27.449Z</dcterms:modified>
</cp:coreProperties>
</file>

<file path=docProps/custom.xml><?xml version="1.0" encoding="utf-8"?>
<Properties xmlns="http://schemas.openxmlformats.org/officeDocument/2006/custom-properties" xmlns:vt="http://schemas.openxmlformats.org/officeDocument/2006/docPropsVTypes"/>
</file>