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039A125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3E92024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Pr>
          <w:sz w:val="28"/>
          <w:szCs w:val="28"/>
        </w:rPr>
        <w:t xml:space="preserve">. Nous avons aussi développé une équation permettant de comparer la sélection sur grain individuel et sur épi. Cette équation nous a permis de montrer que la sélection sur grain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042E9F" w:rsidRDefault="00A83CFC">
      <w:pPr>
        <w:pStyle w:val="603Motscltexte"/>
      </w:pPr>
      <w:r w:rsidRPr="00042E9F">
        <w:t xml:space="preserve">Sélection massale, blé dur, </w:t>
      </w:r>
    </w:p>
    <w:p w14:paraId="125E1F54" w14:textId="70B7CF18" w:rsidR="00110323" w:rsidRPr="00042E9F" w:rsidRDefault="00AE01B7" w:rsidP="004F4EAD">
      <w:pPr>
        <w:pStyle w:val="Corpsdetexte"/>
        <w:rPr>
          <w:szCs w:val="22"/>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485B3D" w:rsidRPr="00042E9F">
        <w:rPr>
          <w:szCs w:val="22"/>
        </w:rPr>
        <w:t>53 pages.</w:t>
      </w:r>
    </w:p>
    <w:p w14:paraId="3FE49C6D" w14:textId="77777777" w:rsidR="00110323" w:rsidRDefault="00110323">
      <w:pPr>
        <w:pStyle w:val="603Motscltexte"/>
      </w:pPr>
    </w:p>
    <w:p w14:paraId="4051E34E"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017F05DE"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proofErr w:type="spellStart"/>
      <w:r w:rsidR="007537FB">
        <w:rPr>
          <w:rFonts w:ascii="Arial" w:hAnsi="Arial" w:cs="Arial"/>
        </w:rPr>
        <w:t>Farmer’s</w:t>
      </w:r>
      <w:proofErr w:type="spellEnd"/>
      <w:r w:rsidR="007537FB">
        <w:rPr>
          <w:rFonts w:ascii="Arial" w:hAnsi="Arial" w:cs="Arial"/>
        </w:rPr>
        <w:t xml:space="preserve"> mass </w:t>
      </w:r>
      <w:proofErr w:type="spellStart"/>
      <w:r w:rsidR="007537FB">
        <w:rPr>
          <w:rFonts w:ascii="Arial" w:hAnsi="Arial" w:cs="Arial"/>
        </w:rPr>
        <w:t>selection</w:t>
      </w:r>
      <w:proofErr w:type="spellEnd"/>
      <w:r w:rsidR="007537FB">
        <w:rPr>
          <w:rFonts w:ascii="Arial" w:hAnsi="Arial" w:cs="Arial"/>
        </w:rPr>
        <w:t xml:space="preserve"> of </w:t>
      </w:r>
      <w:proofErr w:type="spellStart"/>
      <w:r w:rsidR="007537FB">
        <w:rPr>
          <w:rFonts w:ascii="Arial" w:hAnsi="Arial" w:cs="Arial"/>
        </w:rPr>
        <w:t>durum</w:t>
      </w:r>
      <w:proofErr w:type="spellEnd"/>
      <w:r w:rsidR="007537FB">
        <w:rPr>
          <w:rFonts w:ascii="Arial" w:hAnsi="Arial" w:cs="Arial"/>
        </w:rPr>
        <w:t xml:space="preserve"> </w:t>
      </w:r>
      <w:proofErr w:type="spellStart"/>
      <w:r w:rsidR="007537FB">
        <w:rPr>
          <w:rFonts w:ascii="Arial" w:hAnsi="Arial" w:cs="Arial"/>
        </w:rPr>
        <w:t>wheat</w:t>
      </w:r>
      <w:proofErr w:type="spellEnd"/>
      <w:r w:rsidR="007537FB">
        <w:rPr>
          <w:rFonts w:ascii="Arial" w:hAnsi="Arial" w:cs="Arial"/>
        </w:rPr>
        <w:t xml:space="preserve"> : how to </w:t>
      </w:r>
      <w:r w:rsidR="00B3331A">
        <w:rPr>
          <w:rFonts w:ascii="Arial" w:hAnsi="Arial" w:cs="Arial"/>
        </w:rPr>
        <w:t>look at grains ?</w:t>
      </w:r>
    </w:p>
    <w:p w14:paraId="3A298FBB" w14:textId="6468EC91" w:rsidR="00EB6EB2" w:rsidRDefault="00EB6EB2" w:rsidP="00EB6EB2">
      <w:pPr>
        <w:pStyle w:val="601Rsumtexte"/>
        <w:ind w:left="0"/>
        <w:rPr>
          <w:sz w:val="28"/>
          <w:szCs w:val="28"/>
        </w:rPr>
      </w:pPr>
    </w:p>
    <w:p w14:paraId="2848546A" w14:textId="44DA2F6F" w:rsidR="00EB6EB2" w:rsidRDefault="00EB6EB2" w:rsidP="00EB6EB2">
      <w:pPr>
        <w:pStyle w:val="601Rsumtexte"/>
        <w:ind w:left="0"/>
        <w:rPr>
          <w:sz w:val="28"/>
          <w:szCs w:val="28"/>
        </w:rPr>
      </w:pPr>
      <w:r>
        <w:rPr>
          <w:sz w:val="28"/>
          <w:szCs w:val="28"/>
        </w:rPr>
        <w:t xml:space="preserve">As for </w:t>
      </w:r>
      <w:proofErr w:type="spellStart"/>
      <w:r>
        <w:rPr>
          <w:sz w:val="28"/>
          <w:szCs w:val="28"/>
        </w:rPr>
        <w:t>many</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crops</w:t>
      </w:r>
      <w:proofErr w:type="spellEnd"/>
      <w:r>
        <w:rPr>
          <w:sz w:val="28"/>
          <w:szCs w:val="28"/>
        </w:rPr>
        <w:t xml:space="preserve">, </w:t>
      </w:r>
      <w:proofErr w:type="spellStart"/>
      <w:r>
        <w:rPr>
          <w:sz w:val="28"/>
          <w:szCs w:val="28"/>
        </w:rPr>
        <w:t>durum</w:t>
      </w:r>
      <w:proofErr w:type="spellEnd"/>
      <w:r>
        <w:rPr>
          <w:sz w:val="28"/>
          <w:szCs w:val="28"/>
        </w:rPr>
        <w:t xml:space="preserve"> </w:t>
      </w:r>
      <w:proofErr w:type="spellStart"/>
      <w:r>
        <w:rPr>
          <w:sz w:val="28"/>
          <w:szCs w:val="28"/>
        </w:rPr>
        <w:t>wheat</w:t>
      </w:r>
      <w:proofErr w:type="spellEnd"/>
      <w:r>
        <w:rPr>
          <w:sz w:val="28"/>
          <w:szCs w:val="28"/>
        </w:rPr>
        <w:t xml:space="preserve"> production </w:t>
      </w:r>
      <w:proofErr w:type="spellStart"/>
      <w:r>
        <w:rPr>
          <w:sz w:val="28"/>
          <w:szCs w:val="28"/>
        </w:rPr>
        <w:t>will</w:t>
      </w:r>
      <w:proofErr w:type="spellEnd"/>
      <w:r>
        <w:rPr>
          <w:sz w:val="28"/>
          <w:szCs w:val="28"/>
        </w:rPr>
        <w:t xml:space="preserve"> have to face </w:t>
      </w:r>
      <w:proofErr w:type="spellStart"/>
      <w:r>
        <w:rPr>
          <w:sz w:val="28"/>
          <w:szCs w:val="28"/>
        </w:rPr>
        <w:t>climate</w:t>
      </w:r>
      <w:proofErr w:type="spellEnd"/>
      <w:r>
        <w:rPr>
          <w:sz w:val="28"/>
          <w:szCs w:val="28"/>
        </w:rPr>
        <w:t xml:space="preserve"> change and the </w:t>
      </w:r>
      <w:proofErr w:type="spellStart"/>
      <w:r>
        <w:rPr>
          <w:sz w:val="28"/>
          <w:szCs w:val="28"/>
        </w:rPr>
        <w:t>growing</w:t>
      </w:r>
      <w:proofErr w:type="spellEnd"/>
      <w:r>
        <w:rPr>
          <w:sz w:val="28"/>
          <w:szCs w:val="28"/>
        </w:rPr>
        <w:t xml:space="preserve"> </w:t>
      </w:r>
      <w:proofErr w:type="spellStart"/>
      <w:r>
        <w:rPr>
          <w:sz w:val="28"/>
          <w:szCs w:val="28"/>
        </w:rPr>
        <w:t>demand</w:t>
      </w:r>
      <w:proofErr w:type="spellEnd"/>
      <w:r>
        <w:rPr>
          <w:sz w:val="28"/>
          <w:szCs w:val="28"/>
        </w:rPr>
        <w:t xml:space="preserve"> of an </w:t>
      </w:r>
      <w:proofErr w:type="spellStart"/>
      <w:r>
        <w:rPr>
          <w:sz w:val="28"/>
          <w:szCs w:val="28"/>
        </w:rPr>
        <w:t>increasing</w:t>
      </w:r>
      <w:proofErr w:type="spellEnd"/>
      <w:r>
        <w:rPr>
          <w:sz w:val="28"/>
          <w:szCs w:val="28"/>
        </w:rPr>
        <w:t xml:space="preserve"> world population. </w:t>
      </w:r>
      <w:proofErr w:type="spellStart"/>
      <w:r>
        <w:rPr>
          <w:sz w:val="28"/>
          <w:szCs w:val="28"/>
        </w:rPr>
        <w:t>Thus</w:t>
      </w:r>
      <w:proofErr w:type="spellEnd"/>
      <w:r>
        <w:rPr>
          <w:sz w:val="28"/>
          <w:szCs w:val="28"/>
        </w:rPr>
        <w:t>, a transit</w:t>
      </w:r>
      <w:r w:rsidR="00764022">
        <w:rPr>
          <w:sz w:val="28"/>
          <w:szCs w:val="28"/>
        </w:rPr>
        <w:t xml:space="preserve">ion </w:t>
      </w:r>
      <w:proofErr w:type="spellStart"/>
      <w:r w:rsidR="00764022">
        <w:rPr>
          <w:sz w:val="28"/>
          <w:szCs w:val="28"/>
        </w:rPr>
        <w:t>toward</w:t>
      </w:r>
      <w:proofErr w:type="spellEnd"/>
      <w:r w:rsidR="00764022">
        <w:rPr>
          <w:sz w:val="28"/>
          <w:szCs w:val="28"/>
        </w:rPr>
        <w:t xml:space="preserve"> a more </w:t>
      </w:r>
      <w:proofErr w:type="spellStart"/>
      <w:r w:rsidR="00764022">
        <w:rPr>
          <w:sz w:val="28"/>
          <w:szCs w:val="28"/>
        </w:rPr>
        <w:t>environmentaly</w:t>
      </w:r>
      <w:proofErr w:type="spellEnd"/>
      <w:r>
        <w:rPr>
          <w:sz w:val="28"/>
          <w:szCs w:val="28"/>
        </w:rPr>
        <w:t xml:space="preserve">, </w:t>
      </w:r>
      <w:proofErr w:type="spellStart"/>
      <w:r>
        <w:rPr>
          <w:sz w:val="28"/>
          <w:szCs w:val="28"/>
        </w:rPr>
        <w:t>socialy</w:t>
      </w:r>
      <w:proofErr w:type="spellEnd"/>
      <w:r>
        <w:rPr>
          <w:sz w:val="28"/>
          <w:szCs w:val="28"/>
        </w:rPr>
        <w:t xml:space="preserve"> and </w:t>
      </w:r>
      <w:proofErr w:type="spellStart"/>
      <w:r>
        <w:rPr>
          <w:sz w:val="28"/>
          <w:szCs w:val="28"/>
        </w:rPr>
        <w:t>economicaly</w:t>
      </w:r>
      <w:proofErr w:type="spellEnd"/>
      <w:r>
        <w:rPr>
          <w:sz w:val="28"/>
          <w:szCs w:val="28"/>
        </w:rPr>
        <w:t xml:space="preserve"> </w:t>
      </w:r>
      <w:proofErr w:type="spellStart"/>
      <w:r>
        <w:rPr>
          <w:sz w:val="28"/>
          <w:szCs w:val="28"/>
        </w:rPr>
        <w:t>sustainable</w:t>
      </w:r>
      <w:proofErr w:type="spellEnd"/>
      <w:r>
        <w:rPr>
          <w:sz w:val="28"/>
          <w:szCs w:val="28"/>
        </w:rPr>
        <w:t xml:space="preserve"> agriculture </w:t>
      </w:r>
      <w:proofErr w:type="spellStart"/>
      <w:r>
        <w:rPr>
          <w:sz w:val="28"/>
          <w:szCs w:val="28"/>
        </w:rPr>
        <w:t>is</w:t>
      </w:r>
      <w:proofErr w:type="spellEnd"/>
      <w:r>
        <w:rPr>
          <w:sz w:val="28"/>
          <w:szCs w:val="28"/>
        </w:rPr>
        <w:t xml:space="preserve"> </w:t>
      </w:r>
      <w:proofErr w:type="spellStart"/>
      <w:r>
        <w:rPr>
          <w:sz w:val="28"/>
          <w:szCs w:val="28"/>
        </w:rPr>
        <w:t>needed</w:t>
      </w:r>
      <w:proofErr w:type="spellEnd"/>
      <w:r>
        <w:rPr>
          <w:sz w:val="28"/>
          <w:szCs w:val="28"/>
        </w:rPr>
        <w:t xml:space="preserve">. Breeding </w:t>
      </w:r>
      <w:proofErr w:type="spellStart"/>
      <w:r>
        <w:rPr>
          <w:sz w:val="28"/>
          <w:szCs w:val="28"/>
        </w:rPr>
        <w:t>is</w:t>
      </w:r>
      <w:proofErr w:type="spellEnd"/>
      <w:r>
        <w:rPr>
          <w:sz w:val="28"/>
          <w:szCs w:val="28"/>
        </w:rPr>
        <w:t xml:space="preserve"> at the </w:t>
      </w:r>
      <w:proofErr w:type="spellStart"/>
      <w:r>
        <w:rPr>
          <w:sz w:val="28"/>
          <w:szCs w:val="28"/>
        </w:rPr>
        <w:t>beginning</w:t>
      </w:r>
      <w:proofErr w:type="spellEnd"/>
      <w:r>
        <w:rPr>
          <w:sz w:val="28"/>
          <w:szCs w:val="28"/>
        </w:rPr>
        <w:t xml:space="preserve"> of the </w:t>
      </w:r>
      <w:r w:rsidR="00AA361F">
        <w:rPr>
          <w:sz w:val="28"/>
          <w:szCs w:val="28"/>
        </w:rPr>
        <w:t xml:space="preserve">production line and must </w:t>
      </w:r>
      <w:proofErr w:type="spellStart"/>
      <w:r w:rsidR="00AA361F">
        <w:rPr>
          <w:sz w:val="28"/>
          <w:szCs w:val="28"/>
        </w:rPr>
        <w:t>provide</w:t>
      </w:r>
      <w:proofErr w:type="spellEnd"/>
      <w:r w:rsidR="00AA361F">
        <w:rPr>
          <w:sz w:val="28"/>
          <w:szCs w:val="28"/>
        </w:rPr>
        <w:t xml:space="preserve"> innovations </w:t>
      </w:r>
      <w:proofErr w:type="spellStart"/>
      <w:r w:rsidR="00AA361F">
        <w:rPr>
          <w:sz w:val="28"/>
          <w:szCs w:val="28"/>
        </w:rPr>
        <w:t>enabling</w:t>
      </w:r>
      <w:proofErr w:type="spellEnd"/>
      <w:r w:rsidR="00AA361F">
        <w:rPr>
          <w:sz w:val="28"/>
          <w:szCs w:val="28"/>
        </w:rPr>
        <w:t xml:space="preserve"> the transition. In </w:t>
      </w:r>
      <w:proofErr w:type="spellStart"/>
      <w:r w:rsidR="00AA361F">
        <w:rPr>
          <w:sz w:val="28"/>
          <w:szCs w:val="28"/>
        </w:rPr>
        <w:t>this</w:t>
      </w:r>
      <w:proofErr w:type="spellEnd"/>
      <w:r w:rsidR="00AA361F">
        <w:rPr>
          <w:sz w:val="28"/>
          <w:szCs w:val="28"/>
        </w:rPr>
        <w:t xml:space="preserve"> </w:t>
      </w:r>
      <w:proofErr w:type="spellStart"/>
      <w:r w:rsidR="00AA361F">
        <w:rPr>
          <w:sz w:val="28"/>
          <w:szCs w:val="28"/>
        </w:rPr>
        <w:t>context</w:t>
      </w:r>
      <w:proofErr w:type="spellEnd"/>
      <w:r w:rsidR="00AA361F">
        <w:rPr>
          <w:sz w:val="28"/>
          <w:szCs w:val="28"/>
        </w:rPr>
        <w:t xml:space="preserve">, the use of </w:t>
      </w:r>
      <w:proofErr w:type="spellStart"/>
      <w:r w:rsidR="00AA361F">
        <w:rPr>
          <w:sz w:val="28"/>
          <w:szCs w:val="28"/>
        </w:rPr>
        <w:t>wheat</w:t>
      </w:r>
      <w:proofErr w:type="spellEnd"/>
      <w:r w:rsidR="00AA361F">
        <w:rPr>
          <w:sz w:val="28"/>
          <w:szCs w:val="28"/>
        </w:rPr>
        <w:t xml:space="preserve"> populations and mass </w:t>
      </w:r>
      <w:proofErr w:type="spellStart"/>
      <w:r w:rsidR="00AA361F">
        <w:rPr>
          <w:sz w:val="28"/>
          <w:szCs w:val="28"/>
        </w:rPr>
        <w:t>selection</w:t>
      </w:r>
      <w:proofErr w:type="spellEnd"/>
      <w:r w:rsidR="00AA361F">
        <w:rPr>
          <w:sz w:val="28"/>
          <w:szCs w:val="28"/>
        </w:rPr>
        <w:t xml:space="preserve"> are </w:t>
      </w:r>
      <w:proofErr w:type="spellStart"/>
      <w:r w:rsidR="00AA361F">
        <w:rPr>
          <w:sz w:val="28"/>
          <w:szCs w:val="28"/>
        </w:rPr>
        <w:t>interesting</w:t>
      </w:r>
      <w:proofErr w:type="spellEnd"/>
      <w:r w:rsidR="00AA361F">
        <w:rPr>
          <w:sz w:val="28"/>
          <w:szCs w:val="28"/>
        </w:rPr>
        <w:t xml:space="preserve"> </w:t>
      </w:r>
      <w:proofErr w:type="spellStart"/>
      <w:r w:rsidR="00AA361F">
        <w:rPr>
          <w:sz w:val="28"/>
          <w:szCs w:val="28"/>
        </w:rPr>
        <w:t>because</w:t>
      </w:r>
      <w:proofErr w:type="spellEnd"/>
      <w:r w:rsidR="00AA361F">
        <w:rPr>
          <w:sz w:val="28"/>
          <w:szCs w:val="28"/>
        </w:rPr>
        <w:t xml:space="preserve"> </w:t>
      </w:r>
      <w:proofErr w:type="spellStart"/>
      <w:r w:rsidR="00AA361F">
        <w:rPr>
          <w:sz w:val="28"/>
          <w:szCs w:val="28"/>
        </w:rPr>
        <w:t>they</w:t>
      </w:r>
      <w:proofErr w:type="spellEnd"/>
      <w:r w:rsidR="00AA361F">
        <w:rPr>
          <w:sz w:val="28"/>
          <w:szCs w:val="28"/>
        </w:rPr>
        <w:t xml:space="preserve"> </w:t>
      </w:r>
      <w:proofErr w:type="spellStart"/>
      <w:r w:rsidR="00AA361F">
        <w:rPr>
          <w:sz w:val="28"/>
          <w:szCs w:val="28"/>
        </w:rPr>
        <w:t>can</w:t>
      </w:r>
      <w:proofErr w:type="spellEnd"/>
      <w:r w:rsidR="00AA361F">
        <w:rPr>
          <w:sz w:val="28"/>
          <w:szCs w:val="28"/>
        </w:rPr>
        <w:t xml:space="preserve"> </w:t>
      </w:r>
      <w:proofErr w:type="spellStart"/>
      <w:r w:rsidR="00AA361F">
        <w:rPr>
          <w:sz w:val="28"/>
          <w:szCs w:val="28"/>
        </w:rPr>
        <w:t>be</w:t>
      </w:r>
      <w:proofErr w:type="spellEnd"/>
      <w:r w:rsidR="00AA361F">
        <w:rPr>
          <w:sz w:val="28"/>
          <w:szCs w:val="28"/>
        </w:rPr>
        <w:t xml:space="preserve"> part of a more </w:t>
      </w:r>
      <w:proofErr w:type="spellStart"/>
      <w:r w:rsidR="00AA361F">
        <w:rPr>
          <w:sz w:val="28"/>
          <w:szCs w:val="28"/>
        </w:rPr>
        <w:t>resilient</w:t>
      </w:r>
      <w:proofErr w:type="spellEnd"/>
      <w:r w:rsidR="00AA361F">
        <w:rPr>
          <w:sz w:val="28"/>
          <w:szCs w:val="28"/>
        </w:rPr>
        <w:t xml:space="preserve"> system and have social and </w:t>
      </w:r>
      <w:proofErr w:type="spellStart"/>
      <w:r w:rsidR="00AA361F">
        <w:rPr>
          <w:sz w:val="28"/>
          <w:szCs w:val="28"/>
        </w:rPr>
        <w:t>economical</w:t>
      </w:r>
      <w:proofErr w:type="spellEnd"/>
      <w:r w:rsidR="00AA361F">
        <w:rPr>
          <w:sz w:val="28"/>
          <w:szCs w:val="28"/>
        </w:rPr>
        <w:t xml:space="preserve"> implications for </w:t>
      </w:r>
      <w:proofErr w:type="spellStart"/>
      <w:r w:rsidR="00AA361F">
        <w:rPr>
          <w:sz w:val="28"/>
          <w:szCs w:val="28"/>
        </w:rPr>
        <w:t>farmers</w:t>
      </w:r>
      <w:proofErr w:type="spellEnd"/>
      <w:r w:rsidR="00AA361F">
        <w:rPr>
          <w:sz w:val="28"/>
          <w:szCs w:val="28"/>
        </w:rPr>
        <w:t xml:space="preserve">. </w:t>
      </w:r>
    </w:p>
    <w:p w14:paraId="0E4BB8BC" w14:textId="5C9462BC" w:rsidR="00EB6EB2" w:rsidRDefault="00EB6EB2" w:rsidP="00EB6EB2">
      <w:pPr>
        <w:pStyle w:val="601Rsumtexte"/>
        <w:ind w:left="0"/>
        <w:rPr>
          <w:sz w:val="28"/>
          <w:szCs w:val="28"/>
        </w:rPr>
      </w:pPr>
    </w:p>
    <w:p w14:paraId="439CB2A5" w14:textId="1466DE32" w:rsidR="00AA361F" w:rsidRDefault="00AA361F" w:rsidP="00EB6EB2">
      <w:pPr>
        <w:pStyle w:val="601Rsumtexte"/>
        <w:ind w:left="0"/>
        <w:rPr>
          <w:sz w:val="28"/>
          <w:szCs w:val="28"/>
        </w:rPr>
      </w:pPr>
      <w:proofErr w:type="spellStart"/>
      <w:r>
        <w:rPr>
          <w:sz w:val="28"/>
          <w:szCs w:val="28"/>
        </w:rPr>
        <w:t>Two</w:t>
      </w:r>
      <w:proofErr w:type="spellEnd"/>
      <w:r>
        <w:rPr>
          <w:sz w:val="28"/>
          <w:szCs w:val="28"/>
        </w:rPr>
        <w:t xml:space="preserve"> questions </w:t>
      </w:r>
      <w:proofErr w:type="spellStart"/>
      <w:r>
        <w:rPr>
          <w:sz w:val="28"/>
          <w:szCs w:val="28"/>
        </w:rPr>
        <w:t>were</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during</w:t>
      </w:r>
      <w:proofErr w:type="spellEnd"/>
      <w:r>
        <w:rPr>
          <w:sz w:val="28"/>
          <w:szCs w:val="28"/>
        </w:rPr>
        <w:t xml:space="preserve"> </w:t>
      </w:r>
      <w:proofErr w:type="spellStart"/>
      <w:r>
        <w:rPr>
          <w:sz w:val="28"/>
          <w:szCs w:val="28"/>
        </w:rPr>
        <w:t>yhis</w:t>
      </w:r>
      <w:proofErr w:type="spellEnd"/>
      <w:r>
        <w:rPr>
          <w:sz w:val="28"/>
          <w:szCs w:val="28"/>
        </w:rPr>
        <w:t xml:space="preserve"> </w:t>
      </w:r>
      <w:proofErr w:type="spellStart"/>
      <w:r>
        <w:rPr>
          <w:sz w:val="28"/>
          <w:szCs w:val="28"/>
        </w:rPr>
        <w:t>internship</w:t>
      </w:r>
      <w:proofErr w:type="spellEnd"/>
      <w:r>
        <w:rPr>
          <w:sz w:val="28"/>
          <w:szCs w:val="28"/>
        </w:rPr>
        <w:t xml:space="preserve">. First, the </w:t>
      </w:r>
      <w:proofErr w:type="spellStart"/>
      <w:r>
        <w:rPr>
          <w:sz w:val="28"/>
          <w:szCs w:val="28"/>
        </w:rPr>
        <w:t>efficiency</w:t>
      </w:r>
      <w:proofErr w:type="spellEnd"/>
      <w:r>
        <w:rPr>
          <w:sz w:val="28"/>
          <w:szCs w:val="28"/>
        </w:rPr>
        <w:t xml:space="preserve"> of mass </w:t>
      </w:r>
      <w:proofErr w:type="spellStart"/>
      <w:r>
        <w:rPr>
          <w:sz w:val="28"/>
          <w:szCs w:val="28"/>
        </w:rPr>
        <w:t>selection</w:t>
      </w:r>
      <w:proofErr w:type="spellEnd"/>
      <w:r>
        <w:rPr>
          <w:sz w:val="28"/>
          <w:szCs w:val="28"/>
        </w:rPr>
        <w:t xml:space="preserve"> on grain size (</w:t>
      </w:r>
      <w:proofErr w:type="spellStart"/>
      <w:r>
        <w:rPr>
          <w:sz w:val="28"/>
          <w:szCs w:val="28"/>
        </w:rPr>
        <w:t>which</w:t>
      </w:r>
      <w:proofErr w:type="spellEnd"/>
      <w:r>
        <w:rPr>
          <w:sz w:val="28"/>
          <w:szCs w:val="28"/>
        </w:rPr>
        <w:t xml:space="preserve"> </w:t>
      </w:r>
      <w:proofErr w:type="spellStart"/>
      <w:r>
        <w:rPr>
          <w:sz w:val="28"/>
          <w:szCs w:val="28"/>
        </w:rPr>
        <w:t>is</w:t>
      </w:r>
      <w:proofErr w:type="spellEnd"/>
      <w:r>
        <w:rPr>
          <w:sz w:val="28"/>
          <w:szCs w:val="28"/>
        </w:rPr>
        <w:t xml:space="preserve"> important for grain </w:t>
      </w:r>
      <w:proofErr w:type="spellStart"/>
      <w:r>
        <w:rPr>
          <w:sz w:val="28"/>
          <w:szCs w:val="28"/>
        </w:rPr>
        <w:t>quality</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investigated</w:t>
      </w:r>
      <w:proofErr w:type="spellEnd"/>
      <w:r>
        <w:rPr>
          <w:sz w:val="28"/>
          <w:szCs w:val="28"/>
        </w:rPr>
        <w:t xml:space="preserve">. </w:t>
      </w:r>
      <w:proofErr w:type="spellStart"/>
      <w:r>
        <w:rPr>
          <w:sz w:val="28"/>
          <w:szCs w:val="28"/>
        </w:rPr>
        <w:t>Then</w:t>
      </w:r>
      <w:proofErr w:type="spellEnd"/>
      <w:r>
        <w:rPr>
          <w:sz w:val="28"/>
          <w:szCs w:val="28"/>
        </w:rPr>
        <w:t xml:space="preserve">, the scope </w:t>
      </w:r>
      <w:proofErr w:type="spellStart"/>
      <w:r w:rsidR="000C0AA6">
        <w:rPr>
          <w:sz w:val="28"/>
          <w:szCs w:val="28"/>
        </w:rPr>
        <w:t>was</w:t>
      </w:r>
      <w:proofErr w:type="spellEnd"/>
      <w:r>
        <w:rPr>
          <w:sz w:val="28"/>
          <w:szCs w:val="28"/>
        </w:rPr>
        <w:t xml:space="preserve"> </w:t>
      </w:r>
      <w:proofErr w:type="spellStart"/>
      <w:r>
        <w:rPr>
          <w:sz w:val="28"/>
          <w:szCs w:val="28"/>
        </w:rPr>
        <w:t>broadened</w:t>
      </w:r>
      <w:proofErr w:type="spellEnd"/>
      <w:r>
        <w:rPr>
          <w:sz w:val="28"/>
          <w:szCs w:val="28"/>
        </w:rPr>
        <w:t xml:space="preserve"> to </w:t>
      </w:r>
      <w:proofErr w:type="spellStart"/>
      <w:r>
        <w:rPr>
          <w:sz w:val="28"/>
          <w:szCs w:val="28"/>
        </w:rPr>
        <w:t>any</w:t>
      </w:r>
      <w:proofErr w:type="spellEnd"/>
      <w:r>
        <w:rPr>
          <w:sz w:val="28"/>
          <w:szCs w:val="28"/>
        </w:rPr>
        <w:t xml:space="preserve"> trait of the grain, and </w:t>
      </w:r>
      <w:proofErr w:type="spellStart"/>
      <w:r>
        <w:rPr>
          <w:sz w:val="28"/>
          <w:szCs w:val="28"/>
        </w:rPr>
        <w:t>it</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adressed</w:t>
      </w:r>
      <w:proofErr w:type="spellEnd"/>
      <w:r>
        <w:rPr>
          <w:sz w:val="28"/>
          <w:szCs w:val="28"/>
        </w:rPr>
        <w:t xml:space="preserve"> </w:t>
      </w:r>
      <w:proofErr w:type="spellStart"/>
      <w:r>
        <w:rPr>
          <w:sz w:val="28"/>
          <w:szCs w:val="28"/>
        </w:rPr>
        <w:t>wether</w:t>
      </w:r>
      <w:proofErr w:type="spellEnd"/>
      <w:r>
        <w:rPr>
          <w:sz w:val="28"/>
          <w:szCs w:val="28"/>
        </w:rPr>
        <w:t xml:space="preserve"> </w:t>
      </w:r>
      <w:proofErr w:type="spellStart"/>
      <w:r>
        <w:rPr>
          <w:sz w:val="28"/>
          <w:szCs w:val="28"/>
        </w:rPr>
        <w:t>it</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to </w:t>
      </w:r>
      <w:proofErr w:type="spellStart"/>
      <w:r>
        <w:rPr>
          <w:sz w:val="28"/>
          <w:szCs w:val="28"/>
        </w:rPr>
        <w:t>measure</w:t>
      </w:r>
      <w:proofErr w:type="spellEnd"/>
      <w:r>
        <w:rPr>
          <w:sz w:val="28"/>
          <w:szCs w:val="28"/>
        </w:rPr>
        <w:t xml:space="preserve"> </w:t>
      </w:r>
      <w:proofErr w:type="spellStart"/>
      <w:r>
        <w:rPr>
          <w:sz w:val="28"/>
          <w:szCs w:val="28"/>
        </w:rPr>
        <w:t>these</w:t>
      </w:r>
      <w:proofErr w:type="spellEnd"/>
      <w:r>
        <w:rPr>
          <w:sz w:val="28"/>
          <w:szCs w:val="28"/>
        </w:rPr>
        <w:t xml:space="preserve"> traits on </w:t>
      </w:r>
      <w:proofErr w:type="spellStart"/>
      <w:r>
        <w:rPr>
          <w:sz w:val="28"/>
          <w:szCs w:val="28"/>
        </w:rPr>
        <w:t>individual</w:t>
      </w:r>
      <w:proofErr w:type="spellEnd"/>
      <w:r>
        <w:rPr>
          <w:sz w:val="28"/>
          <w:szCs w:val="28"/>
        </w:rPr>
        <w:t xml:space="preserve"> grains or on </w:t>
      </w:r>
      <w:proofErr w:type="spellStart"/>
      <w:r>
        <w:rPr>
          <w:sz w:val="28"/>
          <w:szCs w:val="28"/>
        </w:rPr>
        <w:t>means</w:t>
      </w:r>
      <w:proofErr w:type="spellEnd"/>
      <w:r>
        <w:rPr>
          <w:sz w:val="28"/>
          <w:szCs w:val="28"/>
        </w:rPr>
        <w:t xml:space="preserve"> of </w:t>
      </w:r>
      <w:proofErr w:type="spellStart"/>
      <w:r>
        <w:rPr>
          <w:sz w:val="28"/>
          <w:szCs w:val="28"/>
        </w:rPr>
        <w:t>spikes</w:t>
      </w:r>
      <w:proofErr w:type="spellEnd"/>
      <w:r>
        <w:rPr>
          <w:sz w:val="28"/>
          <w:szCs w:val="28"/>
        </w:rPr>
        <w:t xml:space="preserve">. </w:t>
      </w:r>
    </w:p>
    <w:p w14:paraId="21C360D2" w14:textId="77777777" w:rsidR="00AA361F" w:rsidRDefault="00AA361F" w:rsidP="00EB6EB2">
      <w:pPr>
        <w:pStyle w:val="601Rsumtexte"/>
        <w:ind w:left="0"/>
        <w:rPr>
          <w:sz w:val="28"/>
          <w:szCs w:val="28"/>
        </w:rPr>
      </w:pPr>
    </w:p>
    <w:p w14:paraId="2EBA3FD3" w14:textId="220804DA" w:rsidR="00EB6EB2" w:rsidRDefault="00C23782" w:rsidP="00EB6EB2">
      <w:pPr>
        <w:pStyle w:val="601Rsumtexte"/>
        <w:ind w:left="0"/>
        <w:rPr>
          <w:sz w:val="28"/>
          <w:szCs w:val="28"/>
        </w:rPr>
      </w:pPr>
      <w:r>
        <w:rPr>
          <w:sz w:val="28"/>
          <w:szCs w:val="28"/>
        </w:rPr>
        <w:t xml:space="preserve">It </w:t>
      </w:r>
      <w:proofErr w:type="spellStart"/>
      <w:r>
        <w:rPr>
          <w:sz w:val="28"/>
          <w:szCs w:val="28"/>
        </w:rPr>
        <w:t>was</w:t>
      </w:r>
      <w:proofErr w:type="spellEnd"/>
      <w:r>
        <w:rPr>
          <w:sz w:val="28"/>
          <w:szCs w:val="28"/>
        </w:rPr>
        <w:t xml:space="preserve"> </w:t>
      </w:r>
      <w:proofErr w:type="spellStart"/>
      <w:r>
        <w:rPr>
          <w:sz w:val="28"/>
          <w:szCs w:val="28"/>
        </w:rPr>
        <w:t>showed</w:t>
      </w:r>
      <w:proofErr w:type="spellEnd"/>
      <w:r>
        <w:rPr>
          <w:sz w:val="28"/>
          <w:szCs w:val="28"/>
        </w:rPr>
        <w:t xml:space="preserve"> </w:t>
      </w:r>
      <w:proofErr w:type="spellStart"/>
      <w:r>
        <w:rPr>
          <w:sz w:val="28"/>
          <w:szCs w:val="28"/>
        </w:rPr>
        <w:t>that</w:t>
      </w:r>
      <w:proofErr w:type="spellEnd"/>
      <w:r>
        <w:rPr>
          <w:sz w:val="28"/>
          <w:szCs w:val="28"/>
        </w:rPr>
        <w:t xml:space="preserve"> mass </w:t>
      </w:r>
      <w:proofErr w:type="spellStart"/>
      <w:r>
        <w:rPr>
          <w:sz w:val="28"/>
          <w:szCs w:val="28"/>
        </w:rPr>
        <w:t>selection</w:t>
      </w:r>
      <w:proofErr w:type="spellEnd"/>
      <w:r>
        <w:rPr>
          <w:sz w:val="28"/>
          <w:szCs w:val="28"/>
        </w:rPr>
        <w:t xml:space="preserve"> on </w:t>
      </w:r>
      <w:proofErr w:type="spellStart"/>
      <w:r>
        <w:rPr>
          <w:sz w:val="28"/>
          <w:szCs w:val="28"/>
        </w:rPr>
        <w:t>wh</w:t>
      </w:r>
      <w:r w:rsidR="00A8053C">
        <w:rPr>
          <w:sz w:val="28"/>
          <w:szCs w:val="28"/>
        </w:rPr>
        <w:t>eat</w:t>
      </w:r>
      <w:proofErr w:type="spellEnd"/>
      <w:r w:rsidR="00A8053C">
        <w:rPr>
          <w:sz w:val="28"/>
          <w:szCs w:val="28"/>
        </w:rPr>
        <w:t xml:space="preserve"> grain size </w:t>
      </w:r>
      <w:proofErr w:type="spellStart"/>
      <w:r w:rsidR="00A8053C">
        <w:rPr>
          <w:sz w:val="28"/>
          <w:szCs w:val="28"/>
        </w:rPr>
        <w:t>can</w:t>
      </w:r>
      <w:proofErr w:type="spellEnd"/>
      <w:r w:rsidR="00A8053C">
        <w:rPr>
          <w:sz w:val="28"/>
          <w:szCs w:val="28"/>
        </w:rPr>
        <w:t xml:space="preserve"> </w:t>
      </w:r>
      <w:proofErr w:type="spellStart"/>
      <w:r w:rsidR="00A8053C">
        <w:rPr>
          <w:sz w:val="28"/>
          <w:szCs w:val="28"/>
        </w:rPr>
        <w:t>be</w:t>
      </w:r>
      <w:proofErr w:type="spellEnd"/>
      <w:r w:rsidR="00A8053C">
        <w:rPr>
          <w:sz w:val="28"/>
          <w:szCs w:val="28"/>
        </w:rPr>
        <w:t xml:space="preserve"> efficient</w:t>
      </w:r>
      <w:r>
        <w:rPr>
          <w:sz w:val="28"/>
          <w:szCs w:val="28"/>
        </w:rPr>
        <w:t xml:space="preserve">. An </w:t>
      </w:r>
      <w:proofErr w:type="spellStart"/>
      <w:r>
        <w:rPr>
          <w:sz w:val="28"/>
          <w:szCs w:val="28"/>
        </w:rPr>
        <w:t>equation</w:t>
      </w:r>
      <w:proofErr w:type="spellEnd"/>
      <w:r>
        <w:rPr>
          <w:sz w:val="28"/>
          <w:szCs w:val="28"/>
        </w:rPr>
        <w:t xml:space="preserve"> to compare </w:t>
      </w:r>
      <w:proofErr w:type="spellStart"/>
      <w:r>
        <w:rPr>
          <w:sz w:val="28"/>
          <w:szCs w:val="28"/>
        </w:rPr>
        <w:t>selection</w:t>
      </w:r>
      <w:proofErr w:type="spellEnd"/>
      <w:r>
        <w:rPr>
          <w:sz w:val="28"/>
          <w:szCs w:val="28"/>
        </w:rPr>
        <w:t xml:space="preserve"> on </w:t>
      </w:r>
      <w:proofErr w:type="spellStart"/>
      <w:r>
        <w:rPr>
          <w:sz w:val="28"/>
          <w:szCs w:val="28"/>
        </w:rPr>
        <w:t>individual</w:t>
      </w:r>
      <w:proofErr w:type="spellEnd"/>
      <w:r>
        <w:rPr>
          <w:sz w:val="28"/>
          <w:szCs w:val="28"/>
        </w:rPr>
        <w:t xml:space="preserve"> grains and on </w:t>
      </w:r>
      <w:proofErr w:type="spellStart"/>
      <w:r>
        <w:rPr>
          <w:sz w:val="28"/>
          <w:szCs w:val="28"/>
        </w:rPr>
        <w:t>spikes</w:t>
      </w:r>
      <w:proofErr w:type="spellEnd"/>
      <w:r>
        <w:rPr>
          <w:sz w:val="28"/>
          <w:szCs w:val="28"/>
        </w:rPr>
        <w:t xml:space="preserve"> </w:t>
      </w:r>
      <w:proofErr w:type="spellStart"/>
      <w:r>
        <w:rPr>
          <w:sz w:val="28"/>
          <w:szCs w:val="28"/>
        </w:rPr>
        <w:t>was</w:t>
      </w:r>
      <w:proofErr w:type="spellEnd"/>
      <w:r>
        <w:rPr>
          <w:sz w:val="28"/>
          <w:szCs w:val="28"/>
        </w:rPr>
        <w:t xml:space="preserve"> </w:t>
      </w:r>
      <w:proofErr w:type="spellStart"/>
      <w:r>
        <w:rPr>
          <w:sz w:val="28"/>
          <w:szCs w:val="28"/>
        </w:rPr>
        <w:t>developped</w:t>
      </w:r>
      <w:proofErr w:type="spellEnd"/>
      <w:r>
        <w:rPr>
          <w:sz w:val="28"/>
          <w:szCs w:val="28"/>
        </w:rPr>
        <w:t xml:space="preserve">. This </w:t>
      </w:r>
      <w:proofErr w:type="spellStart"/>
      <w:r>
        <w:rPr>
          <w:sz w:val="28"/>
          <w:szCs w:val="28"/>
        </w:rPr>
        <w:t>equation</w:t>
      </w:r>
      <w:proofErr w:type="spellEnd"/>
      <w:r>
        <w:rPr>
          <w:sz w:val="28"/>
          <w:szCs w:val="28"/>
        </w:rPr>
        <w:t xml:space="preserve"> </w:t>
      </w:r>
      <w:proofErr w:type="spellStart"/>
      <w:r>
        <w:rPr>
          <w:sz w:val="28"/>
          <w:szCs w:val="28"/>
        </w:rPr>
        <w:t>led</w:t>
      </w:r>
      <w:proofErr w:type="spellEnd"/>
      <w:r>
        <w:rPr>
          <w:sz w:val="28"/>
          <w:szCs w:val="28"/>
        </w:rPr>
        <w:t xml:space="preserve"> us to the conclusion </w:t>
      </w:r>
      <w:proofErr w:type="spellStart"/>
      <w:r>
        <w:rPr>
          <w:sz w:val="28"/>
          <w:szCs w:val="28"/>
        </w:rPr>
        <w:t>that</w:t>
      </w:r>
      <w:proofErr w:type="spellEnd"/>
      <w:r>
        <w:rPr>
          <w:sz w:val="28"/>
          <w:szCs w:val="28"/>
        </w:rPr>
        <w:t xml:space="preserve"> </w:t>
      </w:r>
      <w:proofErr w:type="spellStart"/>
      <w:r>
        <w:rPr>
          <w:sz w:val="28"/>
          <w:szCs w:val="28"/>
        </w:rPr>
        <w:t>selecting</w:t>
      </w:r>
      <w:proofErr w:type="spellEnd"/>
      <w:r>
        <w:rPr>
          <w:sz w:val="28"/>
          <w:szCs w:val="28"/>
        </w:rPr>
        <w:t xml:space="preserve"> on </w:t>
      </w:r>
      <w:proofErr w:type="spellStart"/>
      <w:r>
        <w:rPr>
          <w:sz w:val="28"/>
          <w:szCs w:val="28"/>
        </w:rPr>
        <w:t>individual</w:t>
      </w:r>
      <w:proofErr w:type="spellEnd"/>
      <w:r>
        <w:rPr>
          <w:sz w:val="28"/>
          <w:szCs w:val="28"/>
        </w:rPr>
        <w:t xml:space="preserve"> grains </w:t>
      </w:r>
      <w:proofErr w:type="spellStart"/>
      <w:r>
        <w:rPr>
          <w:sz w:val="28"/>
          <w:szCs w:val="28"/>
        </w:rPr>
        <w:t>is</w:t>
      </w:r>
      <w:proofErr w:type="spellEnd"/>
      <w:r>
        <w:rPr>
          <w:sz w:val="28"/>
          <w:szCs w:val="28"/>
        </w:rPr>
        <w:t xml:space="preserve"> </w:t>
      </w:r>
      <w:proofErr w:type="spellStart"/>
      <w:r>
        <w:rPr>
          <w:sz w:val="28"/>
          <w:szCs w:val="28"/>
        </w:rPr>
        <w:t>better</w:t>
      </w:r>
      <w:proofErr w:type="spellEnd"/>
      <w:r>
        <w:rPr>
          <w:sz w:val="28"/>
          <w:szCs w:val="28"/>
        </w:rPr>
        <w:t xml:space="preserve"> in</w:t>
      </w:r>
      <w:r w:rsidR="007705AF">
        <w:rPr>
          <w:sz w:val="28"/>
          <w:szCs w:val="28"/>
        </w:rPr>
        <w:t xml:space="preserve"> </w:t>
      </w:r>
      <w:proofErr w:type="spellStart"/>
      <w:r w:rsidR="007705AF">
        <w:rPr>
          <w:sz w:val="28"/>
          <w:szCs w:val="28"/>
        </w:rPr>
        <w:t>most</w:t>
      </w:r>
      <w:proofErr w:type="spellEnd"/>
      <w:r w:rsidR="007705AF">
        <w:rPr>
          <w:sz w:val="28"/>
          <w:szCs w:val="28"/>
        </w:rPr>
        <w:t xml:space="preserve"> of the situations but</w:t>
      </w:r>
      <w:r>
        <w:rPr>
          <w:sz w:val="28"/>
          <w:szCs w:val="28"/>
        </w:rPr>
        <w:t xml:space="preserve"> </w:t>
      </w:r>
      <w:proofErr w:type="spellStart"/>
      <w:r>
        <w:rPr>
          <w:sz w:val="28"/>
          <w:szCs w:val="28"/>
        </w:rPr>
        <w:t>selection</w:t>
      </w:r>
      <w:proofErr w:type="spellEnd"/>
      <w:r>
        <w:rPr>
          <w:sz w:val="28"/>
          <w:szCs w:val="28"/>
        </w:rPr>
        <w:t xml:space="preserve"> on </w:t>
      </w:r>
      <w:proofErr w:type="spellStart"/>
      <w:r>
        <w:rPr>
          <w:sz w:val="28"/>
          <w:szCs w:val="28"/>
        </w:rPr>
        <w:t>spikes</w:t>
      </w:r>
      <w:proofErr w:type="spellEnd"/>
      <w:r>
        <w:rPr>
          <w:sz w:val="28"/>
          <w:szCs w:val="28"/>
        </w:rPr>
        <w:t xml:space="preserve">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r w:rsidR="00933050">
        <w:rPr>
          <w:sz w:val="28"/>
          <w:szCs w:val="28"/>
        </w:rPr>
        <w:t>more efficient</w:t>
      </w:r>
      <w:r>
        <w:rPr>
          <w:sz w:val="28"/>
          <w:szCs w:val="28"/>
        </w:rPr>
        <w:t xml:space="preserve"> </w:t>
      </w:r>
      <w:proofErr w:type="spellStart"/>
      <w:r>
        <w:rPr>
          <w:sz w:val="28"/>
          <w:szCs w:val="28"/>
        </w:rPr>
        <w:t>when</w:t>
      </w:r>
      <w:proofErr w:type="spellEnd"/>
      <w:r>
        <w:rPr>
          <w:sz w:val="28"/>
          <w:szCs w:val="28"/>
        </w:rPr>
        <w:t xml:space="preserve"> </w:t>
      </w:r>
      <w:proofErr w:type="spellStart"/>
      <w:r>
        <w:rPr>
          <w:sz w:val="28"/>
          <w:szCs w:val="28"/>
        </w:rPr>
        <w:t>only</w:t>
      </w:r>
      <w:proofErr w:type="spellEnd"/>
      <w:r>
        <w:rPr>
          <w:sz w:val="28"/>
          <w:szCs w:val="28"/>
        </w:rPr>
        <w:t xml:space="preserve"> a few plants </w:t>
      </w:r>
      <w:proofErr w:type="spellStart"/>
      <w:r>
        <w:rPr>
          <w:sz w:val="28"/>
          <w:szCs w:val="28"/>
        </w:rPr>
        <w:t>can</w:t>
      </w:r>
      <w:proofErr w:type="spellEnd"/>
      <w:r>
        <w:rPr>
          <w:sz w:val="28"/>
          <w:szCs w:val="28"/>
        </w:rPr>
        <w:t xml:space="preserve"> </w:t>
      </w:r>
      <w:proofErr w:type="spellStart"/>
      <w:r>
        <w:rPr>
          <w:sz w:val="28"/>
          <w:szCs w:val="28"/>
        </w:rPr>
        <w:t>be</w:t>
      </w:r>
      <w:proofErr w:type="spellEnd"/>
      <w:r>
        <w:rPr>
          <w:sz w:val="28"/>
          <w:szCs w:val="28"/>
        </w:rPr>
        <w:t xml:space="preserve"> </w:t>
      </w:r>
      <w:proofErr w:type="spellStart"/>
      <w:r>
        <w:rPr>
          <w:sz w:val="28"/>
          <w:szCs w:val="28"/>
        </w:rPr>
        <w:t>grown</w:t>
      </w:r>
      <w:proofErr w:type="spellEnd"/>
      <w:r>
        <w:rPr>
          <w:sz w:val="28"/>
          <w:szCs w:val="28"/>
        </w:rPr>
        <w:t xml:space="preserve">, </w:t>
      </w:r>
      <w:proofErr w:type="spellStart"/>
      <w:r>
        <w:rPr>
          <w:sz w:val="28"/>
          <w:szCs w:val="28"/>
        </w:rPr>
        <w:t>measured</w:t>
      </w:r>
      <w:proofErr w:type="spellEnd"/>
      <w:r>
        <w:rPr>
          <w:sz w:val="28"/>
          <w:szCs w:val="28"/>
        </w:rPr>
        <w:t xml:space="preserve"> and </w:t>
      </w:r>
      <w:proofErr w:type="spellStart"/>
      <w:r>
        <w:rPr>
          <w:sz w:val="28"/>
          <w:szCs w:val="28"/>
        </w:rPr>
        <w:t>selected</w:t>
      </w:r>
      <w:proofErr w:type="spellEnd"/>
      <w:r>
        <w:rPr>
          <w:sz w:val="28"/>
          <w:szCs w:val="28"/>
        </w:rPr>
        <w:t xml:space="preserve">. </w:t>
      </w:r>
    </w:p>
    <w:p w14:paraId="26F1C586" w14:textId="77777777" w:rsidR="00EB6EB2" w:rsidRPr="00EB6EB2" w:rsidRDefault="00EB6EB2" w:rsidP="00EB6EB2">
      <w:pPr>
        <w:pStyle w:val="601Rsumtexte"/>
        <w:ind w:left="0"/>
        <w:rPr>
          <w:sz w:val="28"/>
          <w:szCs w:val="28"/>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2CF88748" w14:textId="2FA71977" w:rsidR="004B71D9"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4B71D9">
        <w:rPr>
          <w:noProof/>
        </w:rPr>
        <w:t>1</w:t>
      </w:r>
      <w:r w:rsidR="004B71D9">
        <w:rPr>
          <w:rFonts w:asciiTheme="minorHAnsi" w:eastAsiaTheme="minorEastAsia" w:hAnsiTheme="minorHAnsi" w:cstheme="minorBidi"/>
          <w:noProof/>
          <w:szCs w:val="22"/>
        </w:rPr>
        <w:tab/>
      </w:r>
      <w:r w:rsidR="004B71D9">
        <w:rPr>
          <w:noProof/>
        </w:rPr>
        <w:t>Introduction</w:t>
      </w:r>
      <w:r w:rsidR="004B71D9">
        <w:rPr>
          <w:noProof/>
        </w:rPr>
        <w:tab/>
      </w:r>
      <w:r w:rsidR="004B71D9">
        <w:rPr>
          <w:noProof/>
        </w:rPr>
        <w:fldChar w:fldCharType="begin"/>
      </w:r>
      <w:r w:rsidR="004B71D9">
        <w:rPr>
          <w:noProof/>
        </w:rPr>
        <w:instrText xml:space="preserve"> PAGEREF _Toc144384260 \h </w:instrText>
      </w:r>
      <w:r w:rsidR="004B71D9">
        <w:rPr>
          <w:noProof/>
        </w:rPr>
      </w:r>
      <w:r w:rsidR="004B71D9">
        <w:rPr>
          <w:noProof/>
        </w:rPr>
        <w:fldChar w:fldCharType="separate"/>
      </w:r>
      <w:r w:rsidR="004B71D9">
        <w:rPr>
          <w:noProof/>
        </w:rPr>
        <w:t>10</w:t>
      </w:r>
      <w:r w:rsidR="004B71D9">
        <w:rPr>
          <w:noProof/>
        </w:rPr>
        <w:fldChar w:fldCharType="end"/>
      </w:r>
    </w:p>
    <w:p w14:paraId="556A9272" w14:textId="2C7C2AD0" w:rsidR="004B71D9" w:rsidRDefault="004B71D9">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_Toc144384261 \h </w:instrText>
      </w:r>
      <w:r>
        <w:rPr>
          <w:noProof/>
        </w:rPr>
      </w:r>
      <w:r>
        <w:rPr>
          <w:noProof/>
        </w:rPr>
        <w:fldChar w:fldCharType="separate"/>
      </w:r>
      <w:r>
        <w:rPr>
          <w:noProof/>
        </w:rPr>
        <w:t>10</w:t>
      </w:r>
      <w:r>
        <w:rPr>
          <w:noProof/>
        </w:rPr>
        <w:fldChar w:fldCharType="end"/>
      </w:r>
    </w:p>
    <w:p w14:paraId="74810F94" w14:textId="2A336DA4" w:rsidR="004B71D9" w:rsidRDefault="004B71D9">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_Toc144384262 \h </w:instrText>
      </w:r>
      <w:r>
        <w:rPr>
          <w:noProof/>
        </w:rPr>
      </w:r>
      <w:r>
        <w:rPr>
          <w:noProof/>
        </w:rPr>
        <w:fldChar w:fldCharType="separate"/>
      </w:r>
      <w:r>
        <w:rPr>
          <w:noProof/>
        </w:rPr>
        <w:t>10</w:t>
      </w:r>
      <w:r>
        <w:rPr>
          <w:noProof/>
        </w:rPr>
        <w:fldChar w:fldCharType="end"/>
      </w:r>
    </w:p>
    <w:p w14:paraId="163F9DC0" w14:textId="7AC81840" w:rsidR="004B71D9" w:rsidRDefault="004B71D9">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_Toc144384263 \h </w:instrText>
      </w:r>
      <w:r>
        <w:rPr>
          <w:noProof/>
        </w:rPr>
      </w:r>
      <w:r>
        <w:rPr>
          <w:noProof/>
        </w:rPr>
        <w:fldChar w:fldCharType="separate"/>
      </w:r>
      <w:r>
        <w:rPr>
          <w:noProof/>
        </w:rPr>
        <w:t>12</w:t>
      </w:r>
      <w:r>
        <w:rPr>
          <w:noProof/>
        </w:rPr>
        <w:fldChar w:fldCharType="end"/>
      </w:r>
    </w:p>
    <w:p w14:paraId="21938154" w14:textId="78D9DB8A" w:rsidR="004B71D9" w:rsidRDefault="004B71D9">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_Toc144384264 \h </w:instrText>
      </w:r>
      <w:r>
        <w:rPr>
          <w:noProof/>
        </w:rPr>
      </w:r>
      <w:r>
        <w:rPr>
          <w:noProof/>
        </w:rPr>
        <w:fldChar w:fldCharType="separate"/>
      </w:r>
      <w:r>
        <w:rPr>
          <w:noProof/>
        </w:rPr>
        <w:t>13</w:t>
      </w:r>
      <w:r>
        <w:rPr>
          <w:noProof/>
        </w:rPr>
        <w:fldChar w:fldCharType="end"/>
      </w:r>
    </w:p>
    <w:p w14:paraId="32D53E4C" w14:textId="790141D3" w:rsidR="004B71D9" w:rsidRDefault="004B71D9">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_Toc144384265 \h </w:instrText>
      </w:r>
      <w:r>
        <w:rPr>
          <w:noProof/>
        </w:rPr>
      </w:r>
      <w:r>
        <w:rPr>
          <w:noProof/>
        </w:rPr>
        <w:fldChar w:fldCharType="separate"/>
      </w:r>
      <w:r>
        <w:rPr>
          <w:noProof/>
        </w:rPr>
        <w:t>15</w:t>
      </w:r>
      <w:r>
        <w:rPr>
          <w:noProof/>
        </w:rPr>
        <w:fldChar w:fldCharType="end"/>
      </w:r>
    </w:p>
    <w:p w14:paraId="39C3A7BA" w14:textId="30E7EE7A" w:rsidR="004B71D9" w:rsidRDefault="004B71D9">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_Toc144384266 \h </w:instrText>
      </w:r>
      <w:r>
        <w:rPr>
          <w:noProof/>
        </w:rPr>
      </w:r>
      <w:r>
        <w:rPr>
          <w:noProof/>
        </w:rPr>
        <w:fldChar w:fldCharType="separate"/>
      </w:r>
      <w:r>
        <w:rPr>
          <w:noProof/>
        </w:rPr>
        <w:t>15</w:t>
      </w:r>
      <w:r>
        <w:rPr>
          <w:noProof/>
        </w:rPr>
        <w:fldChar w:fldCharType="end"/>
      </w:r>
    </w:p>
    <w:p w14:paraId="2206544D" w14:textId="108A8FF0" w:rsidR="004B71D9" w:rsidRDefault="004B71D9">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_Toc144384267 \h </w:instrText>
      </w:r>
      <w:r>
        <w:rPr>
          <w:noProof/>
        </w:rPr>
      </w:r>
      <w:r>
        <w:rPr>
          <w:noProof/>
        </w:rPr>
        <w:fldChar w:fldCharType="separate"/>
      </w:r>
      <w:r>
        <w:rPr>
          <w:noProof/>
        </w:rPr>
        <w:t>15</w:t>
      </w:r>
      <w:r>
        <w:rPr>
          <w:noProof/>
        </w:rPr>
        <w:fldChar w:fldCharType="end"/>
      </w:r>
    </w:p>
    <w:p w14:paraId="67DCDD9F" w14:textId="4544A9AC" w:rsidR="004B71D9" w:rsidRDefault="004B71D9">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in vivo</w:t>
      </w:r>
      <w:r>
        <w:rPr>
          <w:noProof/>
        </w:rPr>
        <w:tab/>
      </w:r>
      <w:r>
        <w:rPr>
          <w:noProof/>
        </w:rPr>
        <w:fldChar w:fldCharType="begin"/>
      </w:r>
      <w:r>
        <w:rPr>
          <w:noProof/>
        </w:rPr>
        <w:instrText xml:space="preserve"> PAGEREF _Toc144384268 \h </w:instrText>
      </w:r>
      <w:r>
        <w:rPr>
          <w:noProof/>
        </w:rPr>
      </w:r>
      <w:r>
        <w:rPr>
          <w:noProof/>
        </w:rPr>
        <w:fldChar w:fldCharType="separate"/>
      </w:r>
      <w:r>
        <w:rPr>
          <w:noProof/>
        </w:rPr>
        <w:t>15</w:t>
      </w:r>
      <w:r>
        <w:rPr>
          <w:noProof/>
        </w:rPr>
        <w:fldChar w:fldCharType="end"/>
      </w:r>
    </w:p>
    <w:p w14:paraId="1F2EF9D3" w14:textId="60AE86A4" w:rsidR="004B71D9" w:rsidRDefault="004B71D9">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_Toc144384269 \h </w:instrText>
      </w:r>
      <w:r>
        <w:rPr>
          <w:noProof/>
        </w:rPr>
      </w:r>
      <w:r>
        <w:rPr>
          <w:noProof/>
        </w:rPr>
        <w:fldChar w:fldCharType="separate"/>
      </w:r>
      <w:r>
        <w:rPr>
          <w:noProof/>
        </w:rPr>
        <w:t>16</w:t>
      </w:r>
      <w:r>
        <w:rPr>
          <w:noProof/>
        </w:rPr>
        <w:fldChar w:fldCharType="end"/>
      </w:r>
    </w:p>
    <w:p w14:paraId="6832DE0E" w14:textId="48C5C4D3" w:rsidR="004B71D9" w:rsidRDefault="004B71D9">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_Toc144384270 \h </w:instrText>
      </w:r>
      <w:r>
        <w:rPr>
          <w:noProof/>
        </w:rPr>
      </w:r>
      <w:r>
        <w:rPr>
          <w:noProof/>
        </w:rPr>
        <w:fldChar w:fldCharType="separate"/>
      </w:r>
      <w:r>
        <w:rPr>
          <w:noProof/>
        </w:rPr>
        <w:t>17</w:t>
      </w:r>
      <w:r>
        <w:rPr>
          <w:noProof/>
        </w:rPr>
        <w:fldChar w:fldCharType="end"/>
      </w:r>
    </w:p>
    <w:p w14:paraId="027DA717" w14:textId="59FD3E5C" w:rsidR="004B71D9" w:rsidRDefault="004B71D9">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in vivo</w:t>
      </w:r>
      <w:r>
        <w:rPr>
          <w:noProof/>
        </w:rPr>
        <w:tab/>
      </w:r>
      <w:r>
        <w:rPr>
          <w:noProof/>
        </w:rPr>
        <w:fldChar w:fldCharType="begin"/>
      </w:r>
      <w:r>
        <w:rPr>
          <w:noProof/>
        </w:rPr>
        <w:instrText xml:space="preserve"> PAGEREF _Toc144384271 \h </w:instrText>
      </w:r>
      <w:r>
        <w:rPr>
          <w:noProof/>
        </w:rPr>
      </w:r>
      <w:r>
        <w:rPr>
          <w:noProof/>
        </w:rPr>
        <w:fldChar w:fldCharType="separate"/>
      </w:r>
      <w:r>
        <w:rPr>
          <w:noProof/>
        </w:rPr>
        <w:t>18</w:t>
      </w:r>
      <w:r>
        <w:rPr>
          <w:noProof/>
        </w:rPr>
        <w:fldChar w:fldCharType="end"/>
      </w:r>
    </w:p>
    <w:p w14:paraId="297FD554" w14:textId="73657521" w:rsidR="004B71D9" w:rsidRDefault="004B71D9">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_Toc144384272 \h </w:instrText>
      </w:r>
      <w:r>
        <w:rPr>
          <w:noProof/>
        </w:rPr>
      </w:r>
      <w:r>
        <w:rPr>
          <w:noProof/>
        </w:rPr>
        <w:fldChar w:fldCharType="separate"/>
      </w:r>
      <w:r>
        <w:rPr>
          <w:noProof/>
        </w:rPr>
        <w:t>18</w:t>
      </w:r>
      <w:r>
        <w:rPr>
          <w:noProof/>
        </w:rPr>
        <w:fldChar w:fldCharType="end"/>
      </w:r>
    </w:p>
    <w:p w14:paraId="2827C54C" w14:textId="759ED052" w:rsidR="004B71D9" w:rsidRDefault="004B71D9">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_Toc144384273 \h </w:instrText>
      </w:r>
      <w:r>
        <w:rPr>
          <w:noProof/>
        </w:rPr>
      </w:r>
      <w:r>
        <w:rPr>
          <w:noProof/>
        </w:rPr>
        <w:fldChar w:fldCharType="separate"/>
      </w:r>
      <w:r>
        <w:rPr>
          <w:noProof/>
        </w:rPr>
        <w:t>18</w:t>
      </w:r>
      <w:r>
        <w:rPr>
          <w:noProof/>
        </w:rPr>
        <w:fldChar w:fldCharType="end"/>
      </w:r>
    </w:p>
    <w:p w14:paraId="18C8AD8F" w14:textId="2E2BF853" w:rsidR="004B71D9" w:rsidRDefault="004B71D9">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_Toc144384274 \h </w:instrText>
      </w:r>
      <w:r>
        <w:rPr>
          <w:noProof/>
        </w:rPr>
      </w:r>
      <w:r>
        <w:rPr>
          <w:noProof/>
        </w:rPr>
        <w:fldChar w:fldCharType="separate"/>
      </w:r>
      <w:r>
        <w:rPr>
          <w:noProof/>
        </w:rPr>
        <w:t>19</w:t>
      </w:r>
      <w:r>
        <w:rPr>
          <w:noProof/>
        </w:rPr>
        <w:fldChar w:fldCharType="end"/>
      </w:r>
    </w:p>
    <w:p w14:paraId="65B6FC39" w14:textId="5F03080A" w:rsidR="004B71D9" w:rsidRDefault="004B71D9">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_Toc144384275 \h </w:instrText>
      </w:r>
      <w:r>
        <w:rPr>
          <w:noProof/>
        </w:rPr>
      </w:r>
      <w:r>
        <w:rPr>
          <w:noProof/>
        </w:rPr>
        <w:fldChar w:fldCharType="separate"/>
      </w:r>
      <w:r>
        <w:rPr>
          <w:noProof/>
        </w:rPr>
        <w:t>20</w:t>
      </w:r>
      <w:r>
        <w:rPr>
          <w:noProof/>
        </w:rPr>
        <w:fldChar w:fldCharType="end"/>
      </w:r>
    </w:p>
    <w:p w14:paraId="37F6F62B" w14:textId="4A99CE7B" w:rsidR="004B71D9" w:rsidRDefault="004B71D9">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Point de départ des calculs</w:t>
      </w:r>
      <w:r>
        <w:rPr>
          <w:noProof/>
        </w:rPr>
        <w:tab/>
      </w:r>
      <w:r>
        <w:rPr>
          <w:noProof/>
        </w:rPr>
        <w:fldChar w:fldCharType="begin"/>
      </w:r>
      <w:r>
        <w:rPr>
          <w:noProof/>
        </w:rPr>
        <w:instrText xml:space="preserve"> PAGEREF _Toc144384276 \h </w:instrText>
      </w:r>
      <w:r>
        <w:rPr>
          <w:noProof/>
        </w:rPr>
      </w:r>
      <w:r>
        <w:rPr>
          <w:noProof/>
        </w:rPr>
        <w:fldChar w:fldCharType="separate"/>
      </w:r>
      <w:r>
        <w:rPr>
          <w:noProof/>
        </w:rPr>
        <w:t>20</w:t>
      </w:r>
      <w:r>
        <w:rPr>
          <w:noProof/>
        </w:rPr>
        <w:fldChar w:fldCharType="end"/>
      </w:r>
    </w:p>
    <w:p w14:paraId="184E92D6" w14:textId="67DF5C00" w:rsidR="004B71D9" w:rsidRDefault="004B71D9">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Validation de l’équation</w:t>
      </w:r>
      <w:r>
        <w:rPr>
          <w:noProof/>
        </w:rPr>
        <w:tab/>
      </w:r>
      <w:r>
        <w:rPr>
          <w:noProof/>
        </w:rPr>
        <w:fldChar w:fldCharType="begin"/>
      </w:r>
      <w:r>
        <w:rPr>
          <w:noProof/>
        </w:rPr>
        <w:instrText xml:space="preserve"> PAGEREF _Toc144384277 \h </w:instrText>
      </w:r>
      <w:r>
        <w:rPr>
          <w:noProof/>
        </w:rPr>
      </w:r>
      <w:r>
        <w:rPr>
          <w:noProof/>
        </w:rPr>
        <w:fldChar w:fldCharType="separate"/>
      </w:r>
      <w:r>
        <w:rPr>
          <w:noProof/>
        </w:rPr>
        <w:t>22</w:t>
      </w:r>
      <w:r>
        <w:rPr>
          <w:noProof/>
        </w:rPr>
        <w:fldChar w:fldCharType="end"/>
      </w:r>
    </w:p>
    <w:p w14:paraId="1963CC99" w14:textId="36832268" w:rsidR="004B71D9" w:rsidRDefault="004B71D9">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_Toc144384278 \h </w:instrText>
      </w:r>
      <w:r>
        <w:rPr>
          <w:noProof/>
        </w:rPr>
      </w:r>
      <w:r>
        <w:rPr>
          <w:noProof/>
        </w:rPr>
        <w:fldChar w:fldCharType="separate"/>
      </w:r>
      <w:r>
        <w:rPr>
          <w:noProof/>
        </w:rPr>
        <w:t>23</w:t>
      </w:r>
      <w:r>
        <w:rPr>
          <w:noProof/>
        </w:rPr>
        <w:fldChar w:fldCharType="end"/>
      </w:r>
    </w:p>
    <w:p w14:paraId="24ACCD8B" w14:textId="01393909" w:rsidR="004B71D9" w:rsidRDefault="004B71D9">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_Toc144384279 \h </w:instrText>
      </w:r>
      <w:r>
        <w:rPr>
          <w:noProof/>
        </w:rPr>
      </w:r>
      <w:r>
        <w:rPr>
          <w:noProof/>
        </w:rPr>
        <w:fldChar w:fldCharType="separate"/>
      </w:r>
      <w:r>
        <w:rPr>
          <w:noProof/>
        </w:rPr>
        <w:t>23</w:t>
      </w:r>
      <w:r>
        <w:rPr>
          <w:noProof/>
        </w:rPr>
        <w:fldChar w:fldCharType="end"/>
      </w:r>
    </w:p>
    <w:p w14:paraId="14561DAC" w14:textId="6C7EBDDA" w:rsidR="004B71D9" w:rsidRDefault="004B71D9">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_Toc144384280 \h </w:instrText>
      </w:r>
      <w:r>
        <w:rPr>
          <w:noProof/>
        </w:rPr>
      </w:r>
      <w:r>
        <w:rPr>
          <w:noProof/>
        </w:rPr>
        <w:fldChar w:fldCharType="separate"/>
      </w:r>
      <w:r>
        <w:rPr>
          <w:noProof/>
        </w:rPr>
        <w:t>24</w:t>
      </w:r>
      <w:r>
        <w:rPr>
          <w:noProof/>
        </w:rPr>
        <w:fldChar w:fldCharType="end"/>
      </w:r>
    </w:p>
    <w:p w14:paraId="46BD1099" w14:textId="05D0BC27" w:rsidR="004B71D9" w:rsidRDefault="004B71D9">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_Toc144384281 \h </w:instrText>
      </w:r>
      <w:r>
        <w:rPr>
          <w:noProof/>
        </w:rPr>
      </w:r>
      <w:r>
        <w:rPr>
          <w:noProof/>
        </w:rPr>
        <w:fldChar w:fldCharType="separate"/>
      </w:r>
      <w:r>
        <w:rPr>
          <w:noProof/>
        </w:rPr>
        <w:t>24</w:t>
      </w:r>
      <w:r>
        <w:rPr>
          <w:noProof/>
        </w:rPr>
        <w:fldChar w:fldCharType="end"/>
      </w:r>
    </w:p>
    <w:p w14:paraId="5E329180" w14:textId="066FDFB7" w:rsidR="004B71D9" w:rsidRDefault="004B71D9">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in vivo</w:t>
      </w:r>
      <w:r>
        <w:rPr>
          <w:noProof/>
        </w:rPr>
        <w:tab/>
      </w:r>
      <w:r>
        <w:rPr>
          <w:noProof/>
        </w:rPr>
        <w:fldChar w:fldCharType="begin"/>
      </w:r>
      <w:r>
        <w:rPr>
          <w:noProof/>
        </w:rPr>
        <w:instrText xml:space="preserve"> PAGEREF _Toc144384282 \h </w:instrText>
      </w:r>
      <w:r>
        <w:rPr>
          <w:noProof/>
        </w:rPr>
      </w:r>
      <w:r>
        <w:rPr>
          <w:noProof/>
        </w:rPr>
        <w:fldChar w:fldCharType="separate"/>
      </w:r>
      <w:r>
        <w:rPr>
          <w:noProof/>
        </w:rPr>
        <w:t>24</w:t>
      </w:r>
      <w:r>
        <w:rPr>
          <w:noProof/>
        </w:rPr>
        <w:fldChar w:fldCharType="end"/>
      </w:r>
    </w:p>
    <w:p w14:paraId="5504C61F" w14:textId="63130BD1" w:rsidR="004B71D9" w:rsidRDefault="004B71D9">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_Toc144384283 \h </w:instrText>
      </w:r>
      <w:r>
        <w:rPr>
          <w:noProof/>
        </w:rPr>
      </w:r>
      <w:r>
        <w:rPr>
          <w:noProof/>
        </w:rPr>
        <w:fldChar w:fldCharType="separate"/>
      </w:r>
      <w:r>
        <w:rPr>
          <w:noProof/>
        </w:rPr>
        <w:t>26</w:t>
      </w:r>
      <w:r>
        <w:rPr>
          <w:noProof/>
        </w:rPr>
        <w:fldChar w:fldCharType="end"/>
      </w:r>
    </w:p>
    <w:p w14:paraId="33317F4F" w14:textId="3F9F36AA" w:rsidR="004B71D9" w:rsidRDefault="004B71D9">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_Toc144384284 \h </w:instrText>
      </w:r>
      <w:r>
        <w:rPr>
          <w:noProof/>
        </w:rPr>
      </w:r>
      <w:r>
        <w:rPr>
          <w:noProof/>
        </w:rPr>
        <w:fldChar w:fldCharType="separate"/>
      </w:r>
      <w:r>
        <w:rPr>
          <w:noProof/>
        </w:rPr>
        <w:t>28</w:t>
      </w:r>
      <w:r>
        <w:rPr>
          <w:noProof/>
        </w:rPr>
        <w:fldChar w:fldCharType="end"/>
      </w:r>
    </w:p>
    <w:p w14:paraId="0CEDD0B2" w14:textId="559CEE5C" w:rsidR="004B71D9" w:rsidRDefault="004B71D9">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Résultat des calculs</w:t>
      </w:r>
      <w:r>
        <w:rPr>
          <w:noProof/>
        </w:rPr>
        <w:tab/>
      </w:r>
      <w:r>
        <w:rPr>
          <w:noProof/>
        </w:rPr>
        <w:fldChar w:fldCharType="begin"/>
      </w:r>
      <w:r>
        <w:rPr>
          <w:noProof/>
        </w:rPr>
        <w:instrText xml:space="preserve"> PAGEREF _Toc144384285 \h </w:instrText>
      </w:r>
      <w:r>
        <w:rPr>
          <w:noProof/>
        </w:rPr>
      </w:r>
      <w:r>
        <w:rPr>
          <w:noProof/>
        </w:rPr>
        <w:fldChar w:fldCharType="separate"/>
      </w:r>
      <w:r>
        <w:rPr>
          <w:noProof/>
        </w:rPr>
        <w:t>28</w:t>
      </w:r>
      <w:r>
        <w:rPr>
          <w:noProof/>
        </w:rPr>
        <w:fldChar w:fldCharType="end"/>
      </w:r>
    </w:p>
    <w:p w14:paraId="1A6BEBB9" w14:textId="15132D3D" w:rsidR="004B71D9" w:rsidRDefault="004B71D9">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_Toc144384286 \h </w:instrText>
      </w:r>
      <w:r>
        <w:rPr>
          <w:noProof/>
        </w:rPr>
      </w:r>
      <w:r>
        <w:rPr>
          <w:noProof/>
        </w:rPr>
        <w:fldChar w:fldCharType="separate"/>
      </w:r>
      <w:r>
        <w:rPr>
          <w:noProof/>
        </w:rPr>
        <w:t>29</w:t>
      </w:r>
      <w:r>
        <w:rPr>
          <w:noProof/>
        </w:rPr>
        <w:fldChar w:fldCharType="end"/>
      </w:r>
    </w:p>
    <w:p w14:paraId="393ECE62" w14:textId="4F1D4FC5" w:rsidR="004B71D9" w:rsidRDefault="004B71D9">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_Toc144384287 \h </w:instrText>
      </w:r>
      <w:r>
        <w:rPr>
          <w:noProof/>
        </w:rPr>
      </w:r>
      <w:r>
        <w:rPr>
          <w:noProof/>
        </w:rPr>
        <w:fldChar w:fldCharType="separate"/>
      </w:r>
      <w:r>
        <w:rPr>
          <w:noProof/>
        </w:rPr>
        <w:t>30</w:t>
      </w:r>
      <w:r>
        <w:rPr>
          <w:noProof/>
        </w:rPr>
        <w:fldChar w:fldCharType="end"/>
      </w:r>
    </w:p>
    <w:p w14:paraId="39804597" w14:textId="50E00C00" w:rsidR="004B71D9" w:rsidRDefault="004B71D9">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_Toc144384288 \h </w:instrText>
      </w:r>
      <w:r>
        <w:rPr>
          <w:noProof/>
        </w:rPr>
      </w:r>
      <w:r>
        <w:rPr>
          <w:noProof/>
        </w:rPr>
        <w:fldChar w:fldCharType="separate"/>
      </w:r>
      <w:r>
        <w:rPr>
          <w:noProof/>
        </w:rPr>
        <w:t>33</w:t>
      </w:r>
      <w:r>
        <w:rPr>
          <w:noProof/>
        </w:rPr>
        <w:fldChar w:fldCharType="end"/>
      </w:r>
    </w:p>
    <w:p w14:paraId="08FA9058" w14:textId="74D22BE0" w:rsidR="004B71D9" w:rsidRDefault="004B71D9">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_Toc144384289 \h </w:instrText>
      </w:r>
      <w:r>
        <w:rPr>
          <w:noProof/>
        </w:rPr>
      </w:r>
      <w:r>
        <w:rPr>
          <w:noProof/>
        </w:rPr>
        <w:fldChar w:fldCharType="separate"/>
      </w:r>
      <w:r>
        <w:rPr>
          <w:noProof/>
        </w:rPr>
        <w:t>33</w:t>
      </w:r>
      <w:r>
        <w:rPr>
          <w:noProof/>
        </w:rPr>
        <w:fldChar w:fldCharType="end"/>
      </w:r>
    </w:p>
    <w:p w14:paraId="0F803552" w14:textId="69445EF7" w:rsidR="004B71D9" w:rsidRDefault="004B71D9">
      <w:pPr>
        <w:pStyle w:val="TM2"/>
        <w:tabs>
          <w:tab w:val="left" w:pos="849"/>
        </w:tabs>
        <w:rPr>
          <w:rFonts w:asciiTheme="minorHAnsi" w:eastAsiaTheme="minorEastAsia" w:hAnsiTheme="minorHAnsi" w:cstheme="minorBidi"/>
          <w:noProof/>
          <w:szCs w:val="22"/>
        </w:rPr>
      </w:pPr>
      <w:r>
        <w:rPr>
          <w:noProof/>
        </w:rPr>
        <w:lastRenderedPageBreak/>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_Toc144384290 \h </w:instrText>
      </w:r>
      <w:r>
        <w:rPr>
          <w:noProof/>
        </w:rPr>
      </w:r>
      <w:r>
        <w:rPr>
          <w:noProof/>
        </w:rPr>
        <w:fldChar w:fldCharType="separate"/>
      </w:r>
      <w:r>
        <w:rPr>
          <w:noProof/>
        </w:rPr>
        <w:t>35</w:t>
      </w:r>
      <w:r>
        <w:rPr>
          <w:noProof/>
        </w:rPr>
        <w:fldChar w:fldCharType="end"/>
      </w:r>
    </w:p>
    <w:p w14:paraId="448A4ADA" w14:textId="0BD5E0EE" w:rsidR="004B71D9" w:rsidRDefault="004B71D9">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_Toc144384291 \h </w:instrText>
      </w:r>
      <w:r>
        <w:rPr>
          <w:noProof/>
        </w:rPr>
      </w:r>
      <w:r>
        <w:rPr>
          <w:noProof/>
        </w:rPr>
        <w:fldChar w:fldCharType="separate"/>
      </w:r>
      <w:r>
        <w:rPr>
          <w:noProof/>
        </w:rPr>
        <w:t>38</w:t>
      </w:r>
      <w:r>
        <w:rPr>
          <w:noProof/>
        </w:rPr>
        <w:fldChar w:fldCharType="end"/>
      </w:r>
    </w:p>
    <w:p w14:paraId="086672A7" w14:textId="5F21174C" w:rsidR="004B71D9" w:rsidRDefault="004B71D9">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_Toc144384292 \h </w:instrText>
      </w:r>
      <w:r>
        <w:rPr>
          <w:noProof/>
        </w:rPr>
      </w:r>
      <w:r>
        <w:rPr>
          <w:noProof/>
        </w:rPr>
        <w:fldChar w:fldCharType="separate"/>
      </w:r>
      <w:r>
        <w:rPr>
          <w:noProof/>
        </w:rPr>
        <w:t>38</w:t>
      </w:r>
      <w:r>
        <w:rPr>
          <w:noProof/>
        </w:rPr>
        <w:fldChar w:fldCharType="end"/>
      </w:r>
    </w:p>
    <w:p w14:paraId="5D4921E5" w14:textId="4CAB260F" w:rsidR="004B71D9" w:rsidRDefault="004B71D9">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Le potentiel du dispositif de sélection in silico</w:t>
      </w:r>
      <w:r>
        <w:rPr>
          <w:noProof/>
        </w:rPr>
        <w:tab/>
      </w:r>
      <w:r>
        <w:rPr>
          <w:noProof/>
        </w:rPr>
        <w:fldChar w:fldCharType="begin"/>
      </w:r>
      <w:r>
        <w:rPr>
          <w:noProof/>
        </w:rPr>
        <w:instrText xml:space="preserve"> PAGEREF _Toc144384293 \h </w:instrText>
      </w:r>
      <w:r>
        <w:rPr>
          <w:noProof/>
        </w:rPr>
      </w:r>
      <w:r>
        <w:rPr>
          <w:noProof/>
        </w:rPr>
        <w:fldChar w:fldCharType="separate"/>
      </w:r>
      <w:r>
        <w:rPr>
          <w:noProof/>
        </w:rPr>
        <w:t>40</w:t>
      </w:r>
      <w:r>
        <w:rPr>
          <w:noProof/>
        </w:rPr>
        <w:fldChar w:fldCharType="end"/>
      </w:r>
    </w:p>
    <w:p w14:paraId="0AE2C960" w14:textId="52088C3B"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11ED7F9" w:rsidR="006631EF" w:rsidRDefault="005A6727">
      <w:pPr>
        <w:pStyle w:val="----Corpsdetexte----"/>
        <w:rPr>
          <w:sz w:val="28"/>
          <w:szCs w:val="28"/>
        </w:rPr>
      </w:pPr>
      <w:r>
        <w:rPr>
          <w:sz w:val="28"/>
          <w:szCs w:val="28"/>
        </w:rPr>
        <w:t xml:space="preserve">Ce mémoire se place dans le cadre de l’obtention de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w:t>
      </w:r>
      <w:proofErr w:type="spellStart"/>
      <w:r>
        <w:rPr>
          <w:sz w:val="28"/>
          <w:szCs w:val="28"/>
        </w:rPr>
        <w:t>INRAe</w:t>
      </w:r>
      <w:proofErr w:type="spellEnd"/>
      <w:r>
        <w:rPr>
          <w:sz w:val="28"/>
          <w:szCs w:val="28"/>
        </w:rPr>
        <w:t>.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Pr="005A6727">
        <w:rPr>
          <w:sz w:val="28"/>
          <w:szCs w:val="28"/>
        </w:rPr>
        <w:t>L'interprofession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4AA266A6"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40F1CBC0" w:rsidR="001F6AF6" w:rsidRDefault="00FB72B5">
      <w:pPr>
        <w:pStyle w:val="----Corpsdetexte----"/>
        <w:rPr>
          <w:rFonts w:ascii="Arial" w:hAnsi="Arial" w:cs="Arial"/>
        </w:rPr>
      </w:pPr>
      <w:r>
        <w:rPr>
          <w:rFonts w:ascii="Arial" w:hAnsi="Arial" w:cs="Arial"/>
          <w:b/>
        </w:rPr>
        <w:t>V</w:t>
      </w:r>
      <w:r w:rsidR="001F6AF6" w:rsidRPr="005F4A9D">
        <w:rPr>
          <w:rFonts w:ascii="Arial" w:hAnsi="Arial" w:cs="Arial"/>
          <w:b/>
        </w:rPr>
        <w:t>e</w:t>
      </w:r>
      <w:r w:rsidR="008245EB">
        <w:rPr>
          <w:rFonts w:ascii="Arial" w:hAnsi="Arial" w:cs="Arial"/>
        </w:rPr>
        <w:t xml:space="preserve"> = Variance environnementale </w:t>
      </w:r>
    </w:p>
    <w:p w14:paraId="541D5ADB" w14:textId="5C293B00"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r w:rsidR="00656F35">
        <w:rPr>
          <w:rFonts w:ascii="Arial" w:hAnsi="Arial" w:cs="Arial"/>
        </w:rPr>
        <w:t xml:space="preserve"> </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E27911D" w:rsidR="001F6AF6" w:rsidRPr="00037313" w:rsidRDefault="00037313">
      <w:pPr>
        <w:pStyle w:val="----Corpsdetexte----"/>
        <w:rPr>
          <w:rFonts w:ascii="Arial" w:hAnsi="Arial" w:cs="Arial"/>
        </w:rPr>
      </w:pPr>
      <w:r>
        <w:rPr>
          <w:rFonts w:ascii="Arial" w:hAnsi="Arial" w:cs="Arial"/>
          <w:b/>
        </w:rPr>
        <w:t>NIRS</w:t>
      </w:r>
      <w:r>
        <w:rPr>
          <w:rFonts w:ascii="Arial" w:hAnsi="Arial" w:cs="Arial"/>
        </w:rPr>
        <w:t xml:space="preserve"> : Near </w:t>
      </w:r>
      <w:proofErr w:type="spellStart"/>
      <w:r>
        <w:rPr>
          <w:rFonts w:ascii="Arial" w:hAnsi="Arial" w:cs="Arial"/>
        </w:rPr>
        <w:t>I</w:t>
      </w:r>
      <w:r w:rsidR="00AD6E11">
        <w:rPr>
          <w:rFonts w:ascii="Arial" w:hAnsi="Arial" w:cs="Arial"/>
        </w:rPr>
        <w:t>nfraR</w:t>
      </w:r>
      <w:r>
        <w:rPr>
          <w:rFonts w:ascii="Arial" w:hAnsi="Arial" w:cs="Arial"/>
        </w:rPr>
        <w:t>ed</w:t>
      </w:r>
      <w:proofErr w:type="spellEnd"/>
      <w:r>
        <w:rPr>
          <w:rFonts w:ascii="Arial" w:hAnsi="Arial" w:cs="Arial"/>
        </w:rPr>
        <w:t xml:space="preserve"> </w:t>
      </w:r>
      <w:proofErr w:type="spellStart"/>
      <w:r>
        <w:rPr>
          <w:rFonts w:ascii="Arial" w:hAnsi="Arial" w:cs="Arial"/>
        </w:rPr>
        <w:t>S</w:t>
      </w:r>
      <w:r w:rsidR="00AD6E11">
        <w:rPr>
          <w:rFonts w:ascii="Arial" w:hAnsi="Arial" w:cs="Arial"/>
        </w:rPr>
        <w:t>pectroscopy</w:t>
      </w:r>
      <w:proofErr w:type="spellEnd"/>
      <w:r w:rsidR="00AB6FB3">
        <w:rPr>
          <w:rFonts w:ascii="Arial" w:hAnsi="Arial" w:cs="Arial"/>
        </w:rPr>
        <w:t xml:space="preserve"> (</w:t>
      </w:r>
      <w:proofErr w:type="spellStart"/>
      <w:r w:rsidR="00AD6E11">
        <w:rPr>
          <w:rFonts w:ascii="Arial" w:hAnsi="Arial" w:cs="Arial"/>
        </w:rPr>
        <w:t>s</w:t>
      </w:r>
      <w:r w:rsidR="00AB6FB3">
        <w:rPr>
          <w:rFonts w:ascii="Arial" w:hAnsi="Arial" w:cs="Arial"/>
        </w:rPr>
        <w:t>p</w:t>
      </w:r>
      <w:r w:rsidR="00AD6E11">
        <w:rPr>
          <w:rFonts w:ascii="Arial" w:hAnsi="Arial" w:cs="Arial"/>
        </w:rPr>
        <w:t>esctroscopie</w:t>
      </w:r>
      <w:proofErr w:type="spellEnd"/>
      <w:r w:rsidR="00AD6E11">
        <w:rPr>
          <w:rFonts w:ascii="Arial" w:hAnsi="Arial" w:cs="Arial"/>
        </w:rPr>
        <w:t xml:space="preserve"> proche infrarouge)</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384260"/>
      <w:r>
        <w:lastRenderedPageBreak/>
        <w:t>Introduction</w:t>
      </w:r>
      <w:bookmarkEnd w:id="0"/>
    </w:p>
    <w:p w14:paraId="088BE4C7" w14:textId="77777777" w:rsidR="0015743B" w:rsidRPr="00A071D2" w:rsidRDefault="0015743B" w:rsidP="0015743B">
      <w:pPr>
        <w:pStyle w:val="Titre2"/>
      </w:pPr>
      <w:bookmarkStart w:id="1" w:name="_Toc144384261"/>
      <w:r>
        <w:t>Le changement climatique</w:t>
      </w:r>
      <w:bookmarkEnd w:id="1"/>
    </w:p>
    <w:p w14:paraId="79D46D3F" w14:textId="5853A51E"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384262"/>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1FD1EC2A"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interspécifiques par des cultures associées, variétés populations,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associations la promouvant (comme le Réseau Semences Paysannes) et soutenu par certaines équipes </w:t>
      </w:r>
      <w:r w:rsidR="001B347A">
        <w:lastRenderedPageBreak/>
        <w:t xml:space="preserve">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384263"/>
      <w:r>
        <w:t>L’importance de la qualité des grains chez le blé dur</w:t>
      </w:r>
      <w:bookmarkEnd w:id="3"/>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33645060"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 xml:space="preserve">C’est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384264"/>
      <w:r>
        <w:lastRenderedPageBreak/>
        <w:t>Les pratiques de sélection massale chez le blé dur</w:t>
      </w:r>
      <w:bookmarkEnd w:id="4"/>
    </w:p>
    <w:p w14:paraId="1BED41A4" w14:textId="056A9C33" w:rsidR="008666D4"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F50FE1">
        <w:t xml:space="preserve">Cette pratique permet </w:t>
      </w:r>
      <w:r w:rsidR="00F50FE1" w:rsidRPr="00F50FE1">
        <w:t>d</w:t>
      </w:r>
      <w:r w:rsidR="00F50FE1">
        <w:t>e</w:t>
      </w:r>
      <w:r w:rsidR="00F50FE1" w:rsidRPr="00F50FE1">
        <w:t xml:space="preserve"> sélectionner sur la partie végétative de la plante (vigueur, aspect sanitaire, productivité) mais elle ne donne pas accès directement à l’aspect des grains à moins d’effectuer un battage épi par épi.  </w:t>
      </w:r>
      <w:r w:rsidR="00A52107">
        <w:t xml:space="preserve">L’observation des épis n’est à notre connaissance pas réalisable à haut débit. C’est donc une méthode coûteuse en temps et qui ne permet pas d’observer beaucoup de plantes, </w:t>
      </w:r>
      <w:r w:rsidR="00F55426">
        <w:t>ce qui limite les possibilités de sélection</w:t>
      </w:r>
      <w:r w:rsidR="0022254A">
        <w:t xml:space="preserve"> pour la qualité des grains</w:t>
      </w:r>
      <w:r w:rsidR="00F55426">
        <w:t xml:space="preserve">. Etant donné que les caractéristiques des grains sont importantes, on pourrait proposer de faire la sélection en observant les grains </w:t>
      </w:r>
      <w:r w:rsidR="005F6A7F">
        <w:t xml:space="preserve">individuels </w:t>
      </w:r>
      <w:r w:rsidR="00F55426">
        <w:t xml:space="preserve">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est le plus facile à observer à haut débit (en triant sur la taille avec un tamis</w:t>
      </w:r>
      <w:r w:rsidR="00301C3B">
        <w:t xml:space="preserve"> ou sur le taux de protéine avec un trieur optique</w:t>
      </w:r>
      <w:r w:rsidR="00971F28">
        <w:t xml:space="preserve"> équipé d’infrarouge</w:t>
      </w:r>
      <w:r w:rsidR="00776BB5">
        <w:t xml:space="preserve"> par exemple), ce qui est important si l’on </w:t>
      </w:r>
      <w:r w:rsidR="00B140E7">
        <w:t>veut observer un grand nombre de génotypes</w:t>
      </w:r>
      <w:r w:rsidR="00776BB5">
        <w:t>.</w:t>
      </w:r>
      <w:r w:rsidR="00521483">
        <w:t xml:space="preserve"> </w:t>
      </w:r>
      <w:r w:rsidR="008666D4" w:rsidRPr="008666D4">
        <w:t>Enfin, c’est le produit de la récolte. On peut le sélectionner après la moisson et ne nécessite pas des observations au champ. Par contre, une sélection sur le seul grain implique qu’on ne peut a priori pas sélectionner directement sur des traits végétatifs par exemple la hauteur de la plante ou la résistance aux maladies. Cependant la morphologie du grain est liée à l’histoire de vie de la plante et il existe des corrélations en</w:t>
      </w:r>
      <w:r w:rsidR="008666D4">
        <w:t>tre ces traits et ceux du grain</w:t>
      </w:r>
      <w:r w:rsidR="008666D4" w:rsidRPr="008666D4">
        <w:t>, ouvrant des possibilités de sélection indirecte.</w:t>
      </w:r>
    </w:p>
    <w:p w14:paraId="3EB7BD18" w14:textId="60868C4D" w:rsidR="005878C7" w:rsidRDefault="005878C7" w:rsidP="002A66D1"/>
    <w:p w14:paraId="2745FC6C" w14:textId="6CEFA9DA" w:rsidR="00F41581" w:rsidRDefault="00734F68" w:rsidP="002A66D1">
      <w:r w:rsidRPr="00734F68">
        <w:t>Il serait utile de pouvoir comparer l’efficacité d’une sélection sur grain individuel à celle d‘une sélection sur la valeur moyenne des grains d’un épi pour optimiser une sélection massale pour la qualité du grain. Sur la taille des grains, on pourrait intuitivement penser que la sélection sur épi est toujours plus efficace que la sélection sur grain. En effet, il existe toujours une forte variabilité de la tail</w:t>
      </w:r>
      <w:r>
        <w:t xml:space="preserve">le des grains au sein d’un épi </w:t>
      </w:r>
      <w:r>
        <w:fldChar w:fldCharType="begin"/>
      </w:r>
      <w:r>
        <w:instrText xml:space="preserve"> ADDIN ZOTERO_ITEM CSL_CITATION {"citationID":"gvV1CUAA","properties":{"formattedCitation":"(B\\uc0\\u233{}ral,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734F68">
        <w:t>(</w:t>
      </w:r>
      <w:proofErr w:type="spellStart"/>
      <w:r w:rsidRPr="00734F68">
        <w:t>Béral</w:t>
      </w:r>
      <w:proofErr w:type="spellEnd"/>
      <w:r w:rsidRPr="00734F68">
        <w:t>, 2020)</w:t>
      </w:r>
      <w:r>
        <w:fldChar w:fldCharType="end"/>
      </w:r>
      <w:r>
        <w:t xml:space="preserve">, </w:t>
      </w:r>
      <w:r w:rsidRPr="00734F68">
        <w:t>c’est-à-dire que les génotypes à gros grains font des épis contenant de très gros grains, des grains moyens et des grains plus petits transmettant tous une grosse taille aux grains de la génération suivante (c’est-à-dire ayant tous une bonne valeur génétique), illustrant en cela les résultats historiques de Johannsen (1904) sur les notion</w:t>
      </w:r>
      <w:r>
        <w:t>s de génotypes et de phénotypes</w:t>
      </w:r>
      <w:r w:rsidRPr="00734F68">
        <w:t xml:space="preserve">. Les génotypes à plus petits grains produisent dans le même épi des grains se répartissant entre moyens, gros, et petits qui transmettent tous une petite taille au grains de la génération suivante. Ainsi, en faisant une sélection massale sur les grains pour en augmenter la taille, la majorité des gros grains proviendront de génotype à gros grains mais certains proviendront aussi de génotypes à petits grains. En faisant une sélection sur épi, on sélectionne sur la moyenne d’une famille apparentée de grains et cette moyenne est bien plus prédictive de la valeur génétique que celle des grains individuels. Cette opposition est classique en théorie de la sélection, une moyenne familiale prédit mieux la valeur des individus que leur valeur individuelle. A notre connaissance, peu de travaux se sont intéressés à la modélisation théorique de la </w:t>
      </w:r>
      <w:r w:rsidRPr="00734F68">
        <w:lastRenderedPageBreak/>
        <w:t>situation</w:t>
      </w:r>
      <w:r>
        <w:t xml:space="preserve"> grain vs</w:t>
      </w:r>
      <w:r w:rsidRPr="00734F68">
        <w:t xml:space="preserve"> épi.</w:t>
      </w:r>
    </w:p>
    <w:p w14:paraId="5E69401F" w14:textId="77777777" w:rsidR="00734F68" w:rsidRDefault="00734F68" w:rsidP="002A66D1"/>
    <w:p w14:paraId="1574857B" w14:textId="42F665A5" w:rsidR="00F41581" w:rsidRPr="00F41581" w:rsidRDefault="00F41581" w:rsidP="00F41581">
      <w:r w:rsidRPr="00821CBB">
        <w:rPr>
          <w:i/>
        </w:rPr>
        <w:t>A priori</w:t>
      </w:r>
      <w:r w:rsidRPr="00F41581">
        <w:t xml:space="preserve"> la sélection sur épi apparait comme la meilleure des deux méthodes</w:t>
      </w:r>
      <w:r w:rsidR="00771C8B">
        <w:t xml:space="preserve"> puisque plus précise. Cependant, la replaçant</w:t>
      </w:r>
      <w:r w:rsidRPr="00F41581">
        <w:t xml:space="preserve"> dans un contexte où</w:t>
      </w:r>
      <w:r>
        <w:t xml:space="preserve"> </w:t>
      </w:r>
      <w:r w:rsidRPr="00F41581">
        <w:t xml:space="preserve">un nombre de grain fixé doit être sélectionné (lorsqu’un un agriculteur ou un sélectionneur alloue une partie de sa surface à sa sélection massale), on peut </w:t>
      </w:r>
      <w:r w:rsidR="00771C8B">
        <w:t>ajouter les arguments</w:t>
      </w:r>
      <w:r w:rsidRPr="00F41581">
        <w:t xml:space="preserve"> suivant : </w:t>
      </w:r>
    </w:p>
    <w:p w14:paraId="52A82BA7" w14:textId="1938D3F1" w:rsidR="00EC3AB3" w:rsidRPr="00EC3AB3" w:rsidRDefault="00EC3AB3" w:rsidP="00EC3AB3">
      <w:r w:rsidRPr="00EC3AB3">
        <w:t xml:space="preserve">En sélection sur grain individuel, il est aisé de traiter un très grand nombre de grains, par exemple avec un tamis pour sélectionner sur la taille du grain, ou bien en </w:t>
      </w:r>
      <w:r w:rsidR="00654866" w:rsidRPr="00EC3AB3">
        <w:t>utilisant un</w:t>
      </w:r>
      <w:r w:rsidRPr="00EC3AB3">
        <w:t xml:space="preserve"> trieur optique.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35309DDC" w:rsidR="00EC3AB3" w:rsidRDefault="00EC3AB3" w:rsidP="00EC3AB3">
      <w:r w:rsidRPr="00EC3AB3">
        <w:t>En revanche, observer les grains à l’échelle de l’épi est beaucoup plus fastidieux. Il n’existe pas à notre connaissance d’équipement permett</w:t>
      </w:r>
      <w:r w:rsidR="00ED68E5">
        <w:t>ant d’automatiser le battage et</w:t>
      </w:r>
      <w:r w:rsidRPr="00EC3AB3">
        <w:t xml:space="preserve"> la mesure de</w:t>
      </w:r>
      <w:r w:rsidR="00ED68E5">
        <w:t xml:space="preserve"> la moyenne des</w:t>
      </w:r>
      <w:r w:rsidRPr="00EC3AB3">
        <w:t xml:space="preserve">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w:t>
      </w:r>
      <w:r w:rsidR="00637979">
        <w:t xml:space="preserve"> pour les observer</w:t>
      </w:r>
      <w:r w:rsidRPr="00EC3AB3">
        <w:t xml:space="preserve">, et la sélection ne s’opérera que sur cet effectif. Appelons NEO le nombre d’épis observés.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0811139"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00EE3535">
        <w:t>nsel</w:t>
      </w:r>
      <w:proofErr w:type="spellEnd"/>
      <w:r w:rsidR="00EE3535">
        <w:t xml:space="preserve"> = 25.000) pour ressemer</w:t>
      </w:r>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w:t>
      </w:r>
      <w:r w:rsidR="00EE3535">
        <w:t xml:space="preserve">Imaginons que le paysan sélectionneur </w:t>
      </w:r>
      <w:r w:rsidRPr="00BD192E">
        <w:t xml:space="preserve">observe 1.000 épis en tout (NEO = 1000, ce qui </w:t>
      </w:r>
      <w:r w:rsidR="009A76C3">
        <w:t>est déjà un travail conséquent),</w:t>
      </w:r>
      <w:r w:rsidRPr="00BD192E">
        <w:t xml:space="preserve"> </w:t>
      </w:r>
      <w:r w:rsidR="009A76C3">
        <w:t>on obtient alors</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009A76C3">
        <w:t xml:space="preserve"> et</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10290C65" w:rsidR="00A410AC" w:rsidRDefault="00A410AC" w:rsidP="00BD192E">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w:t>
      </w:r>
      <w:r w:rsidR="00881BA6" w:rsidRPr="00881BA6">
        <w:rPr>
          <w:color w:val="FF0000"/>
        </w:rPr>
        <w:t>(</w:t>
      </w:r>
      <w:proofErr w:type="spellStart"/>
      <w:r w:rsidR="00881BA6" w:rsidRPr="00881BA6">
        <w:rPr>
          <w:color w:val="FF0000"/>
        </w:rPr>
        <w:t>ref</w:t>
      </w:r>
      <w:proofErr w:type="spellEnd"/>
      <w:r w:rsidR="00881BA6" w:rsidRPr="00881BA6">
        <w:rPr>
          <w:color w:val="FF0000"/>
        </w:rPr>
        <w:t xml:space="preserve">) </w:t>
      </w:r>
      <w:r w:rsidRPr="000572DB">
        <w:t xml:space="preserve">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r w:rsidR="00EC1227">
        <w:t xml:space="preserve">Plus la proportion P% est faible, plus l’intensité de sélection i est forte. </w:t>
      </w:r>
      <w:r w:rsidR="00F40DB1">
        <w:t xml:space="preserve">Pour les deux méthodes, H², i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F40DB1">
        <w:t xml:space="preserve"> ont des valeurs différentes. </w:t>
      </w:r>
    </w:p>
    <w:p w14:paraId="1C6984E1" w14:textId="24611301" w:rsidR="00E111F6" w:rsidRDefault="00683A22" w:rsidP="000572DB">
      <w:r w:rsidRPr="00683A22">
        <w:t xml:space="preserve">Les moyenne par épi auront une plus forte héritabilité que sur les grains mais </w:t>
      </w:r>
      <w:r w:rsidR="00EC1227">
        <w:t xml:space="preserve">(justification </w:t>
      </w:r>
      <w:r w:rsidR="00240B35">
        <w:t>en annexe 1</w:t>
      </w:r>
      <w:r w:rsidR="00EC1227">
        <w:t xml:space="preserve">) </w:t>
      </w:r>
      <w:r w:rsidR="002C09A7">
        <w:t xml:space="preserve">mais </w:t>
      </w:r>
      <w:r w:rsidRPr="00683A22">
        <w:t xml:space="preserve">l’intensité de sélection sur les grains individuels est bien plus élevée. Etudier de manière analytique </w:t>
      </w:r>
      <w:r w:rsidRPr="00683A22">
        <w:lastRenderedPageBreak/>
        <w:t>cette contradiction donnerait des bases pour explorer l’intérêt respectif des deux modes de sélection.</w:t>
      </w:r>
    </w:p>
    <w:p w14:paraId="13332C88" w14:textId="77777777" w:rsidR="00E111F6" w:rsidRPr="00E111F6" w:rsidRDefault="00E111F6" w:rsidP="00E111F6">
      <w:r w:rsidRPr="00E111F6">
        <w:t>Durant le stage, nous avons donc tenté de répondre aux questions suivantes :</w:t>
      </w:r>
    </w:p>
    <w:p w14:paraId="2D4015FB" w14:textId="77777777" w:rsidR="00E111F6" w:rsidRPr="00E111F6" w:rsidRDefault="00E111F6" w:rsidP="00E111F6">
      <w:pPr>
        <w:numPr>
          <w:ilvl w:val="0"/>
          <w:numId w:val="12"/>
        </w:numPr>
      </w:pPr>
      <w:r w:rsidRPr="00E111F6">
        <w:t>Quel est l’effet d’une sélection massale sur la taille du grain ?</w:t>
      </w:r>
    </w:p>
    <w:p w14:paraId="0E97F6FC" w14:textId="4E2B49B8" w:rsidR="00E111F6" w:rsidRDefault="00E111F6" w:rsidP="00E111F6">
      <w:pPr>
        <w:numPr>
          <w:ilvl w:val="0"/>
          <w:numId w:val="12"/>
        </w:numPr>
      </w:pPr>
      <w:r w:rsidRPr="00E111F6">
        <w:t>Dans quelles conditions est-il préférable de sélectionner sur grain ou sur épi ?</w:t>
      </w:r>
    </w:p>
    <w:p w14:paraId="6DB80709" w14:textId="68DA4EB4" w:rsidR="009A03EC" w:rsidRDefault="009A03EC" w:rsidP="009A03EC">
      <w:pPr>
        <w:ind w:left="360"/>
      </w:pPr>
    </w:p>
    <w:p w14:paraId="1A0A3CF0" w14:textId="202E875A" w:rsidR="009A03EC" w:rsidRPr="00E111F6" w:rsidRDefault="002C6C80" w:rsidP="002C6C80">
      <w:r w:rsidRPr="002C6C80">
        <w:t>Pour cela, deux exp</w:t>
      </w:r>
      <w:r w:rsidR="00F60832">
        <w:t>érimentations ont été réalisées.</w:t>
      </w:r>
      <w:r w:rsidRPr="002C6C80">
        <w:t xml:space="preserve"> </w:t>
      </w:r>
      <w:r w:rsidR="00F60832">
        <w:t>L</w:t>
      </w:r>
      <w:r w:rsidRPr="002C6C80">
        <w:t xml:space="preserve">a première est l’étude </w:t>
      </w:r>
      <w:r w:rsidR="00F60832">
        <w:t>au champ des effets</w:t>
      </w:r>
      <w:r w:rsidRPr="002C6C80">
        <w:t xml:space="preserve"> d’une sélection sur la</w:t>
      </w:r>
      <w:r w:rsidR="001F2A1B">
        <w:t xml:space="preserve"> taille individuelle des grains.</w:t>
      </w:r>
      <w:r w:rsidRPr="002C6C80">
        <w:t xml:space="preserve"> </w:t>
      </w:r>
      <w:r w:rsidR="001F2A1B">
        <w:t>L</w:t>
      </w:r>
      <w:r w:rsidRPr="002C6C80">
        <w:t xml:space="preserve">a seconde </w:t>
      </w:r>
      <w:r w:rsidR="00A40A0F">
        <w:t xml:space="preserve">est </w:t>
      </w:r>
      <w:r w:rsidRPr="002C6C80">
        <w:t xml:space="preserve">une étude en condition contrôlées où les descendances de plusieurs centaines de grains </w:t>
      </w:r>
      <w:r w:rsidR="00A40A0F">
        <w:t>de génotypes et</w:t>
      </w:r>
      <w:r w:rsidRPr="002C6C80">
        <w:t xml:space="preserve"> phénotype</w:t>
      </w:r>
      <w:r w:rsidR="00A40A0F">
        <w:t>s</w:t>
      </w:r>
      <w:r w:rsidRPr="002C6C80">
        <w:t xml:space="preserve"> </w:t>
      </w:r>
      <w:r w:rsidR="003C19B8">
        <w:t xml:space="preserve">connus </w:t>
      </w:r>
      <w:r w:rsidRPr="002C6C80">
        <w:t xml:space="preserve">ont </w:t>
      </w:r>
      <w:r w:rsidR="003C19B8">
        <w:t xml:space="preserve">été </w:t>
      </w:r>
      <w:r w:rsidRPr="002C6C80">
        <w:t xml:space="preserve">étudiées pour </w:t>
      </w:r>
      <w:r w:rsidR="00A40A0F">
        <w:t>simuler l’effet qu’aurait eu une sélection sur la taille du grain</w:t>
      </w:r>
      <w:r w:rsidRPr="002C6C80">
        <w:t>. Enfin une approche analytique a été conduite pour formaliser les gains relatifs d’u</w:t>
      </w:r>
      <w:r w:rsidR="00A40A0F">
        <w:t>ne sélection sur grains vs épi.</w:t>
      </w:r>
    </w:p>
    <w:p w14:paraId="7D7CF25C" w14:textId="37080596" w:rsidR="00065447" w:rsidRPr="00065447" w:rsidRDefault="00065447" w:rsidP="00065447"/>
    <w:p w14:paraId="7E854013" w14:textId="5B5BEA66" w:rsidR="001E07CB" w:rsidRDefault="001E07CB" w:rsidP="001E07CB">
      <w:pPr>
        <w:pStyle w:val="Titre1"/>
      </w:pPr>
      <w:bookmarkStart w:id="5" w:name="_Toc144384265"/>
      <w:r>
        <w:t>Matériel et méthodes</w:t>
      </w:r>
      <w:bookmarkEnd w:id="5"/>
    </w:p>
    <w:p w14:paraId="703C35FA" w14:textId="69D4F792" w:rsidR="0038756A" w:rsidRPr="0038756A" w:rsidRDefault="0038756A" w:rsidP="0038756A">
      <w:pPr>
        <w:pStyle w:val="Corpsdetexte"/>
      </w:pPr>
      <w:r>
        <w:t xml:space="preserve">Toutes les analyses statistiques décrites dans cette partie ont été réalisées avec le logiciel R </w:t>
      </w:r>
      <w:r>
        <w:fldChar w:fldCharType="begin"/>
      </w:r>
      <w:r>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Pr="00FE4491">
        <w:t xml:space="preserve">(R </w:t>
      </w:r>
      <w:proofErr w:type="spellStart"/>
      <w:r w:rsidRPr="00FE4491">
        <w:t>Core</w:t>
      </w:r>
      <w:proofErr w:type="spellEnd"/>
      <w:r w:rsidRPr="00FE4491">
        <w:t xml:space="preserve"> Team, 2022)</w:t>
      </w:r>
      <w:r>
        <w:fldChar w:fldCharType="end"/>
      </w:r>
      <w:r>
        <w:t>.</w:t>
      </w:r>
    </w:p>
    <w:p w14:paraId="2E40AB5C" w14:textId="77777777" w:rsidR="009E3A0A" w:rsidRPr="001E07CB" w:rsidRDefault="009E3A0A" w:rsidP="009E3A0A">
      <w:pPr>
        <w:pStyle w:val="Titre2"/>
      </w:pPr>
      <w:bookmarkStart w:id="6" w:name="_Toc144384266"/>
      <w:r>
        <w:t>Matériel végétal</w:t>
      </w:r>
      <w:bookmarkEnd w:id="6"/>
    </w:p>
    <w:p w14:paraId="0EA660E4" w14:textId="69BA467C"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r w:rsidR="008E1AB3" w:rsidRPr="001E07CB">
        <w:t>ségrége</w:t>
      </w:r>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xml:space="preserve">. </w:t>
      </w:r>
      <w:r w:rsidR="00756A41" w:rsidRPr="00756A41">
        <w:t>Cette population a servi à plusieurs études de génétique et renferme une large diversité génétique pour de nombreux caractères</w:t>
      </w:r>
      <w:r w:rsidR="00756A41">
        <w:t xml:space="preserve"> </w:t>
      </w:r>
      <w:r w:rsidR="00756A41">
        <w:fldChar w:fldCharType="begin"/>
      </w:r>
      <w:r w:rsidR="00756A41">
        <w:instrText xml:space="preserve"> ADDIN ZOTERO_ITEM CSL_CITATION {"citationID":"ZBFk1FXj","properties":{"formattedCitation":"(Ballini et al., 2020; Colombo et al., 2022; Montazeaud et al., 2022)","plainCitation":"(Ballini et al., 2020; Colombo et al., 2022; Montazeaud et al., 2022)","noteIndex":0},"citationItems":[{"id":4973,"uris":["http://zotero.org/groups/4992050/items/9TQKA722"],"itemData":{"id":4973,"type":"article-journal","abstract":"Few resistance genes providing defence against the major fungal diseases septoria tritici blotch (STB), septoria nodorum blotch, leaf rust (LR), and an emerging wheat blast disease have been identified in durum wheat. We identified sixteen fungal disease-associated QTL through genome-wide association mapping of 180 inbred lines sampled from a durum wheat Composite Cross-population. Two STB resistance-associated QTL mapped to chromosome 3A, one of which colocalizes with Stb6, a known resistance gene previously identified in bread wheat. This partial resistance could be conferred by a new allele of Stb6 or another paralogous gene. The second locus is associated with a reduction in pycnidia density, a recently identified and poorly understood form of resistance. A resistance QTL strongly associated with LR, and colocalizing with Lr61, was observed in a 3.24 Mbp region on chromosome 6B. QTL mapping of LR resistance following treatment by chitin used in the context of inducer treatment was also investigated. Using a combination of resistance alleles at these loci could confer durable resistance to multiple fungal diseases and aid durum wheat breeders in their fight against these fungal pathogens.","container-title":"Euphytica","DOI":"10.1007/s10681-020-02631-9","ISSN":"1573-5060","issue":"6","journalAbbreviation":"Euphytica","language":"en","page":"92","source":"Springer Link","title":"Genome wide association mapping for resistance to multiple fungal pathogens in a panel issued from a broad composite cross-population of tetraploid wheat Triticum turgidum","volume":"216","author":[{"family":"Ballini","given":"Elsa"},{"family":"Tavaud","given":"Muriel"},{"family":"Ducasse","given":"Aurélie"},{"family":"Sanchez","given":"Dimitri"},{"family":"Paux","given":"Etienne"},{"family":"Kitt","given":"Jonathan"},{"family":"Charmet","given":"Gilles"},{"family":"Audigeos","given":"Delphine"},{"family":"Roumet","given":"Pierre"},{"family":"David","given":"Jacques"},{"family":"Morel","given":"Jean-Benoit"}],"issued":{"date-parts":[["2020",5,27]]}}},{"id":4975,"uris":["http://zotero.org/groups/4992050/items/IPN5HU5L"],"itemData":{"id":4975,"type":"article-journal","abstract":"Roots are essential for water and nutrient uptake but are rarely the direct target of breeding efforts. To characterize the genetic variability of wheat root architecture, the root and shoot traits of 200 durum and 715 bread wheat varieties were measured at a young stage on a high-throughput phenotyping platform. Heritability of platform traits ranged from 0.40 for root biomass in durum wheat to 0.82 for the number of tillers. Field phenotyping data for yield components and SNP genotyping were already available for all the genotypes. Taking differences in earliness into account, several significant correlations between root traits and field agronomic performances were found, suggesting that plants investing more resources in roots in some stressed environments favored water and nutrient uptake, with improved wheat yield. We identified 100 quantitative trait locus (QTLs) of root traits in the bread wheat panels and 34 in the durum wheat panel. Most colocalized with QTLs of traits measured in field conditions, including yield components and earliness for bread wheat, but only in a few environments. Stress and climatic indicators explained the differential effect of some platform QTLs on yield, which was positive, null, or negative depending on the environmental conditions. Modern breeding has led to deeper rooting but fewer seminal roots in bread wheat. The number of tillers has been increased in bread wheat, but decreased in durum wheat, and while the root-shoot ratio for bread wheat has remained stable, for durum wheat it has been increased. Breeding for root traits or designing ideotypes might help to maintain current yield while adapting to specific drought scenarios.","container-title":"Frontiers in Plant Science","ISSN":"1664-462X","source":"Frontiers","title":"Genetic Analysis of Platform-Phenotyped Root System Architecture of Bread and Durum Wheat in Relation to Agronomic Traits","URL":"https://www.frontiersin.org/articles/10.3389/fpls.2022.853601","volume":"13","author":[{"family":"Colombo","given":"Michel"},{"family":"Roumet","given":"Pierre"},{"family":"Salon","given":"Christophe"},{"family":"Jeudy","given":"Christian"},{"family":"Lamboeuf","given":"Mickael"},{"family":"Lafarge","given":"Stéphane"},{"family":"Dumas","given":"Anne-Valérie"},{"family":"Dubreuil","given":"Pierre"},{"family":"Ngo","given":"Wa"},{"family":"Derepas","given":"Brice"},{"family":"Beauchêne","given":"Katia"},{"family":"Allard","given":"Vincent"},{"family":"Le Gouis","given":"Jacques"},{"family":"Rincent","given":"Renaud"}],"accessed":{"date-parts":[["2023",8,31]]},"issued":{"date-parts":[["2022"]]}}},{"id":4970,"uris":["http://zotero.org/groups/4992050/items/A5P88GSJ"],"itemData":{"id":4970,"type":"article-journal","abstract":"Agroecosystem diversification through increased crop genetic diversity could provide multiple services such as improved disease control or increased productivity. However, we still poorly understand how genetic diversity affects agronomic performance. We grew 179 inbred lines of durum wheat in pure stands and in 202 binary mixtures in field conditions. We then tested the effect of allelic richness between genotypes and genotype richness on grain yield and Septoria tritici blotch disease. Allelic richness was tested at 19K single nucleotide polymorphisms distributed along the durum wheat genome. Both genotype richness and allelic richness could be equal to 1 or 2. Mixtures were overall more productive and less diseased than their pure stand components. Yet, we identified one locus at which allelic richness between genotypes was associated with increased disease severity and decreased grain yield. The effect of allelic richness at this locus was stronger than the effect of genotype richness on grain yield (−7.6% vs +5.7%). Our results suggest that positive effects of crop diversity can be reversed by unfavourable allelic associations. This highlights the need to integrate genomic data into crop diversification strategies. More generally, investigating plant–plant interactions at the genomic level is promising to better understand biodiversity–ecosystem functioning relationships.","container-title":"New Phytologist","DOI":"10.1111/nph.17915","ISSN":"1469-8137","issue":"6","language":"en","license":"© 2022 The Authors. New Phytologist © 2022 New Phytologist Foundation","note":"_eprint: https://onlinelibrary.wiley.com/doi/pdf/10.1111/nph.17915","page":"2573-2584","source":"Wiley Online Library","title":"From cultivar mixtures to allelic mixtures: opposite effects of allelic richness between genotypes and genotype richness in wheat","title-short":"From cultivar mixtures to allelic mixtures","volume":"233","author":[{"family":"Montazeaud","given":"Germain"},{"family":"Flutre","given":"Timothée"},{"family":"Ballini","given":"Elsa"},{"family":"Morel","given":"Jean-Benoit"},{"family":"David","given":"Jacques"},{"family":"Girodolle","given":"Johanna"},{"family":"Rocher","given":"Aline"},{"family":"Ducasse","given":"Aurélie"},{"family":"Violle","given":"Cyrille"},{"family":"Fort","given":"Florian"},{"family":"Fréville","given":"Hélène"}],"issued":{"date-parts":[["2022"]]}}}],"schema":"https://github.com/citation-style-language/schema/raw/master/csl-citation.json"} </w:instrText>
      </w:r>
      <w:r w:rsidR="00756A41">
        <w:fldChar w:fldCharType="separate"/>
      </w:r>
      <w:r w:rsidR="00756A41" w:rsidRPr="00756A41">
        <w:t>(</w:t>
      </w:r>
      <w:proofErr w:type="spellStart"/>
      <w:r w:rsidR="00756A41" w:rsidRPr="00756A41">
        <w:t>Ballini</w:t>
      </w:r>
      <w:proofErr w:type="spellEnd"/>
      <w:r w:rsidR="00756A41" w:rsidRPr="00756A41">
        <w:t xml:space="preserve"> et al., 2020; Colombo et al., 2022; </w:t>
      </w:r>
      <w:proofErr w:type="spellStart"/>
      <w:r w:rsidR="00756A41" w:rsidRPr="00756A41">
        <w:t>Montazeaud</w:t>
      </w:r>
      <w:proofErr w:type="spellEnd"/>
      <w:r w:rsidR="00756A41" w:rsidRPr="00756A41">
        <w:t xml:space="preserve"> et al., 2022)</w:t>
      </w:r>
      <w:r w:rsidR="00756A41">
        <w:fldChar w:fldCharType="end"/>
      </w:r>
      <w:r w:rsidR="00756A41">
        <w:t>.</w:t>
      </w:r>
      <w:r w:rsidR="00756A41" w:rsidRPr="00756A41">
        <w:t xml:space="preserve"> </w:t>
      </w:r>
      <w:r w:rsidRPr="001E07CB">
        <w:t>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7" w:name="_Toc144384267"/>
      <w:r>
        <w:t>Dispositif</w:t>
      </w:r>
      <w:r w:rsidR="005D69C8">
        <w:t>s</w:t>
      </w:r>
      <w:r>
        <w:t xml:space="preserve"> expériment</w:t>
      </w:r>
      <w:r w:rsidR="005D69C8">
        <w:t>aux</w:t>
      </w:r>
      <w:bookmarkEnd w:id="7"/>
    </w:p>
    <w:p w14:paraId="3609664E" w14:textId="429A2F19" w:rsidR="003B4665" w:rsidRDefault="003B4665" w:rsidP="003B4665">
      <w:pPr>
        <w:pStyle w:val="Titre3"/>
      </w:pPr>
      <w:bookmarkStart w:id="8" w:name="_Toc144384268"/>
      <w:r>
        <w:t xml:space="preserve">Dispositif de sélection </w:t>
      </w:r>
      <w:r w:rsidR="00A50BA8">
        <w:t>in vivo</w:t>
      </w:r>
      <w:bookmarkEnd w:id="8"/>
      <w:r>
        <w:t xml:space="preserve"> </w:t>
      </w:r>
    </w:p>
    <w:p w14:paraId="57F2A387" w14:textId="677FDB64" w:rsidR="003A118B" w:rsidRDefault="004B71D9" w:rsidP="003A118B">
      <w:r>
        <w:t xml:space="preserve">Sur l’unité expérimentale </w:t>
      </w:r>
      <w:proofErr w:type="spellStart"/>
      <w:r>
        <w:t>INRA</w:t>
      </w:r>
      <w:r w:rsidRPr="004B71D9">
        <w:t>e</w:t>
      </w:r>
      <w:proofErr w:type="spellEnd"/>
      <w:r w:rsidRPr="004B71D9">
        <w:t xml:space="preserve"> DIASCOPE à</w:t>
      </w:r>
      <w:r w:rsidR="00614EC0" w:rsidRPr="001E07CB">
        <w:t xml:space="preserve"> Mauguio, le blé </w:t>
      </w:r>
      <w:r w:rsidR="00614EC0">
        <w:t>semé</w:t>
      </w:r>
      <w:r w:rsidR="00614EC0" w:rsidRPr="001E07CB">
        <w:t xml:space="preserve"> est directement issu de la population </w:t>
      </w:r>
      <w:r w:rsidR="00614EC0">
        <w:t xml:space="preserve">composite </w:t>
      </w:r>
      <w:r w:rsidR="00614EC0" w:rsidRPr="001E07CB">
        <w:t>EPO</w:t>
      </w:r>
      <w:r w:rsidR="00614EC0">
        <w:t xml:space="preserve">, en mélange, non fixée et </w:t>
      </w:r>
      <w:proofErr w:type="spellStart"/>
      <w:r w:rsidR="00EB0CCA">
        <w:t>ségrégeant</w:t>
      </w:r>
      <w:proofErr w:type="spellEnd"/>
      <w:r w:rsidR="00EB0CCA">
        <w:t xml:space="preserve"> pour</w:t>
      </w:r>
      <w:r w:rsidR="00614EC0">
        <w:t xml:space="preserve"> l’allèle provoquant la stérilité mâle</w:t>
      </w:r>
      <w:r w:rsidR="00614EC0" w:rsidRPr="001E07CB">
        <w:t xml:space="preserve">. Le semis s’est fait en plein champ dans des </w:t>
      </w:r>
      <w:r w:rsidR="00614EC0">
        <w:t xml:space="preserve">micro parcelles de 1.5 m² </w:t>
      </w:r>
      <w:r w:rsidR="00614EC0">
        <w:rPr>
          <w:color w:val="FF0000"/>
        </w:rPr>
        <w:t xml:space="preserve">(quand ? voir Aline, dans </w:t>
      </w:r>
      <w:r w:rsidR="00614EC0">
        <w:rPr>
          <w:color w:val="FF0000"/>
        </w:rPr>
        <w:lastRenderedPageBreak/>
        <w:t>un dispositif en bio)</w:t>
      </w:r>
      <w:r w:rsidR="00B63499">
        <w:rPr>
          <w:color w:val="FF0000"/>
        </w:rPr>
        <w:t xml:space="preserve"> </w:t>
      </w:r>
      <w:r w:rsidR="00B63499">
        <w:t>chaque parcelle contenant 6 rangs</w:t>
      </w:r>
      <w:r w:rsidR="00614EC0" w:rsidRPr="001E07CB">
        <w:t xml:space="preserve">. Avant le semis, les grains ont été tamisés </w:t>
      </w:r>
      <w:r w:rsidR="00614EC0">
        <w:t>sur</w:t>
      </w:r>
      <w:r w:rsidR="00614EC0" w:rsidRPr="001E07CB">
        <w:t xml:space="preserve"> des mailles de 34 et 35 </w:t>
      </w:r>
      <w:proofErr w:type="spellStart"/>
      <w:r w:rsidR="00614EC0" w:rsidRPr="001E07CB">
        <w:t>mm.</w:t>
      </w:r>
      <w:proofErr w:type="spellEnd"/>
      <w:r w:rsidR="00614EC0" w:rsidRPr="001E07CB">
        <w:t xml:space="preserve"> Ils ont été séparés entre "gros" (&gt;35 mm), "moyens" (34&lt; &lt;35), et "petits" (&lt; 34 mm). Une partie des grains n’a pas été tamisée et constitue le groupe témoin. </w:t>
      </w:r>
      <w:r w:rsidR="003A118B">
        <w:t>Les traits morphologiques des grains semés</w:t>
      </w:r>
      <w:r w:rsidR="003A118B" w:rsidRPr="003A118B">
        <w:t xml:space="preserve"> </w:t>
      </w:r>
      <w:r w:rsidR="003A118B" w:rsidRPr="00FC386E">
        <w:t xml:space="preserve">ont été mesurés </w:t>
      </w:r>
      <w:r w:rsidR="000D0D47">
        <w:t xml:space="preserve">individuellement </w:t>
      </w:r>
      <w:r w:rsidR="003A118B" w:rsidRPr="00FC386E">
        <w:t>par analyse auto</w:t>
      </w:r>
      <w:r w:rsidR="00A11981">
        <w:t xml:space="preserve">matique d’image à l’Optomachine </w:t>
      </w:r>
      <w:r w:rsidR="00A11981" w:rsidRPr="00A11981">
        <w:rPr>
          <w:color w:val="FF0000"/>
        </w:rPr>
        <w:t>(</w:t>
      </w:r>
      <w:proofErr w:type="spellStart"/>
      <w:r w:rsidR="00A11981" w:rsidRPr="00A11981">
        <w:rPr>
          <w:color w:val="FF0000"/>
        </w:rPr>
        <w:t>ref</w:t>
      </w:r>
      <w:proofErr w:type="spellEnd"/>
      <w:r w:rsidR="00A11981" w:rsidRPr="00A11981">
        <w:rPr>
          <w:color w:val="FF0000"/>
        </w:rPr>
        <w:t>)</w:t>
      </w:r>
      <w:r w:rsidR="00A11981">
        <w:t>.</w:t>
      </w:r>
      <w:r w:rsidR="003A118B" w:rsidRPr="0045079B">
        <w:rPr>
          <w:color w:val="FF0000"/>
        </w:rPr>
        <w:t xml:space="preserve"> </w:t>
      </w:r>
      <w:r w:rsidR="003A118B" w:rsidRPr="00FC386E">
        <w:t xml:space="preserve">Une centaine d’indicateurs sont disponibles, notamment sa surface (en mm²). Cette surface est appelée "taille du grain" dans la suite du rapport. </w:t>
      </w:r>
      <w:r w:rsidR="000D0D47">
        <w:t xml:space="preserve">L’Optomachine pèse également le lot mesuré et calcul son PMG. </w:t>
      </w:r>
    </w:p>
    <w:p w14:paraId="79DBDA57" w14:textId="0B9B2847" w:rsidR="00614EC0" w:rsidRPr="001E07CB" w:rsidRDefault="0025045D" w:rsidP="00614EC0">
      <w:r>
        <w:t>A</w:t>
      </w:r>
      <w:commentRangeStart w:id="9"/>
      <w:r w:rsidR="00614EC0" w:rsidRPr="001E07CB">
        <w:t>u total 12 micro parcelles d</w:t>
      </w:r>
      <w:r>
        <w:t>onc</w:t>
      </w:r>
      <w:r w:rsidR="00614EC0" w:rsidRPr="001E07CB">
        <w:t xml:space="preserve"> 3 répétitions d</w:t>
      </w:r>
      <w:r>
        <w:t>e chaque traitement ont été d</w:t>
      </w:r>
      <w:r w:rsidR="004227D5">
        <w:t>i</w:t>
      </w:r>
      <w:r>
        <w:t>spos</w:t>
      </w:r>
      <w:r w:rsidR="00614EC0" w:rsidRPr="001E07CB">
        <w:t>ées au hasard.</w:t>
      </w:r>
      <w:commentRangeEnd w:id="9"/>
      <w:r w:rsidR="00614EC0" w:rsidRPr="001E07CB">
        <w:commentReference w:id="9"/>
      </w:r>
      <w:r w:rsidR="00614EC0">
        <w:t xml:space="preserve"> Les micro-parcelles étaient organisées en passages et en planches (qui correspondaient à des coordonnées spatiales)</w:t>
      </w:r>
      <w:r w:rsidR="00B91FA6">
        <w:t>.</w:t>
      </w:r>
    </w:p>
    <w:p w14:paraId="23AF4754" w14:textId="3175E383" w:rsidR="003B4665" w:rsidRDefault="003B4665" w:rsidP="003B4665"/>
    <w:p w14:paraId="12A5E745" w14:textId="3F923D94" w:rsidR="00656B99" w:rsidRPr="003B4665" w:rsidRDefault="00656B99" w:rsidP="00656B99">
      <w:pPr>
        <w:pStyle w:val="Titre3"/>
      </w:pPr>
      <w:bookmarkStart w:id="10" w:name="_Toc144384269"/>
      <w:r>
        <w:t>Dispositif de sélection in silico</w:t>
      </w:r>
      <w:bookmarkEnd w:id="10"/>
    </w:p>
    <w:p w14:paraId="21227EA1" w14:textId="11ADA125"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w:t>
      </w:r>
      <w:r w:rsidR="0076315B">
        <w:t>Six</w:t>
      </w:r>
      <w:r w:rsidR="001E07CB" w:rsidRPr="001E07CB">
        <w:t xml:space="preserve"> bacs de 1 m</w:t>
      </w:r>
      <w:r w:rsidR="0076315B">
        <w:t>ètre carré ont été semés avec</w:t>
      </w:r>
      <w:r w:rsidR="001E07CB" w:rsidRPr="001E07CB">
        <w:t xml:space="preserve"> 180 lignées EPO</w:t>
      </w:r>
      <w:r w:rsidR="000B3808">
        <w:t xml:space="preserve"> fixées</w:t>
      </w:r>
      <w:r w:rsidR="001E07CB" w:rsidRPr="001E07CB">
        <w:t xml:space="preserve">. </w:t>
      </w:r>
      <w:r w:rsidR="00B8212D">
        <w:t>Pour cha</w:t>
      </w:r>
      <w:r w:rsidR="000B3808">
        <w:t>que</w:t>
      </w:r>
      <w:r w:rsidR="00B8212D">
        <w:t xml:space="preserve"> </w:t>
      </w:r>
      <w:r w:rsidR="000B3808">
        <w:t>lignée</w:t>
      </w:r>
      <w:r w:rsidR="00BB2E2A">
        <w:t xml:space="preserve">, des </w:t>
      </w:r>
      <w:r w:rsidR="00B8212D">
        <w:t xml:space="preserve">12 grains ont été choisis pour participer au semis. Sur chaque grain, deux </w:t>
      </w:r>
      <w:r w:rsidR="00863AFD">
        <w:t>spectres NIRS ont été acquis avec un spectromètre</w:t>
      </w:r>
      <w:r w:rsidR="00B8212D">
        <w:t xml:space="preserve"> ASD</w:t>
      </w:r>
      <w:r w:rsidR="007E0833">
        <w:t xml:space="preserve"> (</w:t>
      </w:r>
      <w:r w:rsidR="007E0833" w:rsidRPr="007E0833">
        <w:t xml:space="preserve">Spectromètre </w:t>
      </w:r>
      <w:proofErr w:type="spellStart"/>
      <w:r w:rsidR="007E0833" w:rsidRPr="007E0833">
        <w:t>Fieldspec</w:t>
      </w:r>
      <w:proofErr w:type="spellEnd"/>
      <w:r w:rsidR="007E0833" w:rsidRPr="007E0833">
        <w:t xml:space="preserve"> 2500© (</w:t>
      </w:r>
      <w:proofErr w:type="spellStart"/>
      <w:r w:rsidR="007E0833" w:rsidRPr="007E0833">
        <w:t>Analytical</w:t>
      </w:r>
      <w:proofErr w:type="spellEnd"/>
      <w:r w:rsidR="007E0833" w:rsidRPr="007E0833">
        <w:t xml:space="preserve"> Spectral </w:t>
      </w:r>
      <w:proofErr w:type="spellStart"/>
      <w:r w:rsidR="007E0833" w:rsidRPr="007E0833">
        <w:t>Devices</w:t>
      </w:r>
      <w:proofErr w:type="spellEnd"/>
      <w:r w:rsidR="007E0833" w:rsidRPr="007E0833">
        <w:t>, Inc. (ASD), Boulder, CO, USA) utilisé en réflexion avec une fibre bifurquée de 3 mm de diamètre</w:t>
      </w:r>
      <w:r w:rsidR="007E0833">
        <w:t>)</w:t>
      </w:r>
      <w:r w:rsidR="00B8212D">
        <w:t xml:space="preserve">, </w:t>
      </w:r>
      <w:r w:rsidR="00FC386E" w:rsidRPr="00FC386E">
        <w:t>et ses traits morphologiques ont été mesurés par analyse auto</w:t>
      </w:r>
      <w:r w:rsidR="0045079B">
        <w:t>matique d’image à l’Optomachine.</w:t>
      </w:r>
      <w:r w:rsidR="006A0B0F" w:rsidRPr="001A47AF">
        <w:rPr>
          <w:color w:val="FF0000"/>
        </w:rPr>
        <w:t xml:space="preserve"> </w:t>
      </w:r>
    </w:p>
    <w:p w14:paraId="23A58C0B" w14:textId="60DF2AF6" w:rsidR="001E07CB" w:rsidRPr="001E07CB" w:rsidRDefault="001E07CB" w:rsidP="001E07CB">
      <w:r w:rsidRPr="001E07CB">
        <w:t>Dans chaque bac, 208 grains ont été semées (13 lignes et 16 colonnes) en répa</w:t>
      </w:r>
      <w:r w:rsidR="009D50F4">
        <w:t>rtissant au hasard les grains</w:t>
      </w:r>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w:t>
      </w:r>
      <w:r w:rsidR="009D50F4">
        <w:t xml:space="preserve">rain </w:t>
      </w:r>
      <w:r w:rsidR="00D303A8">
        <w:t xml:space="preserve">est </w:t>
      </w:r>
      <w:r w:rsidR="00532AB8">
        <w:t>connue</w:t>
      </w:r>
      <w:r w:rsidR="008B0361" w:rsidRPr="008B0361">
        <w:t>. Pour r</w:t>
      </w:r>
      <w:r w:rsidR="008B0361">
        <w:t>especter les distances de semis l</w:t>
      </w:r>
      <w:r w:rsidR="008B0361" w:rsidRPr="008B0361">
        <w:t xml:space="preserve">es grains ont été collés </w:t>
      </w:r>
      <w:r w:rsidR="00BE1EA7">
        <w:t>avant semis sur</w:t>
      </w:r>
      <w:r w:rsidR="008B0361" w:rsidRPr="008B0361">
        <w:t xml:space="preserve"> une bande de papier facilement dégradable avec un empois d’amidon fabriqué à partir de farine</w:t>
      </w:r>
      <w:r w:rsidR="008B0361">
        <w:t>.</w:t>
      </w:r>
      <w:r w:rsidR="00225D2E">
        <w:t xml:space="preserve"> Le semis a été fait le 6 janvier 2023. Un autre semis de rattrapage a été réalisé le 17 février 2023 pour remplace</w:t>
      </w:r>
      <w:r w:rsidR="00A42DF4">
        <w:t xml:space="preserve">r les défauts de germination. </w:t>
      </w:r>
      <w:r w:rsidR="004A31CF">
        <w:t>En moyenne, 7 grains par génotype</w:t>
      </w:r>
      <w:r w:rsidR="00B8212D">
        <w:t xml:space="preserve"> ont été semés.</w:t>
      </w:r>
      <w:r w:rsidR="00C17C7C">
        <w:t xml:space="preserve"> </w:t>
      </w:r>
      <w:r w:rsidR="00A42DF4">
        <w:t xml:space="preserve">Semer aléatoirement les </w:t>
      </w:r>
      <w:r w:rsidR="00483D9F">
        <w:t>grains</w:t>
      </w:r>
      <w:r w:rsidR="00234CB8">
        <w:t xml:space="preserve"> </w:t>
      </w:r>
      <w:proofErr w:type="gramStart"/>
      <w:r w:rsidR="00234CB8">
        <w:t>complique</w:t>
      </w:r>
      <w:proofErr w:type="gramEnd"/>
      <w:r w:rsidR="00715C06">
        <w:t xml:space="preserve"> l’acquisition des données mais permet d’obtenir les valeurs </w:t>
      </w:r>
      <w:r w:rsidR="00483D9F">
        <w:t xml:space="preserve">génétique </w:t>
      </w:r>
      <w:r w:rsidR="00715C06">
        <w:t>des génotypes en population, et non en monoculture ou avec un nombre restreint de voisin</w:t>
      </w:r>
      <w:r w:rsidR="00F563B2">
        <w:t>.</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 (un seul traitement contre l</w:t>
      </w:r>
      <w:r w:rsidR="004C4CA8">
        <w:t>’</w:t>
      </w:r>
      <w:r w:rsidR="00532AB8">
        <w:t>oïdi</w:t>
      </w:r>
      <w:r w:rsidR="00532AB8" w:rsidRPr="00A62280">
        <w:t>um</w:t>
      </w:r>
      <w:r w:rsidR="002E3DD4">
        <w:t>)</w:t>
      </w:r>
      <w:r w:rsidR="00483D9F">
        <w:t xml:space="preserve"> </w:t>
      </w:r>
      <w:r w:rsidR="00483D9F" w:rsidRPr="00483D9F">
        <w:rPr>
          <w:color w:val="FF0000"/>
        </w:rPr>
        <w:t>(</w:t>
      </w:r>
      <w:r w:rsidR="00483D9F">
        <w:rPr>
          <w:color w:val="FF0000"/>
        </w:rPr>
        <w:t xml:space="preserve">date voir </w:t>
      </w:r>
      <w:proofErr w:type="spellStart"/>
      <w:r w:rsidR="00483D9F">
        <w:rPr>
          <w:color w:val="FF0000"/>
        </w:rPr>
        <w:t>helene</w:t>
      </w:r>
      <w:proofErr w:type="spellEnd"/>
      <w:r w:rsidR="00483D9F" w:rsidRPr="00483D9F">
        <w:rPr>
          <w:color w:val="FF0000"/>
        </w:rPr>
        <w:t>)</w:t>
      </w:r>
      <w:r w:rsidR="002E3DD4">
        <w:t xml:space="preserve">.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1" w:name="_Toc144384270"/>
      <w:proofErr w:type="spellStart"/>
      <w:r>
        <w:t>Phénotypage</w:t>
      </w:r>
      <w:bookmarkEnd w:id="11"/>
      <w:proofErr w:type="spellEnd"/>
    </w:p>
    <w:p w14:paraId="4DAA8E7C" w14:textId="6E258C48" w:rsidR="00B63499" w:rsidRDefault="00B63499" w:rsidP="00B63499">
      <w:r>
        <w:t xml:space="preserve">Dans le dispositif de sélection </w:t>
      </w:r>
      <w:r w:rsidR="004B71D9">
        <w:t>in vivo</w:t>
      </w:r>
      <w:r>
        <w:t xml:space="preserve">, les deux rangs centraux de chaque micro-parcelle ont été récoltés. </w:t>
      </w:r>
      <w:r w:rsidR="00E7566C">
        <w:lastRenderedPageBreak/>
        <w:t>Dans cette récolte, 30 tiges</w:t>
      </w:r>
      <w:r>
        <w:t xml:space="preserve"> ont été choisies aléatoirement</w:t>
      </w:r>
      <w:r w:rsidR="00E7566C">
        <w:t xml:space="preserve"> en faisant attention à ne pas mesurer deux tiges de la même plante</w:t>
      </w:r>
      <w:r>
        <w:t xml:space="preserve"> et les traits suivants ont été mesurés :</w:t>
      </w:r>
    </w:p>
    <w:p w14:paraId="012814CF" w14:textId="42E0CDD4" w:rsidR="00B63499" w:rsidRDefault="0085691E" w:rsidP="00AB360B">
      <w:r>
        <w:t xml:space="preserve">Hauteur du brin </w:t>
      </w:r>
      <w:r w:rsidRPr="0085691E">
        <w:t>entre la base de la tige et la pointe</w:t>
      </w:r>
      <w:r>
        <w:t xml:space="preserve"> </w:t>
      </w:r>
      <w:r w:rsidRPr="0085691E">
        <w:t>de l’épi</w:t>
      </w:r>
      <w:r>
        <w:t xml:space="preserve"> en cm (</w:t>
      </w:r>
      <w:r w:rsidR="00FC2106">
        <w:t>H</w:t>
      </w:r>
      <w:r>
        <w:t>)</w:t>
      </w:r>
      <w:r w:rsidR="00AB360B">
        <w:t>, t</w:t>
      </w:r>
      <w:r>
        <w:t xml:space="preserve">aux de protéine des grains </w:t>
      </w:r>
      <w:r w:rsidR="00677BE8">
        <w:t xml:space="preserve">en % de la masse </w:t>
      </w:r>
      <w:r>
        <w:t>(par NIRS des grains épi par épi) (TPG)</w:t>
      </w:r>
      <w:r w:rsidR="00AB360B">
        <w:t xml:space="preserve">, </w:t>
      </w:r>
      <w:r>
        <w:t>PMG</w:t>
      </w:r>
      <w:r w:rsidR="00AB360B">
        <w:t xml:space="preserve"> en g, n</w:t>
      </w:r>
      <w:r>
        <w:t>ombre d’épillets (</w:t>
      </w:r>
      <w:proofErr w:type="spellStart"/>
      <w:r>
        <w:t>NbE</w:t>
      </w:r>
      <w:proofErr w:type="spellEnd"/>
      <w:r>
        <w:t>)</w:t>
      </w:r>
      <w:r w:rsidR="00AB360B">
        <w:t>, n</w:t>
      </w:r>
      <w:r w:rsidR="00FC2106">
        <w:t>ombre de grains par épi (NGE)</w:t>
      </w:r>
      <w:r w:rsidR="00AB360B">
        <w:t>, t</w:t>
      </w:r>
      <w:r>
        <w:t>aille individuelle de chaque grain</w:t>
      </w:r>
      <w:r w:rsidR="00C50405">
        <w:t xml:space="preserve"> en mm²</w:t>
      </w:r>
      <w:r>
        <w:t xml:space="preserve"> (TIG)</w:t>
      </w:r>
      <w:r w:rsidR="00C50405">
        <w:t xml:space="preserve"> par mesure Optomachine</w:t>
      </w:r>
      <w:r w:rsidR="00AB360B">
        <w:t>, t</w:t>
      </w:r>
      <w:r>
        <w:t>aille moyenne des grains</w:t>
      </w:r>
      <w:r w:rsidR="00C50405">
        <w:t xml:space="preserve"> par épi en mm²</w:t>
      </w:r>
      <w:r>
        <w:t xml:space="preserve"> (TMG)</w:t>
      </w:r>
      <w:r w:rsidR="00AB360B">
        <w:t>, v</w:t>
      </w:r>
      <w:r>
        <w:t xml:space="preserve">ariance de la taille des grains </w:t>
      </w:r>
      <w:r w:rsidR="00AB360B">
        <w:t>en (mm</w:t>
      </w:r>
      <w:proofErr w:type="gramStart"/>
      <w:r w:rsidR="00AB360B">
        <w:t>²)²</w:t>
      </w:r>
      <w:proofErr w:type="gramEnd"/>
      <w:r w:rsidR="00AB360B">
        <w:t xml:space="preserve"> </w:t>
      </w:r>
      <w:r>
        <w:t>(GSV)</w:t>
      </w:r>
      <w:r w:rsidR="00AB360B">
        <w:t xml:space="preserve">. </w:t>
      </w:r>
    </w:p>
    <w:p w14:paraId="14AA49F7" w14:textId="7531C507" w:rsidR="009A4367" w:rsidRDefault="009A4367" w:rsidP="0085691E"/>
    <w:p w14:paraId="31F2B28F" w14:textId="77777777" w:rsidR="008574DE" w:rsidRDefault="009A4367" w:rsidP="008574DE">
      <w:r>
        <w:t xml:space="preserve">Pour le dispositif de sélection </w:t>
      </w:r>
      <w:r>
        <w:rPr>
          <w:i/>
        </w:rPr>
        <w:t>in silico</w:t>
      </w:r>
      <w:r>
        <w:t xml:space="preserve">, chaque plante </w:t>
      </w:r>
      <w:r w:rsidR="008574DE">
        <w:t xml:space="preserve">a été mesurée individuellement, et leurs brins maîtres ont été récoltés. Les mesures effectuées sur les brins récoltés sont les même que pour le dispositif de sélection </w:t>
      </w:r>
      <w:r w:rsidR="008574DE">
        <w:rPr>
          <w:i/>
        </w:rPr>
        <w:t>in vivo,</w:t>
      </w:r>
      <w:r w:rsidR="008574DE">
        <w:t xml:space="preserve"> avec en plus les mesures suivantes :</w:t>
      </w:r>
    </w:p>
    <w:p w14:paraId="6CC442A0" w14:textId="3059050D" w:rsidR="009A4367" w:rsidRDefault="00542B2D" w:rsidP="008574DE">
      <w:r>
        <w:t>Taux de protéines dans la feuille drapeau à floraison</w:t>
      </w:r>
      <w:r w:rsidR="00677BE8" w:rsidRPr="00677BE8">
        <w:t xml:space="preserve"> </w:t>
      </w:r>
      <w:r w:rsidR="00677BE8">
        <w:t>en % de la masse</w:t>
      </w:r>
      <w:r>
        <w:t xml:space="preserve"> (par NIRS des feuilles) (TPF)</w:t>
      </w:r>
      <w:r w:rsidR="008574DE">
        <w:t>, d</w:t>
      </w:r>
      <w:r>
        <w:t xml:space="preserve">ate d’épiaison en degrés </w:t>
      </w:r>
      <w:r w:rsidR="0099434C">
        <w:t>jours depuis le semis PRE</w:t>
      </w:r>
      <w:r>
        <w:t>)</w:t>
      </w:r>
      <w:r w:rsidR="008574DE">
        <w:t>, n</w:t>
      </w:r>
      <w:r>
        <w:t>ombre d’épis par plante (</w:t>
      </w:r>
      <w:proofErr w:type="spellStart"/>
      <w:r>
        <w:t>NbEP</w:t>
      </w:r>
      <w:proofErr w:type="spellEnd"/>
      <w:r>
        <w:t>)</w:t>
      </w:r>
      <w:r w:rsidR="008574DE">
        <w:t>, p</w:t>
      </w:r>
      <w:r w:rsidR="002660D7">
        <w:t xml:space="preserve">oids total des épis </w:t>
      </w:r>
      <w:r w:rsidR="008574DE">
        <w:t xml:space="preserve">de la plante </w:t>
      </w:r>
      <w:r w:rsidR="002660D7">
        <w:t>(PTE)</w:t>
      </w:r>
      <w:r w:rsidR="008574DE">
        <w:t>.</w:t>
      </w:r>
    </w:p>
    <w:p w14:paraId="06A60AE5" w14:textId="77777777" w:rsidR="00762D2E" w:rsidRDefault="00762D2E" w:rsidP="00762D2E"/>
    <w:p w14:paraId="1D7A44AD" w14:textId="5B821424" w:rsidR="00762D2E" w:rsidRDefault="00762D2E" w:rsidP="00762D2E">
      <w:r>
        <w:t xml:space="preserve">Les spectres NIRS </w:t>
      </w:r>
      <w:r w:rsidRPr="00762D2E">
        <w:t>des grains ont été acquis av</w:t>
      </w:r>
      <w:r w:rsidR="007E0833">
        <w:t>ec un spectromètre</w:t>
      </w:r>
      <w:r w:rsidR="00093AAC">
        <w:t xml:space="preserve"> Perkin-Elmer</w:t>
      </w:r>
      <w:r w:rsidR="007E0833">
        <w:t xml:space="preserve"> (Perkin-Elmer </w:t>
      </w:r>
      <w:r w:rsidR="007E0833" w:rsidRPr="007E0833">
        <w:t>Spectromètre FTIR Frontier © (</w:t>
      </w:r>
      <w:proofErr w:type="spellStart"/>
      <w:r w:rsidR="007E0833" w:rsidRPr="007E0833">
        <w:t>PerkinElmer</w:t>
      </w:r>
      <w:proofErr w:type="spellEnd"/>
      <w:r w:rsidR="007E0833" w:rsidRPr="007E0833">
        <w:t xml:space="preserve">), utilisé en réflexion avec le module </w:t>
      </w:r>
      <w:proofErr w:type="spellStart"/>
      <w:r w:rsidR="007E0833" w:rsidRPr="007E0833">
        <w:t>autosampler</w:t>
      </w:r>
      <w:proofErr w:type="spellEnd"/>
      <w:r w:rsidR="007E0833" w:rsidRPr="007E0833">
        <w:t xml:space="preserve">, dans des </w:t>
      </w:r>
      <w:proofErr w:type="spellStart"/>
      <w:r w:rsidR="007E0833" w:rsidRPr="007E0833">
        <w:t>vials</w:t>
      </w:r>
      <w:proofErr w:type="spellEnd"/>
      <w:r w:rsidR="007E0833" w:rsidRPr="007E0833">
        <w:t xml:space="preserve"> de 5 </w:t>
      </w:r>
      <w:proofErr w:type="spellStart"/>
      <w:r w:rsidR="007E0833" w:rsidRPr="007E0833">
        <w:t>mL</w:t>
      </w:r>
      <w:proofErr w:type="spellEnd"/>
      <w:r w:rsidR="007E0833">
        <w:t>)</w:t>
      </w:r>
      <w:r w:rsidR="00461A45">
        <w:t xml:space="preserve"> </w:t>
      </w:r>
      <w:r w:rsidRPr="00762D2E">
        <w:t xml:space="preserve">et les spectres des </w:t>
      </w:r>
      <w:r w:rsidR="00712F01">
        <w:t xml:space="preserve">feuilles par </w:t>
      </w:r>
      <w:r w:rsidR="00CC4EBD">
        <w:t xml:space="preserve">un spectromètre </w:t>
      </w:r>
      <w:r w:rsidR="00712F01">
        <w:t xml:space="preserve">ASD. </w:t>
      </w:r>
    </w:p>
    <w:p w14:paraId="3CDEE1E3" w14:textId="0BFB9767" w:rsidR="00E01485" w:rsidRDefault="00E01485" w:rsidP="00762D2E"/>
    <w:p w14:paraId="4DEBF175" w14:textId="41011091" w:rsidR="00E01485" w:rsidRDefault="00E01485" w:rsidP="00E01485">
      <w:pPr>
        <w:pStyle w:val="Titre2"/>
      </w:pPr>
      <w:bookmarkStart w:id="12" w:name="_Toc144384271"/>
      <w:r>
        <w:t xml:space="preserve">Mesure de l’effet de la sélection dans le dispositif de sélection </w:t>
      </w:r>
      <w:r w:rsidR="004B71D9">
        <w:t>in vivo</w:t>
      </w:r>
      <w:bookmarkEnd w:id="12"/>
    </w:p>
    <w:p w14:paraId="7FEEFC28" w14:textId="1DD881D5" w:rsidR="0001781C" w:rsidRPr="001E07CB" w:rsidRDefault="00975913" w:rsidP="0001781C">
      <w:r>
        <w:t>Les</w:t>
      </w:r>
      <w:r w:rsidR="0001781C" w:rsidRPr="001E07CB">
        <w:t xml:space="preserve"> caractéristiques des différentes </w:t>
      </w:r>
      <w:r>
        <w:t>modalités</w:t>
      </w:r>
      <w:r w:rsidR="0001781C" w:rsidRPr="001E07CB">
        <w:t xml:space="preserve"> sélectionnées ont été mesurées directement et ont été comparées </w:t>
      </w:r>
      <w:r>
        <w:t>à celles de la population de référence</w:t>
      </w:r>
      <w:r w:rsidR="0001781C" w:rsidRPr="001E07CB">
        <w:t>. Le</w:t>
      </w:r>
      <w:r>
        <w:t>s</w:t>
      </w:r>
      <w:r w:rsidR="0001781C" w:rsidRPr="001E07CB">
        <w:t xml:space="preserve"> </w:t>
      </w:r>
      <w:r>
        <w:t>changements de valeurs des traits ont</w:t>
      </w:r>
      <w:r w:rsidR="0001781C" w:rsidRPr="001E07CB">
        <w:t xml:space="preserve"> été estimé par le modèle suivant :</w:t>
      </w:r>
    </w:p>
    <w:p w14:paraId="0E4C89FD" w14:textId="77777777" w:rsidR="0001781C" w:rsidRPr="001E07CB" w:rsidRDefault="0001781C" w:rsidP="0001781C"/>
    <w:p w14:paraId="29566157" w14:textId="2E31EC04" w:rsidR="0001781C" w:rsidRPr="001E07CB" w:rsidRDefault="000508D5"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645483A3" w:rsidR="0001781C" w:rsidRDefault="000508D5"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w:t>
      </w:r>
      <w:proofErr w:type="gramStart"/>
      <w:r w:rsidR="0001781C" w:rsidRPr="001E07CB">
        <w:t>le</w:t>
      </w:r>
      <w:proofErr w:type="gramEnd"/>
      <w:r w:rsidR="0001781C" w:rsidRPr="001E07CB">
        <w:t xml:space="preserve"> phénotype de la plante k dans le groupe sélectionné i dans </w:t>
      </w:r>
      <w:r w:rsidR="0001781C">
        <w:t>le passage</w:t>
      </w:r>
      <w:r w:rsidR="0001781C" w:rsidRPr="001E07CB">
        <w:t xml:space="preserve"> j</w:t>
      </w:r>
    </w:p>
    <w:p w14:paraId="0A878F3B" w14:textId="18854BBE" w:rsidR="0001781C" w:rsidRPr="001E07CB" w:rsidRDefault="0001781C" w:rsidP="0001781C">
      <w:r>
        <w:t xml:space="preserve">µ la moyenne </w:t>
      </w:r>
      <w:r w:rsidR="00785CD0">
        <w:t>générale</w:t>
      </w:r>
    </w:p>
    <w:p w14:paraId="0D8E7FDC" w14:textId="13318EA0" w:rsidR="0001781C" w:rsidRPr="001E07CB" w:rsidRDefault="000508D5" w:rsidP="0001781C">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1781C" w:rsidRPr="001E07CB">
        <w:t xml:space="preserve"> </w:t>
      </w:r>
      <w:proofErr w:type="gramStart"/>
      <w:r w:rsidR="0001781C" w:rsidRPr="001E07CB">
        <w:t>l’effet</w:t>
      </w:r>
      <w:proofErr w:type="gramEnd"/>
      <w:r w:rsidR="0001781C" w:rsidRPr="001E07CB">
        <w:t xml:space="preserve"> de la sélec</w:t>
      </w:r>
      <w:r w:rsidR="0001781C">
        <w:t>tion, effet qualitatif prenant 4</w:t>
      </w:r>
      <w:r w:rsidR="0001781C" w:rsidRPr="001E07CB">
        <w:t xml:space="preserve"> valeurs : </w:t>
      </w:r>
      <w:r w:rsidR="00975913">
        <w:t>"référence</w:t>
      </w:r>
      <w:r w:rsidR="0001781C">
        <w:t xml:space="preserve">", </w:t>
      </w:r>
      <w:r w:rsidR="0001781C" w:rsidRPr="001E07CB">
        <w:t>"gros", "</w:t>
      </w:r>
      <w:r w:rsidR="0001781C">
        <w:t>moyen", "petit"</w:t>
      </w:r>
    </w:p>
    <w:p w14:paraId="2ECBE1F5" w14:textId="6B3EA568" w:rsidR="0001781C" w:rsidRDefault="000508D5"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w:t>
      </w:r>
      <w:proofErr w:type="gramStart"/>
      <w:r w:rsidR="0001781C" w:rsidRPr="001E07CB">
        <w:t>l’effet</w:t>
      </w:r>
      <w:proofErr w:type="gramEnd"/>
      <w:r w:rsidR="0001781C" w:rsidRPr="001E07CB">
        <w:t xml:space="preserve">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t>
      </w:r>
      <w:proofErr w:type="gramStart"/>
      <w:r>
        <w:t>l’effet</w:t>
      </w:r>
      <w:proofErr w:type="gramEnd"/>
      <w:r>
        <w:t xml:space="preserve"> de la planche k</w:t>
      </w:r>
    </w:p>
    <w:p w14:paraId="5EA82EF9" w14:textId="08D58172" w:rsidR="0001781C" w:rsidRPr="001E07CB" w:rsidRDefault="000508D5"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4407E269"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397693">
        <w:t xml:space="preserve"> en choisissant la modalité "</w:t>
      </w:r>
      <w:r w:rsidR="00F33AF4">
        <w:t>référence</w:t>
      </w:r>
      <w:r w:rsidRPr="00397693">
        <w:t>" comme référence</w:t>
      </w:r>
      <w:r w:rsidR="00542644">
        <w:t xml:space="preserve"> et la significativité de chaque coefficient a été testée par test de </w:t>
      </w:r>
      <w:proofErr w:type="spellStart"/>
      <w:r w:rsidR="00542644">
        <w:t>Student</w:t>
      </w:r>
      <w:proofErr w:type="spellEnd"/>
      <w:r w:rsidRPr="00397693">
        <w:t xml:space="preserve">. </w:t>
      </w:r>
      <w:r w:rsidR="003560F6">
        <w:t xml:space="preserve">L’effet direct de sa sélection sur la taille du grain et les effets indirects sur les autres traits mesurés ont été estimés. </w:t>
      </w:r>
      <w:r w:rsidR="00A309E4">
        <w:t>Avec les données morphologiques des grains semés, la différentielle de sélection a été calculée pour chaque modalité de sélection (moyenne des grains tamisés - moyenne des grains non triés). Cela a permis de calculer l’héritabilité réalisée pour la taille des grains en divisant les progrès estimés par l</w:t>
      </w:r>
      <w:r w:rsidR="00C86CE7">
        <w:t xml:space="preserve">es différentielles de sélection : </w:t>
      </w:r>
    </w:p>
    <w:p w14:paraId="7D85B4DA" w14:textId="139876FC" w:rsidR="00C86CE7" w:rsidRDefault="00C86CE7" w:rsidP="0085691E">
      <m:oMath>
        <m:sSub>
          <m:sSubPr>
            <m:ctrlPr>
              <w:rPr>
                <w:rFonts w:ascii="Cambria Math" w:hAnsi="Cambria Math"/>
                <w:i/>
              </w:rPr>
            </m:ctrlPr>
          </m:sSubPr>
          <m:e>
            <m:r>
              <w:rPr>
                <w:rFonts w:ascii="Cambria Math" w:hAnsi="Cambria Math"/>
              </w:rPr>
              <m:t>S</m:t>
            </m:r>
          </m:e>
          <m:sub>
            <m:r>
              <w:rPr>
                <w:rFonts w:ascii="Cambria Math" w:hAnsi="Cambria Math"/>
              </w:rPr>
              <m:t>modalité</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µ</m:t>
                </m:r>
              </m:e>
              <m:sub>
                <m:r>
                  <w:rPr>
                    <w:rFonts w:ascii="Cambria Math" w:hAnsi="Cambria Math"/>
                  </w:rPr>
                  <m:t>modalité</m:t>
                </m:r>
              </m:sub>
            </m:sSub>
            <m:r>
              <w:rPr>
                <w:rFonts w:ascii="Cambria Math" w:hAnsi="Cambria Math"/>
              </w:rPr>
              <m:t>- µ</m:t>
            </m:r>
          </m:e>
          <m:sub>
            <m:r>
              <w:rPr>
                <w:rFonts w:ascii="Cambria Math" w:hAnsi="Cambria Math"/>
              </w:rPr>
              <m:t>reference</m:t>
            </m:r>
          </m:sub>
        </m:sSub>
      </m:oMath>
      <w:r w:rsidR="002806FF">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modalité</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modalite</m:t>
                </m:r>
              </m:sub>
            </m:sSub>
          </m:num>
          <m:den>
            <m:sSub>
              <m:sSubPr>
                <m:ctrlPr>
                  <w:rPr>
                    <w:rFonts w:ascii="Cambria Math" w:hAnsi="Cambria Math"/>
                    <w:i/>
                  </w:rPr>
                </m:ctrlPr>
              </m:sSubPr>
              <m:e>
                <m:r>
                  <w:rPr>
                    <w:rFonts w:ascii="Cambria Math" w:hAnsi="Cambria Math"/>
                  </w:rPr>
                  <m:t>S</m:t>
                </m:r>
              </m:e>
              <m:sub>
                <m:r>
                  <w:rPr>
                    <w:rFonts w:ascii="Cambria Math" w:hAnsi="Cambria Math"/>
                  </w:rPr>
                  <m:t>modalite</m:t>
                </m:r>
              </m:sub>
            </m:sSub>
          </m:den>
        </m:f>
      </m:oMath>
      <w:r>
        <w:t xml:space="preserve"> </w:t>
      </w:r>
    </w:p>
    <w:p w14:paraId="5B1950FA" w14:textId="3509C87C" w:rsidR="002806FF" w:rsidRPr="00C86CE7" w:rsidRDefault="002806FF" w:rsidP="0085691E">
      <w:r>
        <w:t>Modalité étant "gros", "moyen", ou "petit" et µ étant la moyenne de la taille des grains.</w:t>
      </w:r>
    </w:p>
    <w:p w14:paraId="77BEE49A" w14:textId="337850D8" w:rsidR="009852DC" w:rsidRDefault="009852DC" w:rsidP="0085691E"/>
    <w:p w14:paraId="63DF6CE2" w14:textId="5CD745BB" w:rsidR="00B8211F" w:rsidRDefault="009852DC" w:rsidP="00B8211F">
      <w:pPr>
        <w:pStyle w:val="Titre2"/>
      </w:pPr>
      <w:bookmarkStart w:id="13" w:name="_Toc144384272"/>
      <w:r>
        <w:t>Mesure de l’effet de la sélection dans le dispositif de sélection in silico</w:t>
      </w:r>
      <w:bookmarkEnd w:id="13"/>
    </w:p>
    <w:p w14:paraId="770FEFE5" w14:textId="42AF9174" w:rsidR="00B8211F" w:rsidRDefault="00925D32" w:rsidP="00925D32">
      <w:pPr>
        <w:pStyle w:val="Titre3"/>
      </w:pPr>
      <w:bookmarkStart w:id="14" w:name="_Toc144384273"/>
      <w:r>
        <w:t>Simulation de la sélection</w:t>
      </w:r>
      <w:bookmarkEnd w:id="14"/>
    </w:p>
    <w:p w14:paraId="61CE271B" w14:textId="6F9943F9" w:rsidR="003274AE" w:rsidRDefault="00C43648" w:rsidP="00925D32">
      <w:r w:rsidRPr="00C43648">
        <w:t xml:space="preserve">Dans ce dispositif, la sélection sur les valeurs du grain semé et l’effet sur leur descendance ont été simulées. </w:t>
      </w:r>
      <w:r w:rsidR="00C908CF">
        <w:t>Seule les données des grains issues du premier semis (06/01) ont été utilisées pour éviter de possibles intera</w:t>
      </w:r>
      <w:r w:rsidR="005854E8">
        <w:t xml:space="preserve">ction génotype x date de semis. </w:t>
      </w:r>
      <w:r w:rsidR="00C908CF">
        <w:t xml:space="preserve">Les simulations ont été réalisées en </w:t>
      </w:r>
      <w:r w:rsidR="003274AE">
        <w:t>faisant varier</w:t>
      </w:r>
      <w:r w:rsidR="00FE1C27">
        <w:t xml:space="preserve"> les paramètres </w:t>
      </w:r>
      <w:proofErr w:type="spellStart"/>
      <w:r w:rsidR="00FE1C27">
        <w:t>nsel</w:t>
      </w:r>
      <w:proofErr w:type="spellEnd"/>
      <w:r w:rsidR="00FE1C27">
        <w:t xml:space="preserve">, </w:t>
      </w:r>
      <w:r w:rsidR="00C908CF">
        <w:t>et NEO</w:t>
      </w:r>
      <w:r w:rsidR="00FE1C27">
        <w:t xml:space="preserve"> </w:t>
      </w:r>
      <w:r w:rsidR="00CA29BB">
        <w:t xml:space="preserve">présentés dans l’introduction </w:t>
      </w:r>
      <w:r w:rsidR="00FE1C27">
        <w:t>pour réaliser la sélection</w:t>
      </w:r>
      <w:r w:rsidR="00E5522B">
        <w:t xml:space="preserve"> sous différentes intensités</w:t>
      </w:r>
      <w:r w:rsidR="00C908CF">
        <w:t xml:space="preserve">. </w:t>
      </w:r>
      <w:r w:rsidR="003274AE">
        <w:t xml:space="preserve">Les paramètres NGO et NGE n’ont pas été manipulés car imposés par les données. </w:t>
      </w:r>
    </w:p>
    <w:p w14:paraId="65D190E1" w14:textId="3ADBCEB2" w:rsidR="007815EC" w:rsidRDefault="007815EC" w:rsidP="00925D32">
      <w:r>
        <w:t xml:space="preserve">L’efficacité de la </w:t>
      </w:r>
      <w:r w:rsidRPr="007815EC">
        <w:t xml:space="preserve">sélection sur grain individuel a été simulée en calculant la valeur des caractères observés sur les descendants de </w:t>
      </w:r>
      <w:proofErr w:type="spellStart"/>
      <w:r w:rsidRPr="007815EC">
        <w:t>nsel</w:t>
      </w:r>
      <w:proofErr w:type="spellEnd"/>
      <w:r w:rsidRPr="007815EC">
        <w:t xml:space="preserve"> grains semés triés selon leur valeur de taille de grain.</w:t>
      </w:r>
    </w:p>
    <w:p w14:paraId="4A033D68" w14:textId="7F0A3C74" w:rsidR="00CF5938" w:rsidRDefault="00597B0C" w:rsidP="00925D32">
      <w:r w:rsidRPr="00597B0C">
        <w:t>La sélection sur épi a été simulée en assimilant la moyenne de la taille des 12 grains semés de chaque génotype à la valeur d’un épi de c</w:t>
      </w:r>
      <w:r w:rsidR="0002100C">
        <w:t>e génotype,</w:t>
      </w:r>
      <w:r w:rsidRPr="00597B0C">
        <w:t xml:space="preserve"> bien que ces lots soient issus d’une récolte d’une ligne complète de plusieurs plantes. Puis, un nombre NEO de lots a été échantillonné aléatoirement pour constituer la population d’épis observés. Cela permet de simuler l’impossibilité d’observer tous les épis d’une parcelle en sélection sur épi (on pourrait aussi dire que cela simule l’effort de </w:t>
      </w:r>
      <w:proofErr w:type="spellStart"/>
      <w:r w:rsidRPr="00597B0C">
        <w:t>phénotypage</w:t>
      </w:r>
      <w:proofErr w:type="spellEnd"/>
      <w:r w:rsidRPr="00597B0C">
        <w:t xml:space="preserve"> réalisé en sélection sur épi). Parmi ces NEO lots échantillonnés aléatoirement, les </w:t>
      </w:r>
      <w:proofErr w:type="spellStart"/>
      <w:r w:rsidRPr="00597B0C">
        <w:t>nsel</w:t>
      </w:r>
      <w:proofErr w:type="spellEnd"/>
      <w:r w:rsidRPr="00597B0C">
        <w:t xml:space="preserve">/NGE lots ayant les plus grandes moyennes ont été sélectionnés de sorte à sélectionner </w:t>
      </w:r>
      <w:proofErr w:type="spellStart"/>
      <w:r w:rsidRPr="00597B0C">
        <w:t>nsel</w:t>
      </w:r>
      <w:proofErr w:type="spellEnd"/>
      <w:r w:rsidRPr="00597B0C">
        <w:t xml:space="preserve"> grains. L’efficacité de cette sélection est calculée </w:t>
      </w:r>
      <w:r w:rsidR="0002100C">
        <w:t>sur les plantes descendantes de ces</w:t>
      </w:r>
      <w:r w:rsidRPr="00597B0C">
        <w:t xml:space="preserve"> grains</w:t>
      </w:r>
      <w:r w:rsidR="0002100C">
        <w:t>.</w:t>
      </w:r>
      <w:r w:rsidRPr="00597B0C">
        <w:t xml:space="preserve"> Comme un échantillonnage aléatoire intervient lors de cette simulation, 100 répétitions ont été effectuées pour chaque combinaison </w:t>
      </w:r>
      <w:proofErr w:type="spellStart"/>
      <w:r w:rsidRPr="00597B0C">
        <w:t>nsel</w:t>
      </w:r>
      <w:proofErr w:type="spellEnd"/>
      <w:r w:rsidRPr="00597B0C">
        <w:t xml:space="preserve"> x NEO.</w:t>
      </w:r>
    </w:p>
    <w:p w14:paraId="46BE1BD6" w14:textId="78325F07" w:rsidR="007767EB" w:rsidRDefault="007767EB" w:rsidP="00925D32"/>
    <w:p w14:paraId="5D4D1B6F" w14:textId="310581A4" w:rsidR="007767EB" w:rsidRDefault="007767EB" w:rsidP="007767EB">
      <w:pPr>
        <w:pStyle w:val="Titre3"/>
      </w:pPr>
      <w:r>
        <w:lastRenderedPageBreak/>
        <w:t>Estimation des héritabilités</w:t>
      </w:r>
    </w:p>
    <w:p w14:paraId="3B4B30DE" w14:textId="5EB89F33" w:rsidR="007767EB" w:rsidRDefault="00E24391" w:rsidP="007767EB">
      <w:pPr>
        <w:pStyle w:val="Corpsdetexte"/>
      </w:pPr>
      <w:r>
        <w:t xml:space="preserve">L’héritabilité a été estimée pour chaque trait pour les données utilisées pour simuler la sélection. Le modèle suivant a été utilisé : </w:t>
      </w:r>
    </w:p>
    <w:p w14:paraId="6BC059DE" w14:textId="0D8B77AA" w:rsidR="00E24391" w:rsidRPr="000C4BFA" w:rsidRDefault="00E24391" w:rsidP="007767EB">
      <w:pPr>
        <w:pStyle w:val="Corpsdetexte"/>
      </w:pPr>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m:t>
              </m:r>
              <m:r>
                <w:rPr>
                  <w:rFonts w:ascii="Cambria Math" w:hAnsi="Cambria Math"/>
                </w:rPr>
                <m:t>G</m:t>
              </m:r>
            </m:e>
            <m:sub>
              <m:r>
                <w:rPr>
                  <w:rFonts w:ascii="Cambria Math" w:hAnsi="Cambria Math"/>
                </w:rPr>
                <m:t>i</m:t>
              </m:r>
            </m:sub>
          </m:sSub>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+BOR</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oMath>
      </m:oMathPara>
    </w:p>
    <w:p w14:paraId="149EB849" w14:textId="02E9646F" w:rsidR="000C4BFA" w:rsidRDefault="000C4BFA" w:rsidP="000C4BFA">
      <w:r>
        <w:t>Avec :</w:t>
      </w:r>
    </w:p>
    <w:p w14:paraId="4EBEAB5F" w14:textId="7B7E354B" w:rsidR="000C4BFA" w:rsidRDefault="000C4BFA" w:rsidP="000C4BFA">
      <m:oMath>
        <m:sSub>
          <m:sSubPr>
            <m:ctrlPr>
              <w:rPr>
                <w:rFonts w:ascii="Cambria Math" w:hAnsi="Cambria Math"/>
                <w:i/>
              </w:rPr>
            </m:ctrlPr>
          </m:sSubPr>
          <m:e>
            <m:r>
              <w:rPr>
                <w:rFonts w:ascii="Cambria Math" w:hAnsi="Cambria Math"/>
              </w:rPr>
              <m:t>Y</m:t>
            </m:r>
          </m:e>
          <m:sub>
            <m:r>
              <w:rPr>
                <w:rFonts w:ascii="Cambria Math" w:hAnsi="Cambria Math"/>
              </w:rPr>
              <m:t>ijkl</m:t>
            </m:r>
          </m:sub>
        </m:sSub>
      </m:oMath>
      <w:r>
        <w:t xml:space="preserve"> </w:t>
      </w:r>
      <w:proofErr w:type="gramStart"/>
      <w:r>
        <w:t>le</w:t>
      </w:r>
      <w:proofErr w:type="gramEnd"/>
      <w:r>
        <w:t xml:space="preserve"> phénotype de l’individu l de génotype i dans le bac j, de bordure k</w:t>
      </w:r>
    </w:p>
    <w:p w14:paraId="33CF67DC" w14:textId="39054053" w:rsidR="000C4BFA" w:rsidRDefault="000C4BFA" w:rsidP="000C4BFA">
      <w:r>
        <w:t>µ la moyenne générale</w:t>
      </w:r>
    </w:p>
    <w:p w14:paraId="0F0572FD" w14:textId="5F340921" w:rsidR="000C4BFA" w:rsidRDefault="000C4BFA" w:rsidP="000C4BF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g</m:t>
                </m:r>
              </m:sub>
            </m:sSub>
          </m:e>
        </m:d>
        <m:r>
          <w:rPr>
            <w:rFonts w:ascii="Cambria Math" w:hAnsi="Cambria Math"/>
          </w:rPr>
          <m:t>iid</m:t>
        </m:r>
      </m:oMath>
      <w:r>
        <w:t xml:space="preserve"> </w:t>
      </w:r>
      <w:proofErr w:type="gramStart"/>
      <w:r>
        <w:t>l’effet</w:t>
      </w:r>
      <w:proofErr w:type="gramEnd"/>
      <w:r>
        <w:t xml:space="preserve"> aléatoire du génotype</w:t>
      </w:r>
    </w:p>
    <w:p w14:paraId="160284C0" w14:textId="7F120EC3" w:rsidR="000C4BFA" w:rsidRDefault="000C4BFA" w:rsidP="000C4BFA">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w:t>
      </w:r>
      <w:proofErr w:type="gramStart"/>
      <w:r>
        <w:t>l’effet</w:t>
      </w:r>
      <w:proofErr w:type="gramEnd"/>
      <w:r>
        <w:t xml:space="preserve"> fixe du bac j</w:t>
      </w:r>
    </w:p>
    <w:p w14:paraId="72CD5DE0" w14:textId="55DDDFE8" w:rsidR="000C4BFA" w:rsidRDefault="000C4BFA" w:rsidP="000C4BFA">
      <m:oMath>
        <m:r>
          <w:rPr>
            <w:rFonts w:ascii="Cambria Math" w:hAnsi="Cambria Math"/>
          </w:rPr>
          <m:t>BOR</m:t>
        </m:r>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proofErr w:type="gramStart"/>
      <w:r>
        <w:t>l’effet</w:t>
      </w:r>
      <w:proofErr w:type="gramEnd"/>
      <w:r>
        <w:t xml:space="preserve"> fixe de la bordure prenant deux valeur : "oui" et "non". Effet pour prendre en compte les différences entre les plantes du centre du bac et les plantes sur la bordure.</w:t>
      </w:r>
    </w:p>
    <w:p w14:paraId="3BE3BD38" w14:textId="0450B889" w:rsidR="000C4BFA" w:rsidRDefault="000C4BFA" w:rsidP="000C4BFA">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iid</m:t>
        </m:r>
      </m:oMath>
      <w:r w:rsidR="00D17591">
        <w:t xml:space="preserve"> </w:t>
      </w:r>
      <w:proofErr w:type="gramStart"/>
      <w:r w:rsidR="00D17591">
        <w:t>la</w:t>
      </w:r>
      <w:proofErr w:type="gramEnd"/>
      <w:r>
        <w:t xml:space="preserve"> résiduelle </w:t>
      </w:r>
    </w:p>
    <w:p w14:paraId="22E33CDC" w14:textId="57E88249" w:rsidR="003C76A3" w:rsidRDefault="003C76A3" w:rsidP="000C4BFA"/>
    <w:p w14:paraId="0DDB1C1D" w14:textId="39F707CD" w:rsidR="003C76A3" w:rsidRPr="000C4BFA" w:rsidRDefault="003C76A3" w:rsidP="000C4BFA">
      <w:pPr>
        <w:rPr>
          <w:vertAlign w:val="subscript"/>
        </w:rPr>
      </w:pPr>
      <w:r>
        <w:t xml:space="preserve">Pour chaque trait l’héritabilité a été calculée comme </w:t>
      </w:r>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den>
        </m:f>
      </m:oMath>
    </w:p>
    <w:p w14:paraId="38912082" w14:textId="6999F53E" w:rsidR="00CF5938" w:rsidRDefault="00CF5938" w:rsidP="00CF5938">
      <w:pPr>
        <w:pStyle w:val="Titre3"/>
      </w:pPr>
      <w:bookmarkStart w:id="15" w:name="_Toc144384274"/>
      <w:r>
        <w:t>Estimation de l’effet de la sélection</w:t>
      </w:r>
      <w:bookmarkEnd w:id="15"/>
    </w:p>
    <w:p w14:paraId="52623339" w14:textId="2521B4DF" w:rsidR="00CF5938" w:rsidRDefault="00CF5938" w:rsidP="00CF5938">
      <w:r>
        <w:t xml:space="preserve">Pour chaque simulation réalisée, l’effet de la sélection a été estimé avec le modèle suivant : </w:t>
      </w:r>
    </w:p>
    <w:p w14:paraId="34EC98CA" w14:textId="77777777" w:rsidR="00CF5938" w:rsidRPr="00CF5938" w:rsidRDefault="00CF5938" w:rsidP="00CF5938"/>
    <w:p w14:paraId="01CDBDAF" w14:textId="77777777" w:rsidR="00CF5938" w:rsidRPr="00251864" w:rsidRDefault="000508D5"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0508D5"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w:t>
      </w:r>
      <w:proofErr w:type="gramStart"/>
      <w:r w:rsidR="00CF5938">
        <w:t>le</w:t>
      </w:r>
      <w:proofErr w:type="gramEnd"/>
      <w:r w:rsidR="00CF5938">
        <w:t xml:space="preserv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4DD1D623" w14:textId="2EA07EE6"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w:t>
      </w:r>
      <w:r w:rsidR="007A350C">
        <w:t>ur grain, soit sélection sur épi</w:t>
      </w:r>
      <w:r>
        <w:t>)</w:t>
      </w:r>
    </w:p>
    <w:p w14:paraId="0610CAA5" w14:textId="77777777" w:rsidR="00CF5938" w:rsidRDefault="000508D5"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w:t>
      </w:r>
      <w:proofErr w:type="gramStart"/>
      <w:r w:rsidR="00CF5938">
        <w:t>la</w:t>
      </w:r>
      <w:proofErr w:type="gramEnd"/>
      <w:r w:rsidR="00CF5938">
        <w:t xml:space="preserve"> résiduelle </w:t>
      </w:r>
    </w:p>
    <w:p w14:paraId="46352787" w14:textId="3C5FF2F6" w:rsidR="00BF0586" w:rsidRPr="00925D32" w:rsidRDefault="00BF0586" w:rsidP="00925D32"/>
    <w:p w14:paraId="0922EBAA" w14:textId="5DA96BC4" w:rsidR="00B8211F" w:rsidRPr="00191199" w:rsidRDefault="00E44F97" w:rsidP="00B8211F">
      <w:pPr>
        <w:rPr>
          <w:color w:val="FF0000"/>
        </w:rPr>
      </w:pPr>
      <w:r>
        <w:t>Le progrès réalisé est estimé par les coefficients de la variable SELECTION</w:t>
      </w:r>
      <w:r w:rsidR="00E1758E">
        <w:t xml:space="preserve"> en prenant comme référence les données brutes sur lesquelles aucune sélection n’a été simulée</w:t>
      </w:r>
      <w:r>
        <w:t xml:space="preserve">. Des progrès ont donc été estimé pour chaque combinaison </w:t>
      </w:r>
      <w:proofErr w:type="spellStart"/>
      <w:r>
        <w:t>nsel</w:t>
      </w:r>
      <w:proofErr w:type="spellEnd"/>
      <w:r>
        <w:t xml:space="preserve"> x NEO. Pour chaque combinaison, le progrès estimé en sélection sur grain correspond à une estimation</w:t>
      </w:r>
      <w:r w:rsidR="00191199">
        <w:t xml:space="preserve"> dont la significativité a été testée par test de </w:t>
      </w:r>
      <w:proofErr w:type="spellStart"/>
      <w:r w:rsidR="00191199">
        <w:t>Student</w:t>
      </w:r>
      <w:proofErr w:type="spellEnd"/>
      <w:r w:rsidR="00191199">
        <w:t>. L</w:t>
      </w:r>
      <w:r>
        <w:t>e progrès estimé pour la sélection sur épi est la moyenne des progrès estimés pour les 100 répétitions</w:t>
      </w:r>
      <w:r w:rsidR="00191199">
        <w:t xml:space="preserve">, et la significativité a été testée pour chaque estimation par test de </w:t>
      </w:r>
      <w:proofErr w:type="spellStart"/>
      <w:r w:rsidR="00191199">
        <w:t>Student</w:t>
      </w:r>
      <w:proofErr w:type="spellEnd"/>
      <w:r>
        <w:t>.</w:t>
      </w:r>
    </w:p>
    <w:p w14:paraId="308C41A3" w14:textId="07163005" w:rsidR="00B8211F" w:rsidRDefault="00B8211F" w:rsidP="00B8211F"/>
    <w:p w14:paraId="793CE2EA" w14:textId="036BBB89" w:rsidR="00313AF8" w:rsidRDefault="00313AF8" w:rsidP="00B8211F">
      <w:r>
        <w:lastRenderedPageBreak/>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19">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457F71C9"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492745">
        <w:rPr>
          <w:b/>
          <w:i/>
          <w:noProof/>
        </w:rPr>
        <w:t>1</w:t>
      </w:r>
      <w:r w:rsidRPr="00614296">
        <w:rPr>
          <w:b/>
          <w:i/>
        </w:rPr>
        <w:fldChar w:fldCharType="end"/>
      </w:r>
      <w:r>
        <w:rPr>
          <w:b/>
          <w:i/>
        </w:rPr>
        <w:t xml:space="preserve"> : Schéma récapitulatif de la méthode de sélection in silico </w:t>
      </w:r>
    </w:p>
    <w:p w14:paraId="6FEAFBC8" w14:textId="2F6EB5A5" w:rsidR="009A333E" w:rsidRPr="00614296" w:rsidRDefault="009A333E" w:rsidP="009A333E">
      <w:pPr>
        <w:spacing w:line="240" w:lineRule="auto"/>
        <w:rPr>
          <w:i/>
        </w:rPr>
      </w:pPr>
      <w:r>
        <w:rPr>
          <w:i/>
        </w:rPr>
        <w:t xml:space="preserve">Les paramètres </w:t>
      </w:r>
      <w:proofErr w:type="spellStart"/>
      <w:r>
        <w:rPr>
          <w:i/>
        </w:rPr>
        <w:t>nsel</w:t>
      </w:r>
      <w:proofErr w:type="spellEnd"/>
      <w:r>
        <w:rPr>
          <w:i/>
        </w:rPr>
        <w:t xml:space="preserve"> et NEO </w:t>
      </w:r>
      <w:r w:rsidR="00DE75C7">
        <w:rPr>
          <w:i/>
        </w:rPr>
        <w:t>sont</w:t>
      </w:r>
      <w:r>
        <w:rPr>
          <w:i/>
        </w:rPr>
        <w:t xml:space="preserve"> choisis </w:t>
      </w:r>
      <w:r w:rsidR="00DE75C7">
        <w:rPr>
          <w:i/>
        </w:rPr>
        <w:t>pour explorer</w:t>
      </w:r>
      <w:r>
        <w:rPr>
          <w:i/>
        </w:rPr>
        <w:t xml:space="preserve"> différentes combinaisons </w:t>
      </w:r>
      <w:r w:rsidR="00DE75C7">
        <w:rPr>
          <w:i/>
        </w:rPr>
        <w:t>et</w:t>
      </w:r>
      <w:r>
        <w:rPr>
          <w:i/>
        </w:rPr>
        <w:t xml:space="preserve">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6" w:name="_Toc144384275"/>
      <w:r>
        <w:t>Développement analytique pour comparer la sélection sur grain et la sélection sur épi</w:t>
      </w:r>
      <w:bookmarkEnd w:id="16"/>
    </w:p>
    <w:p w14:paraId="7553125C" w14:textId="06869D73" w:rsidR="00F27701" w:rsidRDefault="00FC2026" w:rsidP="00F27701">
      <w:pPr>
        <w:pStyle w:val="Titre3"/>
      </w:pPr>
      <w:r>
        <w:t>Hypothèses du modèle</w:t>
      </w:r>
    </w:p>
    <w:p w14:paraId="38D86EAE" w14:textId="6BD0CE31" w:rsidR="0001011A" w:rsidRPr="00DA6C97" w:rsidRDefault="0001011A" w:rsidP="0001011A">
      <w:r>
        <w:t>On considère le grain ou l’épi comme deux unités de sélections différentes. Pour comprendre les différences qui existent entre ces deux unités de sélection (grain individuel vs. Moyenne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w:t>
      </w:r>
      <w:r w:rsidR="009C7613">
        <w:t>énotypique d’un trait du grain.</w:t>
      </w:r>
      <w:r>
        <w:t xml:space="preserve"> </w:t>
      </w:r>
      <w:r w:rsidRPr="00DA6C97">
        <w:t xml:space="preserve">Pour un trait du grain, la variance observée entre grains </w:t>
      </w:r>
      <w:r>
        <w:t>provient de</w:t>
      </w:r>
      <w:r w:rsidRPr="00DA6C97">
        <w:t> :</w:t>
      </w:r>
    </w:p>
    <w:p w14:paraId="621ADCC1" w14:textId="77777777" w:rsidR="0001011A" w:rsidRPr="00DA6C97" w:rsidRDefault="0001011A" w:rsidP="0001011A">
      <w:pPr>
        <w:numPr>
          <w:ilvl w:val="0"/>
          <w:numId w:val="12"/>
        </w:numPr>
      </w:pPr>
      <w:r>
        <w:lastRenderedPageBreak/>
        <w:t>V</w:t>
      </w:r>
      <w:r>
        <w:rPr>
          <w:vertAlign w:val="subscript"/>
        </w:rPr>
        <w:t>g</w:t>
      </w:r>
      <w:r>
        <w:t xml:space="preserve"> l</w:t>
      </w:r>
      <w:r w:rsidRPr="00DA6C97">
        <w:t>a variance génétique qui existe entre génotypes différents (toute chose égale par ailleurs)</w:t>
      </w:r>
    </w:p>
    <w:p w14:paraId="3B93C642" w14:textId="77777777" w:rsidR="0001011A" w:rsidRPr="00DA6C97" w:rsidRDefault="0001011A" w:rsidP="0001011A">
      <w:pPr>
        <w:numPr>
          <w:ilvl w:val="0"/>
          <w:numId w:val="12"/>
        </w:numPr>
      </w:pPr>
      <w:r>
        <w:t>V</w:t>
      </w:r>
      <w:r>
        <w:rPr>
          <w:vertAlign w:val="subscript"/>
        </w:rPr>
        <w:t>e</w:t>
      </w:r>
      <w:r>
        <w:t xml:space="preserve"> l</w:t>
      </w:r>
      <w:r w:rsidRPr="00DA6C97">
        <w:t>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77777777"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t>)</w:t>
      </w:r>
    </w:p>
    <w:p w14:paraId="6CC281D2" w14:textId="24DE4C34"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E33025">
        <w:instrText xml:space="preserve"> ADDIN ZOTERO_ITEM CSL_CITATION {"citationID":"D2yky9mE","properties":{"formattedCitation":"(B\\uc0\\u233{}ral,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w:t>
      </w:r>
      <w:proofErr w:type="spellStart"/>
      <w:r w:rsidR="00E33025" w:rsidRPr="00E33025">
        <w:t>Béral</w:t>
      </w:r>
      <w:proofErr w:type="spellEnd"/>
      <w:r w:rsidR="00E33025" w:rsidRPr="00E33025">
        <w:t>,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77777777" w:rsidR="0001011A" w:rsidRDefault="0001011A" w:rsidP="0001011A">
      <w:pPr>
        <w:pStyle w:val="Paragraphedeliste"/>
        <w:numPr>
          <w:ilvl w:val="0"/>
          <w:numId w:val="12"/>
        </w:numPr>
      </w:pPr>
      <w:proofErr w:type="spellStart"/>
      <w:proofErr w:type="gramStart"/>
      <w:r>
        <w:t>nsel</w:t>
      </w:r>
      <w:proofErr w:type="spellEnd"/>
      <w:proofErr w:type="gramEnd"/>
      <w:r>
        <w:t xml:space="preserve"> le</w:t>
      </w:r>
      <w:r w:rsidRPr="00C43194">
        <w:t xml:space="preserve"> nombre de grains à sélectionner pour semer la génération suivante (</w:t>
      </w:r>
      <w:proofErr w:type="spellStart"/>
      <w:r w:rsidRPr="00C43194">
        <w:t>nsel</w:t>
      </w:r>
      <w:proofErr w:type="spellEnd"/>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F42A9AC" w14:textId="16F7CB05" w:rsidR="0001011A" w:rsidRDefault="00B46170" w:rsidP="0001011A">
      <w:r w:rsidRPr="00B46170">
        <w:t>L’efficacité relative d’une sélection sur gr</w:t>
      </w:r>
      <w:r>
        <w:t xml:space="preserve">ain par rapport à la sélection </w:t>
      </w:r>
      <w:r w:rsidRPr="00B46170">
        <w:t xml:space="preserve">sur épi </w:t>
      </w:r>
      <w:r>
        <w:t xml:space="preserve">(ERS) </w:t>
      </w:r>
      <w:r w:rsidRPr="00B46170">
        <w:t>p</w:t>
      </w:r>
      <w:r>
        <w:t>eut être étudié avec le rapport :</w:t>
      </w:r>
    </w:p>
    <w:p w14:paraId="1B74162F" w14:textId="77777777" w:rsidR="0001011A" w:rsidRPr="005B1624" w:rsidRDefault="000508D5"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58CC61E8"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phénotypique de la distribution du trait observé en moyenne par épi. Les calculs effectués ont consisté à exprimer les écart-types phénotypiques et les héritabilités en fonction des composantes de la variance, et les intensités de sélection en fonction des paramètres NEO, NGO, NGE, </w:t>
      </w:r>
      <w:proofErr w:type="spellStart"/>
      <w:r>
        <w:t>nsel</w:t>
      </w:r>
      <w:proofErr w:type="spellEnd"/>
      <w:r>
        <w:t xml:space="preserve">. Tous les calculs ont été vérifiés avec le logiciel </w:t>
      </w:r>
      <w:proofErr w:type="spellStart"/>
      <w:r w:rsidRPr="004E39C9">
        <w:rPr>
          <w:color w:val="000000" w:themeColor="text1"/>
        </w:rPr>
        <w:t>Mathematica</w:t>
      </w:r>
      <w:proofErr w:type="spellEnd"/>
      <w:r w:rsidRPr="001D6DC6">
        <w:rPr>
          <w:color w:val="FF0000"/>
        </w:rPr>
        <w:t xml:space="preserve"> </w:t>
      </w:r>
      <w:r w:rsidRPr="001D6DC6">
        <w:rPr>
          <w:color w:val="FF0000"/>
        </w:rPr>
        <w:fldChar w:fldCharType="begin"/>
      </w:r>
      <w:r w:rsidR="00E33025">
        <w:rPr>
          <w:color w:val="FF0000"/>
        </w:rPr>
        <w:instrText xml:space="preserve"> ADDIN ZOTERO_ITEM CSL_CITATION {"citationID":"4zwiFEvX","properties":{"formattedCitation":"(Wolfram Research inc, n.d.)","plainCitation":"(Wolfram Research inc, n.d.)","dontUpdate":true,"noteIndex":0},"citationItems":[{"id":4964,"uris":["http://zotero.org/groups/4992050/items/YUIKE4VS"],"itemData":{"id":4964,"type":"software","title":"Mathematica,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 xml:space="preserve">(Wolfram </w:t>
      </w:r>
      <w:proofErr w:type="spellStart"/>
      <w:r w:rsidR="004E39C9">
        <w:t>Research</w:t>
      </w:r>
      <w:proofErr w:type="spellEnd"/>
      <w:r w:rsidR="004E39C9">
        <w:t xml:space="preserve"> </w:t>
      </w:r>
      <w:proofErr w:type="spellStart"/>
      <w:r w:rsidR="004E39C9">
        <w:t>inc</w:t>
      </w:r>
      <w:proofErr w:type="spellEnd"/>
      <w:r w:rsidR="004E39C9" w:rsidRPr="004E39C9">
        <w:t>)</w:t>
      </w:r>
      <w:r w:rsidRPr="001D6DC6">
        <w:rPr>
          <w:color w:val="FF0000"/>
        </w:rPr>
        <w:fldChar w:fldCharType="end"/>
      </w:r>
      <w:r>
        <w:t>.</w:t>
      </w:r>
      <w:r w:rsidR="00A51861">
        <w:t xml:space="preserve"> Le calcul complet est 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lastRenderedPageBreak/>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0">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1BA8BA86"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492745">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w:t>
      </w:r>
      <w:proofErr w:type="spellStart"/>
      <w:r>
        <w:rPr>
          <w:i/>
        </w:rPr>
        <w:t>nsel</w:t>
      </w:r>
      <w:proofErr w:type="spellEnd"/>
      <w:r>
        <w:rPr>
          <w:i/>
        </w:rPr>
        <w:t xml:space="preserve"> grains parmi une population de NGO grains observés. Selon la valeur de l’héritabilité H²grain et l’intensité de sélection </w:t>
      </w:r>
      <w:proofErr w:type="spellStart"/>
      <w:r>
        <w:rPr>
          <w:i/>
        </w:rPr>
        <w:t>i</w:t>
      </w:r>
      <w:r>
        <w:rPr>
          <w:i/>
          <w:vertAlign w:val="subscript"/>
        </w:rPr>
        <w:t>grain</w:t>
      </w:r>
      <w:proofErr w:type="spellEnd"/>
      <w:r>
        <w:rPr>
          <w:i/>
        </w:rPr>
        <w:t xml:space="preserve">, on obtient un progrès </w:t>
      </w:r>
      <w:proofErr w:type="spellStart"/>
      <w:r>
        <w:rPr>
          <w:i/>
        </w:rPr>
        <w:t>Rgrain</w:t>
      </w:r>
      <w:proofErr w:type="spellEnd"/>
      <w:r>
        <w:rPr>
          <w:i/>
        </w:rPr>
        <w:t xml:space="preserve">. La sélection sur épi se fait en sélectionnant un nombre d’épis tel qu’on obtienne </w:t>
      </w:r>
      <w:proofErr w:type="spellStart"/>
      <w:r>
        <w:rPr>
          <w:i/>
        </w:rPr>
        <w:t>nsel</w:t>
      </w:r>
      <w:proofErr w:type="spellEnd"/>
      <w:r>
        <w:rPr>
          <w:i/>
        </w:rPr>
        <w:t xml:space="preserve"> grains à la fin, en observant une population de NEO épis observés. Selon la valeur de l’héritabilité H²epi et l’intensité de sélection </w:t>
      </w:r>
      <w:proofErr w:type="spellStart"/>
      <w:r>
        <w:rPr>
          <w:i/>
        </w:rPr>
        <w:t>i</w:t>
      </w:r>
      <w:r>
        <w:rPr>
          <w:i/>
          <w:vertAlign w:val="subscript"/>
        </w:rPr>
        <w:t>epi</w:t>
      </w:r>
      <w:proofErr w:type="spellEnd"/>
      <w:r>
        <w:rPr>
          <w:i/>
        </w:rPr>
        <w:t xml:space="preserve">, on réalise un progrès </w:t>
      </w:r>
      <w:proofErr w:type="spellStart"/>
      <w:r>
        <w:rPr>
          <w:i/>
        </w:rPr>
        <w:t>Repi</w:t>
      </w:r>
      <w:proofErr w:type="spellEnd"/>
      <w:r>
        <w:rPr>
          <w:i/>
        </w:rPr>
        <w:t>.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77777777" w:rsidR="00281A6D" w:rsidRDefault="00281A6D" w:rsidP="0001011A"/>
    <w:p w14:paraId="5B2B0729" w14:textId="77777777" w:rsidR="0075435E" w:rsidRPr="00292FCA" w:rsidRDefault="0075435E" w:rsidP="0075435E">
      <w:pPr>
        <w:pStyle w:val="Titre3"/>
      </w:pPr>
      <w:bookmarkStart w:id="17" w:name="_Toc144384278"/>
      <w:r>
        <w:t>Estimation des paramètres de la variance</w:t>
      </w:r>
      <w:bookmarkEnd w:id="17"/>
      <w:r>
        <w:t xml:space="preserve"> </w:t>
      </w:r>
    </w:p>
    <w:p w14:paraId="1CBEA0F7" w14:textId="7319BF86" w:rsidR="0075435E" w:rsidRDefault="009C7613" w:rsidP="0075435E">
      <w:pPr>
        <w:pStyle w:val="Corpsdetexte"/>
      </w:pPr>
      <w:r>
        <w:t xml:space="preserve">L’utilisation de l’équation 1 nécessite d’avoir au préalable une estimation des valeurs des composantes de la variance. </w:t>
      </w:r>
      <w:r w:rsidR="0075435E">
        <w:t xml:space="preserve">Dans le dispositif de sélection </w:t>
      </w:r>
      <w:r w:rsidR="0075435E">
        <w:rPr>
          <w:i/>
        </w:rPr>
        <w:t>in silico</w:t>
      </w:r>
      <w:r w:rsidR="0075435E">
        <w:t xml:space="preserve"> un échantillonnage supplémentaire a été réalisé pour estimer </w:t>
      </w:r>
      <w:r w:rsidR="0089469F">
        <w:t>ces composantes pour la taille des grains</w:t>
      </w:r>
      <w:r w:rsidR="0075435E">
        <w:t xml:space="preserve">. Pour 35 plantes par bac, deux épis ont été récoltés pour lesquels la taille des grains a été mesurée individuellement par Optomachine. L’échantillonnage de deux épis par plante permet d’estimer la variance inter-épi intra-plante. L’échantillonnage a été fait de sorte que 103 génotypes soient représentés (pour couvrir la variance génétique), </w:t>
      </w:r>
      <w:r w:rsidR="0075435E" w:rsidRPr="00936718">
        <w:t>et que chaque génotype soit présent dans deux bacs différents (pour estimer la variance environnementale</w:t>
      </w:r>
      <w:r w:rsidR="0075435E">
        <w:t xml:space="preserve"> </w:t>
      </w:r>
      <w:r w:rsidR="0075435E" w:rsidRPr="00936718">
        <w:t xml:space="preserve">inter-bac). La variance </w:t>
      </w:r>
      <w:r w:rsidR="0075435E" w:rsidRPr="00936718">
        <w:lastRenderedPageBreak/>
        <w:t>intr</w:t>
      </w:r>
      <w:r w:rsidR="0075435E">
        <w:t>a-épi a aussi pu être estimée</w:t>
      </w:r>
      <w:r w:rsidR="0075435E" w:rsidRPr="00936718">
        <w:t xml:space="preserve"> par la mesure individuelle de chaque grain</w:t>
      </w:r>
      <w:r w:rsidR="0075435E">
        <w:t>. L’estimation des variances s’est faite avec le modèle suivant :</w:t>
      </w:r>
    </w:p>
    <w:p w14:paraId="5831DAE0" w14:textId="77777777" w:rsidR="0075435E" w:rsidRPr="0010130A" w:rsidRDefault="0075435E" w:rsidP="0075435E">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0BA6B798" w14:textId="77777777" w:rsidR="0075435E" w:rsidRDefault="0075435E" w:rsidP="0075435E"/>
    <w:p w14:paraId="15DDEB22" w14:textId="77777777" w:rsidR="0075435E" w:rsidRDefault="0075435E" w:rsidP="0075435E">
      <w:r>
        <w:t xml:space="preserve">Avec : </w:t>
      </w:r>
    </w:p>
    <w:p w14:paraId="7D923191" w14:textId="77777777" w:rsidR="0075435E" w:rsidRDefault="0075435E" w:rsidP="0075435E">
      <m:oMath>
        <m:sSub>
          <m:sSubPr>
            <m:ctrlPr>
              <w:rPr>
                <w:rFonts w:ascii="Cambria Math" w:hAnsi="Cambria Math"/>
                <w:i/>
              </w:rPr>
            </m:ctrlPr>
          </m:sSubPr>
          <m:e>
            <m:r>
              <w:rPr>
                <w:rFonts w:ascii="Cambria Math" w:hAnsi="Cambria Math"/>
              </w:rPr>
              <m:t>Y</m:t>
            </m:r>
          </m:e>
          <m:sub>
            <m:r>
              <w:rPr>
                <w:rFonts w:ascii="Cambria Math" w:hAnsi="Cambria Math"/>
              </w:rPr>
              <m:t>ijkl</m:t>
            </m:r>
          </m:sub>
        </m:sSub>
      </m:oMath>
      <w:r>
        <w:t xml:space="preserve"> </w:t>
      </w:r>
      <w:proofErr w:type="gramStart"/>
      <w:r>
        <w:t>la</w:t>
      </w:r>
      <w:proofErr w:type="gramEnd"/>
      <w:r>
        <w:t xml:space="preserve"> taille du grain l de l’épi k de l’individu j de génotype i</w:t>
      </w:r>
    </w:p>
    <w:p w14:paraId="6C848D0C" w14:textId="77777777" w:rsidR="0075435E" w:rsidRDefault="0075435E" w:rsidP="0075435E">
      <w:r>
        <w:t>µ la moyenne des observations</w:t>
      </w:r>
    </w:p>
    <w:p w14:paraId="3423EB7D" w14:textId="40077F09" w:rsidR="0075435E" w:rsidRDefault="0075435E" w:rsidP="0075435E">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75348">
        <w:t xml:space="preserve"> </w:t>
      </w:r>
      <w:proofErr w:type="gramStart"/>
      <w:r w:rsidR="00A75348">
        <w:t>l’effet</w:t>
      </w:r>
      <w:proofErr w:type="gramEnd"/>
      <w:r w:rsidR="00A75348">
        <w:t xml:space="preserve"> aléatoire du</w:t>
      </w:r>
      <w:r>
        <w:t xml:space="preserve"> génotype i</w:t>
      </w:r>
    </w:p>
    <w:p w14:paraId="610DE410" w14:textId="20B34DFF" w:rsidR="0075435E" w:rsidRPr="00CE0C01" w:rsidRDefault="0075435E" w:rsidP="0075435E">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w:t>
      </w:r>
      <w:proofErr w:type="gramStart"/>
      <w:r>
        <w:t>l’effet</w:t>
      </w:r>
      <w:proofErr w:type="gramEnd"/>
      <w:r>
        <w:t xml:space="preserve"> </w:t>
      </w:r>
      <w:r w:rsidR="00A75348">
        <w:t xml:space="preserve">aléatoire </w:t>
      </w:r>
      <w:r>
        <w:t>de l’individu j pour un génotype i (donc l’effet de l’environnement car les individus de même génotype se trouvent dans des bacs différents</w:t>
      </w:r>
    </w:p>
    <w:p w14:paraId="6CF328DB" w14:textId="214F8CE2" w:rsidR="0075435E" w:rsidRDefault="0075435E" w:rsidP="0075435E">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w:t>
      </w:r>
      <w:r w:rsidR="00A75348">
        <w:t xml:space="preserve">aléatoire </w:t>
      </w:r>
      <w:r>
        <w:t>de l’épi k pour l’individu j de génotype i</w:t>
      </w:r>
    </w:p>
    <w:p w14:paraId="47733ABE" w14:textId="3EBF3CF5" w:rsidR="0075435E" w:rsidRDefault="0075435E" w:rsidP="0075435E">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t xml:space="preserve"> </w:t>
      </w:r>
      <w:proofErr w:type="gramStart"/>
      <w:r>
        <w:t>la</w:t>
      </w:r>
      <w:proofErr w:type="gramEnd"/>
      <w:r>
        <w:t xml:space="preserve"> résiduelle qui contient la variance intra-épi</w:t>
      </w:r>
    </w:p>
    <w:p w14:paraId="49926529" w14:textId="5E512386" w:rsidR="00451940" w:rsidRDefault="00451940" w:rsidP="0075435E"/>
    <w:p w14:paraId="231DA4D5" w14:textId="77777777" w:rsidR="00732C80" w:rsidRDefault="00732C80" w:rsidP="00732C80">
      <w:pPr>
        <w:pStyle w:val="Titre3"/>
      </w:pPr>
      <w:bookmarkStart w:id="18" w:name="_Toc144384277"/>
      <w:r>
        <w:t>Validation expérimentale de l’équation</w:t>
      </w:r>
      <w:bookmarkEnd w:id="18"/>
    </w:p>
    <w:p w14:paraId="43493BD9" w14:textId="0288E546" w:rsidR="00732C80" w:rsidRDefault="00732C80" w:rsidP="00732C80">
      <w:r w:rsidRPr="00580746">
        <w:t xml:space="preserve">Pour valider cette équation, les résultats de sélection in silico sur la taille des grains ont été produits pour </w:t>
      </w:r>
      <w:r w:rsidR="00F529DC">
        <w:t>132</w:t>
      </w:r>
      <w:r w:rsidRPr="00580746">
        <w:t xml:space="preserve"> de scenarii de sélection. Pour chaque scenario, l’ERS a été calculé</w:t>
      </w:r>
      <w:r>
        <w:t>e</w:t>
      </w:r>
      <w:r w:rsidR="00455CED">
        <w:t xml:space="preserve"> grâce aux estimations d’effets de la sélection (voir paragraphe 2.5.2)</w:t>
      </w:r>
      <w:r>
        <w:t>. Puis pour chacun des scenarii</w:t>
      </w:r>
      <w:r w:rsidRPr="00580746">
        <w:t xml:space="preserve"> de sélection, l’attendu théorique</w:t>
      </w:r>
      <w:r>
        <w:t xml:space="preserve"> a été calculé avec l’équation 1</w:t>
      </w:r>
      <w:r w:rsidR="00C21D2F">
        <w:t xml:space="preserve"> en utilisant les variances estimées</w:t>
      </w:r>
      <w:r w:rsidRPr="00580746">
        <w:t>. Les valeurs expérimentales et théoriques ont été confrontées avec un modèle linéaire simple</w:t>
      </w:r>
      <w:r>
        <w:t xml:space="preserve"> </w:t>
      </w:r>
      <m:oMath>
        <m:sSub>
          <m:sSubPr>
            <m:ctrlPr>
              <w:rPr>
                <w:rFonts w:ascii="Cambria Math" w:hAnsi="Cambria Math"/>
                <w:i/>
              </w:rPr>
            </m:ctrlPr>
          </m:sSubPr>
          <m:e>
            <m:r>
              <w:rPr>
                <w:rFonts w:ascii="Cambria Math" w:hAnsi="Cambria Math"/>
              </w:rPr>
              <m:t>R_experimental</m:t>
            </m:r>
          </m:e>
          <m:sub>
            <m:r>
              <w:rPr>
                <w:rFonts w:ascii="Cambria Math" w:hAnsi="Cambria Math"/>
              </w:rPr>
              <m:t>i</m:t>
            </m:r>
          </m:sub>
        </m:sSub>
        <m:r>
          <w:rPr>
            <w:rFonts w:ascii="Cambria Math" w:hAnsi="Cambria Math"/>
          </w:rPr>
          <m:t>=α+β R_theoriq</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r>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7862F4">
        <w:t>.</w:t>
      </w:r>
    </w:p>
    <w:p w14:paraId="69CCB22F" w14:textId="77777777" w:rsidR="00732C80" w:rsidRDefault="00732C80" w:rsidP="0075435E"/>
    <w:p w14:paraId="2AA15521" w14:textId="77777777" w:rsidR="0075435E" w:rsidRDefault="0075435E" w:rsidP="0075435E">
      <w:pPr>
        <w:pStyle w:val="Titre3"/>
      </w:pPr>
      <w:bookmarkStart w:id="19" w:name="_Toc144384279"/>
      <w:r>
        <w:t>Comparaison de la sélection sur grain et de la sélection sur épi</w:t>
      </w:r>
      <w:bookmarkEnd w:id="19"/>
    </w:p>
    <w:p w14:paraId="0A4B9F1E" w14:textId="11E0032B" w:rsidR="0075435E" w:rsidRPr="00DA6C97" w:rsidRDefault="00732C80" w:rsidP="0075435E">
      <w:r>
        <w:t>En utilisant l’équation, nous</w:t>
      </w:r>
      <w:r w:rsidR="0075435E" w:rsidRPr="003B3D1A">
        <w:t xml:space="preserve"> avons fait varier NEO de 500 à 5000, </w:t>
      </w:r>
      <w:proofErr w:type="spellStart"/>
      <w:r w:rsidR="0075435E" w:rsidRPr="003B3D1A">
        <w:t>nsel</w:t>
      </w:r>
      <w:proofErr w:type="spellEnd"/>
      <w:r w:rsidR="0075435E" w:rsidRPr="003B3D1A">
        <w:t xml:space="preserve"> de 10.000 à 100.000, NGO de 10.000 </w:t>
      </w:r>
      <w:r w:rsidR="0093232C">
        <w:t xml:space="preserve">à 5.000.000, et NGE de 40 à 80. Les variances estimées ont aussi été utilisées pour ces calculs. </w:t>
      </w:r>
    </w:p>
    <w:p w14:paraId="3115ABD8" w14:textId="50F1A7C4" w:rsidR="0001011A" w:rsidRDefault="0001011A" w:rsidP="0001011A"/>
    <w:p w14:paraId="77049A00" w14:textId="1355A0A0" w:rsidR="00751931" w:rsidRDefault="00751931" w:rsidP="00B204B9"/>
    <w:p w14:paraId="56FFD697" w14:textId="77777777" w:rsidR="00751931" w:rsidRPr="00B204B9" w:rsidRDefault="00751931" w:rsidP="00B204B9"/>
    <w:p w14:paraId="1D86630F" w14:textId="079A237B" w:rsidR="00B204B9" w:rsidRPr="00313AF8" w:rsidRDefault="00FF3276" w:rsidP="00B8211F">
      <w:r>
        <w:t>Ci-dessous un schéma récapitulant les dispositifs expérimentaux :</w:t>
      </w:r>
    </w:p>
    <w:p w14:paraId="5FE862EF" w14:textId="07477C61" w:rsidR="00827A79" w:rsidRDefault="00472165" w:rsidP="00827A79">
      <w:pPr>
        <w:keepNext/>
        <w:jc w:val="center"/>
      </w:pPr>
      <w:r>
        <w:rPr>
          <w:noProof/>
        </w:rPr>
        <w:lastRenderedPageBreak/>
        <w:drawing>
          <wp:inline distT="0" distB="0" distL="0" distR="0" wp14:anchorId="5C7B3F46" wp14:editId="2F690B2C">
            <wp:extent cx="4580626" cy="4580626"/>
            <wp:effectExtent l="19050" t="19050" r="1079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4927" cy="4584927"/>
                    </a:xfrm>
                    <a:prstGeom prst="rect">
                      <a:avLst/>
                    </a:prstGeom>
                    <a:ln>
                      <a:solidFill>
                        <a:schemeClr val="tx1"/>
                      </a:solidFill>
                    </a:ln>
                  </pic:spPr>
                </pic:pic>
              </a:graphicData>
            </a:graphic>
          </wp:inline>
        </w:drawing>
      </w:r>
    </w:p>
    <w:p w14:paraId="76975759" w14:textId="5F3DF3D6"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492745">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67C0D506" w:rsidR="00827A79" w:rsidRPr="00827A79" w:rsidRDefault="00827A79" w:rsidP="00827A79">
      <w:pPr>
        <w:spacing w:line="240" w:lineRule="auto"/>
        <w:rPr>
          <w:i/>
        </w:rPr>
      </w:pPr>
      <w:r>
        <w:rPr>
          <w:i/>
        </w:rPr>
        <w:t xml:space="preserve">En haut, le dispositif </w:t>
      </w:r>
      <w:r w:rsidR="00183225">
        <w:rPr>
          <w:i/>
        </w:rPr>
        <w:t xml:space="preserve">de sélection </w:t>
      </w:r>
      <w:r w:rsidR="004B71D9">
        <w:rPr>
          <w:i/>
        </w:rPr>
        <w:t>in vivo</w:t>
      </w:r>
      <w:r>
        <w:rPr>
          <w:i/>
        </w:rPr>
        <w:t xml:space="preserve">. Des grains issus d’une récolte d’EPO ont été tamisés en 3 classes différentes (petits, moyens, gros)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 xml:space="preserve">Le brin maître de chaque plante et son épi ont été récoltés pour les mesures. Pour 35 plantes par bac, un thalle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20" w:name="_Toc144384280"/>
      <w:r>
        <w:t>Résultats</w:t>
      </w:r>
      <w:bookmarkEnd w:id="20"/>
      <w:r w:rsidR="00A2208C">
        <w:t xml:space="preserve"> </w:t>
      </w:r>
    </w:p>
    <w:p w14:paraId="5C8BD268" w14:textId="0DDC151C" w:rsidR="00A2208C" w:rsidRDefault="00EB2A06" w:rsidP="00A2208C">
      <w:pPr>
        <w:pStyle w:val="Titre2"/>
      </w:pPr>
      <w:bookmarkStart w:id="21" w:name="_Toc144384281"/>
      <w:r>
        <w:t>Impact de la sélection sur la taille du grain</w:t>
      </w:r>
      <w:bookmarkEnd w:id="21"/>
    </w:p>
    <w:p w14:paraId="4F228825" w14:textId="4874D824" w:rsidR="00050F54" w:rsidRDefault="005F7478" w:rsidP="00570530">
      <w:pPr>
        <w:pStyle w:val="Titre3"/>
      </w:pPr>
      <w:bookmarkStart w:id="22" w:name="_Toc144384282"/>
      <w:r>
        <w:t xml:space="preserve">Dans le dispositif de sélection </w:t>
      </w:r>
      <w:r w:rsidR="004B71D9">
        <w:t>in vivo</w:t>
      </w:r>
      <w:bookmarkEnd w:id="22"/>
    </w:p>
    <w:p w14:paraId="5221C1B9" w14:textId="17212C85" w:rsidR="002F29D8" w:rsidRDefault="00A6412B" w:rsidP="002F29D8">
      <w:pPr>
        <w:keepNext/>
      </w:pPr>
      <w:r w:rsidRPr="00A6412B">
        <w:t xml:space="preserve">Les progrès </w:t>
      </w:r>
      <w:r w:rsidR="003B3EDB">
        <w:t>réalisés</w:t>
      </w:r>
      <w:r w:rsidRPr="00A6412B">
        <w:t xml:space="preserve"> pour les traits mesurés dans le dispositif de sélection in vivo sont donnés en figu</w:t>
      </w:r>
      <w:r w:rsidR="00B17D9C">
        <w:t xml:space="preserve">re </w:t>
      </w:r>
      <w:r w:rsidRPr="00A6412B">
        <w:t>4</w:t>
      </w:r>
      <w:r>
        <w:t>.</w:t>
      </w:r>
      <w:r w:rsidR="00A46288">
        <w:rPr>
          <w:noProof/>
        </w:rPr>
        <w:lastRenderedPageBreak/>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6F75424F"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492745">
        <w:rPr>
          <w:b/>
          <w:i/>
          <w:noProof/>
        </w:rPr>
        <w:t>4</w:t>
      </w:r>
      <w:r w:rsidRPr="002F29D8">
        <w:rPr>
          <w:b/>
          <w:i/>
        </w:rPr>
        <w:fldChar w:fldCharType="end"/>
      </w:r>
      <w:r>
        <w:rPr>
          <w:b/>
          <w:i/>
        </w:rPr>
        <w:t xml:space="preserve"> : Effets de la sélection sur la taille des grains dans le dispositif de sélection </w:t>
      </w:r>
      <w:r w:rsidR="004B71D9">
        <w:rPr>
          <w:b/>
          <w:i/>
        </w:rPr>
        <w:t>in vivo</w:t>
      </w:r>
      <w:r>
        <w:rPr>
          <w:b/>
          <w:i/>
        </w:rPr>
        <w:t>.</w:t>
      </w:r>
    </w:p>
    <w:p w14:paraId="31139D38" w14:textId="1DC39FBC" w:rsidR="002F29D8" w:rsidRPr="002F29D8" w:rsidRDefault="002F29D8" w:rsidP="002F29D8">
      <w:pPr>
        <w:spacing w:line="240" w:lineRule="auto"/>
        <w:rPr>
          <w:i/>
          <w:color w:val="000000" w:themeColor="text1"/>
        </w:rPr>
      </w:pPr>
      <w:r>
        <w:rPr>
          <w:i/>
        </w:rPr>
        <w:t xml:space="preserve">Les progrès sont </w:t>
      </w:r>
      <w:r w:rsidR="00B17D9C">
        <w:rPr>
          <w:i/>
        </w:rPr>
        <w:t>réalisé</w:t>
      </w:r>
      <w:r>
        <w:rPr>
          <w:i/>
        </w:rPr>
        <w:t>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w:t>
      </w:r>
      <w:r w:rsidR="00C95A1B">
        <w:rPr>
          <w:i/>
        </w:rPr>
        <w:t xml:space="preserve"> en g</w:t>
      </w:r>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xml:space="preserve">, NGE = nombre de grains par épis, </w:t>
      </w:r>
      <w:proofErr w:type="spellStart"/>
      <w:r>
        <w:rPr>
          <w:i/>
          <w:color w:val="000000" w:themeColor="text1"/>
        </w:rPr>
        <w:t>NbE</w:t>
      </w:r>
      <w:proofErr w:type="spellEnd"/>
      <w:r>
        <w:rPr>
          <w:i/>
          <w:color w:val="000000" w:themeColor="text1"/>
        </w:rPr>
        <w:t xml:space="preserve"> = nombre d’épillets, GSV = variance intra-épi de la taille des grains en (mm</w:t>
      </w:r>
      <w:proofErr w:type="gramStart"/>
      <w:r>
        <w:rPr>
          <w:i/>
          <w:color w:val="000000" w:themeColor="text1"/>
        </w:rPr>
        <w:t>²)²</w:t>
      </w:r>
      <w:proofErr w:type="gramEnd"/>
      <w:r>
        <w:rPr>
          <w:i/>
          <w:color w:val="000000" w:themeColor="text1"/>
        </w:rPr>
        <w:t>. Les étoiles indiquent si l’estimation est significativement différente de 0. * = p-value &lt; 0.05, ** = p-value &lt; 0.01, *** = p-value &lt; 0.001.</w:t>
      </w:r>
    </w:p>
    <w:p w14:paraId="702C93E6" w14:textId="77777777" w:rsidR="00A46288" w:rsidRDefault="00A46288" w:rsidP="00A2208C"/>
    <w:p w14:paraId="7F3992EB" w14:textId="38CFE88A" w:rsidR="00056906" w:rsidRDefault="009939C7" w:rsidP="00056906">
      <w:r>
        <w:t>L</w:t>
      </w:r>
      <w:r w:rsidR="00350774">
        <w:t>a sélection de de gros grains n’a pas significativement impacté la taille des grains</w:t>
      </w:r>
      <w:r>
        <w:t xml:space="preserve"> par rapport à la référence</w:t>
      </w:r>
      <w:r w:rsidR="00350774">
        <w:t>, et la sélecti</w:t>
      </w:r>
      <w:r>
        <w:t xml:space="preserve">on de grains moyens a </w:t>
      </w:r>
      <w:r w:rsidR="00350774">
        <w:t xml:space="preserve">eu un impact </w:t>
      </w:r>
      <w:r>
        <w:t xml:space="preserve">faiblement significatif </w:t>
      </w:r>
      <w:r w:rsidR="00350774">
        <w:t xml:space="preserve">(p-value = 0.04). La sélection de petits grains en revanche </w:t>
      </w:r>
      <w:r>
        <w:t xml:space="preserve">modifié significativement la surface de </w:t>
      </w:r>
      <w:r w:rsidR="00B20F8E">
        <w:t xml:space="preserve">-0.9 mm². </w:t>
      </w:r>
      <w:r w:rsidR="00056906">
        <w:t xml:space="preserve">On constate un effet similaire sur le PMG qui a été diminué de -4.4 par la sélection de petits grains. </w:t>
      </w:r>
    </w:p>
    <w:p w14:paraId="616C1465" w14:textId="2A27FEF4" w:rsidR="003301D7" w:rsidRDefault="00145372" w:rsidP="00056906">
      <w:r>
        <w:t>P</w:t>
      </w:r>
      <w:r w:rsidR="00056906">
        <w:t xml:space="preserve">our la hauteur des plantes et le taux de protéine des grains, la sélection des gros grains a eu un effet </w:t>
      </w:r>
      <w:r w:rsidR="00A2790B">
        <w:t xml:space="preserve">(hauteur = + 8.7 cm, taux de protéines des grains = -1.14) </w:t>
      </w:r>
      <w:r w:rsidR="00056906">
        <w:t>mais pas la sélection des petits.</w:t>
      </w:r>
    </w:p>
    <w:p w14:paraId="43A157CE" w14:textId="69D05AED" w:rsidR="00056906" w:rsidRPr="00252FB3" w:rsidRDefault="003301D7" w:rsidP="00056906">
      <w:pPr>
        <w:rPr>
          <w:color w:val="FF0000"/>
        </w:rPr>
      </w:pPr>
      <w:r>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w:t>
      </w:r>
      <w:r w:rsidR="00BC79BB">
        <w:t xml:space="preserve">Toutes les modalités de sélection ont modifié le trait dans le même sens (diminution du nombre d’épillets). </w:t>
      </w:r>
      <w:r>
        <w:t xml:space="preserve"> </w:t>
      </w:r>
    </w:p>
    <w:p w14:paraId="69274162" w14:textId="77777777" w:rsidR="007D0495" w:rsidRDefault="007D0495" w:rsidP="00A2208C"/>
    <w:p w14:paraId="4C61790F" w14:textId="77777777" w:rsidR="007D0495" w:rsidRDefault="007D0495" w:rsidP="00A2208C"/>
    <w:p w14:paraId="1B9163D7" w14:textId="2FDD13DA" w:rsidR="00897C58" w:rsidRDefault="00C73965" w:rsidP="00A2208C">
      <w:r>
        <w:lastRenderedPageBreak/>
        <w:t>Ci-dessous un tableau récapitulant les héritabilités réalisées et les intensités de sélection appliquées </w:t>
      </w:r>
      <w:r w:rsidR="004D657F">
        <w:t xml:space="preserve">pour la taille des grains </w:t>
      </w:r>
      <w:r>
        <w:t>:</w:t>
      </w:r>
    </w:p>
    <w:p w14:paraId="15A6A0FB" w14:textId="77777777" w:rsidR="00227D85" w:rsidRDefault="00227D85" w:rsidP="00A2208C"/>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19229155" w:rsidR="00757D60" w:rsidRDefault="00757D60" w:rsidP="00757D60">
            <w:pPr>
              <w:jc w:val="center"/>
            </w:pPr>
            <w:r>
              <w:t>Intensité de sélection</w:t>
            </w:r>
            <w:r w:rsidR="00BC79BB">
              <w:t xml:space="preserve"> (en unité d’écart-type)</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6A1446CF" w:rsidR="00757D60" w:rsidRDefault="00757D60" w:rsidP="00757D60">
            <w:pPr>
              <w:jc w:val="center"/>
            </w:pPr>
            <w:r>
              <w:t>H²</w:t>
            </w:r>
            <w:r w:rsidR="006F289E">
              <w:t xml:space="preserve"> réalisé</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r w:rsidR="001D1D51" w14:paraId="52207B87" w14:textId="77777777" w:rsidTr="00757D60">
        <w:tc>
          <w:tcPr>
            <w:tcW w:w="2265" w:type="dxa"/>
          </w:tcPr>
          <w:p w14:paraId="7694FB90" w14:textId="6A7AA585" w:rsidR="001D1D51" w:rsidRDefault="001D1D51" w:rsidP="00757D60">
            <w:pPr>
              <w:jc w:val="center"/>
            </w:pPr>
            <w:r>
              <w:t>R</w:t>
            </w:r>
          </w:p>
        </w:tc>
        <w:tc>
          <w:tcPr>
            <w:tcW w:w="2265" w:type="dxa"/>
          </w:tcPr>
          <w:p w14:paraId="4C83C52A" w14:textId="675CA179" w:rsidR="001D1D51" w:rsidRDefault="00293B69" w:rsidP="00757D60">
            <w:pPr>
              <w:jc w:val="center"/>
            </w:pPr>
            <w:r>
              <w:t>-0.9 mm²</w:t>
            </w:r>
          </w:p>
        </w:tc>
        <w:tc>
          <w:tcPr>
            <w:tcW w:w="2266" w:type="dxa"/>
          </w:tcPr>
          <w:p w14:paraId="762FADDA" w14:textId="2D6377DC" w:rsidR="001D1D51" w:rsidRDefault="0043174F" w:rsidP="00757D60">
            <w:pPr>
              <w:jc w:val="center"/>
            </w:pPr>
            <w:r>
              <w:t>-0.5 mm²</w:t>
            </w:r>
          </w:p>
        </w:tc>
        <w:tc>
          <w:tcPr>
            <w:tcW w:w="2266" w:type="dxa"/>
          </w:tcPr>
          <w:p w14:paraId="1E2D7CFB" w14:textId="29BE1FB0" w:rsidR="001D1D51" w:rsidRDefault="00E37032" w:rsidP="00785D88">
            <w:pPr>
              <w:keepNext/>
              <w:jc w:val="center"/>
            </w:pPr>
            <w:r>
              <w:t>-</w:t>
            </w:r>
            <w:r w:rsidR="0043174F">
              <w:t>0.08 mm²</w:t>
            </w:r>
          </w:p>
        </w:tc>
      </w:tr>
    </w:tbl>
    <w:p w14:paraId="3BA60ABB" w14:textId="4C4FF34E"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xml:space="preserve"> : Héritabilités </w:t>
      </w:r>
      <w:r w:rsidR="001D1D51">
        <w:rPr>
          <w:b/>
          <w:i/>
        </w:rPr>
        <w:t>et progrès réalisé</w:t>
      </w:r>
      <w:r>
        <w:rPr>
          <w:b/>
          <w:i/>
        </w:rPr>
        <w:t>s</w:t>
      </w:r>
      <w:r w:rsidR="001D1D51">
        <w:rPr>
          <w:b/>
          <w:i/>
        </w:rPr>
        <w:t xml:space="preserve">, </w:t>
      </w:r>
      <w:r>
        <w:rPr>
          <w:b/>
          <w:i/>
        </w:rPr>
        <w:t>et intensités de sélection appliquées lors de la sélection s</w:t>
      </w:r>
      <w:r w:rsidR="00134905">
        <w:rPr>
          <w:b/>
          <w:i/>
        </w:rPr>
        <w:t>ur la taille des grains par tamisage</w:t>
      </w:r>
      <w:r>
        <w:rPr>
          <w:b/>
          <w:i/>
        </w:rPr>
        <w:t>.</w:t>
      </w:r>
    </w:p>
    <w:p w14:paraId="6821F882" w14:textId="19925690"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sidR="00C37F83">
        <w:rPr>
          <w:i/>
        </w:rPr>
        <w:t xml:space="preserve"> pour </w:t>
      </w:r>
      <w:r>
        <w:rPr>
          <w:i/>
        </w:rPr>
        <w:t>calculer les différentiel</w:t>
      </w:r>
      <w:r w:rsidR="00C37F83">
        <w:rPr>
          <w:i/>
        </w:rPr>
        <w:t>le</w:t>
      </w:r>
      <w:r>
        <w:rPr>
          <w:i/>
        </w:rPr>
        <w:t>s de sélection pour chaque modalité (moyenne de la taille des grains dans la modalité – moyenne de la taille des grains non sélectionnés). Les intensités de sélection ont été calculées en divisant l</w:t>
      </w:r>
      <w:r w:rsidR="00FB2245">
        <w:rPr>
          <w:i/>
        </w:rPr>
        <w:t>a</w:t>
      </w:r>
      <w:r>
        <w:rPr>
          <w:i/>
        </w:rPr>
        <w:t xml:space="preserve"> </w:t>
      </w:r>
      <w:r w:rsidR="00727963">
        <w:rPr>
          <w:i/>
        </w:rPr>
        <w:t>différentiel</w:t>
      </w:r>
      <w:r w:rsidR="00FB2245">
        <w:rPr>
          <w:i/>
        </w:rPr>
        <w:t>le</w:t>
      </w:r>
      <w:r w:rsidR="00727963">
        <w:rPr>
          <w:i/>
        </w:rPr>
        <w:t xml:space="preserve"> de sélection par</w:t>
      </w:r>
      <w:r>
        <w:rPr>
          <w:i/>
        </w:rPr>
        <w:t xml:space="preserve"> l’écart-type de la taille des grains de la population </w:t>
      </w:r>
      <w:r w:rsidR="00FB2245">
        <w:rPr>
          <w:i/>
        </w:rPr>
        <w:t>de référence</w:t>
      </w:r>
      <w:r>
        <w:rPr>
          <w:i/>
        </w:rPr>
        <w:t xml:space="preserve">. Les héritabilités ont été calculées en divisant le progrès estimé par le différentiel de sélection calculé pour chaque modalité. </w:t>
      </w:r>
      <w:r w:rsidR="00FB2245">
        <w:rPr>
          <w:i/>
        </w:rPr>
        <w:t>Les progrès ont été calculés avec un modèle statistique (</w:t>
      </w:r>
      <w:proofErr w:type="spellStart"/>
      <w:r w:rsidR="00FB2245">
        <w:rPr>
          <w:i/>
        </w:rPr>
        <w:t>cf</w:t>
      </w:r>
      <w:proofErr w:type="spellEnd"/>
      <w:r w:rsidR="00FB2245">
        <w:rPr>
          <w:i/>
        </w:rPr>
        <w:t xml:space="preserve"> paragraphe 2.4).</w:t>
      </w:r>
    </w:p>
    <w:p w14:paraId="268404E5" w14:textId="77777777" w:rsidR="00785D88" w:rsidRDefault="00785D88" w:rsidP="00A2208C"/>
    <w:p w14:paraId="0563E481" w14:textId="4E756A17" w:rsidR="002A3FAE"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w:t>
      </w:r>
      <w:r w:rsidR="001B12F0">
        <w:t>ait fonctionné</w:t>
      </w:r>
      <w:r w:rsidR="00AC3BB6">
        <w:t xml:space="preserve"> pour réduire la taille du grain mais pas pour l’augmenter. </w:t>
      </w:r>
      <w:r w:rsidR="002A3FAE">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23" w:name="_Toc144384283"/>
      <w:r>
        <w:t>Résultats pour la s</w:t>
      </w:r>
      <w:r w:rsidR="00B24CCA">
        <w:t>élection in silico</w:t>
      </w:r>
      <w:bookmarkEnd w:id="23"/>
    </w:p>
    <w:p w14:paraId="737E6038" w14:textId="2C3F8B73" w:rsidR="002F7C5C" w:rsidRDefault="0023207C" w:rsidP="00A2208C">
      <w:r>
        <w:t>Pour chaque trait, l’héritabilité du dispositif a été calculée pour voir s’il était possible de les sélectionner</w:t>
      </w:r>
      <w:r w:rsidR="005C5671">
        <w:t xml:space="preserve"> (tableau 2)</w:t>
      </w:r>
      <w:r>
        <w:t>.</w:t>
      </w: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Default="00E74EC1" w:rsidP="00D32606">
            <w:pPr>
              <w:jc w:val="center"/>
            </w:pPr>
            <w:r>
              <w:t>PMG</w:t>
            </w:r>
          </w:p>
        </w:tc>
        <w:tc>
          <w:tcPr>
            <w:tcW w:w="906" w:type="dxa"/>
          </w:tcPr>
          <w:p w14:paraId="6C99D1A4" w14:textId="77777777" w:rsidR="00E74EC1" w:rsidRDefault="00E74EC1" w:rsidP="00D32606">
            <w:pPr>
              <w:jc w:val="center"/>
            </w:pPr>
            <w: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proofErr w:type="spellStart"/>
            <w:r>
              <w:t>NbEP</w:t>
            </w:r>
            <w:proofErr w:type="spellEnd"/>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6F52720E" w:rsidR="00E74EC1" w:rsidRDefault="00C44DED" w:rsidP="00D32606">
            <w:pPr>
              <w:jc w:val="center"/>
            </w:pPr>
            <w:r>
              <w:t>0.17</w:t>
            </w:r>
          </w:p>
        </w:tc>
        <w:tc>
          <w:tcPr>
            <w:tcW w:w="906" w:type="dxa"/>
          </w:tcPr>
          <w:p w14:paraId="3D08E18A" w14:textId="78650691" w:rsidR="00E74EC1" w:rsidRDefault="00E24391" w:rsidP="00D32606">
            <w:pPr>
              <w:jc w:val="center"/>
            </w:pPr>
            <w:r>
              <w:t>0.13</w:t>
            </w:r>
          </w:p>
        </w:tc>
        <w:tc>
          <w:tcPr>
            <w:tcW w:w="906" w:type="dxa"/>
          </w:tcPr>
          <w:p w14:paraId="18C14B6B" w14:textId="244EA412" w:rsidR="00E74EC1" w:rsidRDefault="00E24391" w:rsidP="00D32606">
            <w:pPr>
              <w:jc w:val="center"/>
            </w:pPr>
            <w:r>
              <w:t>0.1</w:t>
            </w:r>
          </w:p>
        </w:tc>
        <w:tc>
          <w:tcPr>
            <w:tcW w:w="906" w:type="dxa"/>
          </w:tcPr>
          <w:p w14:paraId="4A770B02" w14:textId="678B0E57" w:rsidR="00E74EC1" w:rsidRDefault="00E24391" w:rsidP="00D32606">
            <w:pPr>
              <w:jc w:val="center"/>
            </w:pPr>
            <w:r>
              <w:t>0.1</w:t>
            </w:r>
          </w:p>
        </w:tc>
        <w:tc>
          <w:tcPr>
            <w:tcW w:w="906" w:type="dxa"/>
          </w:tcPr>
          <w:p w14:paraId="53EE1BF9" w14:textId="6DCCC750" w:rsidR="00E74EC1" w:rsidRDefault="007524C7" w:rsidP="00D32606">
            <w:pPr>
              <w:jc w:val="center"/>
            </w:pPr>
            <w:r>
              <w:t>0.</w:t>
            </w:r>
            <w:r w:rsidR="00C44DED">
              <w:t>04</w:t>
            </w:r>
          </w:p>
        </w:tc>
        <w:tc>
          <w:tcPr>
            <w:tcW w:w="906" w:type="dxa"/>
          </w:tcPr>
          <w:p w14:paraId="70B40DE6" w14:textId="26CBD43B" w:rsidR="00E74EC1" w:rsidRDefault="00C44DED" w:rsidP="00D32606">
            <w:pPr>
              <w:jc w:val="center"/>
            </w:pPr>
            <w:r>
              <w:t>0.05</w:t>
            </w:r>
          </w:p>
        </w:tc>
        <w:tc>
          <w:tcPr>
            <w:tcW w:w="906" w:type="dxa"/>
          </w:tcPr>
          <w:p w14:paraId="468626B7" w14:textId="4A4990AD" w:rsidR="00E74EC1" w:rsidRDefault="00E24391" w:rsidP="00D32606">
            <w:pPr>
              <w:jc w:val="center"/>
            </w:pPr>
            <w:r>
              <w:t>0.07</w:t>
            </w:r>
          </w:p>
        </w:tc>
        <w:tc>
          <w:tcPr>
            <w:tcW w:w="906" w:type="dxa"/>
          </w:tcPr>
          <w:p w14:paraId="2388258E" w14:textId="79BDBC6D" w:rsidR="00E74EC1" w:rsidRDefault="00C44DED" w:rsidP="00D32606">
            <w:pPr>
              <w:jc w:val="center"/>
            </w:pPr>
            <w:r>
              <w:t>0.3</w:t>
            </w:r>
            <w:r w:rsidR="00E24391">
              <w:t>6</w:t>
            </w:r>
          </w:p>
        </w:tc>
        <w:tc>
          <w:tcPr>
            <w:tcW w:w="907" w:type="dxa"/>
          </w:tcPr>
          <w:p w14:paraId="391581B7" w14:textId="5037DCEC" w:rsidR="00E74EC1" w:rsidRDefault="00E24391" w:rsidP="00E24391">
            <w:pPr>
              <w:jc w:val="center"/>
            </w:pPr>
            <w:r>
              <w:t>0.1</w:t>
            </w:r>
          </w:p>
        </w:tc>
        <w:tc>
          <w:tcPr>
            <w:tcW w:w="907" w:type="dxa"/>
          </w:tcPr>
          <w:p w14:paraId="091E2E1D" w14:textId="74B5BE37" w:rsidR="00E74EC1" w:rsidRDefault="00C44DED" w:rsidP="00B245A2">
            <w:pPr>
              <w:keepNext/>
              <w:jc w:val="center"/>
            </w:pPr>
            <w:r>
              <w:t>0.13</w:t>
            </w:r>
          </w:p>
        </w:tc>
      </w:tr>
    </w:tbl>
    <w:p w14:paraId="77AA3F51" w14:textId="113C14C4"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xml:space="preserve"> : Héritabilités </w:t>
      </w:r>
      <w:r w:rsidR="00853D00">
        <w:rPr>
          <w:b/>
          <w:i/>
        </w:rPr>
        <w:t xml:space="preserve">individuelles </w:t>
      </w:r>
      <w:r>
        <w:rPr>
          <w:b/>
          <w:i/>
        </w:rPr>
        <w:t>pour les traits mesurés dans le dispositif de sélection in silico.</w:t>
      </w:r>
    </w:p>
    <w:p w14:paraId="589E440B" w14:textId="2426B22D" w:rsidR="002F7C5C" w:rsidRPr="002F7C5C" w:rsidRDefault="00975603" w:rsidP="002F7C5C">
      <w:pPr>
        <w:spacing w:line="240" w:lineRule="auto"/>
        <w:rPr>
          <w:i/>
        </w:rPr>
      </w:pPr>
      <w:r>
        <w:rPr>
          <w:i/>
        </w:rPr>
        <w:t xml:space="preserve">PMG = poids de mille grains, TMG = taille moyenne des grains en mm², PTE = poids total d’épis en g, </w:t>
      </w:r>
      <w:proofErr w:type="spellStart"/>
      <w:r>
        <w:rPr>
          <w:i/>
        </w:rPr>
        <w:t>NbEP</w:t>
      </w:r>
      <w:proofErr w:type="spellEnd"/>
      <w:r>
        <w:rPr>
          <w:i/>
        </w:rPr>
        <w:t xml:space="preserve"> = nombre d’épis par plante, </w:t>
      </w:r>
      <w:r>
        <w:rPr>
          <w:i/>
          <w:color w:val="000000" w:themeColor="text1"/>
        </w:rPr>
        <w:t>NGE = nombre de grains par épis,</w:t>
      </w:r>
      <w:r>
        <w:rPr>
          <w:i/>
        </w:rPr>
        <w:t xml:space="preserve"> TPG = taux de protéines des grains en </w:t>
      </w:r>
      <w:r>
        <w:rPr>
          <w:i/>
          <w:color w:val="000000" w:themeColor="text1"/>
        </w:rPr>
        <w:t xml:space="preserve">% de la masse, TPF = taux de protéine des feuilles drapeaux à floraison en % de la masse, PRE = </w:t>
      </w:r>
      <w:proofErr w:type="spellStart"/>
      <w:r>
        <w:rPr>
          <w:i/>
          <w:color w:val="000000" w:themeColor="text1"/>
        </w:rPr>
        <w:t>precocité</w:t>
      </w:r>
      <w:proofErr w:type="spellEnd"/>
      <w:r>
        <w:rPr>
          <w:i/>
          <w:color w:val="000000" w:themeColor="text1"/>
        </w:rPr>
        <w:t xml:space="preserve"> en degré jour depuis le semis,</w:t>
      </w:r>
      <w:r>
        <w:rPr>
          <w:i/>
        </w:rPr>
        <w:t xml:space="preserve"> H = hauteur entre la base de la tige et le bout de l’épi en cm, </w:t>
      </w:r>
      <w:r>
        <w:rPr>
          <w:i/>
          <w:color w:val="000000" w:themeColor="text1"/>
        </w:rPr>
        <w:t>GSV = variance intra-épi de la taille des grains en (mm</w:t>
      </w:r>
      <w:proofErr w:type="gramStart"/>
      <w:r>
        <w:rPr>
          <w:i/>
          <w:color w:val="000000" w:themeColor="text1"/>
        </w:rPr>
        <w:t>²)²</w:t>
      </w:r>
      <w:proofErr w:type="gramEnd"/>
      <w:r>
        <w:rPr>
          <w:i/>
          <w:color w:val="000000" w:themeColor="text1"/>
        </w:rPr>
        <w:t>.</w:t>
      </w:r>
      <w:bookmarkStart w:id="24" w:name="_GoBack"/>
      <w:bookmarkEnd w:id="24"/>
    </w:p>
    <w:p w14:paraId="72402CB0" w14:textId="77777777" w:rsidR="00E74EC1" w:rsidRDefault="00E74EC1" w:rsidP="00A2208C"/>
    <w:p w14:paraId="0D5C6F42" w14:textId="4260CB63" w:rsidR="009D7A5C" w:rsidRDefault="00695351" w:rsidP="00A2208C">
      <w:r>
        <w:t>Nous avons choisi de représenter l</w:t>
      </w:r>
      <w:r w:rsidRPr="00695351">
        <w:t xml:space="preserve">es résultats obtenus pour le nombre d’épi observé le plus grand </w:t>
      </w:r>
      <w:r w:rsidRPr="00695351">
        <w:lastRenderedPageBreak/>
        <w:t>possible (NEO = 177) permettent la plus grande intensité de sélection possible sur épi. Nous avons choisi un nombre de grains sélectionné (</w:t>
      </w:r>
      <w:proofErr w:type="spellStart"/>
      <w:r w:rsidRPr="00695351">
        <w:t>nsel</w:t>
      </w:r>
      <w:proofErr w:type="spellEnd"/>
      <w:r w:rsidRPr="00695351">
        <w:t xml:space="preserve">) </w:t>
      </w:r>
      <w:r w:rsidR="00433F51">
        <w:t>à 400</w:t>
      </w:r>
      <w:r w:rsidRPr="00695351">
        <w:t xml:space="preserve"> ce qui correspond à une faible intensité de sélection (859 grains observés au maximum), mais permet de bien estimer les progrès réalisés car il y a beaucoup d’individus</w:t>
      </w:r>
      <w:r w:rsidR="00111BCF">
        <w:t xml:space="preserve"> (figure 5)</w:t>
      </w:r>
      <w:r w:rsidRPr="00695351">
        <w:t xml:space="preserve">. </w:t>
      </w:r>
    </w:p>
    <w:p w14:paraId="6DE4E401" w14:textId="7E376762" w:rsidR="003540DD" w:rsidRDefault="003540DD" w:rsidP="00A2208C"/>
    <w:p w14:paraId="6066C2AD" w14:textId="77777777" w:rsidR="00492745" w:rsidRDefault="00E4256A" w:rsidP="00492745">
      <w:pPr>
        <w:keepNext/>
        <w:jc w:val="center"/>
      </w:pPr>
      <w:r>
        <w:rPr>
          <w:noProof/>
        </w:rPr>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7186CC71"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Pr="00492745">
        <w:rPr>
          <w:b/>
          <w:i/>
          <w:noProof/>
        </w:rPr>
        <w:t>5</w:t>
      </w:r>
      <w:r w:rsidRPr="00492745">
        <w:rPr>
          <w:b/>
          <w:i/>
        </w:rPr>
        <w:fldChar w:fldCharType="end"/>
      </w:r>
      <w:r>
        <w:rPr>
          <w:b/>
          <w:i/>
        </w:rPr>
        <w:t xml:space="preserve"> : </w:t>
      </w:r>
      <w:r w:rsidR="00224A01">
        <w:rPr>
          <w:b/>
          <w:i/>
        </w:rPr>
        <w:t>Efficacité de la sélection</w:t>
      </w:r>
      <w:r>
        <w:rPr>
          <w:b/>
          <w:i/>
        </w:rPr>
        <w:t xml:space="preserve"> sur la taille du grain dans le dispositif de sélection in silico.</w:t>
      </w:r>
    </w:p>
    <w:p w14:paraId="4FE48B88" w14:textId="7AAB1C79"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w:t>
      </w:r>
      <w:proofErr w:type="spellStart"/>
      <w:r w:rsidR="00484F0D">
        <w:rPr>
          <w:i/>
        </w:rPr>
        <w:t>epi</w:t>
      </w:r>
      <w:proofErr w:type="spellEnd"/>
      <w:r w:rsidR="00484F0D">
        <w:rPr>
          <w:i/>
        </w:rPr>
        <w:t xml:space="preserve">), et sélection sur grain (R grain). </w:t>
      </w:r>
      <w:r>
        <w:rPr>
          <w:i/>
        </w:rPr>
        <w:t xml:space="preserve">Les axes verticaux sont chacun dans l’unité du trait mesuré et ont leurs propres limites. </w:t>
      </w:r>
      <w:r w:rsidR="00B0099E">
        <w:rPr>
          <w:i/>
        </w:rPr>
        <w:t>PMG = poids de mille grains</w:t>
      </w:r>
      <w:r w:rsidR="00BA11D1">
        <w:rPr>
          <w:i/>
        </w:rPr>
        <w:t xml:space="preserve"> en g</w:t>
      </w:r>
      <w:r w:rsidR="00B0099E">
        <w:rPr>
          <w:i/>
        </w:rPr>
        <w:t xml:space="preserve">, TMG = taille moyenne des grains en mm², PTE = poids total d’épis en g, </w:t>
      </w:r>
      <w:proofErr w:type="spellStart"/>
      <w:r w:rsidR="00B0099E">
        <w:rPr>
          <w:i/>
        </w:rPr>
        <w:t>NbEP</w:t>
      </w:r>
      <w:proofErr w:type="spellEnd"/>
      <w:r w:rsidR="00B0099E">
        <w:rPr>
          <w:i/>
        </w:rPr>
        <w:t xml:space="preserve">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xml:space="preserve">% de la masse, TPF = taux de protéine des feuilles drapeaux à floraison en % de la masse, PRE = </w:t>
      </w:r>
      <w:proofErr w:type="spellStart"/>
      <w:r w:rsidR="00B0099E">
        <w:rPr>
          <w:i/>
          <w:color w:val="000000" w:themeColor="text1"/>
        </w:rPr>
        <w:t>precocité</w:t>
      </w:r>
      <w:proofErr w:type="spellEnd"/>
      <w:r w:rsidR="00B0099E">
        <w:rPr>
          <w:i/>
          <w:color w:val="000000" w:themeColor="text1"/>
        </w:rPr>
        <w:t xml:space="preserve"> en degré jour depuis le semis,</w:t>
      </w:r>
      <w:r w:rsidR="00B0099E">
        <w:rPr>
          <w:i/>
        </w:rPr>
        <w:t xml:space="preserve"> H = hauteur entre la base de la tige et le bout de l’épi en cm, </w:t>
      </w:r>
      <w:r w:rsidR="00B0099E">
        <w:rPr>
          <w:i/>
          <w:color w:val="000000" w:themeColor="text1"/>
        </w:rPr>
        <w:t>GSV = variance intra-épi de la taille des grains en (mm</w:t>
      </w:r>
      <w:proofErr w:type="gramStart"/>
      <w:r w:rsidR="00B0099E">
        <w:rPr>
          <w:i/>
          <w:color w:val="000000" w:themeColor="text1"/>
        </w:rPr>
        <w:t>²)²</w:t>
      </w:r>
      <w:proofErr w:type="gramEnd"/>
      <w:r w:rsidR="00B0099E">
        <w:rPr>
          <w:i/>
          <w:color w:val="000000" w:themeColor="text1"/>
        </w:rPr>
        <w:t xml:space="preserve">.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3BBE7BB7" w:rsidR="004A28B1" w:rsidRDefault="009D7A5C" w:rsidP="00685590">
      <w:r>
        <w:t xml:space="preserve">Contrairement aux résultats de l’expérience </w:t>
      </w:r>
      <w:r w:rsidR="00462FCE">
        <w:t xml:space="preserve">de sélection </w:t>
      </w:r>
      <w:r w:rsidR="004B71D9">
        <w:t>in vivo</w:t>
      </w:r>
      <w:r>
        <w:t xml:space="preserve">, la sélection </w:t>
      </w:r>
      <w:r>
        <w:rPr>
          <w:i/>
        </w:rPr>
        <w:t>in silico</w:t>
      </w:r>
      <w:r>
        <w:t xml:space="preserve"> de gros grains a permis de réaliser un progrès significatif sur la taille des grains. </w:t>
      </w:r>
      <w:r w:rsidR="004959CF">
        <w:t>Ici</w:t>
      </w:r>
      <w:r w:rsidR="00483222">
        <w:t xml:space="preserve">, la sélection sur épi a permis une augmentation de </w:t>
      </w:r>
      <w:r w:rsidR="00462FCE">
        <w:t>0.49 mm²</w:t>
      </w:r>
      <w:r w:rsidR="00FC02B5">
        <w:t xml:space="preserve"> </w:t>
      </w:r>
      <w:r w:rsidR="00A26AD7">
        <w:t>de la tai</w:t>
      </w:r>
      <w:r w:rsidR="00462FCE">
        <w:t xml:space="preserve">lle moyenne des grains, </w:t>
      </w:r>
      <w:r w:rsidR="00A26AD7">
        <w:t>et la sélection sur grain a permis une augmentation de</w:t>
      </w:r>
      <w:r w:rsidR="00FC02B5">
        <w:t xml:space="preserve"> </w:t>
      </w:r>
      <w:r w:rsidR="00462FCE">
        <w:t>0.38 mm²</w:t>
      </w:r>
      <w:r w:rsidR="00A26AD7">
        <w:t xml:space="preserve"> de la taille </w:t>
      </w:r>
      <w:r w:rsidR="00462FCE">
        <w:t xml:space="preserve">moyenne </w:t>
      </w:r>
      <w:r w:rsidR="00A26AD7">
        <w:t>des grains.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w:t>
      </w:r>
      <w:r w:rsidR="00406AFC">
        <w:lastRenderedPageBreak/>
        <w:t>d’intensités de sélection trop faibles (par exemple lorsque le nombre d’épi observé est proche du nombre d’épi sélectionné, l’intensité de sélection sur épi est très faible</w:t>
      </w:r>
      <w:r w:rsidR="006818A8">
        <w:t>, résultat non montré</w:t>
      </w:r>
      <w:r w:rsidR="00406AFC">
        <w:t xml:space="preserve">). </w:t>
      </w:r>
      <w:r w:rsidR="00232D17">
        <w:t xml:space="preserve">Le PMG a aussi augmenté avec la sélection de gros grains que ce soit sur grain ou sur épi.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 le progrès estimé par sélection sur grain n’est jamais significatif</w:t>
      </w:r>
      <w:r w:rsidR="007704F5">
        <w:t xml:space="preserve"> bien que positif</w:t>
      </w:r>
      <w:r w:rsidR="00D132E3">
        <w:t>.</w:t>
      </w:r>
      <w:r w:rsidR="00232D17">
        <w:t xml:space="preserve"> </w:t>
      </w:r>
      <w:r w:rsidR="004A28B1">
        <w:t xml:space="preserve">Enfin, la variance de la taille des grains au sein d’un épi </w:t>
      </w:r>
      <w:r w:rsidR="00AD1364">
        <w:t xml:space="preserve">(GSV) </w:t>
      </w:r>
      <w:r w:rsidR="008C794C">
        <w:t>a augmenté avec</w:t>
      </w:r>
      <w:r w:rsidR="004A28B1">
        <w:t xml:space="preserve"> </w:t>
      </w:r>
      <w:r w:rsidR="008C794C">
        <w:t>la sélection</w:t>
      </w:r>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w:t>
      </w:r>
      <w:r w:rsidR="007704F5">
        <w:t xml:space="preserve"> indirectement</w:t>
      </w:r>
      <w:r w:rsidR="00156747">
        <w:t xml:space="preserve"> la taille de la population.</w:t>
      </w:r>
      <w:r w:rsidR="007F746D">
        <w:t xml:space="preserve"> Pour les autres traits, aucun </w:t>
      </w:r>
      <w:r w:rsidR="00765447">
        <w:t>changement indirect</w:t>
      </w:r>
      <w:r w:rsidR="007F746D">
        <w:t xml:space="preserve"> significatif n’a été estimé quelles que soient les valeurs de NEO et </w:t>
      </w:r>
      <w:proofErr w:type="spellStart"/>
      <w:r w:rsidR="007F746D">
        <w:t>nsel</w:t>
      </w:r>
      <w:proofErr w:type="spellEnd"/>
      <w:r w:rsidR="007F746D">
        <w:t xml:space="preserve">. </w:t>
      </w:r>
    </w:p>
    <w:p w14:paraId="34C6FF73" w14:textId="00CBEB55"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sélections sur grain mais pas</w:t>
      </w:r>
      <w:r>
        <w:t xml:space="preserve"> </w:t>
      </w:r>
      <w:r w:rsidR="00E75878">
        <w:t>avec</w:t>
      </w:r>
      <w:r>
        <w:t xml:space="preserve"> la sélection sur épi lorsque NEO devient trop faible. </w:t>
      </w:r>
    </w:p>
    <w:p w14:paraId="2A0FC311" w14:textId="53D8FFC1" w:rsidR="003342EB" w:rsidRDefault="003342EB" w:rsidP="00611DEA"/>
    <w:p w14:paraId="46D87EAE" w14:textId="77777777" w:rsidR="003342EB" w:rsidRDefault="003342EB" w:rsidP="00611DEA"/>
    <w:p w14:paraId="19BF5090" w14:textId="77777777" w:rsidR="00F4385D" w:rsidRDefault="00F4385D" w:rsidP="00611DEA"/>
    <w:p w14:paraId="33443BA4" w14:textId="060EBB60" w:rsidR="0050581C" w:rsidRDefault="0050581C" w:rsidP="0050581C">
      <w:pPr>
        <w:pStyle w:val="Titre2"/>
      </w:pPr>
      <w:bookmarkStart w:id="25" w:name="_Toc144384284"/>
      <w:r>
        <w:t>Comparaison de la sélection sur grain et sur épi</w:t>
      </w:r>
      <w:bookmarkEnd w:id="25"/>
    </w:p>
    <w:p w14:paraId="295C1E7F" w14:textId="494408DE" w:rsidR="00083D4C" w:rsidRDefault="00CA1C01" w:rsidP="00083D4C">
      <w:pPr>
        <w:pStyle w:val="Titre3"/>
      </w:pPr>
      <w:bookmarkStart w:id="26" w:name="_Toc144384285"/>
      <w:r>
        <w:t>R</w:t>
      </w:r>
      <w:bookmarkEnd w:id="26"/>
      <w:r w:rsidR="00763F44">
        <w:t>apport théorique entre l’efficacité de la sélection sur grain et l’efficacité de la sélection sur épi</w:t>
      </w:r>
      <w:r w:rsidR="00803FC0">
        <w:t xml:space="preserve"> (ERS)</w:t>
      </w:r>
    </w:p>
    <w:p w14:paraId="2BF76418" w14:textId="528B45A8" w:rsidR="00F36FAF" w:rsidRDefault="00F36FAF" w:rsidP="008E69C2">
      <w:r>
        <w:t xml:space="preserve">Les calculs (disponibles en annexe 2) ont abouti à l’équation suivante : </w:t>
      </w:r>
    </w:p>
    <w:p w14:paraId="5CA6801A" w14:textId="7D326B58" w:rsidR="00F36FAF" w:rsidRPr="00703D1C" w:rsidRDefault="000508D5"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408A9D0C" w14:textId="77777777" w:rsidR="00F36FAF" w:rsidRDefault="00F36FAF" w:rsidP="008E69C2"/>
    <w:p w14:paraId="795BE384" w14:textId="208F41FA" w:rsidR="00333C55" w:rsidRPr="00333C55" w:rsidRDefault="00333C55" w:rsidP="00333C55">
      <w:r w:rsidRPr="00333C55">
        <w:t>Avec :</w:t>
      </w:r>
      <w:r>
        <w:t xml:space="preserve"> </w:t>
      </w:r>
      <w:proofErr w:type="spellStart"/>
      <w:r w:rsidRPr="00333C55">
        <w:t>R</w:t>
      </w:r>
      <w:r w:rsidRPr="00333C55">
        <w:rPr>
          <w:vertAlign w:val="subscript"/>
        </w:rPr>
        <w:t>epi</w:t>
      </w:r>
      <w:proofErr w:type="spellEnd"/>
      <w:r w:rsidRPr="00333C55">
        <w:t> : le progrès effectué avec la sélection sur épi</w:t>
      </w:r>
      <w:r>
        <w:t xml:space="preserve">, </w:t>
      </w:r>
      <w:proofErr w:type="spellStart"/>
      <w:r w:rsidRPr="00333C55">
        <w:t>R</w:t>
      </w:r>
      <w:r w:rsidRPr="00333C55">
        <w:rPr>
          <w:vertAlign w:val="subscript"/>
        </w:rPr>
        <w:t>grain</w:t>
      </w:r>
      <w:proofErr w:type="spellEnd"/>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proofErr w:type="spellStart"/>
      <w:r w:rsidRPr="00333C55">
        <w:t>nsel</w:t>
      </w:r>
      <w:proofErr w:type="spellEnd"/>
      <w:r w:rsidRPr="00333C55">
        <w:t> : Nombre de grains sélectionnés</w:t>
      </w:r>
      <w:r>
        <w:t xml:space="preserve">, </w:t>
      </w:r>
      <w:r w:rsidRPr="00333C55">
        <w:t>V</w:t>
      </w:r>
      <w:r w:rsidRPr="00333C55">
        <w:rPr>
          <w:vertAlign w:val="subscript"/>
        </w:rPr>
        <w:t>g</w:t>
      </w:r>
      <w:r w:rsidRPr="00333C55">
        <w:t> : variance génétique du trait</w:t>
      </w:r>
      <w:r>
        <w:t xml:space="preserve">, </w:t>
      </w:r>
      <w:r w:rsidRPr="00333C55">
        <w:t>V</w:t>
      </w:r>
      <w:r w:rsidRPr="00333C55">
        <w:rPr>
          <w:vertAlign w:val="subscript"/>
        </w:rPr>
        <w:t>e</w:t>
      </w:r>
      <w:r w:rsidRPr="00333C55">
        <w:t xml:space="preserve"> : variance environnementale liée à l’hétérogénéité de la parcelle</w:t>
      </w:r>
      <w:r>
        <w:t xml:space="preserve">, </w:t>
      </w:r>
      <w:r w:rsidRPr="00333C55">
        <w:t>V</w:t>
      </w:r>
      <w:r w:rsidRPr="00333C55">
        <w:rPr>
          <w:vertAlign w:val="subscript"/>
        </w:rPr>
        <w:t>inter</w:t>
      </w:r>
      <w:r w:rsidRPr="00333C55">
        <w:t> : variance inter épi au sein d’une plante liée aux différences physiologiques entre les thalles</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7B9C2926" w14:textId="77777777" w:rsidR="00333C55" w:rsidRDefault="00333C55" w:rsidP="008E69C2"/>
    <w:p w14:paraId="3A7AE4F9" w14:textId="4A46078B" w:rsidR="00DC485D" w:rsidRDefault="008E69C2" w:rsidP="008E69C2">
      <w:r>
        <w:t>Il est important de voir</w:t>
      </w:r>
      <w:r w:rsidR="004262B1">
        <w:t xml:space="preserve"> que l’équation développée est</w:t>
      </w:r>
      <w:r>
        <w:t xml:space="preserve"> une multiplication de </w:t>
      </w:r>
      <w:r w:rsidR="00D46B92">
        <w:t xml:space="preserve">deux termes qui varient de </w:t>
      </w:r>
      <w:r w:rsidR="00D46B92">
        <w:lastRenderedPageBreak/>
        <w:t>manière opposée</w:t>
      </w:r>
      <w:r>
        <w:t xml:space="preserve"> : le rapport des intensités de sélection </w:t>
      </w:r>
      <w:r w:rsidR="00D46B92">
        <w:t xml:space="preserve">appliquées sur grain et sur épi (premier terme à gauche de la multiplication) </w:t>
      </w:r>
      <w:r>
        <w:t>multiplié par le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l’intensité de sélection réalisable 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27" w:name="_Toc144384286"/>
      <w:r>
        <w:t>Validation du développement analytique</w:t>
      </w:r>
      <w:bookmarkEnd w:id="27"/>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4">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105E9C82"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7756D3">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2B165E18"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6E3E807C" w14:textId="65450487" w:rsidR="00BB4E4D" w:rsidRDefault="00BB4E4D" w:rsidP="00510297">
      <w:r w:rsidRPr="00BB4E4D">
        <w:t xml:space="preserve">L’alignement </w:t>
      </w:r>
      <w:r w:rsidR="00563F03">
        <w:t xml:space="preserve">entre prédiction théorique et valeurs expérimentales (figure 6) est excellent </w:t>
      </w:r>
      <w:r w:rsidR="00234FF5">
        <w:t>(</w:t>
      </w:r>
      <w:r w:rsidR="00563F03">
        <w:t>R²=0.93</w:t>
      </w:r>
      <w:r w:rsidR="00234FF5">
        <w:t>)</w:t>
      </w:r>
      <w:r>
        <w:t xml:space="preserve"> </w:t>
      </w:r>
      <w:r w:rsidRPr="00BB4E4D">
        <w:t xml:space="preserve">et apparait non biaisé (non vérifié). </w:t>
      </w:r>
      <w:r w:rsidR="007A10EB">
        <w:t>L</w:t>
      </w:r>
      <w:r w:rsidR="006739F8">
        <w:t>’équation peut</w:t>
      </w:r>
      <w:r w:rsidR="007A10EB">
        <w:t xml:space="preserve"> donc</w:t>
      </w:r>
      <w:r w:rsidR="006739F8">
        <w:t xml:space="preserve"> donner des résultats réalistes, et </w:t>
      </w:r>
      <w:r w:rsidR="007A10EB">
        <w:t>nous allons l’utiliser</w:t>
      </w:r>
      <w:r w:rsidR="006739F8">
        <w:t xml:space="preserve"> pour explorer </w:t>
      </w:r>
      <w:r w:rsidR="006E5306">
        <w:t>des scénarii de sélection au-delà de ceux présentés dans la partie expérimentale dans laquelle l’intensité de sélection était faible</w:t>
      </w:r>
      <w:r w:rsidR="006739F8">
        <w:t>.</w:t>
      </w:r>
    </w:p>
    <w:p w14:paraId="06F6FDDA" w14:textId="44102830" w:rsidR="00CC31F3" w:rsidRDefault="00CC31F3" w:rsidP="00510297"/>
    <w:p w14:paraId="3AE28F62" w14:textId="33B8D617" w:rsidR="00CC31F3" w:rsidRDefault="00EC63BA" w:rsidP="00CC31F3">
      <w:pPr>
        <w:pStyle w:val="Titre3"/>
      </w:pPr>
      <w:r>
        <w:t>Scenarii de sélection</w:t>
      </w:r>
    </w:p>
    <w:p w14:paraId="5BC73997" w14:textId="5EC1F657" w:rsidR="000A1E56" w:rsidRDefault="002276CD" w:rsidP="00B423AA">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w:t>
      </w:r>
      <w:r w:rsidR="00F91B9E">
        <w:t xml:space="preserve"> et représenté (figure </w:t>
      </w:r>
      <w:r w:rsidR="00B46FC6">
        <w:t>7</w:t>
      </w:r>
      <w:r w:rsidR="00F91B9E">
        <w:t>)</w:t>
      </w:r>
      <w:r>
        <w:t xml:space="preserve"> et représentée pour différentes combinaisons de paramètres </w:t>
      </w:r>
      <w:r w:rsidR="00F91B9E">
        <w:t xml:space="preserve">qui </w:t>
      </w:r>
      <w:r w:rsidR="00F91B9E">
        <w:lastRenderedPageBreak/>
        <w:t xml:space="preserve">paraissent réalistes </w:t>
      </w:r>
      <w:r>
        <w:t xml:space="preserve">: </w:t>
      </w:r>
      <w:proofErr w:type="spellStart"/>
      <w:r w:rsidR="005357BA">
        <w:t>nsel</w:t>
      </w:r>
      <w:proofErr w:type="spellEnd"/>
      <w:r w:rsidR="005357BA">
        <w:t xml:space="preserve"> allant de 10.000 à 1</w:t>
      </w:r>
      <w:r>
        <w:t>00.000</w:t>
      </w:r>
      <w:r w:rsidR="00B423AA">
        <w:t xml:space="preserve">, </w:t>
      </w:r>
      <w:r w:rsidR="008E6BA6">
        <w:t>NGO allant de 10.000 à 5.000.000</w:t>
      </w:r>
      <w:r w:rsidR="00B423AA">
        <w:t xml:space="preserve">, </w:t>
      </w:r>
      <w:r w:rsidR="00A31607">
        <w:t>NEO allant de 5</w:t>
      </w:r>
      <w:r w:rsidR="008E6BA6">
        <w:t>00 à 5.000</w:t>
      </w:r>
      <w:r w:rsidR="00B423AA">
        <w:t xml:space="preserve">, et </w:t>
      </w:r>
      <w:r w:rsidR="000A1E56">
        <w:t>NGE allant de 40 à 80</w:t>
      </w:r>
      <w:r w:rsidR="00B423AA">
        <w:t>.</w:t>
      </w:r>
    </w:p>
    <w:p w14:paraId="685B4025" w14:textId="77777777" w:rsidR="00D4680B" w:rsidRDefault="00D4680B" w:rsidP="00D37D17"/>
    <w:p w14:paraId="4F87820A" w14:textId="5C9B836F" w:rsidR="00D37D17" w:rsidRDefault="004849F5" w:rsidP="00D37D17">
      <w:r w:rsidRPr="004849F5">
        <w:t>Les estimations expérimentales des composantes de la variance ont été prises comme v</w:t>
      </w:r>
      <w:r>
        <w:t>aleurs des paramètres du modèle</w:t>
      </w:r>
      <w:r w:rsidRPr="004849F5">
        <w:t xml:space="preserve"> (</w:t>
      </w:r>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t>)</w:t>
      </w:r>
      <w:r w:rsidR="00423702">
        <w:t>.</w:t>
      </w:r>
      <w:r w:rsidR="00505623">
        <w:t xml:space="preserve"> La variance intra-épi est clairement celle qui contribue le plus à la variance de la taille des grains</w:t>
      </w:r>
      <w:r w:rsidR="00D76685">
        <w:t xml:space="preserve"> et l’héritabilité de la taille d</w:t>
      </w:r>
      <w:r w:rsidR="00351C57">
        <w:t>es grains individuels</w:t>
      </w:r>
      <w:r w:rsidR="00957B7E">
        <w:t xml:space="preserve"> vaut 0.14</w:t>
      </w:r>
      <w:r w:rsidR="00505623">
        <w:t xml:space="preserve">.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1F0CC85F" w14:textId="77777777" w:rsidR="00655E5A" w:rsidRPr="002276CD" w:rsidRDefault="00655E5A" w:rsidP="00D37D17"/>
    <w:p w14:paraId="30F1A71A" w14:textId="05BBE89F" w:rsidR="006F45E7" w:rsidRDefault="006F5862" w:rsidP="006F45E7">
      <w:pPr>
        <w:pStyle w:val="Corpsdetexte"/>
        <w:keepNext/>
        <w:jc w:val="center"/>
      </w:pPr>
      <w:r>
        <w:rPr>
          <w:noProof/>
        </w:rPr>
        <w:drawing>
          <wp:inline distT="0" distB="0" distL="0" distR="0" wp14:anchorId="14D7CD4B" wp14:editId="2CE4BD25">
            <wp:extent cx="5760720" cy="3597910"/>
            <wp:effectExtent l="19050" t="19050" r="11430" b="215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alytiq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7910"/>
                    </a:xfrm>
                    <a:prstGeom prst="rect">
                      <a:avLst/>
                    </a:prstGeom>
                    <a:ln>
                      <a:solidFill>
                        <a:schemeClr val="tx1"/>
                      </a:solidFill>
                    </a:ln>
                  </pic:spPr>
                </pic:pic>
              </a:graphicData>
            </a:graphic>
          </wp:inline>
        </w:drawing>
      </w:r>
    </w:p>
    <w:p w14:paraId="5CC57130" w14:textId="54706E62"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F2880">
        <w:rPr>
          <w:b/>
          <w:i/>
          <w:noProof/>
        </w:rPr>
        <w:t>7</w:t>
      </w:r>
      <w:r w:rsidRPr="006F45E7">
        <w:rPr>
          <w:b/>
          <w:i/>
        </w:rPr>
        <w:fldChar w:fldCharType="end"/>
      </w:r>
      <w:r>
        <w:rPr>
          <w:b/>
          <w:i/>
        </w:rPr>
        <w:t> : Résultats de calculs à parti de l’équation pour différentes combinaisons de paramètres.</w:t>
      </w:r>
    </w:p>
    <w:p w14:paraId="55CD95A1" w14:textId="59B86361" w:rsidR="006F45E7" w:rsidRPr="006F45E7" w:rsidRDefault="002E0C34" w:rsidP="006F45E7">
      <w:pPr>
        <w:spacing w:line="240" w:lineRule="auto"/>
      </w:pPr>
      <w:r>
        <w:t>Les résultats de calculs à partir de l’équ</w:t>
      </w:r>
      <w:r w:rsidR="00B7601A">
        <w:t>ation</w:t>
      </w:r>
      <w:r w:rsidR="006F2880">
        <w:t xml:space="preserve"> (et non de simulations)</w:t>
      </w:r>
      <w:r w:rsidR="00B7601A">
        <w:t>. Les combinaiso</w:t>
      </w:r>
      <w:r>
        <w:t>n</w:t>
      </w:r>
      <w:r w:rsidR="00B7601A">
        <w:t xml:space="preserve">s </w:t>
      </w:r>
      <w:r>
        <w:t>de paramètres testées sont : nombre de grains sélectionnés (</w:t>
      </w:r>
      <w:proofErr w:type="spellStart"/>
      <w:r>
        <w:t>nsel</w:t>
      </w:r>
      <w:proofErr w:type="spellEnd"/>
      <w:r>
        <w:t>) allant de 10.000 à 100.000, nombre de grains par épi (NGE) allant de 40 à 80, nombre de grains observés allant de 10.000 à 5.000.000, nombre d’épis obse</w:t>
      </w:r>
      <w:r w:rsidR="0079107C">
        <w:t>r</w:t>
      </w:r>
      <w:r>
        <w:t xml:space="preserve">vés allant de 500 à 5.000. </w:t>
      </w:r>
      <w:r w:rsidR="00FB268C">
        <w:t xml:space="preserve">Les composantes de la variance utilisées sont celles estimées dans le dispositif de sélection in silico. </w:t>
      </w:r>
      <w:r w:rsidR="0079107C">
        <w:t xml:space="preserve">Chaque graph représente le rapport </w:t>
      </w:r>
      <w:proofErr w:type="spellStart"/>
      <w:r w:rsidR="0079107C">
        <w:t>R_grain</w:t>
      </w:r>
      <w:proofErr w:type="spellEnd"/>
      <w:r w:rsidR="0079107C">
        <w:t>/</w:t>
      </w:r>
      <w:proofErr w:type="spellStart"/>
      <w:r w:rsidR="0079107C">
        <w:t>R_epi</w:t>
      </w:r>
      <w:proofErr w:type="spellEnd"/>
      <w:r w:rsidR="0079107C">
        <w:t xml:space="preserve"> en fonction de NGO (nombre de grain observé)</w:t>
      </w:r>
      <w:r w:rsidR="00A66400">
        <w:t xml:space="preserve"> pour une combinaison de </w:t>
      </w:r>
      <w:proofErr w:type="spellStart"/>
      <w:r w:rsidR="00A66400">
        <w:t>nsel</w:t>
      </w:r>
      <w:proofErr w:type="spellEnd"/>
      <w:r w:rsidR="00A66400">
        <w:t xml:space="preserve"> x NGE (nombre de grains par épi)</w:t>
      </w:r>
      <w:r w:rsidR="0079107C">
        <w:t xml:space="preserve">. Chaque courbe représentée correspond à une valeur de NEO (nombre d’épis observé). </w:t>
      </w:r>
      <w:r w:rsidR="00FB268C">
        <w:t xml:space="preserve">Les axes horizontaux sont en échelle logarithmique. </w:t>
      </w:r>
      <w:r w:rsidR="00611615">
        <w:t xml:space="preserve">Sur chaque graph est représenté par une ligne noire la courbe </w:t>
      </w:r>
      <w:proofErr w:type="spellStart"/>
      <w:r w:rsidR="00611615">
        <w:t>R_grain</w:t>
      </w:r>
      <w:proofErr w:type="spellEnd"/>
      <w:r w:rsidR="00611615">
        <w:t>/</w:t>
      </w:r>
      <w:proofErr w:type="spellStart"/>
      <w:r w:rsidR="00611615">
        <w:t>R_epi</w:t>
      </w:r>
      <w:proofErr w:type="spellEnd"/>
      <w:r w:rsidR="00611615">
        <w:t>=1.</w:t>
      </w:r>
    </w:p>
    <w:p w14:paraId="4BA01122" w14:textId="77777777" w:rsidR="006F45E7" w:rsidRDefault="006F45E7" w:rsidP="00316AF5"/>
    <w:p w14:paraId="4A802079" w14:textId="4F9F182C" w:rsidR="00316AF5" w:rsidRDefault="008752C0" w:rsidP="00316AF5">
      <w:r w:rsidRPr="008752C0">
        <w:t>On peut en premier lieu vérifier que les résultats correspondent bien aux a</w:t>
      </w:r>
      <w:r w:rsidR="00D32A12">
        <w:t>ttendus théoriques. P</w:t>
      </w:r>
      <w:r w:rsidRPr="008752C0">
        <w:t>lus le nombre de grain observé est</w:t>
      </w:r>
      <w:r w:rsidR="001A7954">
        <w:t xml:space="preserve"> grand, </w:t>
      </w:r>
      <w:r w:rsidR="00196ED0">
        <w:t xml:space="preserve">plus </w:t>
      </w:r>
      <w:r w:rsidRPr="008752C0">
        <w:t xml:space="preserve">la sélection sur grain dépasse </w:t>
      </w:r>
      <w:r w:rsidR="00D32A12">
        <w:t>celle sur</w:t>
      </w:r>
      <w:r w:rsidR="00196ED0">
        <w:t xml:space="preserve"> épis car d’une part, </w:t>
      </w:r>
      <w:r w:rsidR="00D32A12">
        <w:t xml:space="preserve">l’héritabilité individuelle d’un </w:t>
      </w:r>
      <w:r w:rsidRPr="008752C0">
        <w:t>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w:t>
      </w:r>
      <w:r w:rsidR="00A53631">
        <w:lastRenderedPageBreak/>
        <w:t xml:space="preserve">sélection </w:t>
      </w:r>
      <w:r w:rsidR="00F0309B">
        <w:t xml:space="preserve">sur grain s’approche des </w:t>
      </w:r>
      <w:r w:rsidRPr="008752C0">
        <w:t>valeurs les plus extrêmes que l’on peut obtenir (</w:t>
      </w:r>
      <w:r w:rsidR="00C728C5">
        <w:t xml:space="preserve">autour de 3 quand </w:t>
      </w:r>
      <w:proofErr w:type="spellStart"/>
      <w:r w:rsidR="00C728C5">
        <w:t>nsel</w:t>
      </w:r>
      <w:proofErr w:type="spellEnd"/>
      <w:r w:rsidR="00C728C5">
        <w:t xml:space="preserve"> vaut 10.000, autour de 2.3 quand </w:t>
      </w:r>
      <w:proofErr w:type="spellStart"/>
      <w:r w:rsidR="00C728C5">
        <w:t>nsel</w:t>
      </w:r>
      <w:proofErr w:type="spellEnd"/>
      <w:r w:rsidR="00C728C5">
        <w:t xml:space="preserve"> vaut 100.000</w:t>
      </w:r>
      <w:r w:rsidR="002743BE">
        <w:t>)</w:t>
      </w:r>
      <w:r w:rsidRPr="008752C0">
        <w:t xml:space="preserve">. On voit que plus NGE est grand, plus le rapport </w:t>
      </w:r>
      <w:r w:rsidR="009716CF">
        <w:t>baisse. C’est logique car un</w:t>
      </w:r>
      <w:r w:rsidRPr="008752C0">
        <w:t xml:space="preserve"> grand nombre de grain par épi augmente l’héritabilité </w:t>
      </w:r>
      <w:r w:rsidR="009716CF">
        <w:t xml:space="preserve">sur épi </w:t>
      </w:r>
      <w:r w:rsidRPr="008752C0">
        <w:t xml:space="preserve">ce qui fait augmenter </w:t>
      </w:r>
      <w:proofErr w:type="spellStart"/>
      <w:r w:rsidRPr="008752C0">
        <w:t>R_epi</w:t>
      </w:r>
      <w:proofErr w:type="spellEnd"/>
      <w:r w:rsidRPr="008752C0">
        <w:t xml:space="preserve"> si la variance intra épi est importante</w:t>
      </w:r>
      <w:r w:rsidR="00F6761F">
        <w:t xml:space="preserve"> (ce qui est le cas </w:t>
      </w:r>
      <w:r w:rsidR="006F6E58">
        <w:t>avec les estimations expérimentales</w:t>
      </w:r>
      <w:r w:rsidR="00F6761F">
        <w:t>)</w:t>
      </w:r>
      <w:r w:rsidR="00AB520C">
        <w:t>. De plus,</w:t>
      </w:r>
      <w:r w:rsidRPr="008752C0">
        <w:t xml:space="preserve"> comme moins d’épis sont nécessaire, </w:t>
      </w:r>
      <w:r w:rsidR="009C63A5">
        <w:t xml:space="preserve">grâce à un taux de multiplication plus important, </w:t>
      </w:r>
      <w:r w:rsidRPr="008752C0">
        <w:t xml:space="preserve">il est possible d’augmenter la pression de sélection sur les épis et en retenir un plus faible pourcentage. De même plus NEO est grand, plus le rapport </w:t>
      </w:r>
      <w:r w:rsidR="009C63A5">
        <w:t>est favorable à la sélection sur épi</w:t>
      </w:r>
      <w:r w:rsidRPr="008752C0">
        <w:t xml:space="preserve">, car plus on peut observer d’épis, plus on peut aller loin dans l’intensité de sélection sur épi, plus </w:t>
      </w:r>
      <w:proofErr w:type="spellStart"/>
      <w:r w:rsidRPr="008752C0">
        <w:t>R_epi</w:t>
      </w:r>
      <w:proofErr w:type="spellEnd"/>
      <w:r w:rsidRPr="008752C0">
        <w:t xml:space="preserve"> augmente.</w:t>
      </w:r>
    </w:p>
    <w:p w14:paraId="294BB5A8" w14:textId="77777777" w:rsidR="008752C0" w:rsidRDefault="008752C0" w:rsidP="00316AF5"/>
    <w:p w14:paraId="45C0AEBA" w14:textId="0FE209ED" w:rsidR="00205325" w:rsidRDefault="00316AF5" w:rsidP="00316AF5">
      <w:r>
        <w:t xml:space="preserve">Pour bien utiliser ces résultats, il faut comprendre et imaginer à quelle situation </w:t>
      </w:r>
      <w:r w:rsidR="004B71D9">
        <w:t>in vivo</w:t>
      </w:r>
      <w:r>
        <w:t xml:space="preserv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pourrai</w:t>
      </w:r>
      <w:r w:rsidR="007E44E8">
        <w:t>t</w:t>
      </w:r>
      <w:r w:rsidR="00AE37EC">
        <w:t xml:space="preserve"> passer</w:t>
      </w:r>
      <w:r w:rsidR="00F51EF5">
        <w:t xml:space="preserve"> par un</w:t>
      </w:r>
      <w:r w:rsidR="00AE37EC">
        <w:t xml:space="preserve">e phase de multiplication </w:t>
      </w:r>
      <w:r w:rsidR="00BD6858">
        <w:t>pour pouvoir la replanter sur de plus grandes surfaces (a</w:t>
      </w:r>
      <w:r w:rsidR="00A65675">
        <w:t>vec un taux de mu</w:t>
      </w:r>
      <w:r w:rsidR="004B4B8F">
        <w:t>ltiplication de 60,</w:t>
      </w:r>
      <w:r w:rsidR="00F23F19">
        <w:t xml:space="preserve"> </w:t>
      </w:r>
      <w:r w:rsidR="00A65675">
        <w:t xml:space="preserve">une année de multiplication </w:t>
      </w:r>
      <w:r w:rsidR="00621B8E">
        <w:t>nécessite</w:t>
      </w:r>
      <w:r w:rsidR="00BD6858">
        <w:t>rait</w:t>
      </w:r>
      <w:r w:rsidR="00621B8E">
        <w:t xml:space="preserve"> à peu près 0.2 ha </w:t>
      </w:r>
      <w:r w:rsidR="00F23F19">
        <w:t>permet</w:t>
      </w:r>
      <w:r w:rsidR="00BD6858">
        <w:t>trait</w:t>
      </w:r>
      <w:r w:rsidR="00F23F19">
        <w:t xml:space="preserve">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w:t>
      </w:r>
      <w:r w:rsidR="00477829">
        <w:t>Avec ces paramètres l’équation montre que s</w:t>
      </w:r>
      <w:r w:rsidR="00B11EA4">
        <w:t xml:space="preserve">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6318E09D"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w:t>
      </w:r>
      <w:r w:rsidR="00CC5B95">
        <w:t xml:space="preserve">(quelques dizaines de m²) </w:t>
      </w:r>
      <w:r w:rsidR="00621B8E">
        <w:t xml:space="preserve">pour sélectionner </w:t>
      </w:r>
      <w:r w:rsidR="009225D0">
        <w:t xml:space="preserve">directement </w:t>
      </w:r>
      <w:r w:rsidR="00621B8E">
        <w:t>dans sa récolte de l’année</w:t>
      </w:r>
      <w:r w:rsidR="00CC5B95">
        <w:t xml:space="preserve"> (issue de quelques hectares)</w:t>
      </w:r>
      <w:r w:rsidR="00621B8E">
        <w:t xml:space="preserve">. </w:t>
      </w:r>
      <w:r>
        <w:t>Ce changement de surface lors de la sélection perme</w:t>
      </w:r>
      <w:r w:rsidR="009225D0">
        <w:t xml:space="preserve">t </w:t>
      </w:r>
      <w:r w:rsidR="00F76B83">
        <w:t xml:space="preserve">d’observer un grand nombre de grains mais d’en sélectionner peu. Cela permettrait </w:t>
      </w:r>
      <w:r w:rsidR="009225D0">
        <w:t>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w:t>
      </w:r>
      <w:r w:rsidR="0067395D">
        <w:lastRenderedPageBreak/>
        <w:t>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7205BF2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w:t>
      </w:r>
      <w:r w:rsidR="000A4381">
        <w:t xml:space="preserve">server 3000 épis est un gros </w:t>
      </w:r>
      <w:r w:rsidR="00C8361B">
        <w:t>travail.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2605A2DC"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4145A0BF" w14:textId="77777777" w:rsidR="00BC42C6" w:rsidRDefault="00BC42C6" w:rsidP="0062767B"/>
    <w:p w14:paraId="507031A3" w14:textId="37F70C08" w:rsidR="002E0557" w:rsidRDefault="002E0557" w:rsidP="0062767B">
      <w:pPr>
        <w:pStyle w:val="Titre1"/>
      </w:pPr>
      <w:bookmarkStart w:id="28" w:name="_Toc144384288"/>
      <w:r>
        <w:t>Discussion</w:t>
      </w:r>
      <w:bookmarkEnd w:id="28"/>
    </w:p>
    <w:p w14:paraId="1B954DDA" w14:textId="7187D8D7" w:rsidR="00E22313" w:rsidRDefault="00E22313" w:rsidP="00E22313">
      <w:pPr>
        <w:pStyle w:val="Titre2"/>
      </w:pPr>
      <w:bookmarkStart w:id="29" w:name="_Toc144384289"/>
      <w:r>
        <w:t>Retour sur les résultats de sélection</w:t>
      </w:r>
      <w:bookmarkEnd w:id="29"/>
    </w:p>
    <w:p w14:paraId="39295508" w14:textId="1B2CFF31" w:rsidR="007A7774" w:rsidRPr="00A45AA3" w:rsidRDefault="00B379F2" w:rsidP="007A7774">
      <w:r>
        <w:t xml:space="preserve">Mis à part pour la hauteur des plantes, les résultats de la sélection </w:t>
      </w:r>
      <w:r w:rsidR="004B71D9" w:rsidRPr="004B71D9">
        <w:rPr>
          <w:i/>
        </w:rPr>
        <w:t>in vivo</w:t>
      </w:r>
      <w:r>
        <w:t xml:space="preserve"> par tamis et de la sélection </w:t>
      </w:r>
      <w:r>
        <w:rPr>
          <w:i/>
        </w:rPr>
        <w:t>in silico</w:t>
      </w:r>
      <w:r>
        <w:t xml:space="preserve"> ne concordent pas</w:t>
      </w:r>
      <w:r w:rsidR="00CC5B95">
        <w:t xml:space="preserve"> complètement</w:t>
      </w:r>
      <w:r>
        <w:t xml:space="preserve">. Seule la sélection des petits grains a permis de </w:t>
      </w:r>
      <w:r w:rsidR="00CC5B95">
        <w:t xml:space="preserve">modifier la valeur du caractère en sélection </w:t>
      </w:r>
      <w:r w:rsidR="004B71D9" w:rsidRPr="004B71D9">
        <w:rPr>
          <w:i/>
        </w:rPr>
        <w:t>in vivo</w:t>
      </w:r>
      <w:r w:rsidR="00CC5B95">
        <w:t xml:space="preserv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w:t>
      </w:r>
      <w:r w:rsidR="004B71D9" w:rsidRPr="004B71D9">
        <w:rPr>
          <w:i/>
        </w:rPr>
        <w:t>in vivo</w:t>
      </w:r>
      <w:r w:rsidR="00AC5399">
        <w:t xml:space="preserve"> n’était pas d’une grande qualité. Des effets importants liés aux micro-parcelles étaient présents et ce dispositif ne permettait une grande puissance statistique. 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et dans une population sélectionnée. </w:t>
      </w:r>
      <w:r w:rsidR="00F5638B">
        <w:t xml:space="preserve">Il y a peut-être des mécanismes d’interaction entre les plantes qui font que les blés se comporteraient différemment dans une population composée en espérance de génotypes donnant de plus </w:t>
      </w:r>
      <w:r w:rsidR="00F5638B">
        <w:lastRenderedPageBreak/>
        <w:t xml:space="preserve">gros grains et dans une population plus diverse. </w:t>
      </w:r>
      <w:r w:rsidR="007A7774">
        <w:t>On peut aussi imaginer que l’intensité de sélection sur grain</w:t>
      </w:r>
      <w:r w:rsidR="004106F1">
        <w:t xml:space="preserve"> en sélection </w:t>
      </w:r>
      <w:r w:rsidR="004B71D9" w:rsidRPr="004B71D9">
        <w:rPr>
          <w:i/>
        </w:rPr>
        <w:t>in vivo</w:t>
      </w:r>
      <w:r w:rsidR="007A7774">
        <w:t xml:space="preserve"> n’ait en fait pas été assez forte. En effet, la variance intra-épi de la taille des grains implique que tous les génotypes font à la fois des petits grains, des grains plus moyens, et certains font de gros grains. Si l’intensité de sélection des gros grains a permis de garder les gros grains de génotypes produisant des gros grains, elle n’a peut-être pas permis d’éliminer des grains plus moyens des génotypes produisant des plus petits grains. Il se peut donc que la pression de sélection exercée ait en fait été trop faible. </w:t>
      </w:r>
    </w:p>
    <w:p w14:paraId="783278F0" w14:textId="13F6E9D1" w:rsidR="00637BDE" w:rsidRDefault="00637BDE" w:rsidP="003B252E"/>
    <w:p w14:paraId="6ADBEDC4" w14:textId="3CFCEFEB" w:rsidR="003B252E" w:rsidRPr="00065447" w:rsidRDefault="003B252E" w:rsidP="003B252E">
      <w:r>
        <w:t>L</w:t>
      </w:r>
      <w:r w:rsidR="00A45AA3">
        <w:t xml:space="preserve">es résultats de sélection </w:t>
      </w:r>
      <w:r w:rsidR="00A45AA3">
        <w:rPr>
          <w:i/>
        </w:rPr>
        <w:t xml:space="preserve">in silico </w:t>
      </w:r>
      <w:r w:rsidR="00A45AA3">
        <w:t xml:space="preserve">concordent plus avec les résultats trouvés dans la littérature que les résultats de sélection </w:t>
      </w:r>
      <w:r w:rsidR="004B71D9" w:rsidRPr="004B71D9">
        <w:rPr>
          <w:i/>
        </w:rPr>
        <w:t>in vivo</w:t>
      </w:r>
      <w:r>
        <w:t xml:space="preserve">. </w:t>
      </w:r>
      <w:r w:rsidRPr="00065447">
        <w:t>La littérature sur la sélection massale sur la taille des grains n’est pas très étendue. Ci-dessous un tableau récapitulant les résultat</w:t>
      </w:r>
      <w:r>
        <w:t>s d’études menées sur le sujet :</w:t>
      </w:r>
    </w:p>
    <w:p w14:paraId="123D58F0" w14:textId="77777777" w:rsidR="003B252E" w:rsidRPr="00065447" w:rsidRDefault="003B252E" w:rsidP="003B252E"/>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969"/>
        <w:gridCol w:w="837"/>
        <w:gridCol w:w="1002"/>
        <w:gridCol w:w="1002"/>
        <w:gridCol w:w="837"/>
        <w:gridCol w:w="1165"/>
      </w:tblGrid>
      <w:tr w:rsidR="00824B81" w:rsidRPr="00065447" w14:paraId="6A698AF0" w14:textId="77777777" w:rsidTr="00824B81">
        <w:trPr>
          <w:trHeight w:val="330"/>
        </w:trPr>
        <w:tc>
          <w:tcPr>
            <w:tcW w:w="1266" w:type="dxa"/>
          </w:tcPr>
          <w:p w14:paraId="5689B5D8" w14:textId="77777777" w:rsidR="00824B81" w:rsidRPr="00E2265C" w:rsidRDefault="00824B81" w:rsidP="00120575">
            <w:pPr>
              <w:spacing w:line="240" w:lineRule="auto"/>
              <w:jc w:val="center"/>
              <w:rPr>
                <w:b/>
                <w:sz w:val="16"/>
                <w:szCs w:val="18"/>
              </w:rPr>
            </w:pPr>
            <w:r w:rsidRPr="00E2265C">
              <w:rPr>
                <w:b/>
                <w:sz w:val="16"/>
                <w:szCs w:val="18"/>
              </w:rPr>
              <w:t>Population</w:t>
            </w:r>
          </w:p>
        </w:tc>
        <w:tc>
          <w:tcPr>
            <w:tcW w:w="1070" w:type="dxa"/>
          </w:tcPr>
          <w:p w14:paraId="7C120452" w14:textId="77777777" w:rsidR="00824B81" w:rsidRPr="00E2265C" w:rsidRDefault="00824B81" w:rsidP="00120575">
            <w:pPr>
              <w:spacing w:line="240" w:lineRule="auto"/>
              <w:jc w:val="center"/>
              <w:rPr>
                <w:b/>
                <w:sz w:val="16"/>
                <w:szCs w:val="18"/>
              </w:rPr>
            </w:pPr>
            <w:r w:rsidRPr="00E2265C">
              <w:rPr>
                <w:b/>
                <w:sz w:val="16"/>
                <w:szCs w:val="18"/>
              </w:rPr>
              <w:t>Type de sélection</w:t>
            </w:r>
          </w:p>
        </w:tc>
        <w:tc>
          <w:tcPr>
            <w:tcW w:w="871" w:type="dxa"/>
          </w:tcPr>
          <w:p w14:paraId="5A3CAA5C" w14:textId="0508E1EC" w:rsidR="00824B81" w:rsidRPr="00E2265C" w:rsidRDefault="00824B81" w:rsidP="00120575">
            <w:pPr>
              <w:spacing w:line="240" w:lineRule="auto"/>
              <w:jc w:val="center"/>
              <w:rPr>
                <w:b/>
                <w:sz w:val="16"/>
                <w:szCs w:val="18"/>
              </w:rPr>
            </w:pPr>
            <w:r>
              <w:rPr>
                <w:b/>
                <w:sz w:val="16"/>
                <w:szCs w:val="18"/>
              </w:rPr>
              <w:t xml:space="preserve">Nb </w:t>
            </w:r>
            <w:r w:rsidRPr="00E2265C">
              <w:rPr>
                <w:b/>
                <w:sz w:val="16"/>
                <w:szCs w:val="18"/>
              </w:rPr>
              <w:t>cycles</w:t>
            </w:r>
          </w:p>
        </w:tc>
        <w:tc>
          <w:tcPr>
            <w:tcW w:w="969" w:type="dxa"/>
          </w:tcPr>
          <w:p w14:paraId="64606CE7" w14:textId="77777777" w:rsidR="00824B81" w:rsidRPr="00E2265C" w:rsidRDefault="00824B81" w:rsidP="00120575">
            <w:pPr>
              <w:spacing w:line="240" w:lineRule="auto"/>
              <w:jc w:val="center"/>
              <w:rPr>
                <w:b/>
                <w:sz w:val="16"/>
                <w:szCs w:val="18"/>
              </w:rPr>
            </w:pPr>
            <w:r w:rsidRPr="00E2265C">
              <w:rPr>
                <w:b/>
                <w:sz w:val="16"/>
                <w:szCs w:val="18"/>
              </w:rPr>
              <w:t>PMG</w:t>
            </w:r>
          </w:p>
        </w:tc>
        <w:tc>
          <w:tcPr>
            <w:tcW w:w="837" w:type="dxa"/>
          </w:tcPr>
          <w:p w14:paraId="1C51B654" w14:textId="77777777" w:rsidR="00824B81" w:rsidRPr="00E2265C" w:rsidRDefault="00824B81" w:rsidP="00120575">
            <w:pPr>
              <w:spacing w:line="240" w:lineRule="auto"/>
              <w:jc w:val="center"/>
              <w:rPr>
                <w:b/>
                <w:sz w:val="16"/>
                <w:szCs w:val="18"/>
              </w:rPr>
            </w:pPr>
            <w:proofErr w:type="spellStart"/>
            <w:r w:rsidRPr="00E2265C">
              <w:rPr>
                <w:b/>
                <w:sz w:val="16"/>
                <w:szCs w:val="18"/>
              </w:rPr>
              <w:t>Prot</w:t>
            </w:r>
            <w:proofErr w:type="spellEnd"/>
          </w:p>
        </w:tc>
        <w:tc>
          <w:tcPr>
            <w:tcW w:w="1002" w:type="dxa"/>
          </w:tcPr>
          <w:p w14:paraId="05CC8298" w14:textId="051E4512" w:rsidR="00824B81" w:rsidRPr="00E2265C" w:rsidRDefault="00824B81" w:rsidP="00120575">
            <w:pPr>
              <w:spacing w:line="240" w:lineRule="auto"/>
              <w:jc w:val="center"/>
              <w:rPr>
                <w:b/>
                <w:sz w:val="16"/>
                <w:szCs w:val="18"/>
              </w:rPr>
            </w:pPr>
            <w:proofErr w:type="spellStart"/>
            <w:r w:rsidRPr="00E2265C">
              <w:rPr>
                <w:b/>
                <w:sz w:val="16"/>
                <w:szCs w:val="18"/>
              </w:rPr>
              <w:t>Preco</w:t>
            </w:r>
            <w:proofErr w:type="spellEnd"/>
          </w:p>
        </w:tc>
        <w:tc>
          <w:tcPr>
            <w:tcW w:w="1002" w:type="dxa"/>
          </w:tcPr>
          <w:p w14:paraId="443F907D" w14:textId="77777777" w:rsidR="00824B81" w:rsidRPr="00E2265C" w:rsidRDefault="00824B81" w:rsidP="00120575">
            <w:pPr>
              <w:spacing w:line="240" w:lineRule="auto"/>
              <w:jc w:val="center"/>
              <w:rPr>
                <w:b/>
                <w:sz w:val="16"/>
                <w:szCs w:val="18"/>
              </w:rPr>
            </w:pPr>
            <w:r w:rsidRPr="00E2265C">
              <w:rPr>
                <w:b/>
                <w:sz w:val="16"/>
                <w:szCs w:val="18"/>
              </w:rPr>
              <w:t>Grains/</w:t>
            </w:r>
            <w:proofErr w:type="spellStart"/>
            <w:r w:rsidRPr="00E2265C">
              <w:rPr>
                <w:b/>
                <w:sz w:val="16"/>
                <w:szCs w:val="18"/>
              </w:rPr>
              <w:t>epi</w:t>
            </w:r>
            <w:proofErr w:type="spellEnd"/>
          </w:p>
        </w:tc>
        <w:tc>
          <w:tcPr>
            <w:tcW w:w="837" w:type="dxa"/>
          </w:tcPr>
          <w:p w14:paraId="5596EB8B" w14:textId="65B8B857" w:rsidR="00824B81" w:rsidRPr="00E2265C" w:rsidRDefault="00824B81" w:rsidP="00120575">
            <w:pPr>
              <w:spacing w:line="240" w:lineRule="auto"/>
              <w:jc w:val="center"/>
              <w:rPr>
                <w:b/>
                <w:sz w:val="16"/>
                <w:szCs w:val="18"/>
              </w:rPr>
            </w:pPr>
            <w:r w:rsidRPr="00E2265C">
              <w:rPr>
                <w:b/>
                <w:sz w:val="16"/>
                <w:szCs w:val="18"/>
              </w:rPr>
              <w:t>Hauteur</w:t>
            </w:r>
          </w:p>
        </w:tc>
        <w:tc>
          <w:tcPr>
            <w:tcW w:w="1165" w:type="dxa"/>
          </w:tcPr>
          <w:p w14:paraId="19D70F10" w14:textId="77777777" w:rsidR="00824B81" w:rsidRPr="00E2265C" w:rsidRDefault="00824B81" w:rsidP="00120575">
            <w:pPr>
              <w:spacing w:line="240" w:lineRule="auto"/>
              <w:jc w:val="center"/>
              <w:rPr>
                <w:b/>
                <w:sz w:val="16"/>
                <w:szCs w:val="18"/>
              </w:rPr>
            </w:pPr>
            <w:r w:rsidRPr="00E2265C">
              <w:rPr>
                <w:b/>
                <w:sz w:val="16"/>
                <w:szCs w:val="18"/>
              </w:rPr>
              <w:t>Référence</w:t>
            </w:r>
          </w:p>
        </w:tc>
      </w:tr>
      <w:tr w:rsidR="00824B81" w:rsidRPr="00065447" w14:paraId="7BFB41FC" w14:textId="77777777" w:rsidTr="00824B81">
        <w:trPr>
          <w:trHeight w:val="330"/>
        </w:trPr>
        <w:tc>
          <w:tcPr>
            <w:tcW w:w="1266" w:type="dxa"/>
          </w:tcPr>
          <w:p w14:paraId="6E0406E1"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B88E2F2"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3D77257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1EE55858" w14:textId="77777777" w:rsidR="00824B81" w:rsidRPr="00E2265C" w:rsidRDefault="00824B81" w:rsidP="00120575">
            <w:pPr>
              <w:spacing w:line="240" w:lineRule="auto"/>
              <w:jc w:val="center"/>
              <w:rPr>
                <w:sz w:val="16"/>
                <w:szCs w:val="18"/>
              </w:rPr>
            </w:pPr>
            <w:r w:rsidRPr="00E2265C">
              <w:rPr>
                <w:sz w:val="16"/>
                <w:szCs w:val="18"/>
              </w:rPr>
              <w:t>+2.4%</w:t>
            </w:r>
          </w:p>
        </w:tc>
        <w:tc>
          <w:tcPr>
            <w:tcW w:w="837" w:type="dxa"/>
            <w:shd w:val="clear" w:color="auto" w:fill="BFBFBF" w:themeFill="background1" w:themeFillShade="BF"/>
          </w:tcPr>
          <w:p w14:paraId="0866A8E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56A343A"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422467"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6D7B7E00" w14:textId="77777777" w:rsidR="00824B81" w:rsidRPr="00E2265C" w:rsidRDefault="00824B81" w:rsidP="00120575">
            <w:pPr>
              <w:spacing w:line="240" w:lineRule="auto"/>
              <w:jc w:val="center"/>
              <w:rPr>
                <w:sz w:val="16"/>
                <w:szCs w:val="18"/>
              </w:rPr>
            </w:pPr>
          </w:p>
        </w:tc>
        <w:tc>
          <w:tcPr>
            <w:tcW w:w="1165" w:type="dxa"/>
          </w:tcPr>
          <w:p w14:paraId="359DA622"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824B81" w:rsidRPr="00065447" w14:paraId="2A72F7C1" w14:textId="77777777" w:rsidTr="00824B81">
        <w:trPr>
          <w:trHeight w:val="330"/>
        </w:trPr>
        <w:tc>
          <w:tcPr>
            <w:tcW w:w="1266" w:type="dxa"/>
          </w:tcPr>
          <w:p w14:paraId="711F665E" w14:textId="77777777" w:rsidR="00824B81" w:rsidRPr="00E2265C" w:rsidRDefault="00824B81" w:rsidP="00120575">
            <w:pPr>
              <w:spacing w:line="240" w:lineRule="auto"/>
              <w:jc w:val="center"/>
              <w:rPr>
                <w:sz w:val="16"/>
                <w:szCs w:val="18"/>
              </w:rPr>
            </w:pPr>
            <w:r w:rsidRPr="00E2265C">
              <w:rPr>
                <w:sz w:val="16"/>
                <w:szCs w:val="18"/>
              </w:rPr>
              <w:t>90 pop biparentales</w:t>
            </w:r>
          </w:p>
        </w:tc>
        <w:tc>
          <w:tcPr>
            <w:tcW w:w="1070" w:type="dxa"/>
          </w:tcPr>
          <w:p w14:paraId="5CA70DDF"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0FCC093E"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218B5236"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B791FAD"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0C123C4"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396E9E3"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F975C7D"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1CC41C0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824B81" w:rsidRPr="00065447" w14:paraId="3DDE0C34" w14:textId="77777777" w:rsidTr="00824B81">
        <w:trPr>
          <w:trHeight w:val="330"/>
        </w:trPr>
        <w:tc>
          <w:tcPr>
            <w:tcW w:w="1266" w:type="dxa"/>
          </w:tcPr>
          <w:p w14:paraId="17977318"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8271A3D"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7F266AAD"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FD76ADA"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F460D2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734D4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8BFD4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2586204" w14:textId="77777777" w:rsidR="00824B81" w:rsidRPr="00E2265C" w:rsidRDefault="00824B81" w:rsidP="00120575">
            <w:pPr>
              <w:spacing w:line="240" w:lineRule="auto"/>
              <w:jc w:val="center"/>
              <w:rPr>
                <w:sz w:val="16"/>
                <w:szCs w:val="18"/>
              </w:rPr>
            </w:pPr>
          </w:p>
        </w:tc>
        <w:tc>
          <w:tcPr>
            <w:tcW w:w="1165" w:type="dxa"/>
          </w:tcPr>
          <w:p w14:paraId="33B4E5BB"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42B95FE5" w14:textId="77777777" w:rsidTr="00824B81">
        <w:trPr>
          <w:trHeight w:val="315"/>
        </w:trPr>
        <w:tc>
          <w:tcPr>
            <w:tcW w:w="1266" w:type="dxa"/>
          </w:tcPr>
          <w:p w14:paraId="0A86F57E"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7684AB00"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AA1231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2CC58E9"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D562C33"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2DEA8349"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4233FAA"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374E5791" w14:textId="77777777" w:rsidR="00824B81" w:rsidRPr="00E2265C" w:rsidRDefault="00824B81" w:rsidP="00120575">
            <w:pPr>
              <w:spacing w:line="240" w:lineRule="auto"/>
              <w:jc w:val="center"/>
              <w:rPr>
                <w:sz w:val="16"/>
                <w:szCs w:val="18"/>
              </w:rPr>
            </w:pPr>
          </w:p>
        </w:tc>
        <w:tc>
          <w:tcPr>
            <w:tcW w:w="1165" w:type="dxa"/>
          </w:tcPr>
          <w:p w14:paraId="5382245A"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5FB83E6D" w14:textId="77777777" w:rsidTr="00824B81">
        <w:trPr>
          <w:trHeight w:val="330"/>
        </w:trPr>
        <w:tc>
          <w:tcPr>
            <w:tcW w:w="1266" w:type="dxa"/>
            <w:shd w:val="clear" w:color="auto" w:fill="BFBFBF" w:themeFill="background1" w:themeFillShade="BF"/>
          </w:tcPr>
          <w:p w14:paraId="5CA0ADCE" w14:textId="77777777" w:rsidR="00824B81" w:rsidRPr="00E2265C" w:rsidRDefault="00824B81" w:rsidP="00120575">
            <w:pPr>
              <w:spacing w:line="240" w:lineRule="auto"/>
              <w:jc w:val="center"/>
              <w:rPr>
                <w:sz w:val="16"/>
                <w:szCs w:val="18"/>
              </w:rPr>
            </w:pPr>
          </w:p>
        </w:tc>
        <w:tc>
          <w:tcPr>
            <w:tcW w:w="1070" w:type="dxa"/>
          </w:tcPr>
          <w:p w14:paraId="1B389AF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59DDB7B"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3F9F125"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62829B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DD4469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1A0460F"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CACA928" w14:textId="77777777" w:rsidR="00824B81" w:rsidRPr="00E2265C" w:rsidRDefault="00824B81" w:rsidP="00120575">
            <w:pPr>
              <w:spacing w:line="240" w:lineRule="auto"/>
              <w:jc w:val="center"/>
              <w:rPr>
                <w:sz w:val="16"/>
                <w:szCs w:val="18"/>
              </w:rPr>
            </w:pPr>
          </w:p>
        </w:tc>
        <w:tc>
          <w:tcPr>
            <w:tcW w:w="1165" w:type="dxa"/>
          </w:tcPr>
          <w:p w14:paraId="76E2392C"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824B81" w:rsidRPr="00065447" w14:paraId="6BC7792D" w14:textId="77777777" w:rsidTr="00824B81">
        <w:trPr>
          <w:trHeight w:val="330"/>
        </w:trPr>
        <w:tc>
          <w:tcPr>
            <w:tcW w:w="1266" w:type="dxa"/>
          </w:tcPr>
          <w:p w14:paraId="3A3FB5BD" w14:textId="77777777" w:rsidR="00824B81" w:rsidRPr="00E2265C" w:rsidRDefault="00824B81" w:rsidP="00120575">
            <w:pPr>
              <w:spacing w:line="240" w:lineRule="auto"/>
              <w:jc w:val="center"/>
              <w:rPr>
                <w:sz w:val="16"/>
                <w:szCs w:val="18"/>
              </w:rPr>
            </w:pPr>
            <w:r w:rsidRPr="00E2265C">
              <w:rPr>
                <w:sz w:val="16"/>
                <w:szCs w:val="18"/>
              </w:rPr>
              <w:t>6 pop composites</w:t>
            </w:r>
          </w:p>
        </w:tc>
        <w:tc>
          <w:tcPr>
            <w:tcW w:w="1070" w:type="dxa"/>
          </w:tcPr>
          <w:p w14:paraId="392BDAD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277595F"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7AC879A"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shd w:val="clear" w:color="auto" w:fill="BFBFBF" w:themeFill="background1" w:themeFillShade="BF"/>
          </w:tcPr>
          <w:p w14:paraId="774E395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0EF9C0CE"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5698D6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407A0828" w14:textId="77777777" w:rsidR="00824B81" w:rsidRPr="00E2265C" w:rsidRDefault="00824B81" w:rsidP="00120575">
            <w:pPr>
              <w:spacing w:line="240" w:lineRule="auto"/>
              <w:jc w:val="center"/>
              <w:rPr>
                <w:sz w:val="16"/>
                <w:szCs w:val="18"/>
              </w:rPr>
            </w:pPr>
          </w:p>
        </w:tc>
        <w:tc>
          <w:tcPr>
            <w:tcW w:w="1165" w:type="dxa"/>
          </w:tcPr>
          <w:p w14:paraId="2497BA01"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824B81" w:rsidRPr="00065447" w14:paraId="4F388274" w14:textId="77777777" w:rsidTr="00824B81">
        <w:trPr>
          <w:trHeight w:val="500"/>
        </w:trPr>
        <w:tc>
          <w:tcPr>
            <w:tcW w:w="1266" w:type="dxa"/>
          </w:tcPr>
          <w:p w14:paraId="5E8091C1"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tcPr>
          <w:p w14:paraId="05649439"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7E9712E3" w14:textId="77777777" w:rsidR="00824B81" w:rsidRPr="00E2265C" w:rsidRDefault="00824B81" w:rsidP="00120575">
            <w:pPr>
              <w:spacing w:line="240" w:lineRule="auto"/>
              <w:jc w:val="center"/>
              <w:rPr>
                <w:sz w:val="16"/>
                <w:szCs w:val="18"/>
              </w:rPr>
            </w:pPr>
            <w:r w:rsidRPr="00E2265C">
              <w:rPr>
                <w:sz w:val="16"/>
                <w:szCs w:val="18"/>
              </w:rPr>
              <w:t>8</w:t>
            </w:r>
          </w:p>
        </w:tc>
        <w:tc>
          <w:tcPr>
            <w:tcW w:w="969" w:type="dxa"/>
          </w:tcPr>
          <w:p w14:paraId="04BC99E9" w14:textId="19A73E5B" w:rsidR="00824B81" w:rsidRPr="00E2265C" w:rsidRDefault="00824B81" w:rsidP="00120575">
            <w:pPr>
              <w:spacing w:line="240" w:lineRule="auto"/>
              <w:jc w:val="center"/>
              <w:rPr>
                <w:sz w:val="16"/>
                <w:szCs w:val="18"/>
              </w:rPr>
            </w:pPr>
            <w:r w:rsidRPr="00E2265C">
              <w:rPr>
                <w:sz w:val="16"/>
                <w:szCs w:val="18"/>
              </w:rPr>
              <w:t>+4.5 % /cycle</w:t>
            </w:r>
          </w:p>
        </w:tc>
        <w:tc>
          <w:tcPr>
            <w:tcW w:w="837" w:type="dxa"/>
            <w:shd w:val="clear" w:color="auto" w:fill="BFBFBF" w:themeFill="background1" w:themeFillShade="BF"/>
          </w:tcPr>
          <w:p w14:paraId="290EBB9B" w14:textId="77777777" w:rsidR="00824B81" w:rsidRPr="00E2265C" w:rsidRDefault="00824B81" w:rsidP="00120575">
            <w:pPr>
              <w:spacing w:line="240" w:lineRule="auto"/>
              <w:jc w:val="center"/>
              <w:rPr>
                <w:sz w:val="16"/>
                <w:szCs w:val="18"/>
              </w:rPr>
            </w:pPr>
          </w:p>
        </w:tc>
        <w:tc>
          <w:tcPr>
            <w:tcW w:w="1002" w:type="dxa"/>
          </w:tcPr>
          <w:p w14:paraId="3540053F" w14:textId="77777777" w:rsidR="00824B81" w:rsidRPr="00E2265C" w:rsidRDefault="00824B81" w:rsidP="00120575">
            <w:pPr>
              <w:spacing w:line="240" w:lineRule="auto"/>
              <w:jc w:val="center"/>
              <w:rPr>
                <w:sz w:val="16"/>
                <w:szCs w:val="18"/>
              </w:rPr>
            </w:pPr>
            <w:r w:rsidRPr="00E2265C">
              <w:rPr>
                <w:sz w:val="16"/>
                <w:szCs w:val="18"/>
              </w:rPr>
              <w:t>+0.5 jour/cycle</w:t>
            </w:r>
          </w:p>
        </w:tc>
        <w:tc>
          <w:tcPr>
            <w:tcW w:w="1002" w:type="dxa"/>
          </w:tcPr>
          <w:p w14:paraId="0E77A8A7" w14:textId="77777777" w:rsidR="00824B81" w:rsidRPr="00E2265C" w:rsidRDefault="00824B81" w:rsidP="00120575">
            <w:pPr>
              <w:spacing w:line="240" w:lineRule="auto"/>
              <w:jc w:val="center"/>
              <w:rPr>
                <w:sz w:val="16"/>
                <w:szCs w:val="18"/>
              </w:rPr>
            </w:pPr>
            <w:r w:rsidRPr="00E2265C">
              <w:rPr>
                <w:sz w:val="16"/>
                <w:szCs w:val="18"/>
              </w:rPr>
              <w:t>-0.5/cycle</w:t>
            </w:r>
          </w:p>
        </w:tc>
        <w:tc>
          <w:tcPr>
            <w:tcW w:w="837" w:type="dxa"/>
          </w:tcPr>
          <w:p w14:paraId="1F8DC119"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C3598ED"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E2265C">
              <w:rPr>
                <w:rFonts w:ascii="Cambria Math" w:hAnsi="Cambria Math" w:cs="Cambria Math"/>
                <w:sz w:val="16"/>
                <w:szCs w:val="18"/>
              </w:rPr>
              <w:instrText>∼</w:instrText>
            </w:r>
            <w:r w:rsidRPr="00E2265C">
              <w:rPr>
                <w:sz w:val="16"/>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824B81" w:rsidRPr="00065447" w14:paraId="084175C8" w14:textId="77777777" w:rsidTr="00824B81">
        <w:trPr>
          <w:trHeight w:val="487"/>
        </w:trPr>
        <w:tc>
          <w:tcPr>
            <w:tcW w:w="1266" w:type="dxa"/>
          </w:tcPr>
          <w:p w14:paraId="45F18B7C"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12BA3492" w14:textId="77777777" w:rsidR="00824B81" w:rsidRPr="00E2265C" w:rsidRDefault="00824B81" w:rsidP="00120575">
            <w:pPr>
              <w:spacing w:line="240" w:lineRule="auto"/>
              <w:jc w:val="center"/>
              <w:rPr>
                <w:sz w:val="16"/>
                <w:szCs w:val="18"/>
              </w:rPr>
            </w:pPr>
            <w:r w:rsidRPr="00E2265C">
              <w:rPr>
                <w:sz w:val="16"/>
                <w:szCs w:val="18"/>
              </w:rPr>
              <w:t>4</w:t>
            </w:r>
          </w:p>
        </w:tc>
        <w:tc>
          <w:tcPr>
            <w:tcW w:w="969" w:type="dxa"/>
          </w:tcPr>
          <w:p w14:paraId="0C7F8BB3" w14:textId="77777777" w:rsidR="00824B81" w:rsidRPr="00E2265C" w:rsidRDefault="00824B81" w:rsidP="00120575">
            <w:pPr>
              <w:spacing w:line="240" w:lineRule="auto"/>
              <w:jc w:val="center"/>
              <w:rPr>
                <w:sz w:val="16"/>
                <w:szCs w:val="18"/>
              </w:rPr>
            </w:pPr>
            <w:r w:rsidRPr="00E2265C">
              <w:rPr>
                <w:sz w:val="16"/>
                <w:szCs w:val="18"/>
              </w:rPr>
              <w:t>+7% / cycle</w:t>
            </w:r>
          </w:p>
        </w:tc>
        <w:tc>
          <w:tcPr>
            <w:tcW w:w="837" w:type="dxa"/>
          </w:tcPr>
          <w:p w14:paraId="06C98487" w14:textId="77777777" w:rsidR="00824B81" w:rsidRPr="00E2265C" w:rsidRDefault="00824B81" w:rsidP="00120575">
            <w:pPr>
              <w:spacing w:line="240" w:lineRule="auto"/>
              <w:jc w:val="center"/>
              <w:rPr>
                <w:sz w:val="16"/>
                <w:szCs w:val="18"/>
              </w:rPr>
            </w:pPr>
            <w:r w:rsidRPr="00E2265C">
              <w:rPr>
                <w:sz w:val="16"/>
                <w:szCs w:val="18"/>
              </w:rPr>
              <w:t>+1% / cycle</w:t>
            </w:r>
          </w:p>
        </w:tc>
        <w:tc>
          <w:tcPr>
            <w:tcW w:w="1002" w:type="dxa"/>
          </w:tcPr>
          <w:p w14:paraId="7BEDEA15" w14:textId="77777777" w:rsidR="00824B81" w:rsidRPr="00E2265C" w:rsidRDefault="00824B81" w:rsidP="00120575">
            <w:pPr>
              <w:spacing w:line="240" w:lineRule="auto"/>
              <w:jc w:val="center"/>
              <w:rPr>
                <w:sz w:val="16"/>
                <w:szCs w:val="18"/>
              </w:rPr>
            </w:pPr>
            <w:r w:rsidRPr="00E2265C">
              <w:rPr>
                <w:sz w:val="16"/>
                <w:szCs w:val="18"/>
              </w:rPr>
              <w:t>+2% /cycle</w:t>
            </w:r>
          </w:p>
        </w:tc>
        <w:tc>
          <w:tcPr>
            <w:tcW w:w="1002" w:type="dxa"/>
          </w:tcPr>
          <w:p w14:paraId="5FDA5F54"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5788149F"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A8C025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824B81" w:rsidRPr="00065447" w14:paraId="3659A891" w14:textId="77777777" w:rsidTr="00824B81">
        <w:trPr>
          <w:trHeight w:val="330"/>
        </w:trPr>
        <w:tc>
          <w:tcPr>
            <w:tcW w:w="1266" w:type="dxa"/>
          </w:tcPr>
          <w:p w14:paraId="52502E68" w14:textId="77777777" w:rsidR="00824B81" w:rsidRPr="00E2265C" w:rsidRDefault="00824B81" w:rsidP="00120575">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1251EB6"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81800B7"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0A126E5"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15DD345" w14:textId="77777777" w:rsidR="00824B81" w:rsidRPr="00E2265C" w:rsidRDefault="00824B81" w:rsidP="00120575">
            <w:pPr>
              <w:spacing w:line="240" w:lineRule="auto"/>
              <w:jc w:val="center"/>
              <w:rPr>
                <w:sz w:val="16"/>
                <w:szCs w:val="18"/>
              </w:rPr>
            </w:pPr>
          </w:p>
        </w:tc>
        <w:tc>
          <w:tcPr>
            <w:tcW w:w="1002" w:type="dxa"/>
          </w:tcPr>
          <w:p w14:paraId="33CF8343"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3AEB7290"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7596D441" w14:textId="77777777" w:rsidR="00824B81" w:rsidRPr="00E2265C" w:rsidRDefault="00824B81" w:rsidP="00120575">
            <w:pPr>
              <w:keepNext/>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proofErr w:type="spellStart"/>
      <w:r w:rsidR="003B252E" w:rsidRPr="005F6229">
        <w:rPr>
          <w:i/>
        </w:rPr>
        <w:t>Rdt</w:t>
      </w:r>
      <w:proofErr w:type="spellEnd"/>
      <w:r w:rsidR="003B252E" w:rsidRPr="005F6229">
        <w:rPr>
          <w:i/>
        </w:rPr>
        <w:t xml:space="preserve"> = rendement, </w:t>
      </w:r>
      <w:proofErr w:type="spellStart"/>
      <w:r w:rsidR="003B252E" w:rsidRPr="005F6229">
        <w:rPr>
          <w:i/>
        </w:rPr>
        <w:t>Prot</w:t>
      </w:r>
      <w:proofErr w:type="spellEnd"/>
      <w:r w:rsidR="003B252E" w:rsidRPr="005F6229">
        <w:rPr>
          <w:i/>
        </w:rPr>
        <w:t xml:space="preserve"> = taux de protéines</w:t>
      </w:r>
      <w:r w:rsidR="003B252E">
        <w:rPr>
          <w:i/>
        </w:rPr>
        <w:t xml:space="preserve"> des grains</w:t>
      </w:r>
      <w:r w:rsidR="00EF148F">
        <w:rPr>
          <w:i/>
        </w:rPr>
        <w:t>, PMG = poids de mille grains</w:t>
      </w:r>
      <w:r w:rsidR="00BB1289">
        <w:rPr>
          <w:i/>
        </w:rPr>
        <w:t xml:space="preserve">, </w:t>
      </w:r>
      <w:proofErr w:type="spellStart"/>
      <w:r w:rsidR="00BB1289">
        <w:rPr>
          <w:i/>
        </w:rPr>
        <w:t>preco</w:t>
      </w:r>
      <w:proofErr w:type="spellEnd"/>
      <w:r w:rsidR="00BB1289">
        <w:rPr>
          <w:i/>
        </w:rPr>
        <w:t xml:space="preserve"> = précocité, Grains/</w:t>
      </w:r>
      <w:proofErr w:type="spellStart"/>
      <w:r w:rsidR="00BB1289">
        <w:rPr>
          <w:i/>
        </w:rPr>
        <w:t>epi</w:t>
      </w:r>
      <w:proofErr w:type="spellEnd"/>
      <w:r w:rsidR="00BB1289">
        <w:rPr>
          <w:i/>
        </w:rPr>
        <w:t xml:space="preserve">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36DE54BF" w:rsidR="003B252E" w:rsidRDefault="003B252E" w:rsidP="00F5638B">
      <w:r>
        <w:t>On constate</w:t>
      </w:r>
      <w:r w:rsidRPr="00065447">
        <w:t xml:space="preserve"> dans la majorité des études</w:t>
      </w:r>
      <w:r>
        <w:t xml:space="preserve"> que</w:t>
      </w:r>
      <w:r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Pr="00065447">
        <w:fldChar w:fldCharType="begin"/>
      </w:r>
      <w:r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et </w:t>
      </w:r>
      <w:r w:rsidRPr="00065447">
        <w:fldChar w:fldCharType="begin"/>
      </w:r>
      <w:r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65447">
        <w:fldChar w:fldCharType="separate"/>
      </w:r>
      <w:r w:rsidRPr="00065447">
        <w:t>Busch and Kofoid (1982)</w:t>
      </w:r>
      <w:r w:rsidRPr="00065447">
        <w:fldChar w:fldCharType="end"/>
      </w:r>
      <w:r w:rsidRPr="00065447">
        <w:t xml:space="preserve"> </w:t>
      </w:r>
      <w:r>
        <w:t xml:space="preserve">portent sur la sélection du PMG et non de la taille du grain, mais nous les avons prises en compte car ce sont des traits corrélés. Ces </w:t>
      </w:r>
      <w:r>
        <w:lastRenderedPageBreak/>
        <w:t xml:space="preserve">études </w:t>
      </w:r>
      <w:r w:rsidRPr="00065447">
        <w:t xml:space="preserve">semblent montrer que la sélection est plus efficace pendant les premiers cycles de sélection. </w:t>
      </w:r>
      <w:r w:rsidRPr="00065447">
        <w:fldChar w:fldCharType="begin"/>
      </w:r>
      <w:r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précisent également que la variance génétique pour le PMG a été fortement réduite par la sélection</w:t>
      </w:r>
      <w:r>
        <w:t xml:space="preserve">. </w:t>
      </w:r>
    </w:p>
    <w:p w14:paraId="70D0B82D" w14:textId="08FA2654" w:rsidR="00DE3C9D" w:rsidRDefault="00F5638B" w:rsidP="009150BC">
      <w:r>
        <w:t xml:space="preserve"> </w:t>
      </w:r>
    </w:p>
    <w:p w14:paraId="2484A535" w14:textId="069A8FB4"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844602">
        <w:t xml:space="preserve">On peut </w:t>
      </w:r>
      <w:r w:rsidR="00D412D5">
        <w:t xml:space="preserve">citer les travaux de </w:t>
      </w:r>
      <w:r w:rsidR="003C55C0">
        <w:fldChar w:fldCharType="begin"/>
      </w:r>
      <w:r w:rsidR="00E33025">
        <w:instrText xml:space="preserve"> ADDIN ZOTERO_ITEM CSL_CITATION {"citationID":"L4xE3G2F","properties":{"formattedCitation":"(B\\uc0\\u233{}ral,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proofErr w:type="spellStart"/>
      <w:r w:rsidR="00E33025" w:rsidRPr="00E33025">
        <w:t>Béral</w:t>
      </w:r>
      <w:proofErr w:type="spellEnd"/>
      <w:r w:rsidR="00E33025" w:rsidRPr="00E33025">
        <w:t xml:space="preserve">, </w:t>
      </w:r>
      <w:r w:rsidR="00E33025">
        <w:t>(</w:t>
      </w:r>
      <w:r w:rsidR="00E33025" w:rsidRPr="00E33025">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r w:rsidR="004C62EC">
        <w:t xml:space="preserve"> sur le blé tendre</w:t>
      </w:r>
      <w:r w:rsidR="009F0037">
        <w:t xml:space="preserve">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w:t>
      </w:r>
      <w:proofErr w:type="spellStart"/>
      <w:r w:rsidR="005878C7" w:rsidRPr="005878C7">
        <w:t>Béral</w:t>
      </w:r>
      <w:proofErr w:type="spellEnd"/>
      <w:r w:rsidR="005878C7" w:rsidRPr="005878C7">
        <w:t xml:space="preserve"> et al., 2020)</w:t>
      </w:r>
      <w:r w:rsidR="003C55C0">
        <w:fldChar w:fldCharType="end"/>
      </w:r>
      <w:r w:rsidR="00AE6BAB">
        <w:t xml:space="preserve"> ce qui est plus élevé que ce que nous avons trouvé dans notre dispositif (H²=0.35)</w:t>
      </w:r>
      <w:r w:rsidR="009F0037">
        <w:t xml:space="preserve">. Tout cela est donc cohérent avec une augmentation de la GSV lors de la sélection de gros grains. </w:t>
      </w:r>
    </w:p>
    <w:p w14:paraId="29C7E936" w14:textId="238AA56E"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E33025">
        <w:instrText xml:space="preserve"> ADDIN ZOTERO_ITEM CSL_CITATION {"citationID":"CII85j5y","properties":{"formattedCitation":"(B\\uc0\\u233{}ral,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proofErr w:type="spellStart"/>
      <w:r w:rsidR="00E33025" w:rsidRPr="00E33025">
        <w:t>Béral</w:t>
      </w:r>
      <w:proofErr w:type="spellEnd"/>
      <w:r w:rsidR="00E33025" w:rsidRPr="00E33025">
        <w:t xml:space="preserve">, </w:t>
      </w:r>
      <w:r w:rsidR="00E33025">
        <w:t>(</w:t>
      </w:r>
      <w:r w:rsidR="00E33025" w:rsidRPr="00E33025">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283DFD4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0AD74067" w:rsidR="009E4A02" w:rsidRDefault="00292015" w:rsidP="00505948">
      <w:pPr>
        <w:pStyle w:val="Titre2"/>
      </w:pPr>
      <w:r>
        <w:lastRenderedPageBreak/>
        <w:t>Recul sur l’approche théorique</w:t>
      </w:r>
    </w:p>
    <w:p w14:paraId="43C9CD90" w14:textId="6125DC6C" w:rsidR="00097BAC" w:rsidRDefault="00097BAC" w:rsidP="00097BAC">
      <w:r>
        <w:t xml:space="preserve">Dans le cadre du stage, l’équation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que la sélection sur grain, il se peut que les moyens à investir pour faire ce progrès ne puissent être 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w:t>
      </w:r>
      <w:proofErr w:type="spellStart"/>
      <w:r w:rsidRPr="00367453">
        <w:t>introgression</w:t>
      </w:r>
      <w:proofErr w:type="spellEnd"/>
      <w:r w:rsidRPr="00367453">
        <w:t xml:space="preserve"> en population de ressources génétiques</w:t>
      </w:r>
      <w:r>
        <w:t>.</w:t>
      </w:r>
    </w:p>
    <w:p w14:paraId="3CB64933" w14:textId="55FFCC49" w:rsidR="00097BAC" w:rsidRDefault="00097BAC" w:rsidP="00097BAC">
      <w:r>
        <w:t xml:space="preserve">Il serait aussi judicieux de prendre en compte des compromis qui existes entre les traits du grain, par exemple le compromis entre la taille et le nombre de grains. Ce compromis ferait changer la valeur de NGE en fonction de l’intensité de sélection appliquée car plus l’intensité de sélection serait forte, plus les grains sélectionnés seraient gros, et plus ils viendraient d’épis avec un faible nombre de grain. Au final, la prise en compte de ce compromis changerait le rapport entre les intensités de sélection, et le rapport entre les héritabilités sur grain et sur épi. En revanche, la prise en compte de compromis implique surement de perdre la généralité de l’équation et de devoir construire une équation pour chaque compromis que l’on veut prendre en compte. </w:t>
      </w:r>
    </w:p>
    <w:p w14:paraId="38230FA8" w14:textId="0D03D0FB" w:rsidR="00097BAC" w:rsidRDefault="00097BAC" w:rsidP="00097BAC">
      <w:r>
        <w:t xml:space="preserve">Un autre élément important de discussion est justement la nécessité d’estimer les paramètres de la variance pour utiliser l’équation. Etant donné que ces paramètres sont contraints (on ne peut pas les adapter ou les choisir comme NEO, NGO ou </w:t>
      </w:r>
      <w:proofErr w:type="spellStart"/>
      <w:r>
        <w:t>nsel</w:t>
      </w:r>
      <w:proofErr w:type="spellEnd"/>
      <w:r>
        <w:t xml:space="preserve">), il est nécessaire de les estimer </w:t>
      </w:r>
      <w:r w:rsidR="006B5A30">
        <w:t xml:space="preserve">au préalable. </w:t>
      </w:r>
      <w:r>
        <w:t>L’estimation de ces paramètres requiert un travail conséquent et/ou l’utilisation de technologie avancée (Optomachine</w:t>
      </w:r>
      <w:r w:rsidR="0057061D">
        <w:t xml:space="preserve"> ou NIRS</w:t>
      </w:r>
      <w:r>
        <w:t>)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w:t>
      </w:r>
      <w:proofErr w:type="spellStart"/>
      <w:r>
        <w:t>recalibrer</w:t>
      </w:r>
      <w:proofErr w:type="spellEnd"/>
      <w:r>
        <w:t xml:space="preserve">" régulièrement l’équation, c’est-à-dire ré-estimer régulièrement les paramètres de variance pour s’en servir. </w:t>
      </w:r>
    </w:p>
    <w:p w14:paraId="2CEB8DB8" w14:textId="1D95F93D" w:rsidR="00097BAC" w:rsidRDefault="00097BAC" w:rsidP="007E72A6"/>
    <w:p w14:paraId="0F23C971" w14:textId="01005810" w:rsidR="00D20DF3" w:rsidRDefault="0070549E" w:rsidP="00505948">
      <w:r>
        <w:t xml:space="preserve">La validation de l’équation a été faite sur des données peu réalistes. En effet, les données du dispositif de sélection </w:t>
      </w:r>
      <w:r>
        <w:rPr>
          <w:i/>
        </w:rPr>
        <w:t>in silico</w:t>
      </w:r>
      <w:r>
        <w:t xml:space="preserve"> ont contraints le nombre de grains observés à 859 (nombre de grains du premier </w:t>
      </w:r>
      <w:r>
        <w:lastRenderedPageBreak/>
        <w:t xml:space="preserve">semis ayant été récoltés) et le nombre de grain par épi à 5 car parmi les 859 grains utilisés, en moyenne 5 grains de chaque lot était présent. Cela correspond donc bien à une sélection sur épi où les épis n’auraient donné que 5 grains. De plus, les variances estimées ne correspondent peut-être pas à des variances en conditions </w:t>
      </w:r>
      <w:r w:rsidR="004B71D9">
        <w:t>réelle</w:t>
      </w:r>
      <w:r>
        <w:t xml:space="preserve">s au champ. </w:t>
      </w:r>
      <w:r w:rsidR="00286E0F" w:rsidRPr="00286E0F">
        <w:t xml:space="preserve">On ne sait donc pas si l’équation a le même pouvoir prédictif pour des valeurs de paramètres </w:t>
      </w:r>
      <w:r w:rsidR="00252572">
        <w:t>estimées au champ</w:t>
      </w:r>
      <w:r w:rsidR="00286E0F" w:rsidRPr="00286E0F">
        <w:t xml:space="preserve"> et il faudrait la valider totalement en sélectionnant </w:t>
      </w:r>
      <w:r w:rsidR="004B71D9">
        <w:t>réelle</w:t>
      </w:r>
      <w:r w:rsidR="00286E0F" w:rsidRPr="00286E0F">
        <w:t>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005CC8BA" w14:textId="108EA895"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20DF3">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avantageuse dans des populations réduites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03F4B4A9"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w:t>
      </w:r>
      <w:proofErr w:type="spellStart"/>
      <w:r w:rsidR="008A473B" w:rsidRPr="001B6058">
        <w:t>Bbsocoul</w:t>
      </w:r>
      <w:proofErr w:type="spellEnd"/>
      <w:r w:rsidR="008A473B" w:rsidRPr="001B6058">
        <w:t xml:space="preserve"> </w:t>
      </w:r>
      <w:r w:rsidR="0070019F">
        <w:t xml:space="preserve">(blé bio sous couvert de luzerne) </w:t>
      </w:r>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Dans ce cas, la sélection sur épi serait plus désavantagée par rapport à la sélection sur grain que ce que nos résultats montrent.</w:t>
      </w:r>
      <w:r w:rsidR="006E60B1">
        <w:t xml:space="preserve"> </w:t>
      </w:r>
      <w:r w:rsidR="005B1507">
        <w:t xml:space="preserve">Toutefois, l’équation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p>
    <w:p w14:paraId="05BD89CC" w14:textId="77777777" w:rsidR="00097BAC" w:rsidRDefault="00097BAC" w:rsidP="00505948"/>
    <w:p w14:paraId="7A64771D" w14:textId="69AAB5AF" w:rsidR="0004414F"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w:t>
      </w:r>
      <w:r w:rsidR="003D02DE">
        <w:lastRenderedPageBreak/>
        <w:t xml:space="preserve">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5BF59F62" w14:textId="3167C341" w:rsidR="00E22313" w:rsidRDefault="00E22313" w:rsidP="00E22313">
      <w:pPr>
        <w:pStyle w:val="Titre2"/>
      </w:pPr>
      <w:bookmarkStart w:id="30" w:name="_Toc144384291"/>
      <w:r>
        <w:t xml:space="preserve">A qui </w:t>
      </w:r>
      <w:r w:rsidR="00A301EE">
        <w:t>peut servir l’équation ?</w:t>
      </w:r>
      <w:bookmarkEnd w:id="30"/>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426C0289"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31" w:name="_Toc144384292"/>
      <w:r>
        <w:t>Vers une sélection</w:t>
      </w:r>
      <w:r w:rsidR="00573E15">
        <w:t xml:space="preserve"> massale</w:t>
      </w:r>
      <w:r>
        <w:t xml:space="preserve"> phénomique des grains ?</w:t>
      </w:r>
      <w:bookmarkEnd w:id="31"/>
    </w:p>
    <w:p w14:paraId="5942FE3C" w14:textId="11F19952"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w:t>
      </w:r>
      <w:r w:rsidR="00C40A96">
        <w:t xml:space="preserve"> individuellement</w:t>
      </w:r>
      <w:r w:rsidRPr="00BC5FF1">
        <w:t xml:space="preserve"> à haut débit. Des trieurs optiques sont déjà </w:t>
      </w:r>
      <w:r w:rsidRPr="00BC5FF1">
        <w:lastRenderedPageBreak/>
        <w:t>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1405E242" w:rsidR="00961643" w:rsidRDefault="00961643" w:rsidP="00961643">
      <w:r>
        <w:t>Etant donné que l’équation peut être utilisée pour n’importe quel trait mesurable sur grain individuel, elle peut apporter des éléments de discussion intéressants pour la sélection phénomique. En effet, si l’on peut mesurer des</w:t>
      </w:r>
      <w:r w:rsidR="00E63562">
        <w:t xml:space="preserve"> spectres de grains individuels </w:t>
      </w:r>
      <w:r>
        <w:t xml:space="preserve">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34158A10"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w:t>
      </w:r>
      <w:r w:rsidR="004879BF">
        <w:t>sont capables de trier les grains individuellement</w:t>
      </w:r>
      <w:r w:rsidR="001C5AE3">
        <w:t>.</w:t>
      </w:r>
      <w:r w:rsidR="00CF7C1C">
        <w:t xml:space="preserve"> </w:t>
      </w:r>
      <w:r w:rsidR="004879BF">
        <w:t xml:space="preserve">Des modèles prédictifs basés sur des moyennes de lots ne sont donc peut-être pas adaptés pour ce type de tri. </w:t>
      </w:r>
      <w:r w:rsidR="00CF7C1C">
        <w:t>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w:t>
      </w:r>
      <w:r w:rsidR="00427986">
        <w:t xml:space="preserve">phénomique </w:t>
      </w:r>
      <w:r w:rsidR="00615E8C">
        <w:t xml:space="preserve">sur grain. </w:t>
      </w:r>
      <w:r w:rsidR="00EB6048">
        <w:t xml:space="preserve">On aurait donc accès à </w:t>
      </w:r>
      <w:r w:rsidR="00BB0030">
        <w:t>des estimations indirectes pour un</w:t>
      </w:r>
      <w:r w:rsidR="00EB6048">
        <w:t xml:space="preserve">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w:t>
      </w:r>
      <w:r>
        <w:lastRenderedPageBreak/>
        <w:t xml:space="preserve">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bookmarkStart w:id="32" w:name="_Toc144384293"/>
      <w:r>
        <w:t>Le potentiel du dispositif de sélection in silico</w:t>
      </w:r>
      <w:bookmarkEnd w:id="32"/>
    </w:p>
    <w:p w14:paraId="789762AF" w14:textId="6E0F42D9" w:rsidR="00DB40A6" w:rsidRDefault="00200B46" w:rsidP="00DB40A6">
      <w:r>
        <w:t xml:space="preserve">L’expérimentation au champ avait le mérite d’être une </w:t>
      </w:r>
      <w:r w:rsidR="004B71D9" w:rsidRPr="004B71D9">
        <w:rPr>
          <w:i/>
        </w:rPr>
        <w:t>in vivo</w:t>
      </w:r>
      <w:r>
        <w:t xml:space="preserve"> mise en situation de sélection sur la taille du grain. </w:t>
      </w:r>
      <w:r w:rsidR="00FF4031">
        <w:t xml:space="preserve">Cependant, il a manqué à ce dispositif certaines mesures (notamment de rendement). Cette partie de l’expérimentation a reçu mois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1B917D5B" w14:textId="4CBBA117" w:rsidR="00110323" w:rsidRPr="00EA76C3" w:rsidRDefault="0062606D" w:rsidP="00EA117D">
      <w:pPr>
        <w:rPr>
          <w:rFonts w:ascii="Arial" w:hAnsi="Arial" w:cs="Arial"/>
        </w:rPr>
      </w:pPr>
      <w:r>
        <w:t>Au final, les analyses réalisées dans ce stage n’ont permis d’extraire qu’une partie de toute l’</w:t>
      </w:r>
      <w:r w:rsidR="00B45172">
        <w:t xml:space="preserve">information collectée, et il y a sûrement encore assez de matière pour </w:t>
      </w:r>
      <w:r w:rsidR="00EA117D">
        <w:t>un stage d’analyses de données.</w:t>
      </w: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6"/>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77B3BED7" w14:textId="77777777" w:rsidR="00756A41" w:rsidRPr="00756A41" w:rsidRDefault="00DF331B" w:rsidP="00756A41">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756A41" w:rsidRPr="00756A41">
        <w:t xml:space="preserve">Andrée, P., Clark, J.K., </w:t>
      </w:r>
      <w:proofErr w:type="spellStart"/>
      <w:r w:rsidR="00756A41" w:rsidRPr="00756A41">
        <w:t>Levkoe</w:t>
      </w:r>
      <w:proofErr w:type="spellEnd"/>
      <w:r w:rsidR="00756A41" w:rsidRPr="00756A41">
        <w:t xml:space="preserve">, C.Z., </w:t>
      </w:r>
      <w:proofErr w:type="spellStart"/>
      <w:r w:rsidR="00756A41" w:rsidRPr="00756A41">
        <w:t>Lowitt</w:t>
      </w:r>
      <w:proofErr w:type="spellEnd"/>
      <w:r w:rsidR="00756A41" w:rsidRPr="00756A41">
        <w:t>, K. (</w:t>
      </w:r>
      <w:proofErr w:type="spellStart"/>
      <w:r w:rsidR="00756A41" w:rsidRPr="00756A41">
        <w:t>Eds</w:t>
      </w:r>
      <w:proofErr w:type="spellEnd"/>
      <w:r w:rsidR="00756A41" w:rsidRPr="00756A41">
        <w:t xml:space="preserve">.), 2019. Civil Society and Social </w:t>
      </w:r>
      <w:proofErr w:type="spellStart"/>
      <w:r w:rsidR="00756A41" w:rsidRPr="00756A41">
        <w:t>Movements</w:t>
      </w:r>
      <w:proofErr w:type="spellEnd"/>
      <w:r w:rsidR="00756A41" w:rsidRPr="00756A41">
        <w:t xml:space="preserve"> in Food System </w:t>
      </w:r>
      <w:proofErr w:type="spellStart"/>
      <w:r w:rsidR="00756A41" w:rsidRPr="00756A41">
        <w:t>Governance</w:t>
      </w:r>
      <w:proofErr w:type="spellEnd"/>
      <w:r w:rsidR="00756A41" w:rsidRPr="00756A41">
        <w:t>. Taylor &amp; Francis.</w:t>
      </w:r>
    </w:p>
    <w:p w14:paraId="45AD3458" w14:textId="77777777" w:rsidR="00756A41" w:rsidRPr="00756A41" w:rsidRDefault="00756A41" w:rsidP="00756A41">
      <w:pPr>
        <w:pStyle w:val="Bibliographie"/>
      </w:pPr>
      <w:proofErr w:type="spellStart"/>
      <w:r w:rsidRPr="00756A41">
        <w:t>Asseng</w:t>
      </w:r>
      <w:proofErr w:type="spellEnd"/>
      <w:r w:rsidRPr="00756A41">
        <w:t xml:space="preserve">, S., </w:t>
      </w:r>
      <w:proofErr w:type="spellStart"/>
      <w:r w:rsidRPr="00756A41">
        <w:t>Ewert</w:t>
      </w:r>
      <w:proofErr w:type="spellEnd"/>
      <w:r w:rsidRPr="00756A41">
        <w:t xml:space="preserve">, F., Martre, P., </w:t>
      </w:r>
      <w:proofErr w:type="spellStart"/>
      <w:r w:rsidRPr="00756A41">
        <w:t>Rötter</w:t>
      </w:r>
      <w:proofErr w:type="spellEnd"/>
      <w:r w:rsidRPr="00756A41">
        <w:t xml:space="preserve">, R.P., </w:t>
      </w:r>
      <w:proofErr w:type="spellStart"/>
      <w:r w:rsidRPr="00756A41">
        <w:t>Lobell</w:t>
      </w:r>
      <w:proofErr w:type="spellEnd"/>
      <w:r w:rsidRPr="00756A41">
        <w:t xml:space="preserve">, D.B., </w:t>
      </w:r>
      <w:proofErr w:type="spellStart"/>
      <w:r w:rsidRPr="00756A41">
        <w:t>Cammarano</w:t>
      </w:r>
      <w:proofErr w:type="spellEnd"/>
      <w:r w:rsidRPr="00756A41">
        <w:t xml:space="preserve">, D., Kimball, B.A., </w:t>
      </w:r>
      <w:proofErr w:type="spellStart"/>
      <w:r w:rsidRPr="00756A41">
        <w:t>Ottman</w:t>
      </w:r>
      <w:proofErr w:type="spellEnd"/>
      <w:r w:rsidRPr="00756A41">
        <w:t xml:space="preserve">, M.J., Wall, G.W., White, J.W., Reynolds, M.P., Alderman, P.D., Prasad, P.V.V., </w:t>
      </w:r>
      <w:proofErr w:type="spellStart"/>
      <w:r w:rsidRPr="00756A41">
        <w:t>Aggarwal</w:t>
      </w:r>
      <w:proofErr w:type="spellEnd"/>
      <w:r w:rsidRPr="00756A41">
        <w:t xml:space="preserve">, P.K., </w:t>
      </w:r>
      <w:proofErr w:type="spellStart"/>
      <w:r w:rsidRPr="00756A41">
        <w:t>Anothai</w:t>
      </w:r>
      <w:proofErr w:type="spellEnd"/>
      <w:r w:rsidRPr="00756A41">
        <w:t xml:space="preserve">, J., </w:t>
      </w:r>
      <w:proofErr w:type="spellStart"/>
      <w:r w:rsidRPr="00756A41">
        <w:t>Basso</w:t>
      </w:r>
      <w:proofErr w:type="spellEnd"/>
      <w:r w:rsidRPr="00756A41">
        <w:t xml:space="preserve">, B., </w:t>
      </w:r>
      <w:proofErr w:type="spellStart"/>
      <w:r w:rsidRPr="00756A41">
        <w:t>Biernath</w:t>
      </w:r>
      <w:proofErr w:type="spellEnd"/>
      <w:r w:rsidRPr="00756A41">
        <w:t xml:space="preserve">, C., </w:t>
      </w:r>
      <w:proofErr w:type="spellStart"/>
      <w:r w:rsidRPr="00756A41">
        <w:t>Challinor</w:t>
      </w:r>
      <w:proofErr w:type="spellEnd"/>
      <w:r w:rsidRPr="00756A41">
        <w:t xml:space="preserve">, A.J., De </w:t>
      </w:r>
      <w:proofErr w:type="spellStart"/>
      <w:r w:rsidRPr="00756A41">
        <w:t>Sanctis</w:t>
      </w:r>
      <w:proofErr w:type="spellEnd"/>
      <w:r w:rsidRPr="00756A41">
        <w:t xml:space="preserve">, G., </w:t>
      </w:r>
      <w:proofErr w:type="spellStart"/>
      <w:r w:rsidRPr="00756A41">
        <w:t>Doltra</w:t>
      </w:r>
      <w:proofErr w:type="spellEnd"/>
      <w:r w:rsidRPr="00756A41">
        <w:t xml:space="preserve">, J., </w:t>
      </w:r>
      <w:proofErr w:type="spellStart"/>
      <w:r w:rsidRPr="00756A41">
        <w:t>Fereres</w:t>
      </w:r>
      <w:proofErr w:type="spellEnd"/>
      <w:r w:rsidRPr="00756A41">
        <w:t xml:space="preserve">, E., Garcia-Vila, M., </w:t>
      </w:r>
      <w:proofErr w:type="spellStart"/>
      <w:r w:rsidRPr="00756A41">
        <w:t>Gayler</w:t>
      </w:r>
      <w:proofErr w:type="spellEnd"/>
      <w:r w:rsidRPr="00756A41">
        <w:t xml:space="preserve">, S., </w:t>
      </w:r>
      <w:proofErr w:type="spellStart"/>
      <w:r w:rsidRPr="00756A41">
        <w:t>Hoogenboom</w:t>
      </w:r>
      <w:proofErr w:type="spellEnd"/>
      <w:r w:rsidRPr="00756A41">
        <w:t xml:space="preserve">, G., Hunt, L.A., </w:t>
      </w:r>
      <w:proofErr w:type="spellStart"/>
      <w:r w:rsidRPr="00756A41">
        <w:t>Izaurralde</w:t>
      </w:r>
      <w:proofErr w:type="spellEnd"/>
      <w:r w:rsidRPr="00756A41">
        <w:t xml:space="preserve">, R.C., </w:t>
      </w:r>
      <w:proofErr w:type="spellStart"/>
      <w:r w:rsidRPr="00756A41">
        <w:t>Jabloun</w:t>
      </w:r>
      <w:proofErr w:type="spellEnd"/>
      <w:r w:rsidRPr="00756A41">
        <w:t xml:space="preserve">, M., Jones, C.D., </w:t>
      </w:r>
      <w:proofErr w:type="spellStart"/>
      <w:r w:rsidRPr="00756A41">
        <w:t>Kersebaum</w:t>
      </w:r>
      <w:proofErr w:type="spellEnd"/>
      <w:r w:rsidRPr="00756A41">
        <w:t xml:space="preserve">, K.C., Koehler, A.-K., Müller, C., </w:t>
      </w:r>
      <w:proofErr w:type="spellStart"/>
      <w:r w:rsidRPr="00756A41">
        <w:t>Naresh</w:t>
      </w:r>
      <w:proofErr w:type="spellEnd"/>
      <w:r w:rsidRPr="00756A41">
        <w:t xml:space="preserve"> Kumar, S., </w:t>
      </w:r>
      <w:proofErr w:type="spellStart"/>
      <w:r w:rsidRPr="00756A41">
        <w:t>Nendel</w:t>
      </w:r>
      <w:proofErr w:type="spellEnd"/>
      <w:r w:rsidRPr="00756A41">
        <w:t xml:space="preserve">, C., </w:t>
      </w:r>
      <w:proofErr w:type="spellStart"/>
      <w:r w:rsidRPr="00756A41">
        <w:t>O’Leary</w:t>
      </w:r>
      <w:proofErr w:type="spellEnd"/>
      <w:r w:rsidRPr="00756A41">
        <w:t xml:space="preserve">, G., </w:t>
      </w:r>
      <w:proofErr w:type="spellStart"/>
      <w:r w:rsidRPr="00756A41">
        <w:t>Olesen</w:t>
      </w:r>
      <w:proofErr w:type="spellEnd"/>
      <w:r w:rsidRPr="00756A41">
        <w:t xml:space="preserve">, J.E., </w:t>
      </w:r>
      <w:proofErr w:type="spellStart"/>
      <w:r w:rsidRPr="00756A41">
        <w:t>Palosuo</w:t>
      </w:r>
      <w:proofErr w:type="spellEnd"/>
      <w:r w:rsidRPr="00756A41">
        <w:t xml:space="preserve">, T., </w:t>
      </w:r>
      <w:proofErr w:type="spellStart"/>
      <w:r w:rsidRPr="00756A41">
        <w:t>Priesack</w:t>
      </w:r>
      <w:proofErr w:type="spellEnd"/>
      <w:r w:rsidRPr="00756A41">
        <w:t xml:space="preserve">, E., </w:t>
      </w:r>
      <w:proofErr w:type="spellStart"/>
      <w:r w:rsidRPr="00756A41">
        <w:t>Eyshi</w:t>
      </w:r>
      <w:proofErr w:type="spellEnd"/>
      <w:r w:rsidRPr="00756A41">
        <w:t xml:space="preserve"> </w:t>
      </w:r>
      <w:proofErr w:type="spellStart"/>
      <w:r w:rsidRPr="00756A41">
        <w:t>Rezaei</w:t>
      </w:r>
      <w:proofErr w:type="spellEnd"/>
      <w:r w:rsidRPr="00756A41">
        <w:t xml:space="preserve">, E., </w:t>
      </w:r>
      <w:proofErr w:type="spellStart"/>
      <w:r w:rsidRPr="00756A41">
        <w:t>Ruane</w:t>
      </w:r>
      <w:proofErr w:type="spellEnd"/>
      <w:r w:rsidRPr="00756A41">
        <w:t xml:space="preserve">, A.C., Semenov, M.A., </w:t>
      </w:r>
      <w:proofErr w:type="spellStart"/>
      <w:r w:rsidRPr="00756A41">
        <w:t>Shcherbak</w:t>
      </w:r>
      <w:proofErr w:type="spellEnd"/>
      <w:r w:rsidRPr="00756A41">
        <w:t xml:space="preserve">, I., </w:t>
      </w:r>
      <w:proofErr w:type="spellStart"/>
      <w:r w:rsidRPr="00756A41">
        <w:t>Stöckle</w:t>
      </w:r>
      <w:proofErr w:type="spellEnd"/>
      <w:r w:rsidRPr="00756A41">
        <w:t xml:space="preserve">, C., </w:t>
      </w:r>
      <w:proofErr w:type="spellStart"/>
      <w:r w:rsidRPr="00756A41">
        <w:t>Stratonovitch</w:t>
      </w:r>
      <w:proofErr w:type="spellEnd"/>
      <w:r w:rsidRPr="00756A41">
        <w:t xml:space="preserve">, P., </w:t>
      </w:r>
      <w:proofErr w:type="spellStart"/>
      <w:r w:rsidRPr="00756A41">
        <w:t>Streck</w:t>
      </w:r>
      <w:proofErr w:type="spellEnd"/>
      <w:r w:rsidRPr="00756A41">
        <w:t xml:space="preserve">, T., </w:t>
      </w:r>
      <w:proofErr w:type="spellStart"/>
      <w:r w:rsidRPr="00756A41">
        <w:t>Supit</w:t>
      </w:r>
      <w:proofErr w:type="spellEnd"/>
      <w:r w:rsidRPr="00756A41">
        <w:t xml:space="preserve">, I., Tao, F., </w:t>
      </w:r>
      <w:proofErr w:type="spellStart"/>
      <w:r w:rsidRPr="00756A41">
        <w:t>Thorburn</w:t>
      </w:r>
      <w:proofErr w:type="spellEnd"/>
      <w:r w:rsidRPr="00756A41">
        <w:t xml:space="preserve">, P.J., </w:t>
      </w:r>
      <w:proofErr w:type="spellStart"/>
      <w:r w:rsidRPr="00756A41">
        <w:t>Waha</w:t>
      </w:r>
      <w:proofErr w:type="spellEnd"/>
      <w:r w:rsidRPr="00756A41">
        <w:t xml:space="preserve">, K., Wang, E., Wallach, D., Wolf, J., Zhao, Z., Zhu, Y., 2015. Rising </w:t>
      </w:r>
      <w:proofErr w:type="spellStart"/>
      <w:r w:rsidRPr="00756A41">
        <w:t>temperatures</w:t>
      </w:r>
      <w:proofErr w:type="spellEnd"/>
      <w:r w:rsidRPr="00756A41">
        <w:t xml:space="preserve"> </w:t>
      </w:r>
      <w:proofErr w:type="spellStart"/>
      <w:r w:rsidRPr="00756A41">
        <w:t>reduce</w:t>
      </w:r>
      <w:proofErr w:type="spellEnd"/>
      <w:r w:rsidRPr="00756A41">
        <w:t xml:space="preserve"> global </w:t>
      </w:r>
      <w:proofErr w:type="spellStart"/>
      <w:r w:rsidRPr="00756A41">
        <w:t>wheat</w:t>
      </w:r>
      <w:proofErr w:type="spellEnd"/>
      <w:r w:rsidRPr="00756A41">
        <w:t xml:space="preserve"> production. Nat. Clim. Change 5, 143–147. https://doi.org/10.1038/nclimate2470</w:t>
      </w:r>
    </w:p>
    <w:p w14:paraId="20BDDFB9" w14:textId="77777777" w:rsidR="00756A41" w:rsidRPr="00756A41" w:rsidRDefault="00756A41" w:rsidP="00756A41">
      <w:pPr>
        <w:pStyle w:val="Bibliographie"/>
      </w:pPr>
      <w:proofErr w:type="spellStart"/>
      <w:r w:rsidRPr="00756A41">
        <w:t>Ballini</w:t>
      </w:r>
      <w:proofErr w:type="spellEnd"/>
      <w:r w:rsidRPr="00756A41">
        <w:t xml:space="preserve">, E., </w:t>
      </w:r>
      <w:proofErr w:type="spellStart"/>
      <w:r w:rsidRPr="00756A41">
        <w:t>Tavaud</w:t>
      </w:r>
      <w:proofErr w:type="spellEnd"/>
      <w:r w:rsidRPr="00756A41">
        <w:t xml:space="preserve">, M., Ducasse, A., Sanchez, D., </w:t>
      </w:r>
      <w:proofErr w:type="spellStart"/>
      <w:r w:rsidRPr="00756A41">
        <w:t>Paux</w:t>
      </w:r>
      <w:proofErr w:type="spellEnd"/>
      <w:r w:rsidRPr="00756A41">
        <w:t xml:space="preserve">, E., </w:t>
      </w:r>
      <w:proofErr w:type="spellStart"/>
      <w:r w:rsidRPr="00756A41">
        <w:t>Kitt</w:t>
      </w:r>
      <w:proofErr w:type="spellEnd"/>
      <w:r w:rsidRPr="00756A41">
        <w:t xml:space="preserve">, J., </w:t>
      </w:r>
      <w:proofErr w:type="spellStart"/>
      <w:r w:rsidRPr="00756A41">
        <w:t>Charmet</w:t>
      </w:r>
      <w:proofErr w:type="spellEnd"/>
      <w:r w:rsidRPr="00756A41">
        <w:t xml:space="preserve">, G., </w:t>
      </w:r>
      <w:proofErr w:type="spellStart"/>
      <w:r w:rsidRPr="00756A41">
        <w:t>Audigeos</w:t>
      </w:r>
      <w:proofErr w:type="spellEnd"/>
      <w:r w:rsidRPr="00756A41">
        <w:t xml:space="preserve">, D., </w:t>
      </w:r>
      <w:proofErr w:type="spellStart"/>
      <w:r w:rsidRPr="00756A41">
        <w:t>Roumet</w:t>
      </w:r>
      <w:proofErr w:type="spellEnd"/>
      <w:r w:rsidRPr="00756A41">
        <w:t xml:space="preserve">, P., David, J., Morel, J.-B., 2020. </w:t>
      </w:r>
      <w:proofErr w:type="spellStart"/>
      <w:r w:rsidRPr="00756A41">
        <w:t>Genome</w:t>
      </w:r>
      <w:proofErr w:type="spellEnd"/>
      <w:r w:rsidRPr="00756A41">
        <w:t xml:space="preserve"> </w:t>
      </w:r>
      <w:proofErr w:type="spellStart"/>
      <w:r w:rsidRPr="00756A41">
        <w:t>wide</w:t>
      </w:r>
      <w:proofErr w:type="spellEnd"/>
      <w:r w:rsidRPr="00756A41">
        <w:t xml:space="preserve"> association </w:t>
      </w:r>
      <w:proofErr w:type="spellStart"/>
      <w:r w:rsidRPr="00756A41">
        <w:t>mapping</w:t>
      </w:r>
      <w:proofErr w:type="spellEnd"/>
      <w:r w:rsidRPr="00756A41">
        <w:t xml:space="preserve"> for </w:t>
      </w:r>
      <w:proofErr w:type="spellStart"/>
      <w:r w:rsidRPr="00756A41">
        <w:t>resistance</w:t>
      </w:r>
      <w:proofErr w:type="spellEnd"/>
      <w:r w:rsidRPr="00756A41">
        <w:t xml:space="preserve"> to multiple </w:t>
      </w:r>
      <w:proofErr w:type="spellStart"/>
      <w:r w:rsidRPr="00756A41">
        <w:t>fungal</w:t>
      </w:r>
      <w:proofErr w:type="spellEnd"/>
      <w:r w:rsidRPr="00756A41">
        <w:t xml:space="preserve"> </w:t>
      </w:r>
      <w:proofErr w:type="spellStart"/>
      <w:r w:rsidRPr="00756A41">
        <w:t>pathogens</w:t>
      </w:r>
      <w:proofErr w:type="spellEnd"/>
      <w:r w:rsidRPr="00756A41">
        <w:t xml:space="preserve"> in </w:t>
      </w:r>
      <w:proofErr w:type="gramStart"/>
      <w:r w:rsidRPr="00756A41">
        <w:t>a</w:t>
      </w:r>
      <w:proofErr w:type="gramEnd"/>
      <w:r w:rsidRPr="00756A41">
        <w:t xml:space="preserve"> panel </w:t>
      </w:r>
      <w:proofErr w:type="spellStart"/>
      <w:r w:rsidRPr="00756A41">
        <w:t>issued</w:t>
      </w:r>
      <w:proofErr w:type="spellEnd"/>
      <w:r w:rsidRPr="00756A41">
        <w:t xml:space="preserve"> </w:t>
      </w:r>
      <w:proofErr w:type="spellStart"/>
      <w:r w:rsidRPr="00756A41">
        <w:t>from</w:t>
      </w:r>
      <w:proofErr w:type="spellEnd"/>
      <w:r w:rsidRPr="00756A41">
        <w:t xml:space="preserve"> a </w:t>
      </w:r>
      <w:proofErr w:type="spellStart"/>
      <w:r w:rsidRPr="00756A41">
        <w:t>broad</w:t>
      </w:r>
      <w:proofErr w:type="spellEnd"/>
      <w:r w:rsidRPr="00756A41">
        <w:t xml:space="preserve"> composite cross-population of </w:t>
      </w:r>
      <w:proofErr w:type="spellStart"/>
      <w:r w:rsidRPr="00756A41">
        <w:t>tetraploid</w:t>
      </w:r>
      <w:proofErr w:type="spellEnd"/>
      <w:r w:rsidRPr="00756A41">
        <w:t xml:space="preserve"> </w:t>
      </w:r>
      <w:proofErr w:type="spellStart"/>
      <w:r w:rsidRPr="00756A41">
        <w:t>wheat</w:t>
      </w:r>
      <w:proofErr w:type="spellEnd"/>
      <w:r w:rsidRPr="00756A41">
        <w:t xml:space="preserve"> </w:t>
      </w:r>
      <w:proofErr w:type="spellStart"/>
      <w:r w:rsidRPr="00756A41">
        <w:t>Triticum</w:t>
      </w:r>
      <w:proofErr w:type="spellEnd"/>
      <w:r w:rsidRPr="00756A41">
        <w:t xml:space="preserve"> </w:t>
      </w:r>
      <w:proofErr w:type="spellStart"/>
      <w:r w:rsidRPr="00756A41">
        <w:t>turgidum</w:t>
      </w:r>
      <w:proofErr w:type="spellEnd"/>
      <w:r w:rsidRPr="00756A41">
        <w:t xml:space="preserve">. </w:t>
      </w:r>
      <w:proofErr w:type="spellStart"/>
      <w:r w:rsidRPr="00756A41">
        <w:t>Euphytica</w:t>
      </w:r>
      <w:proofErr w:type="spellEnd"/>
      <w:r w:rsidRPr="00756A41">
        <w:t xml:space="preserve"> 216, 92. https://doi.org/10.1007/s10681-020-02631-9</w:t>
      </w:r>
    </w:p>
    <w:p w14:paraId="2F3C8830" w14:textId="77777777" w:rsidR="00756A41" w:rsidRPr="00756A41" w:rsidRDefault="00756A41" w:rsidP="00756A41">
      <w:pPr>
        <w:pStyle w:val="Bibliographie"/>
      </w:pPr>
      <w:proofErr w:type="spellStart"/>
      <w:r w:rsidRPr="00756A41">
        <w:t>Béral</w:t>
      </w:r>
      <w:proofErr w:type="spellEnd"/>
      <w:r w:rsidRPr="00756A41">
        <w:t xml:space="preserve">, A., 2020. Déterminisme génétique et </w:t>
      </w:r>
      <w:proofErr w:type="spellStart"/>
      <w:r w:rsidRPr="00756A41">
        <w:t>écophysiologique</w:t>
      </w:r>
      <w:proofErr w:type="spellEnd"/>
      <w:r w:rsidRPr="00756A41">
        <w:t xml:space="preserve"> de la variabilité des masses de grains individuels chez le blé tendre (</w:t>
      </w:r>
      <w:proofErr w:type="spellStart"/>
      <w:r w:rsidRPr="00756A41">
        <w:t>Triticum</w:t>
      </w:r>
      <w:proofErr w:type="spellEnd"/>
      <w:r w:rsidRPr="00756A41">
        <w:t xml:space="preserve"> </w:t>
      </w:r>
      <w:proofErr w:type="spellStart"/>
      <w:r w:rsidRPr="00756A41">
        <w:t>aestivum</w:t>
      </w:r>
      <w:proofErr w:type="spellEnd"/>
      <w:r w:rsidRPr="00756A41">
        <w:t>). (</w:t>
      </w:r>
      <w:proofErr w:type="spellStart"/>
      <w:proofErr w:type="gramStart"/>
      <w:r w:rsidRPr="00756A41">
        <w:t>phdthesis</w:t>
      </w:r>
      <w:proofErr w:type="spellEnd"/>
      <w:proofErr w:type="gramEnd"/>
      <w:r w:rsidRPr="00756A41">
        <w:t>). Université Clermont Auvergne [2017-2020].</w:t>
      </w:r>
    </w:p>
    <w:p w14:paraId="404153F5" w14:textId="77777777" w:rsidR="00756A41" w:rsidRPr="00756A41" w:rsidRDefault="00756A41" w:rsidP="00756A41">
      <w:pPr>
        <w:pStyle w:val="Bibliographie"/>
      </w:pPr>
      <w:proofErr w:type="spellStart"/>
      <w:r w:rsidRPr="00756A41">
        <w:t>Béral</w:t>
      </w:r>
      <w:proofErr w:type="spellEnd"/>
      <w:r w:rsidRPr="00756A41">
        <w:t xml:space="preserve">, A., Rincent, R., Gouis, J.L., </w:t>
      </w:r>
      <w:proofErr w:type="spellStart"/>
      <w:r w:rsidRPr="00756A41">
        <w:t>Girousse</w:t>
      </w:r>
      <w:proofErr w:type="spellEnd"/>
      <w:r w:rsidRPr="00756A41">
        <w:t xml:space="preserve">, C., Allard, V., 2020. </w:t>
      </w:r>
      <w:proofErr w:type="spellStart"/>
      <w:r w:rsidRPr="00756A41">
        <w:t>Wheat</w:t>
      </w:r>
      <w:proofErr w:type="spellEnd"/>
      <w:r w:rsidRPr="00756A41">
        <w:t xml:space="preserve"> </w:t>
      </w:r>
      <w:proofErr w:type="spellStart"/>
      <w:r w:rsidRPr="00756A41">
        <w:t>individual</w:t>
      </w:r>
      <w:proofErr w:type="spellEnd"/>
      <w:r w:rsidRPr="00756A41">
        <w:t xml:space="preserve"> grain-size variance </w:t>
      </w:r>
      <w:proofErr w:type="spellStart"/>
      <w:r w:rsidRPr="00756A41">
        <w:t>originates</w:t>
      </w:r>
      <w:proofErr w:type="spellEnd"/>
      <w:r w:rsidRPr="00756A41">
        <w:t xml:space="preserve"> </w:t>
      </w:r>
      <w:proofErr w:type="spellStart"/>
      <w:r w:rsidRPr="00756A41">
        <w:t>from</w:t>
      </w:r>
      <w:proofErr w:type="spellEnd"/>
      <w:r w:rsidRPr="00756A41">
        <w:t xml:space="preserve"> </w:t>
      </w:r>
      <w:proofErr w:type="spellStart"/>
      <w:r w:rsidRPr="00756A41">
        <w:t>crop</w:t>
      </w:r>
      <w:proofErr w:type="spellEnd"/>
      <w:r w:rsidRPr="00756A41">
        <w:t xml:space="preserve"> </w:t>
      </w:r>
      <w:proofErr w:type="spellStart"/>
      <w:r w:rsidRPr="00756A41">
        <w:t>development</w:t>
      </w:r>
      <w:proofErr w:type="spellEnd"/>
      <w:r w:rsidRPr="00756A41">
        <w:t xml:space="preserve"> and </w:t>
      </w:r>
      <w:proofErr w:type="spellStart"/>
      <w:r w:rsidRPr="00756A41">
        <w:t>from</w:t>
      </w:r>
      <w:proofErr w:type="spellEnd"/>
      <w:r w:rsidRPr="00756A41">
        <w:t xml:space="preserve"> </w:t>
      </w:r>
      <w:proofErr w:type="spellStart"/>
      <w:r w:rsidRPr="00756A41">
        <w:t>specific</w:t>
      </w:r>
      <w:proofErr w:type="spellEnd"/>
      <w:r w:rsidRPr="00756A41">
        <w:t xml:space="preserve"> </w:t>
      </w:r>
      <w:proofErr w:type="spellStart"/>
      <w:r w:rsidRPr="00756A41">
        <w:t>genetic</w:t>
      </w:r>
      <w:proofErr w:type="spellEnd"/>
      <w:r w:rsidRPr="00756A41">
        <w:t xml:space="preserve"> </w:t>
      </w:r>
      <w:proofErr w:type="spellStart"/>
      <w:r w:rsidRPr="00756A41">
        <w:t>determinism</w:t>
      </w:r>
      <w:proofErr w:type="spellEnd"/>
      <w:r w:rsidRPr="00756A41">
        <w:t>. PLOS ONE 15, e0230689. https://doi.org/10.1371/journal.pone.0230689</w:t>
      </w:r>
    </w:p>
    <w:p w14:paraId="253EB286" w14:textId="77777777" w:rsidR="00756A41" w:rsidRPr="00756A41" w:rsidRDefault="00756A41" w:rsidP="00756A41">
      <w:pPr>
        <w:pStyle w:val="Bibliographie"/>
      </w:pPr>
      <w:r w:rsidRPr="00756A41">
        <w:t xml:space="preserve">Blum, A., </w:t>
      </w:r>
      <w:proofErr w:type="spellStart"/>
      <w:r w:rsidRPr="00756A41">
        <w:t>Shpiler</w:t>
      </w:r>
      <w:proofErr w:type="spellEnd"/>
      <w:r w:rsidRPr="00756A41">
        <w:t xml:space="preserve">, L., Golan, G., Mayer, J., </w:t>
      </w:r>
      <w:proofErr w:type="spellStart"/>
      <w:r w:rsidRPr="00756A41">
        <w:t>Sinmena</w:t>
      </w:r>
      <w:proofErr w:type="spellEnd"/>
      <w:r w:rsidRPr="00756A41">
        <w:t xml:space="preserve">, B., 1991. Mass </w:t>
      </w:r>
      <w:proofErr w:type="spellStart"/>
      <w:r w:rsidRPr="00756A41">
        <w:t>selection</w:t>
      </w:r>
      <w:proofErr w:type="spellEnd"/>
      <w:r w:rsidRPr="00756A41">
        <w:t xml:space="preserve"> of </w:t>
      </w:r>
      <w:proofErr w:type="spellStart"/>
      <w:r w:rsidRPr="00756A41">
        <w:t>wheat</w:t>
      </w:r>
      <w:proofErr w:type="spellEnd"/>
      <w:r w:rsidRPr="00756A41">
        <w:t xml:space="preserve"> for grain </w:t>
      </w:r>
      <w:proofErr w:type="spellStart"/>
      <w:r w:rsidRPr="00756A41">
        <w:t>filling</w:t>
      </w:r>
      <w:proofErr w:type="spellEnd"/>
      <w:r w:rsidRPr="00756A41">
        <w:t xml:space="preserve"> </w:t>
      </w:r>
      <w:proofErr w:type="spellStart"/>
      <w:r w:rsidRPr="00756A41">
        <w:t>without</w:t>
      </w:r>
      <w:proofErr w:type="spellEnd"/>
      <w:r w:rsidRPr="00756A41">
        <w:t xml:space="preserve"> </w:t>
      </w:r>
      <w:proofErr w:type="spellStart"/>
      <w:r w:rsidRPr="00756A41">
        <w:t>transient</w:t>
      </w:r>
      <w:proofErr w:type="spellEnd"/>
      <w:r w:rsidRPr="00756A41">
        <w:t xml:space="preserve"> </w:t>
      </w:r>
      <w:proofErr w:type="spellStart"/>
      <w:r w:rsidRPr="00756A41">
        <w:t>photosynthesis</w:t>
      </w:r>
      <w:proofErr w:type="spellEnd"/>
      <w:r w:rsidRPr="00756A41">
        <w:t xml:space="preserve">. </w:t>
      </w:r>
      <w:proofErr w:type="spellStart"/>
      <w:r w:rsidRPr="00756A41">
        <w:t>Euphytica</w:t>
      </w:r>
      <w:proofErr w:type="spellEnd"/>
      <w:r w:rsidRPr="00756A41">
        <w:t xml:space="preserve"> 54, 111–116. https://doi.org/10.1007/BF00145637</w:t>
      </w:r>
    </w:p>
    <w:p w14:paraId="71539452" w14:textId="77777777" w:rsidR="00756A41" w:rsidRPr="00756A41" w:rsidRDefault="00756A41" w:rsidP="00756A41">
      <w:pPr>
        <w:pStyle w:val="Bibliographie"/>
      </w:pPr>
      <w:proofErr w:type="spellStart"/>
      <w:r w:rsidRPr="00756A41">
        <w:t>Busch</w:t>
      </w:r>
      <w:proofErr w:type="spellEnd"/>
      <w:r w:rsidRPr="00756A41">
        <w:t xml:space="preserve">, R.H., </w:t>
      </w:r>
      <w:proofErr w:type="spellStart"/>
      <w:r w:rsidRPr="00756A41">
        <w:t>Kofoid</w:t>
      </w:r>
      <w:proofErr w:type="spellEnd"/>
      <w:r w:rsidRPr="00756A41">
        <w:t xml:space="preserve">, K., 1982. </w:t>
      </w:r>
      <w:proofErr w:type="spellStart"/>
      <w:r w:rsidRPr="00756A41">
        <w:t>Recurrent</w:t>
      </w:r>
      <w:proofErr w:type="spellEnd"/>
      <w:r w:rsidRPr="00756A41">
        <w:t xml:space="preserve"> </w:t>
      </w:r>
      <w:proofErr w:type="spellStart"/>
      <w:r w:rsidRPr="00756A41">
        <w:t>Selection</w:t>
      </w:r>
      <w:proofErr w:type="spellEnd"/>
      <w:r w:rsidRPr="00756A41">
        <w:t xml:space="preserve"> for </w:t>
      </w:r>
      <w:proofErr w:type="spellStart"/>
      <w:r w:rsidRPr="00756A41">
        <w:t>Kernel</w:t>
      </w:r>
      <w:proofErr w:type="spellEnd"/>
      <w:r w:rsidRPr="00756A41">
        <w:t xml:space="preserve"> </w:t>
      </w:r>
      <w:proofErr w:type="spellStart"/>
      <w:r w:rsidRPr="00756A41">
        <w:t>Weight</w:t>
      </w:r>
      <w:proofErr w:type="spellEnd"/>
      <w:r w:rsidRPr="00756A41">
        <w:t xml:space="preserve"> in </w:t>
      </w:r>
      <w:proofErr w:type="spellStart"/>
      <w:r w:rsidRPr="00756A41">
        <w:t>Spring</w:t>
      </w:r>
      <w:proofErr w:type="spellEnd"/>
      <w:r w:rsidRPr="00756A41">
        <w:t xml:space="preserve"> </w:t>
      </w:r>
      <w:proofErr w:type="spellStart"/>
      <w:r w:rsidRPr="00756A41">
        <w:t>Wheat</w:t>
      </w:r>
      <w:proofErr w:type="spellEnd"/>
      <w:r w:rsidRPr="00756A41">
        <w:t xml:space="preserve">. </w:t>
      </w:r>
      <w:proofErr w:type="spellStart"/>
      <w:r w:rsidRPr="00756A41">
        <w:t>Crop</w:t>
      </w:r>
      <w:proofErr w:type="spellEnd"/>
      <w:r w:rsidRPr="00756A41">
        <w:t xml:space="preserve"> </w:t>
      </w:r>
      <w:proofErr w:type="spellStart"/>
      <w:r w:rsidRPr="00756A41">
        <w:t>Sci</w:t>
      </w:r>
      <w:proofErr w:type="spellEnd"/>
      <w:r w:rsidRPr="00756A41">
        <w:t>. 22. https://doi.org/10.2135/cropsci1982.0011183X002200030032x</w:t>
      </w:r>
    </w:p>
    <w:p w14:paraId="2E6DFF3B" w14:textId="77777777" w:rsidR="00756A41" w:rsidRPr="00756A41" w:rsidRDefault="00756A41" w:rsidP="00756A41">
      <w:pPr>
        <w:pStyle w:val="Bibliographie"/>
      </w:pPr>
      <w:r w:rsidRPr="00756A41">
        <w:t xml:space="preserve">Chable, V., </w:t>
      </w:r>
      <w:proofErr w:type="spellStart"/>
      <w:r w:rsidRPr="00756A41">
        <w:t>Berthellot</w:t>
      </w:r>
      <w:proofErr w:type="spellEnd"/>
      <w:r w:rsidRPr="00756A41">
        <w:t xml:space="preserve">, J.-F., 2006. La sélection participative en France: présentation des expériences en cours pour les agricultures biologiques et paysannes. </w:t>
      </w:r>
      <w:proofErr w:type="spellStart"/>
      <w:r w:rsidRPr="00756A41">
        <w:t>Courr</w:t>
      </w:r>
      <w:proofErr w:type="spellEnd"/>
      <w:r w:rsidRPr="00756A41">
        <w:t>. L’environnement L’INRA 30, 129–138.</w:t>
      </w:r>
    </w:p>
    <w:p w14:paraId="4CE55492" w14:textId="77777777" w:rsidR="00756A41" w:rsidRPr="00756A41" w:rsidRDefault="00756A41" w:rsidP="00756A41">
      <w:pPr>
        <w:pStyle w:val="Bibliographie"/>
      </w:pPr>
      <w:r w:rsidRPr="00756A41">
        <w:t xml:space="preserve">Colombo, M., </w:t>
      </w:r>
      <w:proofErr w:type="spellStart"/>
      <w:r w:rsidRPr="00756A41">
        <w:t>Roumet</w:t>
      </w:r>
      <w:proofErr w:type="spellEnd"/>
      <w:r w:rsidRPr="00756A41">
        <w:t xml:space="preserve">, P., Salon, C., </w:t>
      </w:r>
      <w:proofErr w:type="spellStart"/>
      <w:r w:rsidRPr="00756A41">
        <w:t>Jeudy</w:t>
      </w:r>
      <w:proofErr w:type="spellEnd"/>
      <w:r w:rsidRPr="00756A41">
        <w:t xml:space="preserve">, C., </w:t>
      </w:r>
      <w:proofErr w:type="spellStart"/>
      <w:r w:rsidRPr="00756A41">
        <w:t>Lamboeuf</w:t>
      </w:r>
      <w:proofErr w:type="spellEnd"/>
      <w:r w:rsidRPr="00756A41">
        <w:t xml:space="preserve">, M., Lafarge, S., Dumas, A.-V., Dubreuil, P., Ngo, W., </w:t>
      </w:r>
      <w:proofErr w:type="spellStart"/>
      <w:r w:rsidRPr="00756A41">
        <w:t>Derepas</w:t>
      </w:r>
      <w:proofErr w:type="spellEnd"/>
      <w:r w:rsidRPr="00756A41">
        <w:t xml:space="preserve">, B., </w:t>
      </w:r>
      <w:proofErr w:type="spellStart"/>
      <w:r w:rsidRPr="00756A41">
        <w:t>Beauchêne</w:t>
      </w:r>
      <w:proofErr w:type="spellEnd"/>
      <w:r w:rsidRPr="00756A41">
        <w:t xml:space="preserve">, K., Allard, V., Le Gouis, J., Rincent, R., 2022. </w:t>
      </w:r>
      <w:proofErr w:type="spellStart"/>
      <w:r w:rsidRPr="00756A41">
        <w:t>Genetic</w:t>
      </w:r>
      <w:proofErr w:type="spellEnd"/>
      <w:r w:rsidRPr="00756A41">
        <w:t xml:space="preserve"> </w:t>
      </w:r>
      <w:proofErr w:type="spellStart"/>
      <w:r w:rsidRPr="00756A41">
        <w:t>Analysis</w:t>
      </w:r>
      <w:proofErr w:type="spellEnd"/>
      <w:r w:rsidRPr="00756A41">
        <w:t xml:space="preserve"> of Platform-</w:t>
      </w:r>
      <w:proofErr w:type="spellStart"/>
      <w:r w:rsidRPr="00756A41">
        <w:t>Phenotyped</w:t>
      </w:r>
      <w:proofErr w:type="spellEnd"/>
      <w:r w:rsidRPr="00756A41">
        <w:t xml:space="preserve"> </w:t>
      </w:r>
      <w:proofErr w:type="spellStart"/>
      <w:r w:rsidRPr="00756A41">
        <w:t>Root</w:t>
      </w:r>
      <w:proofErr w:type="spellEnd"/>
      <w:r w:rsidRPr="00756A41">
        <w:t xml:space="preserve"> System Architecture of </w:t>
      </w:r>
      <w:proofErr w:type="spellStart"/>
      <w:r w:rsidRPr="00756A41">
        <w:t>Bread</w:t>
      </w:r>
      <w:proofErr w:type="spellEnd"/>
      <w:r w:rsidRPr="00756A41">
        <w:t xml:space="preserve"> and </w:t>
      </w:r>
      <w:proofErr w:type="spellStart"/>
      <w:r w:rsidRPr="00756A41">
        <w:t>Durum</w:t>
      </w:r>
      <w:proofErr w:type="spellEnd"/>
      <w:r w:rsidRPr="00756A41">
        <w:t xml:space="preserve"> </w:t>
      </w:r>
      <w:proofErr w:type="spellStart"/>
      <w:r w:rsidRPr="00756A41">
        <w:t>Wheat</w:t>
      </w:r>
      <w:proofErr w:type="spellEnd"/>
      <w:r w:rsidRPr="00756A41">
        <w:t xml:space="preserve"> in Relation to </w:t>
      </w:r>
      <w:proofErr w:type="spellStart"/>
      <w:r w:rsidRPr="00756A41">
        <w:t>Agronomic</w:t>
      </w:r>
      <w:proofErr w:type="spellEnd"/>
      <w:r w:rsidRPr="00756A41">
        <w:t xml:space="preserve"> Traits. Front. Plant </w:t>
      </w:r>
      <w:proofErr w:type="spellStart"/>
      <w:r w:rsidRPr="00756A41">
        <w:t>Sci</w:t>
      </w:r>
      <w:proofErr w:type="spellEnd"/>
      <w:r w:rsidRPr="00756A41">
        <w:t>. 13.</w:t>
      </w:r>
    </w:p>
    <w:p w14:paraId="14EA5296" w14:textId="77777777" w:rsidR="00756A41" w:rsidRPr="00756A41" w:rsidRDefault="00756A41" w:rsidP="00756A41">
      <w:pPr>
        <w:pStyle w:val="Bibliographie"/>
      </w:pPr>
      <w:r w:rsidRPr="00756A41">
        <w:t xml:space="preserve">Cuevas, J., </w:t>
      </w:r>
      <w:proofErr w:type="spellStart"/>
      <w:r w:rsidRPr="00756A41">
        <w:t>Montesinos-López</w:t>
      </w:r>
      <w:proofErr w:type="spellEnd"/>
      <w:r w:rsidRPr="00756A41">
        <w:t>, O., Juliana, P., Guzmán, C., Pérez-</w:t>
      </w:r>
      <w:proofErr w:type="spellStart"/>
      <w:r w:rsidRPr="00756A41">
        <w:t>Rodríguez</w:t>
      </w:r>
      <w:proofErr w:type="spellEnd"/>
      <w:r w:rsidRPr="00756A41">
        <w:t>, P., González-</w:t>
      </w:r>
      <w:proofErr w:type="spellStart"/>
      <w:r w:rsidRPr="00756A41">
        <w:t>Bucio</w:t>
      </w:r>
      <w:proofErr w:type="spellEnd"/>
      <w:r w:rsidRPr="00756A41">
        <w:t xml:space="preserve">, J., </w:t>
      </w:r>
      <w:proofErr w:type="spellStart"/>
      <w:r w:rsidRPr="00756A41">
        <w:t>Burgueño</w:t>
      </w:r>
      <w:proofErr w:type="spellEnd"/>
      <w:r w:rsidRPr="00756A41">
        <w:t xml:space="preserve">, J., </w:t>
      </w:r>
      <w:proofErr w:type="spellStart"/>
      <w:r w:rsidRPr="00756A41">
        <w:t>Montesinos-López</w:t>
      </w:r>
      <w:proofErr w:type="spellEnd"/>
      <w:r w:rsidRPr="00756A41">
        <w:t xml:space="preserve">, A., Crossa, J., 2019. </w:t>
      </w:r>
      <w:proofErr w:type="spellStart"/>
      <w:r w:rsidRPr="00756A41">
        <w:t>Deep</w:t>
      </w:r>
      <w:proofErr w:type="spellEnd"/>
      <w:r w:rsidRPr="00756A41">
        <w:t xml:space="preserve"> </w:t>
      </w:r>
      <w:proofErr w:type="spellStart"/>
      <w:r w:rsidRPr="00756A41">
        <w:t>Kernel</w:t>
      </w:r>
      <w:proofErr w:type="spellEnd"/>
      <w:r w:rsidRPr="00756A41">
        <w:t xml:space="preserve"> for </w:t>
      </w:r>
      <w:proofErr w:type="spellStart"/>
      <w:r w:rsidRPr="00756A41">
        <w:t>Genomic</w:t>
      </w:r>
      <w:proofErr w:type="spellEnd"/>
      <w:r w:rsidRPr="00756A41">
        <w:t xml:space="preserve"> and Near </w:t>
      </w:r>
      <w:proofErr w:type="spellStart"/>
      <w:r w:rsidRPr="00756A41">
        <w:t>Infrared</w:t>
      </w:r>
      <w:proofErr w:type="spellEnd"/>
      <w:r w:rsidRPr="00756A41">
        <w:t xml:space="preserve"> </w:t>
      </w:r>
      <w:proofErr w:type="spellStart"/>
      <w:r w:rsidRPr="00756A41">
        <w:t>Predictions</w:t>
      </w:r>
      <w:proofErr w:type="spellEnd"/>
      <w:r w:rsidRPr="00756A41">
        <w:t xml:space="preserve"> in Multi-</w:t>
      </w:r>
      <w:proofErr w:type="spellStart"/>
      <w:r w:rsidRPr="00756A41">
        <w:t>environment</w:t>
      </w:r>
      <w:proofErr w:type="spellEnd"/>
      <w:r w:rsidRPr="00756A41">
        <w:t xml:space="preserve"> Breeding Trials. G3 </w:t>
      </w:r>
      <w:proofErr w:type="spellStart"/>
      <w:r w:rsidRPr="00756A41">
        <w:t>GenesGenomesGenetics</w:t>
      </w:r>
      <w:proofErr w:type="spellEnd"/>
      <w:r w:rsidRPr="00756A41">
        <w:t xml:space="preserve"> 9, 2913–2924. https://doi.org/10.1534/g3.119.400493</w:t>
      </w:r>
    </w:p>
    <w:p w14:paraId="7C6F0D65" w14:textId="77777777" w:rsidR="00756A41" w:rsidRPr="00756A41" w:rsidRDefault="00756A41" w:rsidP="00756A41">
      <w:pPr>
        <w:pStyle w:val="Bibliographie"/>
      </w:pPr>
      <w:r w:rsidRPr="00756A41">
        <w:t xml:space="preserve">David, J., </w:t>
      </w:r>
      <w:proofErr w:type="spellStart"/>
      <w:r w:rsidRPr="00756A41">
        <w:t>Holtz</w:t>
      </w:r>
      <w:proofErr w:type="spellEnd"/>
      <w:r w:rsidRPr="00756A41">
        <w:t xml:space="preserve">, Y., </w:t>
      </w:r>
      <w:proofErr w:type="spellStart"/>
      <w:r w:rsidRPr="00756A41">
        <w:t>Ranwez</w:t>
      </w:r>
      <w:proofErr w:type="spellEnd"/>
      <w:r w:rsidRPr="00756A41">
        <w:t xml:space="preserve">, V., </w:t>
      </w:r>
      <w:proofErr w:type="spellStart"/>
      <w:r w:rsidRPr="00756A41">
        <w:t>Santoni</w:t>
      </w:r>
      <w:proofErr w:type="spellEnd"/>
      <w:r w:rsidRPr="00756A41">
        <w:t xml:space="preserve">, S., Sarah, G., Ardisson, M., Poux, G., </w:t>
      </w:r>
      <w:proofErr w:type="spellStart"/>
      <w:r w:rsidRPr="00756A41">
        <w:t>Choulet</w:t>
      </w:r>
      <w:proofErr w:type="spellEnd"/>
      <w:r w:rsidRPr="00756A41">
        <w:t xml:space="preserve">, F., </w:t>
      </w:r>
      <w:proofErr w:type="spellStart"/>
      <w:r w:rsidRPr="00756A41">
        <w:t>Genthon</w:t>
      </w:r>
      <w:proofErr w:type="spellEnd"/>
      <w:r w:rsidRPr="00756A41">
        <w:t xml:space="preserve">, C., </w:t>
      </w:r>
      <w:proofErr w:type="spellStart"/>
      <w:r w:rsidRPr="00756A41">
        <w:t>Roumet</w:t>
      </w:r>
      <w:proofErr w:type="spellEnd"/>
      <w:r w:rsidRPr="00756A41">
        <w:t xml:space="preserve">, P., </w:t>
      </w:r>
      <w:proofErr w:type="spellStart"/>
      <w:r w:rsidRPr="00756A41">
        <w:t>Tavaud-Pirra</w:t>
      </w:r>
      <w:proofErr w:type="spellEnd"/>
      <w:r w:rsidRPr="00756A41">
        <w:t xml:space="preserve">, M., 2014. </w:t>
      </w:r>
      <w:proofErr w:type="spellStart"/>
      <w:r w:rsidRPr="00756A41">
        <w:t>Genotyping</w:t>
      </w:r>
      <w:proofErr w:type="spellEnd"/>
      <w:r w:rsidRPr="00756A41">
        <w:t xml:space="preserve"> by </w:t>
      </w:r>
      <w:proofErr w:type="spellStart"/>
      <w:r w:rsidRPr="00756A41">
        <w:t>sequencing</w:t>
      </w:r>
      <w:proofErr w:type="spellEnd"/>
      <w:r w:rsidRPr="00756A41">
        <w:t xml:space="preserve"> </w:t>
      </w:r>
      <w:proofErr w:type="spellStart"/>
      <w:r w:rsidRPr="00756A41">
        <w:t>transcriptomes</w:t>
      </w:r>
      <w:proofErr w:type="spellEnd"/>
      <w:r w:rsidRPr="00756A41">
        <w:t xml:space="preserve"> in an </w:t>
      </w:r>
      <w:proofErr w:type="spellStart"/>
      <w:r w:rsidRPr="00756A41">
        <w:t>evolutionary</w:t>
      </w:r>
      <w:proofErr w:type="spellEnd"/>
      <w:r w:rsidRPr="00756A41">
        <w:t xml:space="preserve"> </w:t>
      </w:r>
      <w:proofErr w:type="spellStart"/>
      <w:r w:rsidRPr="00756A41">
        <w:t>pre</w:t>
      </w:r>
      <w:proofErr w:type="spellEnd"/>
      <w:r w:rsidRPr="00756A41">
        <w:t xml:space="preserve">-breeding </w:t>
      </w:r>
      <w:proofErr w:type="spellStart"/>
      <w:r w:rsidRPr="00756A41">
        <w:t>durum</w:t>
      </w:r>
      <w:proofErr w:type="spellEnd"/>
      <w:r w:rsidRPr="00756A41">
        <w:t xml:space="preserve"> </w:t>
      </w:r>
      <w:proofErr w:type="spellStart"/>
      <w:r w:rsidRPr="00756A41">
        <w:t>wheat</w:t>
      </w:r>
      <w:proofErr w:type="spellEnd"/>
      <w:r w:rsidRPr="00756A41">
        <w:t xml:space="preserve"> population. Mol. </w:t>
      </w:r>
      <w:proofErr w:type="spellStart"/>
      <w:r w:rsidRPr="00756A41">
        <w:t>Breed</w:t>
      </w:r>
      <w:proofErr w:type="spellEnd"/>
      <w:r w:rsidRPr="00756A41">
        <w:t>. 34, 1531–1548. https://doi.org/10.1007/s11032-014-0179-z</w:t>
      </w:r>
    </w:p>
    <w:p w14:paraId="4B61D1C7" w14:textId="77777777" w:rsidR="00756A41" w:rsidRPr="00756A41" w:rsidRDefault="00756A41" w:rsidP="00756A41">
      <w:pPr>
        <w:pStyle w:val="Bibliographie"/>
      </w:pPr>
      <w:r w:rsidRPr="00756A41">
        <w:t xml:space="preserve">Dawson, J.C., Goldringer, I., 2012. Breeding for </w:t>
      </w:r>
      <w:proofErr w:type="spellStart"/>
      <w:r w:rsidRPr="00756A41">
        <w:t>Genetically</w:t>
      </w:r>
      <w:proofErr w:type="spellEnd"/>
      <w:r w:rsidRPr="00756A41">
        <w:t xml:space="preserve"> Diverse Populations: </w:t>
      </w:r>
      <w:proofErr w:type="spellStart"/>
      <w:r w:rsidRPr="00756A41">
        <w:t>Variety</w:t>
      </w:r>
      <w:proofErr w:type="spellEnd"/>
      <w:r w:rsidRPr="00756A41">
        <w:t xml:space="preserve"> Mixtures and </w:t>
      </w:r>
      <w:proofErr w:type="spellStart"/>
      <w:r w:rsidRPr="00756A41">
        <w:t>Evolutionary</w:t>
      </w:r>
      <w:proofErr w:type="spellEnd"/>
      <w:r w:rsidRPr="00756A41">
        <w:t xml:space="preserve"> Populations, in: </w:t>
      </w:r>
      <w:proofErr w:type="spellStart"/>
      <w:r w:rsidRPr="00756A41">
        <w:t>Organic</w:t>
      </w:r>
      <w:proofErr w:type="spellEnd"/>
      <w:r w:rsidRPr="00756A41">
        <w:t xml:space="preserve"> </w:t>
      </w:r>
      <w:proofErr w:type="spellStart"/>
      <w:r w:rsidRPr="00756A41">
        <w:t>Crop</w:t>
      </w:r>
      <w:proofErr w:type="spellEnd"/>
      <w:r w:rsidRPr="00756A41">
        <w:t xml:space="preserve"> Breeding. John </w:t>
      </w:r>
      <w:proofErr w:type="spellStart"/>
      <w:r w:rsidRPr="00756A41">
        <w:t>Wiley</w:t>
      </w:r>
      <w:proofErr w:type="spellEnd"/>
      <w:r w:rsidRPr="00756A41">
        <w:t xml:space="preserve"> &amp; Sons, Ltd, pp. 77–98. https://doi.org/10.1002/9781119945932.ch5</w:t>
      </w:r>
    </w:p>
    <w:p w14:paraId="02B9A354" w14:textId="77777777" w:rsidR="00756A41" w:rsidRPr="00756A41" w:rsidRDefault="00756A41" w:rsidP="00756A41">
      <w:pPr>
        <w:pStyle w:val="Bibliographie"/>
      </w:pPr>
      <w:r w:rsidRPr="00756A41">
        <w:t xml:space="preserve">Dawson, J.C., Rivière, P., </w:t>
      </w:r>
      <w:proofErr w:type="spellStart"/>
      <w:r w:rsidRPr="00756A41">
        <w:t>Berthellot</w:t>
      </w:r>
      <w:proofErr w:type="spellEnd"/>
      <w:r w:rsidRPr="00756A41">
        <w:t xml:space="preserve">, J.-F., Mercier, F., De </w:t>
      </w:r>
      <w:proofErr w:type="spellStart"/>
      <w:r w:rsidRPr="00756A41">
        <w:t>Kochko</w:t>
      </w:r>
      <w:proofErr w:type="spellEnd"/>
      <w:r w:rsidRPr="00756A41">
        <w:t xml:space="preserve">, P., </w:t>
      </w:r>
      <w:proofErr w:type="spellStart"/>
      <w:r w:rsidRPr="00756A41">
        <w:t>Galic</w:t>
      </w:r>
      <w:proofErr w:type="spellEnd"/>
      <w:r w:rsidRPr="00756A41">
        <w:t xml:space="preserve">, N., Pin, S., </w:t>
      </w:r>
      <w:proofErr w:type="spellStart"/>
      <w:r w:rsidRPr="00756A41">
        <w:t>Serpolay</w:t>
      </w:r>
      <w:proofErr w:type="spellEnd"/>
      <w:r w:rsidRPr="00756A41">
        <w:t xml:space="preserve">, E., Thomas, M., Giuliano, S., </w:t>
      </w:r>
      <w:proofErr w:type="spellStart"/>
      <w:r w:rsidRPr="00756A41">
        <w:t>others</w:t>
      </w:r>
      <w:proofErr w:type="spellEnd"/>
      <w:r w:rsidRPr="00756A41">
        <w:t xml:space="preserve">, 2011. Collaborative plant breeding for </w:t>
      </w:r>
      <w:proofErr w:type="spellStart"/>
      <w:r w:rsidRPr="00756A41">
        <w:t>organic</w:t>
      </w:r>
      <w:proofErr w:type="spellEnd"/>
      <w:r w:rsidRPr="00756A41">
        <w:t xml:space="preserve"> agricultural </w:t>
      </w:r>
      <w:proofErr w:type="spellStart"/>
      <w:r w:rsidRPr="00756A41">
        <w:t>systems</w:t>
      </w:r>
      <w:proofErr w:type="spellEnd"/>
      <w:r w:rsidRPr="00756A41">
        <w:t xml:space="preserve"> in </w:t>
      </w:r>
      <w:proofErr w:type="spellStart"/>
      <w:r w:rsidRPr="00756A41">
        <w:t>developed</w:t>
      </w:r>
      <w:proofErr w:type="spellEnd"/>
      <w:r w:rsidRPr="00756A41">
        <w:t xml:space="preserve"> countries. </w:t>
      </w:r>
      <w:proofErr w:type="spellStart"/>
      <w:r w:rsidRPr="00756A41">
        <w:t>Sustainability</w:t>
      </w:r>
      <w:proofErr w:type="spellEnd"/>
      <w:r w:rsidRPr="00756A41">
        <w:t xml:space="preserve"> 3, 1206–1223.</w:t>
      </w:r>
    </w:p>
    <w:p w14:paraId="26BB6D70" w14:textId="77777777" w:rsidR="00756A41" w:rsidRPr="00756A41" w:rsidRDefault="00756A41" w:rsidP="00756A41">
      <w:pPr>
        <w:pStyle w:val="Bibliographie"/>
      </w:pPr>
      <w:proofErr w:type="spellStart"/>
      <w:r w:rsidRPr="00756A41">
        <w:t>Derera</w:t>
      </w:r>
      <w:proofErr w:type="spellEnd"/>
      <w:r w:rsidRPr="00756A41">
        <w:t xml:space="preserve">, N.F., Bhatt, G.M., 1972. </w:t>
      </w:r>
      <w:proofErr w:type="spellStart"/>
      <w:r w:rsidRPr="00756A41">
        <w:t>Effectiveness</w:t>
      </w:r>
      <w:proofErr w:type="spellEnd"/>
      <w:r w:rsidRPr="00756A41">
        <w:t xml:space="preserve"> of </w:t>
      </w:r>
      <w:proofErr w:type="spellStart"/>
      <w:r w:rsidRPr="00756A41">
        <w:t>mechanical</w:t>
      </w:r>
      <w:proofErr w:type="spellEnd"/>
      <w:r w:rsidRPr="00756A41">
        <w:t xml:space="preserve"> mass </w:t>
      </w:r>
      <w:proofErr w:type="spellStart"/>
      <w:r w:rsidRPr="00756A41">
        <w:t>selection</w:t>
      </w:r>
      <w:proofErr w:type="spellEnd"/>
      <w:r w:rsidRPr="00756A41">
        <w:t xml:space="preserve"> in </w:t>
      </w:r>
      <w:proofErr w:type="spellStart"/>
      <w:r w:rsidRPr="00756A41">
        <w:t>wheat</w:t>
      </w:r>
      <w:proofErr w:type="spellEnd"/>
      <w:r w:rsidRPr="00756A41">
        <w:t xml:space="preserve"> (</w:t>
      </w:r>
      <w:proofErr w:type="spellStart"/>
      <w:r w:rsidRPr="00756A41">
        <w:t>Triticum</w:t>
      </w:r>
      <w:proofErr w:type="spellEnd"/>
      <w:r w:rsidRPr="00756A41">
        <w:t xml:space="preserve"> </w:t>
      </w:r>
      <w:proofErr w:type="spellStart"/>
      <w:r w:rsidRPr="00756A41">
        <w:t>aestivum</w:t>
      </w:r>
      <w:proofErr w:type="spellEnd"/>
      <w:r w:rsidRPr="00756A41">
        <w:t xml:space="preserve"> L.). </w:t>
      </w:r>
      <w:proofErr w:type="spellStart"/>
      <w:r w:rsidRPr="00756A41">
        <w:t>Aust</w:t>
      </w:r>
      <w:proofErr w:type="spellEnd"/>
      <w:r w:rsidRPr="00756A41">
        <w:t xml:space="preserve">. J. </w:t>
      </w:r>
      <w:proofErr w:type="spellStart"/>
      <w:r w:rsidRPr="00756A41">
        <w:t>Agric</w:t>
      </w:r>
      <w:proofErr w:type="spellEnd"/>
      <w:r w:rsidRPr="00756A41">
        <w:t xml:space="preserve">. </w:t>
      </w:r>
      <w:proofErr w:type="spellStart"/>
      <w:r w:rsidRPr="00756A41">
        <w:t>Res</w:t>
      </w:r>
      <w:proofErr w:type="spellEnd"/>
      <w:r w:rsidRPr="00756A41">
        <w:t>. 23, 761–768. https://doi.org/10.1071/ar9720761</w:t>
      </w:r>
    </w:p>
    <w:p w14:paraId="7F6223B3" w14:textId="77777777" w:rsidR="00756A41" w:rsidRPr="00756A41" w:rsidRDefault="00756A41" w:rsidP="00756A41">
      <w:pPr>
        <w:pStyle w:val="Bibliographie"/>
      </w:pPr>
      <w:proofErr w:type="spellStart"/>
      <w:r w:rsidRPr="00756A41">
        <w:t>Desclaux</w:t>
      </w:r>
      <w:proofErr w:type="spellEnd"/>
      <w:r w:rsidRPr="00756A41">
        <w:t xml:space="preserve">, D., </w:t>
      </w:r>
      <w:proofErr w:type="spellStart"/>
      <w:r w:rsidRPr="00756A41">
        <w:t>Ceccarelli</w:t>
      </w:r>
      <w:proofErr w:type="spellEnd"/>
      <w:r w:rsidRPr="00756A41">
        <w:t xml:space="preserve">, S., </w:t>
      </w:r>
      <w:proofErr w:type="spellStart"/>
      <w:r w:rsidRPr="00756A41">
        <w:t>Navazio</w:t>
      </w:r>
      <w:proofErr w:type="spellEnd"/>
      <w:r w:rsidRPr="00756A41">
        <w:t xml:space="preserve">, J., </w:t>
      </w:r>
      <w:proofErr w:type="spellStart"/>
      <w:r w:rsidRPr="00756A41">
        <w:t>Coley</w:t>
      </w:r>
      <w:proofErr w:type="spellEnd"/>
      <w:r w:rsidRPr="00756A41">
        <w:t xml:space="preserve">, M., </w:t>
      </w:r>
      <w:proofErr w:type="spellStart"/>
      <w:r w:rsidRPr="00756A41">
        <w:t>Trouche</w:t>
      </w:r>
      <w:proofErr w:type="spellEnd"/>
      <w:r w:rsidRPr="00756A41">
        <w:t xml:space="preserve">, G., Aguirre, S., </w:t>
      </w:r>
      <w:proofErr w:type="spellStart"/>
      <w:r w:rsidRPr="00756A41">
        <w:t>Weltzien</w:t>
      </w:r>
      <w:proofErr w:type="spellEnd"/>
      <w:r w:rsidRPr="00756A41">
        <w:t xml:space="preserve">, E., Lançon, J., 2012. </w:t>
      </w:r>
      <w:proofErr w:type="spellStart"/>
      <w:r w:rsidRPr="00756A41">
        <w:t>Centralized</w:t>
      </w:r>
      <w:proofErr w:type="spellEnd"/>
      <w:r w:rsidRPr="00756A41">
        <w:t xml:space="preserve"> or </w:t>
      </w:r>
      <w:proofErr w:type="spellStart"/>
      <w:r w:rsidRPr="00756A41">
        <w:t>Decentralized</w:t>
      </w:r>
      <w:proofErr w:type="spellEnd"/>
      <w:r w:rsidRPr="00756A41">
        <w:t xml:space="preserve"> Breeding: The </w:t>
      </w:r>
      <w:proofErr w:type="spellStart"/>
      <w:r w:rsidRPr="00756A41">
        <w:t>Potentials</w:t>
      </w:r>
      <w:proofErr w:type="spellEnd"/>
      <w:r w:rsidRPr="00756A41">
        <w:t xml:space="preserve"> of </w:t>
      </w:r>
      <w:proofErr w:type="spellStart"/>
      <w:r w:rsidRPr="00756A41">
        <w:t>Participatory</w:t>
      </w:r>
      <w:proofErr w:type="spellEnd"/>
      <w:r w:rsidRPr="00756A41">
        <w:t xml:space="preserve"> </w:t>
      </w:r>
      <w:proofErr w:type="spellStart"/>
      <w:r w:rsidRPr="00756A41">
        <w:t>Approaches</w:t>
      </w:r>
      <w:proofErr w:type="spellEnd"/>
      <w:r w:rsidRPr="00756A41">
        <w:t xml:space="preserve"> for </w:t>
      </w:r>
      <w:proofErr w:type="spellStart"/>
      <w:r w:rsidRPr="00756A41">
        <w:lastRenderedPageBreak/>
        <w:t>Low</w:t>
      </w:r>
      <w:proofErr w:type="spellEnd"/>
      <w:r w:rsidRPr="00756A41">
        <w:t xml:space="preserve">-Input and </w:t>
      </w:r>
      <w:proofErr w:type="spellStart"/>
      <w:r w:rsidRPr="00756A41">
        <w:t>Organic</w:t>
      </w:r>
      <w:proofErr w:type="spellEnd"/>
      <w:r w:rsidRPr="00756A41">
        <w:t xml:space="preserve"> Agriculture, in: </w:t>
      </w:r>
      <w:proofErr w:type="spellStart"/>
      <w:r w:rsidRPr="00756A41">
        <w:t>Organic</w:t>
      </w:r>
      <w:proofErr w:type="spellEnd"/>
      <w:r w:rsidRPr="00756A41">
        <w:t xml:space="preserve"> </w:t>
      </w:r>
      <w:proofErr w:type="spellStart"/>
      <w:r w:rsidRPr="00756A41">
        <w:t>Crop</w:t>
      </w:r>
      <w:proofErr w:type="spellEnd"/>
      <w:r w:rsidRPr="00756A41">
        <w:t xml:space="preserve"> Breeding. John </w:t>
      </w:r>
      <w:proofErr w:type="spellStart"/>
      <w:r w:rsidRPr="00756A41">
        <w:t>Wiley</w:t>
      </w:r>
      <w:proofErr w:type="spellEnd"/>
      <w:r w:rsidRPr="00756A41">
        <w:t xml:space="preserve"> &amp; Sons, Ltd, pp. 99–123. https://doi.org/10.1002/9781119945932.ch6</w:t>
      </w:r>
    </w:p>
    <w:p w14:paraId="73007BD7" w14:textId="77777777" w:rsidR="00756A41" w:rsidRPr="00756A41" w:rsidRDefault="00756A41" w:rsidP="00756A41">
      <w:pPr>
        <w:pStyle w:val="Bibliographie"/>
      </w:pPr>
      <w:r w:rsidRPr="00756A41">
        <w:t xml:space="preserve">Donald, C., 1981. 14 COMPETITIVE PLANTS, COMMUNAL PLANTS, AND YIELD IN WHEAT CROPS. </w:t>
      </w:r>
      <w:proofErr w:type="spellStart"/>
      <w:r w:rsidRPr="00756A41">
        <w:t>Wheat</w:t>
      </w:r>
      <w:proofErr w:type="spellEnd"/>
      <w:r w:rsidRPr="00756A41">
        <w:t xml:space="preserve"> </w:t>
      </w:r>
      <w:proofErr w:type="spellStart"/>
      <w:proofErr w:type="gramStart"/>
      <w:r w:rsidRPr="00756A41">
        <w:t>Sci</w:t>
      </w:r>
      <w:proofErr w:type="spellEnd"/>
      <w:r w:rsidRPr="00756A41">
        <w:t>.-</w:t>
      </w:r>
      <w:proofErr w:type="spellStart"/>
      <w:proofErr w:type="gramEnd"/>
      <w:r w:rsidRPr="00756A41">
        <w:t>Today</w:t>
      </w:r>
      <w:proofErr w:type="spellEnd"/>
      <w:r w:rsidRPr="00756A41">
        <w:t xml:space="preserve"> </w:t>
      </w:r>
      <w:proofErr w:type="spellStart"/>
      <w:r w:rsidRPr="00756A41">
        <w:t>Tomorrow</w:t>
      </w:r>
      <w:proofErr w:type="spellEnd"/>
      <w:r w:rsidRPr="00756A41">
        <w:t xml:space="preserve"> 223.</w:t>
      </w:r>
    </w:p>
    <w:p w14:paraId="749BE402" w14:textId="77777777" w:rsidR="00756A41" w:rsidRPr="00756A41" w:rsidRDefault="00756A41" w:rsidP="00756A41">
      <w:pPr>
        <w:pStyle w:val="Bibliographie"/>
      </w:pPr>
      <w:proofErr w:type="spellStart"/>
      <w:r w:rsidRPr="00756A41">
        <w:t>Finch</w:t>
      </w:r>
      <w:proofErr w:type="spellEnd"/>
      <w:r w:rsidRPr="00756A41">
        <w:t xml:space="preserve">-Savage, W.E., </w:t>
      </w:r>
      <w:proofErr w:type="spellStart"/>
      <w:r w:rsidRPr="00756A41">
        <w:t>Bassel</w:t>
      </w:r>
      <w:proofErr w:type="spellEnd"/>
      <w:r w:rsidRPr="00756A41">
        <w:t xml:space="preserve">, G.W., 2016. </w:t>
      </w:r>
      <w:proofErr w:type="spellStart"/>
      <w:r w:rsidRPr="00756A41">
        <w:t>Seed</w:t>
      </w:r>
      <w:proofErr w:type="spellEnd"/>
      <w:r w:rsidRPr="00756A41">
        <w:t xml:space="preserve"> </w:t>
      </w:r>
      <w:proofErr w:type="spellStart"/>
      <w:r w:rsidRPr="00756A41">
        <w:t>vigour</w:t>
      </w:r>
      <w:proofErr w:type="spellEnd"/>
      <w:r w:rsidRPr="00756A41">
        <w:t xml:space="preserve"> and </w:t>
      </w:r>
      <w:proofErr w:type="spellStart"/>
      <w:r w:rsidRPr="00756A41">
        <w:t>crop</w:t>
      </w:r>
      <w:proofErr w:type="spellEnd"/>
      <w:r w:rsidRPr="00756A41">
        <w:t xml:space="preserve"> establishment: </w:t>
      </w:r>
      <w:proofErr w:type="spellStart"/>
      <w:r w:rsidRPr="00756A41">
        <w:t>extending</w:t>
      </w:r>
      <w:proofErr w:type="spellEnd"/>
      <w:r w:rsidRPr="00756A41">
        <w:t xml:space="preserve"> performance </w:t>
      </w:r>
      <w:proofErr w:type="spellStart"/>
      <w:r w:rsidRPr="00756A41">
        <w:t>beyond</w:t>
      </w:r>
      <w:proofErr w:type="spellEnd"/>
      <w:r w:rsidRPr="00756A41">
        <w:t xml:space="preserve"> adaptation. J. </w:t>
      </w:r>
      <w:proofErr w:type="spellStart"/>
      <w:r w:rsidRPr="00756A41">
        <w:t>Exp</w:t>
      </w:r>
      <w:proofErr w:type="spellEnd"/>
      <w:r w:rsidRPr="00756A41">
        <w:t>. Bot. 67, 567–591. https://doi.org/10.1093/jxb/erv490</w:t>
      </w:r>
    </w:p>
    <w:p w14:paraId="1B871924" w14:textId="77777777" w:rsidR="00756A41" w:rsidRPr="00756A41" w:rsidRDefault="00756A41" w:rsidP="00756A41">
      <w:pPr>
        <w:pStyle w:val="Bibliographie"/>
      </w:pPr>
      <w:proofErr w:type="spellStart"/>
      <w:r w:rsidRPr="00756A41">
        <w:t>Gaynor</w:t>
      </w:r>
      <w:proofErr w:type="spellEnd"/>
      <w:r w:rsidRPr="00756A41">
        <w:t xml:space="preserve">, R.C., </w:t>
      </w:r>
      <w:proofErr w:type="spellStart"/>
      <w:r w:rsidRPr="00756A41">
        <w:t>Gorjanc</w:t>
      </w:r>
      <w:proofErr w:type="spellEnd"/>
      <w:r w:rsidRPr="00756A41">
        <w:t xml:space="preserve">, G., Bentley, A.R., </w:t>
      </w:r>
      <w:proofErr w:type="spellStart"/>
      <w:r w:rsidRPr="00756A41">
        <w:t>Ober</w:t>
      </w:r>
      <w:proofErr w:type="spellEnd"/>
      <w:r w:rsidRPr="00756A41">
        <w:t xml:space="preserve">, E.S., </w:t>
      </w:r>
      <w:proofErr w:type="spellStart"/>
      <w:r w:rsidRPr="00756A41">
        <w:t>Howell</w:t>
      </w:r>
      <w:proofErr w:type="spellEnd"/>
      <w:r w:rsidRPr="00756A41">
        <w:t xml:space="preserve">, P., Jackson, R., Mackay, I.J., </w:t>
      </w:r>
      <w:proofErr w:type="spellStart"/>
      <w:r w:rsidRPr="00756A41">
        <w:t>Hickey</w:t>
      </w:r>
      <w:proofErr w:type="spellEnd"/>
      <w:r w:rsidRPr="00756A41">
        <w:t xml:space="preserve">, J.M., 2017. A </w:t>
      </w:r>
      <w:proofErr w:type="spellStart"/>
      <w:r w:rsidRPr="00756A41">
        <w:t>Two</w:t>
      </w:r>
      <w:proofErr w:type="spellEnd"/>
      <w:r w:rsidRPr="00756A41">
        <w:t xml:space="preserve">-Part </w:t>
      </w:r>
      <w:proofErr w:type="spellStart"/>
      <w:r w:rsidRPr="00756A41">
        <w:t>Strategy</w:t>
      </w:r>
      <w:proofErr w:type="spellEnd"/>
      <w:r w:rsidRPr="00756A41">
        <w:t xml:space="preserve"> for </w:t>
      </w:r>
      <w:proofErr w:type="spellStart"/>
      <w:r w:rsidRPr="00756A41">
        <w:t>Using</w:t>
      </w:r>
      <w:proofErr w:type="spellEnd"/>
      <w:r w:rsidRPr="00756A41">
        <w:t xml:space="preserve"> </w:t>
      </w:r>
      <w:proofErr w:type="spellStart"/>
      <w:r w:rsidRPr="00756A41">
        <w:t>Genomic</w:t>
      </w:r>
      <w:proofErr w:type="spellEnd"/>
      <w:r w:rsidRPr="00756A41">
        <w:t xml:space="preserve"> </w:t>
      </w:r>
      <w:proofErr w:type="spellStart"/>
      <w:r w:rsidRPr="00756A41">
        <w:t>Selection</w:t>
      </w:r>
      <w:proofErr w:type="spellEnd"/>
      <w:r w:rsidRPr="00756A41">
        <w:t xml:space="preserve"> to </w:t>
      </w:r>
      <w:proofErr w:type="spellStart"/>
      <w:r w:rsidRPr="00756A41">
        <w:t>Develop</w:t>
      </w:r>
      <w:proofErr w:type="spellEnd"/>
      <w:r w:rsidRPr="00756A41">
        <w:t xml:space="preserve"> </w:t>
      </w:r>
      <w:proofErr w:type="spellStart"/>
      <w:r w:rsidRPr="00756A41">
        <w:t>Inbred</w:t>
      </w:r>
      <w:proofErr w:type="spellEnd"/>
      <w:r w:rsidRPr="00756A41">
        <w:t xml:space="preserve"> Lines. </w:t>
      </w:r>
      <w:proofErr w:type="spellStart"/>
      <w:r w:rsidRPr="00756A41">
        <w:t>Crop</w:t>
      </w:r>
      <w:proofErr w:type="spellEnd"/>
      <w:r w:rsidRPr="00756A41">
        <w:t xml:space="preserve"> </w:t>
      </w:r>
      <w:proofErr w:type="spellStart"/>
      <w:r w:rsidRPr="00756A41">
        <w:t>Sci</w:t>
      </w:r>
      <w:proofErr w:type="spellEnd"/>
      <w:r w:rsidRPr="00756A41">
        <w:t>. 57, 2372–2386. https://doi.org/10.2135/cropsci2016.09.0742</w:t>
      </w:r>
    </w:p>
    <w:p w14:paraId="28DC29A9" w14:textId="77777777" w:rsidR="00756A41" w:rsidRPr="00756A41" w:rsidRDefault="00756A41" w:rsidP="00756A41">
      <w:pPr>
        <w:pStyle w:val="Bibliographie"/>
      </w:pPr>
      <w:r w:rsidRPr="00756A41">
        <w:t>GIE Blé dur, 2017. Description et spécificités - GIE Blé dur Description, spécificités du blé dur. GIE Blé Dur. URL https://www.gie-bledur.fr/la-filiere-ble-dur/description-du-ble-dur/ (</w:t>
      </w:r>
      <w:proofErr w:type="spellStart"/>
      <w:r w:rsidRPr="00756A41">
        <w:t>accessed</w:t>
      </w:r>
      <w:proofErr w:type="spellEnd"/>
      <w:r w:rsidRPr="00756A41">
        <w:t xml:space="preserve"> 6.7.23).</w:t>
      </w:r>
    </w:p>
    <w:p w14:paraId="2136F8FC" w14:textId="77777777" w:rsidR="00756A41" w:rsidRPr="00756A41" w:rsidRDefault="00756A41" w:rsidP="00756A41">
      <w:pPr>
        <w:pStyle w:val="Bibliographie"/>
      </w:pPr>
      <w:proofErr w:type="spellStart"/>
      <w:r w:rsidRPr="00756A41">
        <w:t>Gorjanc</w:t>
      </w:r>
      <w:proofErr w:type="spellEnd"/>
      <w:r w:rsidRPr="00756A41">
        <w:t xml:space="preserve">, G., </w:t>
      </w:r>
      <w:proofErr w:type="spellStart"/>
      <w:r w:rsidRPr="00756A41">
        <w:t>Gaynor</w:t>
      </w:r>
      <w:proofErr w:type="spellEnd"/>
      <w:r w:rsidRPr="00756A41">
        <w:t xml:space="preserve">, R.C., </w:t>
      </w:r>
      <w:proofErr w:type="spellStart"/>
      <w:r w:rsidRPr="00756A41">
        <w:t>Hickey</w:t>
      </w:r>
      <w:proofErr w:type="spellEnd"/>
      <w:r w:rsidRPr="00756A41">
        <w:t xml:space="preserve">, J.M., 2018. Optimal cross </w:t>
      </w:r>
      <w:proofErr w:type="spellStart"/>
      <w:r w:rsidRPr="00756A41">
        <w:t>selection</w:t>
      </w:r>
      <w:proofErr w:type="spellEnd"/>
      <w:r w:rsidRPr="00756A41">
        <w:t xml:space="preserve"> for long-</w:t>
      </w:r>
      <w:proofErr w:type="spellStart"/>
      <w:r w:rsidRPr="00756A41">
        <w:t>term</w:t>
      </w:r>
      <w:proofErr w:type="spellEnd"/>
      <w:r w:rsidRPr="00756A41">
        <w:t xml:space="preserve"> </w:t>
      </w:r>
      <w:proofErr w:type="spellStart"/>
      <w:r w:rsidRPr="00756A41">
        <w:t>genetic</w:t>
      </w:r>
      <w:proofErr w:type="spellEnd"/>
      <w:r w:rsidRPr="00756A41">
        <w:t xml:space="preserve"> gain in </w:t>
      </w:r>
      <w:proofErr w:type="spellStart"/>
      <w:r w:rsidRPr="00756A41">
        <w:t>two</w:t>
      </w:r>
      <w:proofErr w:type="spellEnd"/>
      <w:r w:rsidRPr="00756A41">
        <w:t xml:space="preserve">-part programs </w:t>
      </w:r>
      <w:proofErr w:type="spellStart"/>
      <w:r w:rsidRPr="00756A41">
        <w:t>with</w:t>
      </w:r>
      <w:proofErr w:type="spellEnd"/>
      <w:r w:rsidRPr="00756A41">
        <w:t xml:space="preserve"> </w:t>
      </w:r>
      <w:proofErr w:type="spellStart"/>
      <w:r w:rsidRPr="00756A41">
        <w:t>rapid</w:t>
      </w:r>
      <w:proofErr w:type="spellEnd"/>
      <w:r w:rsidRPr="00756A41">
        <w:t xml:space="preserve"> </w:t>
      </w:r>
      <w:proofErr w:type="spellStart"/>
      <w:r w:rsidRPr="00756A41">
        <w:t>recurrent</w:t>
      </w:r>
      <w:proofErr w:type="spellEnd"/>
      <w:r w:rsidRPr="00756A41">
        <w:t xml:space="preserve"> </w:t>
      </w:r>
      <w:proofErr w:type="spellStart"/>
      <w:r w:rsidRPr="00756A41">
        <w:t>genomic</w:t>
      </w:r>
      <w:proofErr w:type="spellEnd"/>
      <w:r w:rsidRPr="00756A41">
        <w:t xml:space="preserve"> </w:t>
      </w:r>
      <w:proofErr w:type="spellStart"/>
      <w:r w:rsidRPr="00756A41">
        <w:t>selection</w:t>
      </w:r>
      <w:proofErr w:type="spellEnd"/>
      <w:r w:rsidRPr="00756A41">
        <w:t xml:space="preserve">. </w:t>
      </w:r>
      <w:proofErr w:type="spellStart"/>
      <w:r w:rsidRPr="00756A41">
        <w:t>Theor</w:t>
      </w:r>
      <w:proofErr w:type="spellEnd"/>
      <w:r w:rsidRPr="00756A41">
        <w:t xml:space="preserve">. </w:t>
      </w:r>
      <w:proofErr w:type="spellStart"/>
      <w:r w:rsidRPr="00756A41">
        <w:t>Appl</w:t>
      </w:r>
      <w:proofErr w:type="spellEnd"/>
      <w:r w:rsidRPr="00756A41">
        <w:t>. Genet. 131, 1953–1966. https://doi.org/10.1007/s00122-018-3125-3</w:t>
      </w:r>
    </w:p>
    <w:p w14:paraId="54FAA50D" w14:textId="77777777" w:rsidR="00756A41" w:rsidRPr="00756A41" w:rsidRDefault="00756A41" w:rsidP="00756A41">
      <w:pPr>
        <w:pStyle w:val="Bibliographie"/>
      </w:pPr>
      <w:proofErr w:type="spellStart"/>
      <w:r w:rsidRPr="00756A41">
        <w:t>Horlings</w:t>
      </w:r>
      <w:proofErr w:type="spellEnd"/>
      <w:r w:rsidRPr="00756A41">
        <w:t xml:space="preserve">, L.G., Marsden, T.K., 2011. </w:t>
      </w:r>
      <w:proofErr w:type="spellStart"/>
      <w:r w:rsidRPr="00756A41">
        <w:t>Towards</w:t>
      </w:r>
      <w:proofErr w:type="spellEnd"/>
      <w:r w:rsidRPr="00756A41">
        <w:t xml:space="preserve"> the real green </w:t>
      </w:r>
      <w:proofErr w:type="spellStart"/>
      <w:r w:rsidRPr="00756A41">
        <w:t>revolution</w:t>
      </w:r>
      <w:proofErr w:type="spellEnd"/>
      <w:r w:rsidRPr="00756A41">
        <w:t xml:space="preserve">? </w:t>
      </w:r>
      <w:proofErr w:type="spellStart"/>
      <w:r w:rsidRPr="00756A41">
        <w:t>Exploring</w:t>
      </w:r>
      <w:proofErr w:type="spellEnd"/>
      <w:r w:rsidRPr="00756A41">
        <w:t xml:space="preserve"> the </w:t>
      </w:r>
      <w:proofErr w:type="spellStart"/>
      <w:r w:rsidRPr="00756A41">
        <w:t>conceptual</w:t>
      </w:r>
      <w:proofErr w:type="spellEnd"/>
      <w:r w:rsidRPr="00756A41">
        <w:t xml:space="preserve"> dimensions of a new </w:t>
      </w:r>
      <w:proofErr w:type="spellStart"/>
      <w:r w:rsidRPr="00756A41">
        <w:t>ecological</w:t>
      </w:r>
      <w:proofErr w:type="spellEnd"/>
      <w:r w:rsidRPr="00756A41">
        <w:t xml:space="preserve"> modernisation of agriculture </w:t>
      </w:r>
      <w:proofErr w:type="spellStart"/>
      <w:r w:rsidRPr="00756A41">
        <w:t>that</w:t>
      </w:r>
      <w:proofErr w:type="spellEnd"/>
      <w:r w:rsidRPr="00756A41">
        <w:t xml:space="preserve"> </w:t>
      </w:r>
      <w:proofErr w:type="spellStart"/>
      <w:r w:rsidRPr="00756A41">
        <w:t>could</w:t>
      </w:r>
      <w:proofErr w:type="spellEnd"/>
      <w:r w:rsidRPr="00756A41">
        <w:t xml:space="preserve"> ‘</w:t>
      </w:r>
      <w:proofErr w:type="spellStart"/>
      <w:r w:rsidRPr="00756A41">
        <w:t>feed</w:t>
      </w:r>
      <w:proofErr w:type="spellEnd"/>
      <w:r w:rsidRPr="00756A41">
        <w:t xml:space="preserve"> the world.’ </w:t>
      </w:r>
      <w:proofErr w:type="spellStart"/>
      <w:r w:rsidRPr="00756A41">
        <w:t>Glob</w:t>
      </w:r>
      <w:proofErr w:type="spellEnd"/>
      <w:r w:rsidRPr="00756A41">
        <w:t xml:space="preserve">. Environ. Change, </w:t>
      </w:r>
      <w:proofErr w:type="spellStart"/>
      <w:r w:rsidRPr="00756A41">
        <w:t>Special</w:t>
      </w:r>
      <w:proofErr w:type="spellEnd"/>
      <w:r w:rsidRPr="00756A41">
        <w:t xml:space="preserve"> Issue on The </w:t>
      </w:r>
      <w:proofErr w:type="spellStart"/>
      <w:r w:rsidRPr="00756A41">
        <w:t>Politics</w:t>
      </w:r>
      <w:proofErr w:type="spellEnd"/>
      <w:r w:rsidRPr="00756A41">
        <w:t xml:space="preserve"> and Policy of </w:t>
      </w:r>
      <w:proofErr w:type="spellStart"/>
      <w:r w:rsidRPr="00756A41">
        <w:t>Carbon</w:t>
      </w:r>
      <w:proofErr w:type="spellEnd"/>
      <w:r w:rsidRPr="00756A41">
        <w:t xml:space="preserve"> Capture and Storage 21, 441–452. https://doi.org/10.1016/j.gloenvcha.2011.01.004</w:t>
      </w:r>
    </w:p>
    <w:p w14:paraId="2E9AC4D5" w14:textId="77777777" w:rsidR="00756A41" w:rsidRPr="00756A41" w:rsidRDefault="00756A41" w:rsidP="00756A41">
      <w:pPr>
        <w:pStyle w:val="Bibliographie"/>
      </w:pPr>
      <w:proofErr w:type="spellStart"/>
      <w:r w:rsidRPr="00756A41">
        <w:t>Houser</w:t>
      </w:r>
      <w:proofErr w:type="spellEnd"/>
      <w:r w:rsidRPr="00756A41">
        <w:t xml:space="preserve">, M., Stuart, D., 2020. An </w:t>
      </w:r>
      <w:proofErr w:type="spellStart"/>
      <w:r w:rsidRPr="00756A41">
        <w:t>accelerating</w:t>
      </w:r>
      <w:proofErr w:type="spellEnd"/>
      <w:r w:rsidRPr="00756A41">
        <w:t xml:space="preserve"> </w:t>
      </w:r>
      <w:proofErr w:type="spellStart"/>
      <w:r w:rsidRPr="00756A41">
        <w:t>treadmill</w:t>
      </w:r>
      <w:proofErr w:type="spellEnd"/>
      <w:r w:rsidRPr="00756A41">
        <w:t xml:space="preserve"> and an </w:t>
      </w:r>
      <w:proofErr w:type="spellStart"/>
      <w:r w:rsidRPr="00756A41">
        <w:t>overlooked</w:t>
      </w:r>
      <w:proofErr w:type="spellEnd"/>
      <w:r w:rsidRPr="00756A41">
        <w:t xml:space="preserve"> contradiction in </w:t>
      </w:r>
      <w:proofErr w:type="spellStart"/>
      <w:r w:rsidRPr="00756A41">
        <w:t>industrial</w:t>
      </w:r>
      <w:proofErr w:type="spellEnd"/>
      <w:r w:rsidRPr="00756A41">
        <w:t xml:space="preserve"> agriculture: </w:t>
      </w:r>
      <w:proofErr w:type="spellStart"/>
      <w:r w:rsidRPr="00756A41">
        <w:t>Climate</w:t>
      </w:r>
      <w:proofErr w:type="spellEnd"/>
      <w:r w:rsidRPr="00756A41">
        <w:t xml:space="preserve"> change and </w:t>
      </w:r>
      <w:proofErr w:type="spellStart"/>
      <w:r w:rsidRPr="00756A41">
        <w:t>nitrogen</w:t>
      </w:r>
      <w:proofErr w:type="spellEnd"/>
      <w:r w:rsidRPr="00756A41">
        <w:t xml:space="preserve"> </w:t>
      </w:r>
      <w:proofErr w:type="spellStart"/>
      <w:r w:rsidRPr="00756A41">
        <w:t>fertilizer</w:t>
      </w:r>
      <w:proofErr w:type="spellEnd"/>
      <w:r w:rsidRPr="00756A41">
        <w:t xml:space="preserve">. J. </w:t>
      </w:r>
      <w:proofErr w:type="spellStart"/>
      <w:r w:rsidRPr="00756A41">
        <w:t>Agrar</w:t>
      </w:r>
      <w:proofErr w:type="spellEnd"/>
      <w:r w:rsidRPr="00756A41">
        <w:t>. Change 20, 215–237. https://doi.org/10.1111/joac.12341</w:t>
      </w:r>
    </w:p>
    <w:p w14:paraId="027DE272" w14:textId="77777777" w:rsidR="00756A41" w:rsidRPr="00756A41" w:rsidRDefault="00756A41" w:rsidP="00756A41">
      <w:pPr>
        <w:pStyle w:val="Bibliographie"/>
      </w:pPr>
      <w:proofErr w:type="spellStart"/>
      <w:r w:rsidRPr="00756A41">
        <w:t>Ishaque</w:t>
      </w:r>
      <w:proofErr w:type="spellEnd"/>
      <w:r w:rsidRPr="00756A41">
        <w:t xml:space="preserve">, W., Osman, R., </w:t>
      </w:r>
      <w:proofErr w:type="spellStart"/>
      <w:r w:rsidRPr="00756A41">
        <w:t>Hafiza</w:t>
      </w:r>
      <w:proofErr w:type="spellEnd"/>
      <w:r w:rsidRPr="00756A41">
        <w:t xml:space="preserve">, B.S., </w:t>
      </w:r>
      <w:proofErr w:type="spellStart"/>
      <w:r w:rsidRPr="00756A41">
        <w:t>Malghani</w:t>
      </w:r>
      <w:proofErr w:type="spellEnd"/>
      <w:r w:rsidRPr="00756A41">
        <w:t xml:space="preserve">, S., Zhao, B., Xu, M., Ata-Ul-Karim, S.T., 2023. </w:t>
      </w:r>
      <w:proofErr w:type="spellStart"/>
      <w:r w:rsidRPr="00756A41">
        <w:t>Quantifying</w:t>
      </w:r>
      <w:proofErr w:type="spellEnd"/>
      <w:r w:rsidRPr="00756A41">
        <w:t xml:space="preserve"> the impacts of </w:t>
      </w:r>
      <w:proofErr w:type="spellStart"/>
      <w:r w:rsidRPr="00756A41">
        <w:t>climate</w:t>
      </w:r>
      <w:proofErr w:type="spellEnd"/>
      <w:r w:rsidRPr="00756A41">
        <w:t xml:space="preserve"> change on </w:t>
      </w:r>
      <w:proofErr w:type="spellStart"/>
      <w:r w:rsidRPr="00756A41">
        <w:t>wheat</w:t>
      </w:r>
      <w:proofErr w:type="spellEnd"/>
      <w:r w:rsidRPr="00756A41">
        <w:t xml:space="preserve"> </w:t>
      </w:r>
      <w:proofErr w:type="spellStart"/>
      <w:r w:rsidRPr="00756A41">
        <w:t>phenology</w:t>
      </w:r>
      <w:proofErr w:type="spellEnd"/>
      <w:r w:rsidRPr="00756A41">
        <w:t xml:space="preserve">, </w:t>
      </w:r>
      <w:proofErr w:type="spellStart"/>
      <w:r w:rsidRPr="00756A41">
        <w:t>yield</w:t>
      </w:r>
      <w:proofErr w:type="spellEnd"/>
      <w:r w:rsidRPr="00756A41">
        <w:t xml:space="preserve">, and </w:t>
      </w:r>
      <w:proofErr w:type="spellStart"/>
      <w:r w:rsidRPr="00756A41">
        <w:t>evapotranspiration</w:t>
      </w:r>
      <w:proofErr w:type="spellEnd"/>
      <w:r w:rsidRPr="00756A41">
        <w:t xml:space="preserve"> </w:t>
      </w:r>
      <w:proofErr w:type="spellStart"/>
      <w:r w:rsidRPr="00756A41">
        <w:t>under</w:t>
      </w:r>
      <w:proofErr w:type="spellEnd"/>
      <w:r w:rsidRPr="00756A41">
        <w:t xml:space="preserve"> </w:t>
      </w:r>
      <w:proofErr w:type="spellStart"/>
      <w:r w:rsidRPr="00756A41">
        <w:t>irrigated</w:t>
      </w:r>
      <w:proofErr w:type="spellEnd"/>
      <w:r w:rsidRPr="00756A41">
        <w:t xml:space="preserve"> and </w:t>
      </w:r>
      <w:proofErr w:type="spellStart"/>
      <w:r w:rsidRPr="00756A41">
        <w:t>rainfed</w:t>
      </w:r>
      <w:proofErr w:type="spellEnd"/>
      <w:r w:rsidRPr="00756A41">
        <w:t xml:space="preserve"> conditions. </w:t>
      </w:r>
      <w:proofErr w:type="spellStart"/>
      <w:r w:rsidRPr="00756A41">
        <w:t>Agric</w:t>
      </w:r>
      <w:proofErr w:type="spellEnd"/>
      <w:r w:rsidRPr="00756A41">
        <w:t xml:space="preserve">. Water </w:t>
      </w:r>
      <w:proofErr w:type="spellStart"/>
      <w:r w:rsidRPr="00756A41">
        <w:t>Manag</w:t>
      </w:r>
      <w:proofErr w:type="spellEnd"/>
      <w:r w:rsidRPr="00756A41">
        <w:t>. 275, 108017. https://doi.org/10.1016/j.agwat.2022.108017</w:t>
      </w:r>
    </w:p>
    <w:p w14:paraId="3264D255" w14:textId="77777777" w:rsidR="00756A41" w:rsidRPr="00756A41" w:rsidRDefault="00756A41" w:rsidP="00756A41">
      <w:pPr>
        <w:pStyle w:val="Bibliographie"/>
      </w:pPr>
      <w:proofErr w:type="spellStart"/>
      <w:r w:rsidRPr="00756A41">
        <w:t>Juroszek</w:t>
      </w:r>
      <w:proofErr w:type="spellEnd"/>
      <w:r w:rsidRPr="00756A41">
        <w:t xml:space="preserve">, P., </w:t>
      </w:r>
      <w:proofErr w:type="spellStart"/>
      <w:r w:rsidRPr="00756A41">
        <w:t>von</w:t>
      </w:r>
      <w:proofErr w:type="spellEnd"/>
      <w:r w:rsidRPr="00756A41">
        <w:t xml:space="preserve"> </w:t>
      </w:r>
      <w:proofErr w:type="spellStart"/>
      <w:r w:rsidRPr="00756A41">
        <w:t>Tiedemann</w:t>
      </w:r>
      <w:proofErr w:type="spellEnd"/>
      <w:r w:rsidRPr="00756A41">
        <w:t xml:space="preserve">, A., 2013. </w:t>
      </w:r>
      <w:proofErr w:type="spellStart"/>
      <w:r w:rsidRPr="00756A41">
        <w:t>Climate</w:t>
      </w:r>
      <w:proofErr w:type="spellEnd"/>
      <w:r w:rsidRPr="00756A41">
        <w:t xml:space="preserve"> change and </w:t>
      </w:r>
      <w:proofErr w:type="spellStart"/>
      <w:r w:rsidRPr="00756A41">
        <w:t>potential</w:t>
      </w:r>
      <w:proofErr w:type="spellEnd"/>
      <w:r w:rsidRPr="00756A41">
        <w:t xml:space="preserve"> future </w:t>
      </w:r>
      <w:proofErr w:type="spellStart"/>
      <w:r w:rsidRPr="00756A41">
        <w:t>risks</w:t>
      </w:r>
      <w:proofErr w:type="spellEnd"/>
      <w:r w:rsidRPr="00756A41">
        <w:t xml:space="preserve"> </w:t>
      </w:r>
      <w:proofErr w:type="spellStart"/>
      <w:r w:rsidRPr="00756A41">
        <w:t>through</w:t>
      </w:r>
      <w:proofErr w:type="spellEnd"/>
      <w:r w:rsidRPr="00756A41">
        <w:t xml:space="preserve"> </w:t>
      </w:r>
      <w:proofErr w:type="spellStart"/>
      <w:r w:rsidRPr="00756A41">
        <w:t>wheat</w:t>
      </w:r>
      <w:proofErr w:type="spellEnd"/>
      <w:r w:rsidRPr="00756A41">
        <w:t xml:space="preserve"> </w:t>
      </w:r>
      <w:proofErr w:type="spellStart"/>
      <w:r w:rsidRPr="00756A41">
        <w:t>diseases</w:t>
      </w:r>
      <w:proofErr w:type="spellEnd"/>
      <w:r w:rsidRPr="00756A41">
        <w:t xml:space="preserve">: </w:t>
      </w:r>
      <w:proofErr w:type="spellStart"/>
      <w:r w:rsidRPr="00756A41">
        <w:t>a</w:t>
      </w:r>
      <w:proofErr w:type="spellEnd"/>
      <w:r w:rsidRPr="00756A41">
        <w:t xml:space="preserve"> </w:t>
      </w:r>
      <w:proofErr w:type="spellStart"/>
      <w:r w:rsidRPr="00756A41">
        <w:t>review</w:t>
      </w:r>
      <w:proofErr w:type="spellEnd"/>
      <w:r w:rsidRPr="00756A41">
        <w:t xml:space="preserve">. </w:t>
      </w:r>
      <w:proofErr w:type="spellStart"/>
      <w:r w:rsidRPr="00756A41">
        <w:t>Eur</w:t>
      </w:r>
      <w:proofErr w:type="spellEnd"/>
      <w:r w:rsidRPr="00756A41">
        <w:t xml:space="preserve">. J. Plant </w:t>
      </w:r>
      <w:proofErr w:type="spellStart"/>
      <w:r w:rsidRPr="00756A41">
        <w:t>Pathol</w:t>
      </w:r>
      <w:proofErr w:type="spellEnd"/>
      <w:r w:rsidRPr="00756A41">
        <w:t>. 136, 21–33. https://doi.org/10.1007/s10658-012-0144-9</w:t>
      </w:r>
    </w:p>
    <w:p w14:paraId="60E5D315" w14:textId="77777777" w:rsidR="00756A41" w:rsidRPr="00756A41" w:rsidRDefault="00756A41" w:rsidP="00756A41">
      <w:pPr>
        <w:pStyle w:val="Bibliographie"/>
      </w:pPr>
      <w:r w:rsidRPr="00756A41">
        <w:t xml:space="preserve">Lane, H.M., Murray, S.C., </w:t>
      </w:r>
      <w:proofErr w:type="spellStart"/>
      <w:r w:rsidRPr="00756A41">
        <w:t>Montesinos‑López</w:t>
      </w:r>
      <w:proofErr w:type="spellEnd"/>
      <w:r w:rsidRPr="00756A41">
        <w:t xml:space="preserve">, O.A., </w:t>
      </w:r>
      <w:proofErr w:type="spellStart"/>
      <w:r w:rsidRPr="00756A41">
        <w:t>Montesinos‑López</w:t>
      </w:r>
      <w:proofErr w:type="spellEnd"/>
      <w:r w:rsidRPr="00756A41">
        <w:t xml:space="preserve">, A., Crossa, J., Rooney, D.K., </w:t>
      </w:r>
      <w:proofErr w:type="spellStart"/>
      <w:r w:rsidRPr="00756A41">
        <w:t>Barrero-Farfan</w:t>
      </w:r>
      <w:proofErr w:type="spellEnd"/>
      <w:r w:rsidRPr="00756A41">
        <w:t xml:space="preserve">, I.D., De La </w:t>
      </w:r>
      <w:proofErr w:type="spellStart"/>
      <w:r w:rsidRPr="00756A41">
        <w:t>Fuente</w:t>
      </w:r>
      <w:proofErr w:type="spellEnd"/>
      <w:r w:rsidRPr="00756A41">
        <w:t xml:space="preserve">, G.N., Morgan, C.L.S., 2020. </w:t>
      </w:r>
      <w:proofErr w:type="spellStart"/>
      <w:r w:rsidRPr="00756A41">
        <w:t>Phenomic</w:t>
      </w:r>
      <w:proofErr w:type="spellEnd"/>
      <w:r w:rsidRPr="00756A41">
        <w:t xml:space="preserve"> </w:t>
      </w:r>
      <w:proofErr w:type="spellStart"/>
      <w:r w:rsidRPr="00756A41">
        <w:t>selection</w:t>
      </w:r>
      <w:proofErr w:type="spellEnd"/>
      <w:r w:rsidRPr="00756A41">
        <w:t xml:space="preserve"> and </w:t>
      </w:r>
      <w:proofErr w:type="spellStart"/>
      <w:r w:rsidRPr="00756A41">
        <w:t>prediction</w:t>
      </w:r>
      <w:proofErr w:type="spellEnd"/>
      <w:r w:rsidRPr="00756A41">
        <w:t xml:space="preserve"> of </w:t>
      </w:r>
      <w:proofErr w:type="spellStart"/>
      <w:r w:rsidRPr="00756A41">
        <w:t>maize</w:t>
      </w:r>
      <w:proofErr w:type="spellEnd"/>
      <w:r w:rsidRPr="00756A41">
        <w:t xml:space="preserve"> grain </w:t>
      </w:r>
      <w:proofErr w:type="spellStart"/>
      <w:r w:rsidRPr="00756A41">
        <w:t>yield</w:t>
      </w:r>
      <w:proofErr w:type="spellEnd"/>
      <w:r w:rsidRPr="00756A41">
        <w:t xml:space="preserve"> </w:t>
      </w:r>
      <w:proofErr w:type="spellStart"/>
      <w:r w:rsidRPr="00756A41">
        <w:t>from</w:t>
      </w:r>
      <w:proofErr w:type="spellEnd"/>
      <w:r w:rsidRPr="00756A41">
        <w:t xml:space="preserve"> </w:t>
      </w:r>
      <w:proofErr w:type="spellStart"/>
      <w:r w:rsidRPr="00756A41">
        <w:t>near-infrared</w:t>
      </w:r>
      <w:proofErr w:type="spellEnd"/>
      <w:r w:rsidRPr="00756A41">
        <w:t xml:space="preserve"> </w:t>
      </w:r>
      <w:proofErr w:type="spellStart"/>
      <w:r w:rsidRPr="00756A41">
        <w:t>reflectance</w:t>
      </w:r>
      <w:proofErr w:type="spellEnd"/>
      <w:r w:rsidRPr="00756A41">
        <w:t xml:space="preserve"> </w:t>
      </w:r>
      <w:proofErr w:type="spellStart"/>
      <w:r w:rsidRPr="00756A41">
        <w:t>spectroscopy</w:t>
      </w:r>
      <w:proofErr w:type="spellEnd"/>
      <w:r w:rsidRPr="00756A41">
        <w:t xml:space="preserve"> of </w:t>
      </w:r>
      <w:proofErr w:type="spellStart"/>
      <w:r w:rsidRPr="00756A41">
        <w:t>kernels</w:t>
      </w:r>
      <w:proofErr w:type="spellEnd"/>
      <w:r w:rsidRPr="00756A41">
        <w:t xml:space="preserve">. Plant </w:t>
      </w:r>
      <w:proofErr w:type="spellStart"/>
      <w:r w:rsidRPr="00756A41">
        <w:t>Phenome</w:t>
      </w:r>
      <w:proofErr w:type="spellEnd"/>
      <w:r w:rsidRPr="00756A41">
        <w:t xml:space="preserve"> J. 3, e20002. https://doi.org/10.1002/ppj2.20002</w:t>
      </w:r>
    </w:p>
    <w:p w14:paraId="6BDFB30E" w14:textId="77777777" w:rsidR="00756A41" w:rsidRPr="00756A41" w:rsidRDefault="00756A41" w:rsidP="00756A41">
      <w:pPr>
        <w:pStyle w:val="Bibliographie"/>
      </w:pPr>
      <w:r w:rsidRPr="00756A41">
        <w:t xml:space="preserve">Lang, L., Balla, L., </w:t>
      </w:r>
      <w:proofErr w:type="spellStart"/>
      <w:r w:rsidRPr="00756A41">
        <w:t>Bedo</w:t>
      </w:r>
      <w:proofErr w:type="spellEnd"/>
      <w:r w:rsidRPr="00756A41">
        <w:t xml:space="preserve">, Z., 1989. Machine mass </w:t>
      </w:r>
      <w:proofErr w:type="spellStart"/>
      <w:r w:rsidRPr="00756A41">
        <w:t>selection</w:t>
      </w:r>
      <w:proofErr w:type="spellEnd"/>
      <w:r w:rsidRPr="00756A41">
        <w:t xml:space="preserve"> of </w:t>
      </w:r>
      <w:proofErr w:type="spellStart"/>
      <w:r w:rsidRPr="00756A41">
        <w:t>winter</w:t>
      </w:r>
      <w:proofErr w:type="spellEnd"/>
      <w:r w:rsidRPr="00756A41">
        <w:t xml:space="preserve"> </w:t>
      </w:r>
      <w:proofErr w:type="spellStart"/>
      <w:r w:rsidRPr="00756A41">
        <w:t>wheat</w:t>
      </w:r>
      <w:proofErr w:type="spellEnd"/>
      <w:r w:rsidRPr="00756A41">
        <w:t xml:space="preserve"> </w:t>
      </w:r>
      <w:proofErr w:type="spellStart"/>
      <w:r w:rsidRPr="00756A41">
        <w:t>hybrid</w:t>
      </w:r>
      <w:proofErr w:type="spellEnd"/>
      <w:r w:rsidRPr="00756A41">
        <w:t xml:space="preserve"> populations. </w:t>
      </w:r>
      <w:proofErr w:type="spellStart"/>
      <w:r w:rsidRPr="00756A41">
        <w:t>Novenytermeles</w:t>
      </w:r>
      <w:proofErr w:type="spellEnd"/>
      <w:r w:rsidRPr="00756A41">
        <w:t xml:space="preserve"> Hung.</w:t>
      </w:r>
    </w:p>
    <w:p w14:paraId="7FE50589" w14:textId="77777777" w:rsidR="00756A41" w:rsidRPr="00756A41" w:rsidRDefault="00756A41" w:rsidP="00756A41">
      <w:pPr>
        <w:pStyle w:val="Bibliographie"/>
      </w:pPr>
      <w:proofErr w:type="spellStart"/>
      <w:r w:rsidRPr="00756A41">
        <w:t>Mailhe</w:t>
      </w:r>
      <w:proofErr w:type="spellEnd"/>
      <w:r w:rsidRPr="00756A41">
        <w:t xml:space="preserve">, G., </w:t>
      </w:r>
      <w:proofErr w:type="spellStart"/>
      <w:r w:rsidRPr="00756A41">
        <w:t>Cazeirgue</w:t>
      </w:r>
      <w:proofErr w:type="spellEnd"/>
      <w:r w:rsidRPr="00756A41">
        <w:t xml:space="preserve">, F., </w:t>
      </w:r>
      <w:proofErr w:type="spellStart"/>
      <w:r w:rsidRPr="00756A41">
        <w:t>Gascuel</w:t>
      </w:r>
      <w:proofErr w:type="spellEnd"/>
      <w:r w:rsidRPr="00756A41">
        <w:t xml:space="preserve">, J., </w:t>
      </w:r>
      <w:proofErr w:type="spellStart"/>
      <w:r w:rsidRPr="00756A41">
        <w:t>Gasnier</w:t>
      </w:r>
      <w:proofErr w:type="spellEnd"/>
      <w:r w:rsidRPr="00756A41">
        <w:t xml:space="preserve">, R., Berthelot, J., </w:t>
      </w:r>
      <w:proofErr w:type="spellStart"/>
      <w:r w:rsidRPr="00756A41">
        <w:t>Baboulène</w:t>
      </w:r>
      <w:proofErr w:type="spellEnd"/>
      <w:r w:rsidRPr="00756A41">
        <w:t xml:space="preserve">, J., </w:t>
      </w:r>
      <w:proofErr w:type="spellStart"/>
      <w:r w:rsidRPr="00756A41">
        <w:t>Poilly</w:t>
      </w:r>
      <w:proofErr w:type="spellEnd"/>
      <w:r w:rsidRPr="00756A41">
        <w:t xml:space="preserve">, C., </w:t>
      </w:r>
      <w:proofErr w:type="spellStart"/>
      <w:r w:rsidRPr="00756A41">
        <w:t>Lavoyer</w:t>
      </w:r>
      <w:proofErr w:type="spellEnd"/>
      <w:r w:rsidRPr="00756A41">
        <w:t xml:space="preserve">, R., Hernandez, M., </w:t>
      </w:r>
      <w:proofErr w:type="spellStart"/>
      <w:r w:rsidRPr="00756A41">
        <w:t>Coulbeaut</w:t>
      </w:r>
      <w:proofErr w:type="spellEnd"/>
      <w:r w:rsidRPr="00756A41">
        <w:t xml:space="preserve">, J., </w:t>
      </w:r>
      <w:proofErr w:type="spellStart"/>
      <w:r w:rsidRPr="00756A41">
        <w:t>others</w:t>
      </w:r>
      <w:proofErr w:type="spellEnd"/>
      <w:r w:rsidRPr="00756A41">
        <w:t>, 2013. Mise en place d’une méthodologie de sélection participative sur le blé tendre en France.</w:t>
      </w:r>
    </w:p>
    <w:p w14:paraId="101256E1" w14:textId="77777777" w:rsidR="00756A41" w:rsidRPr="00756A41" w:rsidRDefault="00756A41" w:rsidP="00756A41">
      <w:pPr>
        <w:pStyle w:val="Bibliographie"/>
      </w:pPr>
      <w:proofErr w:type="spellStart"/>
      <w:r w:rsidRPr="00756A41">
        <w:t>Montazeaud</w:t>
      </w:r>
      <w:proofErr w:type="spellEnd"/>
      <w:r w:rsidRPr="00756A41">
        <w:t xml:space="preserve">, G., </w:t>
      </w:r>
      <w:proofErr w:type="spellStart"/>
      <w:r w:rsidRPr="00756A41">
        <w:t>Flutre</w:t>
      </w:r>
      <w:proofErr w:type="spellEnd"/>
      <w:r w:rsidRPr="00756A41">
        <w:t xml:space="preserve">, T., </w:t>
      </w:r>
      <w:proofErr w:type="spellStart"/>
      <w:r w:rsidRPr="00756A41">
        <w:t>Ballini</w:t>
      </w:r>
      <w:proofErr w:type="spellEnd"/>
      <w:r w:rsidRPr="00756A41">
        <w:t xml:space="preserve">, E., Morel, J.-B., David, J., </w:t>
      </w:r>
      <w:proofErr w:type="spellStart"/>
      <w:r w:rsidRPr="00756A41">
        <w:t>Girodolle</w:t>
      </w:r>
      <w:proofErr w:type="spellEnd"/>
      <w:r w:rsidRPr="00756A41">
        <w:t xml:space="preserve">, J., Rocher, A., Ducasse, A., Violle, C., Fort, F., </w:t>
      </w:r>
      <w:proofErr w:type="spellStart"/>
      <w:r w:rsidRPr="00756A41">
        <w:t>Fréville</w:t>
      </w:r>
      <w:proofErr w:type="spellEnd"/>
      <w:r w:rsidRPr="00756A41">
        <w:t xml:space="preserve">, H., 2022. </w:t>
      </w:r>
      <w:proofErr w:type="spellStart"/>
      <w:r w:rsidRPr="00756A41">
        <w:t>From</w:t>
      </w:r>
      <w:proofErr w:type="spellEnd"/>
      <w:r w:rsidRPr="00756A41">
        <w:t xml:space="preserve"> cultivar mixtures to </w:t>
      </w:r>
      <w:proofErr w:type="spellStart"/>
      <w:r w:rsidRPr="00756A41">
        <w:t>allelic</w:t>
      </w:r>
      <w:proofErr w:type="spellEnd"/>
      <w:r w:rsidRPr="00756A41">
        <w:t xml:space="preserve"> mixtures: opposite </w:t>
      </w:r>
      <w:proofErr w:type="spellStart"/>
      <w:r w:rsidRPr="00756A41">
        <w:t>effects</w:t>
      </w:r>
      <w:proofErr w:type="spellEnd"/>
      <w:r w:rsidRPr="00756A41">
        <w:t xml:space="preserve"> of </w:t>
      </w:r>
      <w:proofErr w:type="spellStart"/>
      <w:r w:rsidRPr="00756A41">
        <w:t>allelic</w:t>
      </w:r>
      <w:proofErr w:type="spellEnd"/>
      <w:r w:rsidRPr="00756A41">
        <w:t xml:space="preserve"> </w:t>
      </w:r>
      <w:proofErr w:type="spellStart"/>
      <w:r w:rsidRPr="00756A41">
        <w:t>richness</w:t>
      </w:r>
      <w:proofErr w:type="spellEnd"/>
      <w:r w:rsidRPr="00756A41">
        <w:t xml:space="preserve"> </w:t>
      </w:r>
      <w:proofErr w:type="spellStart"/>
      <w:r w:rsidRPr="00756A41">
        <w:t>between</w:t>
      </w:r>
      <w:proofErr w:type="spellEnd"/>
      <w:r w:rsidRPr="00756A41">
        <w:t xml:space="preserve"> </w:t>
      </w:r>
      <w:proofErr w:type="spellStart"/>
      <w:r w:rsidRPr="00756A41">
        <w:t>genotypes</w:t>
      </w:r>
      <w:proofErr w:type="spellEnd"/>
      <w:r w:rsidRPr="00756A41">
        <w:t xml:space="preserve"> and </w:t>
      </w:r>
      <w:proofErr w:type="spellStart"/>
      <w:r w:rsidRPr="00756A41">
        <w:t>genotype</w:t>
      </w:r>
      <w:proofErr w:type="spellEnd"/>
      <w:r w:rsidRPr="00756A41">
        <w:t xml:space="preserve"> </w:t>
      </w:r>
      <w:proofErr w:type="spellStart"/>
      <w:r w:rsidRPr="00756A41">
        <w:t>richness</w:t>
      </w:r>
      <w:proofErr w:type="spellEnd"/>
      <w:r w:rsidRPr="00756A41">
        <w:t xml:space="preserve"> in </w:t>
      </w:r>
      <w:proofErr w:type="spellStart"/>
      <w:r w:rsidRPr="00756A41">
        <w:t>wheat</w:t>
      </w:r>
      <w:proofErr w:type="spellEnd"/>
      <w:r w:rsidRPr="00756A41">
        <w:t xml:space="preserve">. New </w:t>
      </w:r>
      <w:proofErr w:type="spellStart"/>
      <w:r w:rsidRPr="00756A41">
        <w:t>Phytol</w:t>
      </w:r>
      <w:proofErr w:type="spellEnd"/>
      <w:r w:rsidRPr="00756A41">
        <w:t>. 233, 2573–2584. https://doi.org/10.1111/nph.17915</w:t>
      </w:r>
    </w:p>
    <w:p w14:paraId="2A9B9DD4" w14:textId="77777777" w:rsidR="00756A41" w:rsidRPr="00756A41" w:rsidRDefault="00756A41" w:rsidP="00756A41">
      <w:pPr>
        <w:pStyle w:val="Bibliographie"/>
      </w:pPr>
      <w:proofErr w:type="spellStart"/>
      <w:r w:rsidRPr="00756A41">
        <w:t>Nass</w:t>
      </w:r>
      <w:proofErr w:type="spellEnd"/>
      <w:r w:rsidRPr="00756A41">
        <w:t xml:space="preserve">, H.G., 1987. </w:t>
      </w:r>
      <w:proofErr w:type="spellStart"/>
      <w:r w:rsidRPr="00756A41">
        <w:t>Selection</w:t>
      </w:r>
      <w:proofErr w:type="spellEnd"/>
      <w:r w:rsidRPr="00756A41">
        <w:t xml:space="preserve"> for grain </w:t>
      </w:r>
      <w:proofErr w:type="spellStart"/>
      <w:r w:rsidRPr="00756A41">
        <w:t>yield</w:t>
      </w:r>
      <w:proofErr w:type="spellEnd"/>
      <w:r w:rsidRPr="00756A41">
        <w:t xml:space="preserve"> of </w:t>
      </w:r>
      <w:proofErr w:type="spellStart"/>
      <w:r w:rsidRPr="00756A41">
        <w:t>spring</w:t>
      </w:r>
      <w:proofErr w:type="spellEnd"/>
      <w:r w:rsidRPr="00756A41">
        <w:t xml:space="preserve"> </w:t>
      </w:r>
      <w:proofErr w:type="spellStart"/>
      <w:r w:rsidRPr="00756A41">
        <w:t>wheat</w:t>
      </w:r>
      <w:proofErr w:type="spellEnd"/>
      <w:r w:rsidRPr="00756A41">
        <w:t xml:space="preserve"> </w:t>
      </w:r>
      <w:proofErr w:type="spellStart"/>
      <w:r w:rsidRPr="00756A41">
        <w:t>utilizing</w:t>
      </w:r>
      <w:proofErr w:type="spellEnd"/>
      <w:r w:rsidRPr="00756A41">
        <w:t xml:space="preserve"> </w:t>
      </w:r>
      <w:proofErr w:type="spellStart"/>
      <w:r w:rsidRPr="00756A41">
        <w:t>seed</w:t>
      </w:r>
      <w:proofErr w:type="spellEnd"/>
      <w:r w:rsidRPr="00756A41">
        <w:t xml:space="preserve"> size and </w:t>
      </w:r>
      <w:proofErr w:type="spellStart"/>
      <w:r w:rsidRPr="00756A41">
        <w:t>other</w:t>
      </w:r>
      <w:proofErr w:type="spellEnd"/>
      <w:r w:rsidRPr="00756A41">
        <w:t xml:space="preserve"> </w:t>
      </w:r>
      <w:proofErr w:type="spellStart"/>
      <w:r w:rsidRPr="00756A41">
        <w:t>selection</w:t>
      </w:r>
      <w:proofErr w:type="spellEnd"/>
      <w:r w:rsidRPr="00756A41">
        <w:t xml:space="preserve"> </w:t>
      </w:r>
      <w:proofErr w:type="spellStart"/>
      <w:r w:rsidRPr="00756A41">
        <w:t>criteria</w:t>
      </w:r>
      <w:proofErr w:type="spellEnd"/>
      <w:r w:rsidRPr="00756A41">
        <w:t xml:space="preserve">. Can. J. Plant </w:t>
      </w:r>
      <w:proofErr w:type="spellStart"/>
      <w:r w:rsidRPr="00756A41">
        <w:t>Sci</w:t>
      </w:r>
      <w:proofErr w:type="spellEnd"/>
      <w:r w:rsidRPr="00756A41">
        <w:t>. 67, 605–610. https://doi.org/10.4141/cjps87-086</w:t>
      </w:r>
    </w:p>
    <w:p w14:paraId="2F028850" w14:textId="77777777" w:rsidR="00756A41" w:rsidRPr="00756A41" w:rsidRDefault="00756A41" w:rsidP="00756A41">
      <w:pPr>
        <w:pStyle w:val="Bibliographie"/>
      </w:pPr>
      <w:proofErr w:type="spellStart"/>
      <w:r w:rsidRPr="00756A41">
        <w:t>Pingali</w:t>
      </w:r>
      <w:proofErr w:type="spellEnd"/>
      <w:r w:rsidRPr="00756A41">
        <w:t xml:space="preserve">, P.L., 2012. Green </w:t>
      </w:r>
      <w:proofErr w:type="spellStart"/>
      <w:r w:rsidRPr="00756A41">
        <w:t>Revolution</w:t>
      </w:r>
      <w:proofErr w:type="spellEnd"/>
      <w:r w:rsidRPr="00756A41">
        <w:t xml:space="preserve">: Impacts, </w:t>
      </w:r>
      <w:proofErr w:type="spellStart"/>
      <w:r w:rsidRPr="00756A41">
        <w:t>limits</w:t>
      </w:r>
      <w:proofErr w:type="spellEnd"/>
      <w:r w:rsidRPr="00756A41">
        <w:t xml:space="preserve">, and the </w:t>
      </w:r>
      <w:proofErr w:type="spellStart"/>
      <w:r w:rsidRPr="00756A41">
        <w:t>path</w:t>
      </w:r>
      <w:proofErr w:type="spellEnd"/>
      <w:r w:rsidRPr="00756A41">
        <w:t xml:space="preserve"> </w:t>
      </w:r>
      <w:proofErr w:type="spellStart"/>
      <w:r w:rsidRPr="00756A41">
        <w:t>ahead</w:t>
      </w:r>
      <w:proofErr w:type="spellEnd"/>
      <w:r w:rsidRPr="00756A41">
        <w:t xml:space="preserve">. Proc. </w:t>
      </w:r>
      <w:proofErr w:type="spellStart"/>
      <w:r w:rsidRPr="00756A41">
        <w:t>Natl</w:t>
      </w:r>
      <w:proofErr w:type="spellEnd"/>
      <w:r w:rsidRPr="00756A41">
        <w:t xml:space="preserve">. Acad. </w:t>
      </w:r>
      <w:proofErr w:type="spellStart"/>
      <w:r w:rsidRPr="00756A41">
        <w:t>Sci</w:t>
      </w:r>
      <w:proofErr w:type="spellEnd"/>
      <w:r w:rsidRPr="00756A41">
        <w:t>. 109, 12302–12308. https://doi.org/10.1073/pnas.0912953109</w:t>
      </w:r>
    </w:p>
    <w:p w14:paraId="0F3424AE" w14:textId="77777777" w:rsidR="00756A41" w:rsidRPr="00756A41" w:rsidRDefault="00756A41" w:rsidP="00756A41">
      <w:pPr>
        <w:pStyle w:val="Bibliographie"/>
      </w:pPr>
      <w:r w:rsidRPr="00756A41">
        <w:t xml:space="preserve">R </w:t>
      </w:r>
      <w:proofErr w:type="spellStart"/>
      <w:r w:rsidRPr="00756A41">
        <w:t>Core</w:t>
      </w:r>
      <w:proofErr w:type="spellEnd"/>
      <w:r w:rsidRPr="00756A41">
        <w:t xml:space="preserve"> Team, 2022. R: A </w:t>
      </w:r>
      <w:proofErr w:type="spellStart"/>
      <w:r w:rsidRPr="00756A41">
        <w:t>Language</w:t>
      </w:r>
      <w:proofErr w:type="spellEnd"/>
      <w:r w:rsidRPr="00756A41">
        <w:t xml:space="preserve"> and </w:t>
      </w:r>
      <w:proofErr w:type="spellStart"/>
      <w:r w:rsidRPr="00756A41">
        <w:t>Environment</w:t>
      </w:r>
      <w:proofErr w:type="spellEnd"/>
      <w:r w:rsidRPr="00756A41">
        <w:t xml:space="preserve"> for </w:t>
      </w:r>
      <w:proofErr w:type="spellStart"/>
      <w:r w:rsidRPr="00756A41">
        <w:t>Statistical</w:t>
      </w:r>
      <w:proofErr w:type="spellEnd"/>
      <w:r w:rsidRPr="00756A41">
        <w:t xml:space="preserve"> </w:t>
      </w:r>
      <w:proofErr w:type="spellStart"/>
      <w:r w:rsidRPr="00756A41">
        <w:t>Computing</w:t>
      </w:r>
      <w:proofErr w:type="spellEnd"/>
      <w:r w:rsidRPr="00756A41">
        <w:t xml:space="preserve">. R </w:t>
      </w:r>
      <w:proofErr w:type="spellStart"/>
      <w:r w:rsidRPr="00756A41">
        <w:t>Foundation</w:t>
      </w:r>
      <w:proofErr w:type="spellEnd"/>
      <w:r w:rsidRPr="00756A41">
        <w:t xml:space="preserve"> for </w:t>
      </w:r>
      <w:proofErr w:type="spellStart"/>
      <w:r w:rsidRPr="00756A41">
        <w:t>Statistical</w:t>
      </w:r>
      <w:proofErr w:type="spellEnd"/>
      <w:r w:rsidRPr="00756A41">
        <w:t xml:space="preserve"> </w:t>
      </w:r>
      <w:proofErr w:type="spellStart"/>
      <w:r w:rsidRPr="00756A41">
        <w:t>Computing</w:t>
      </w:r>
      <w:proofErr w:type="spellEnd"/>
      <w:r w:rsidRPr="00756A41">
        <w:t xml:space="preserve">, Vienna, </w:t>
      </w:r>
      <w:proofErr w:type="spellStart"/>
      <w:r w:rsidRPr="00756A41">
        <w:t>Austria</w:t>
      </w:r>
      <w:proofErr w:type="spellEnd"/>
      <w:r w:rsidRPr="00756A41">
        <w:t>.</w:t>
      </w:r>
    </w:p>
    <w:p w14:paraId="5E6FE2DA" w14:textId="77777777" w:rsidR="00756A41" w:rsidRPr="00756A41" w:rsidRDefault="00756A41" w:rsidP="00756A41">
      <w:pPr>
        <w:pStyle w:val="Bibliographie"/>
      </w:pPr>
      <w:r w:rsidRPr="00756A41">
        <w:t xml:space="preserve">Rincent, R., Charpentier, J.-P., Faivre-Rampant, P., </w:t>
      </w:r>
      <w:proofErr w:type="spellStart"/>
      <w:r w:rsidRPr="00756A41">
        <w:t>Paux</w:t>
      </w:r>
      <w:proofErr w:type="spellEnd"/>
      <w:r w:rsidRPr="00756A41">
        <w:t xml:space="preserve">, E., Le Gouis, J., Bastien, C., Segura, V., 2018. </w:t>
      </w:r>
      <w:proofErr w:type="spellStart"/>
      <w:r w:rsidRPr="00756A41">
        <w:t>Phenomic</w:t>
      </w:r>
      <w:proofErr w:type="spellEnd"/>
      <w:r w:rsidRPr="00756A41">
        <w:t xml:space="preserve"> </w:t>
      </w:r>
      <w:proofErr w:type="spellStart"/>
      <w:r w:rsidRPr="00756A41">
        <w:t>Selection</w:t>
      </w:r>
      <w:proofErr w:type="spellEnd"/>
      <w:r w:rsidRPr="00756A41">
        <w:t xml:space="preserve"> Is a Low-Cost and High-</w:t>
      </w:r>
      <w:proofErr w:type="spellStart"/>
      <w:r w:rsidRPr="00756A41">
        <w:t>Throughput</w:t>
      </w:r>
      <w:proofErr w:type="spellEnd"/>
      <w:r w:rsidRPr="00756A41">
        <w:t xml:space="preserve"> Method </w:t>
      </w:r>
      <w:proofErr w:type="spellStart"/>
      <w:r w:rsidRPr="00756A41">
        <w:t>Based</w:t>
      </w:r>
      <w:proofErr w:type="spellEnd"/>
      <w:r w:rsidRPr="00756A41">
        <w:t xml:space="preserve"> on Indirect </w:t>
      </w:r>
      <w:proofErr w:type="spellStart"/>
      <w:r w:rsidRPr="00756A41">
        <w:t>Predictions</w:t>
      </w:r>
      <w:proofErr w:type="spellEnd"/>
      <w:r w:rsidRPr="00756A41">
        <w:t xml:space="preserve">: Proof of Concept on </w:t>
      </w:r>
      <w:proofErr w:type="spellStart"/>
      <w:r w:rsidRPr="00756A41">
        <w:t>Wheat</w:t>
      </w:r>
      <w:proofErr w:type="spellEnd"/>
      <w:r w:rsidRPr="00756A41">
        <w:t xml:space="preserve"> and </w:t>
      </w:r>
      <w:proofErr w:type="spellStart"/>
      <w:r w:rsidRPr="00756A41">
        <w:t>Poplar</w:t>
      </w:r>
      <w:proofErr w:type="spellEnd"/>
      <w:r w:rsidRPr="00756A41">
        <w:t xml:space="preserve">. G3 </w:t>
      </w:r>
      <w:proofErr w:type="spellStart"/>
      <w:r w:rsidRPr="00756A41">
        <w:t>GenesGenomesGenetics</w:t>
      </w:r>
      <w:proofErr w:type="spellEnd"/>
      <w:r w:rsidRPr="00756A41">
        <w:t xml:space="preserve"> 8, 3961–3972. https://doi.org/10.1534/g3.118.200760</w:t>
      </w:r>
    </w:p>
    <w:p w14:paraId="055EB584" w14:textId="77777777" w:rsidR="00756A41" w:rsidRPr="00756A41" w:rsidRDefault="00756A41" w:rsidP="00756A41">
      <w:pPr>
        <w:pStyle w:val="Bibliographie"/>
      </w:pPr>
      <w:r w:rsidRPr="00756A41">
        <w:t xml:space="preserve">Rivière, P., Goldringer, I., </w:t>
      </w:r>
      <w:proofErr w:type="spellStart"/>
      <w:r w:rsidRPr="00756A41">
        <w:t>Berthellot</w:t>
      </w:r>
      <w:proofErr w:type="spellEnd"/>
      <w:r w:rsidRPr="00756A41">
        <w:t xml:space="preserve">, J.-F., </w:t>
      </w:r>
      <w:proofErr w:type="spellStart"/>
      <w:r w:rsidRPr="00756A41">
        <w:t>Galic</w:t>
      </w:r>
      <w:proofErr w:type="spellEnd"/>
      <w:r w:rsidRPr="00756A41">
        <w:t xml:space="preserve">, N., Pin, S., </w:t>
      </w:r>
      <w:proofErr w:type="spellStart"/>
      <w:r w:rsidRPr="00756A41">
        <w:t>Kochko</w:t>
      </w:r>
      <w:proofErr w:type="spellEnd"/>
      <w:r w:rsidRPr="00756A41">
        <w:t xml:space="preserve">, P.D., Dawson, J.C., 2015. </w:t>
      </w:r>
      <w:proofErr w:type="spellStart"/>
      <w:r w:rsidRPr="00756A41">
        <w:lastRenderedPageBreak/>
        <w:t>Response</w:t>
      </w:r>
      <w:proofErr w:type="spellEnd"/>
      <w:r w:rsidRPr="00756A41">
        <w:t xml:space="preserve"> to </w:t>
      </w:r>
      <w:proofErr w:type="spellStart"/>
      <w:r w:rsidRPr="00756A41">
        <w:t>farmer</w:t>
      </w:r>
      <w:proofErr w:type="spellEnd"/>
      <w:r w:rsidRPr="00756A41">
        <w:t xml:space="preserve"> mass </w:t>
      </w:r>
      <w:proofErr w:type="spellStart"/>
      <w:r w:rsidRPr="00756A41">
        <w:t>selection</w:t>
      </w:r>
      <w:proofErr w:type="spellEnd"/>
      <w:r w:rsidRPr="00756A41">
        <w:t xml:space="preserve"> in </w:t>
      </w:r>
      <w:proofErr w:type="spellStart"/>
      <w:r w:rsidRPr="00756A41">
        <w:t>early</w:t>
      </w:r>
      <w:proofErr w:type="spellEnd"/>
      <w:r w:rsidRPr="00756A41">
        <w:t xml:space="preserve"> </w:t>
      </w:r>
      <w:proofErr w:type="spellStart"/>
      <w:r w:rsidRPr="00756A41">
        <w:t>generation</w:t>
      </w:r>
      <w:proofErr w:type="spellEnd"/>
      <w:r w:rsidRPr="00756A41">
        <w:t xml:space="preserve"> </w:t>
      </w:r>
      <w:proofErr w:type="spellStart"/>
      <w:r w:rsidRPr="00756A41">
        <w:t>progeny</w:t>
      </w:r>
      <w:proofErr w:type="spellEnd"/>
      <w:r w:rsidRPr="00756A41">
        <w:t xml:space="preserve"> of </w:t>
      </w:r>
      <w:proofErr w:type="spellStart"/>
      <w:r w:rsidRPr="00756A41">
        <w:t>bread</w:t>
      </w:r>
      <w:proofErr w:type="spellEnd"/>
      <w:r w:rsidRPr="00756A41">
        <w:t xml:space="preserve"> </w:t>
      </w:r>
      <w:proofErr w:type="spellStart"/>
      <w:r w:rsidRPr="00756A41">
        <w:t>wheat</w:t>
      </w:r>
      <w:proofErr w:type="spellEnd"/>
      <w:r w:rsidRPr="00756A41">
        <w:t xml:space="preserve"> </w:t>
      </w:r>
      <w:proofErr w:type="spellStart"/>
      <w:r w:rsidRPr="00756A41">
        <w:t>landrace</w:t>
      </w:r>
      <w:proofErr w:type="spellEnd"/>
      <w:r w:rsidRPr="00756A41">
        <w:t xml:space="preserve"> crosses. </w:t>
      </w:r>
      <w:proofErr w:type="spellStart"/>
      <w:r w:rsidRPr="00756A41">
        <w:t>Renew</w:t>
      </w:r>
      <w:proofErr w:type="spellEnd"/>
      <w:r w:rsidRPr="00756A41">
        <w:t xml:space="preserve">. </w:t>
      </w:r>
      <w:proofErr w:type="spellStart"/>
      <w:r w:rsidRPr="00756A41">
        <w:t>Agric</w:t>
      </w:r>
      <w:proofErr w:type="spellEnd"/>
      <w:r w:rsidRPr="00756A41">
        <w:t xml:space="preserve">. Food </w:t>
      </w:r>
      <w:proofErr w:type="spellStart"/>
      <w:r w:rsidRPr="00756A41">
        <w:t>Syst</w:t>
      </w:r>
      <w:proofErr w:type="spellEnd"/>
      <w:r w:rsidRPr="00756A41">
        <w:t>. 30, 190–201. https://doi.org/10.1017/S1742170513000343</w:t>
      </w:r>
    </w:p>
    <w:p w14:paraId="1D664725" w14:textId="77777777" w:rsidR="00756A41" w:rsidRPr="00756A41" w:rsidRDefault="00756A41" w:rsidP="00756A41">
      <w:pPr>
        <w:pStyle w:val="Bibliographie"/>
      </w:pPr>
      <w:r w:rsidRPr="00756A41">
        <w:t xml:space="preserve">Robert, P., </w:t>
      </w:r>
      <w:proofErr w:type="spellStart"/>
      <w:r w:rsidRPr="00756A41">
        <w:t>Auzanneau</w:t>
      </w:r>
      <w:proofErr w:type="spellEnd"/>
      <w:r w:rsidRPr="00756A41">
        <w:t xml:space="preserve">, J., </w:t>
      </w:r>
      <w:proofErr w:type="spellStart"/>
      <w:r w:rsidRPr="00756A41">
        <w:t>Goudemand</w:t>
      </w:r>
      <w:proofErr w:type="spellEnd"/>
      <w:r w:rsidRPr="00756A41">
        <w:t xml:space="preserve">, E., Oury, F.-X., Rolland, B., </w:t>
      </w:r>
      <w:proofErr w:type="spellStart"/>
      <w:r w:rsidRPr="00756A41">
        <w:t>Heumez</w:t>
      </w:r>
      <w:proofErr w:type="spellEnd"/>
      <w:r w:rsidRPr="00756A41">
        <w:t xml:space="preserve">, E., Bouchet, S., Le Gouis, J., Rincent, R., 2022. </w:t>
      </w:r>
      <w:proofErr w:type="spellStart"/>
      <w:r w:rsidRPr="00756A41">
        <w:t>Phenomic</w:t>
      </w:r>
      <w:proofErr w:type="spellEnd"/>
      <w:r w:rsidRPr="00756A41">
        <w:t xml:space="preserve"> </w:t>
      </w:r>
      <w:proofErr w:type="spellStart"/>
      <w:r w:rsidRPr="00756A41">
        <w:t>selection</w:t>
      </w:r>
      <w:proofErr w:type="spellEnd"/>
      <w:r w:rsidRPr="00756A41">
        <w:t xml:space="preserve"> in </w:t>
      </w:r>
      <w:proofErr w:type="spellStart"/>
      <w:r w:rsidRPr="00756A41">
        <w:t>wheat</w:t>
      </w:r>
      <w:proofErr w:type="spellEnd"/>
      <w:r w:rsidRPr="00756A41">
        <w:t xml:space="preserve"> breeding: identification and optimisation of </w:t>
      </w:r>
      <w:proofErr w:type="spellStart"/>
      <w:r w:rsidRPr="00756A41">
        <w:t>factors</w:t>
      </w:r>
      <w:proofErr w:type="spellEnd"/>
      <w:r w:rsidRPr="00756A41">
        <w:t xml:space="preserve"> </w:t>
      </w:r>
      <w:proofErr w:type="spellStart"/>
      <w:r w:rsidRPr="00756A41">
        <w:t>influencing</w:t>
      </w:r>
      <w:proofErr w:type="spellEnd"/>
      <w:r w:rsidRPr="00756A41">
        <w:t xml:space="preserve"> </w:t>
      </w:r>
      <w:proofErr w:type="spellStart"/>
      <w:r w:rsidRPr="00756A41">
        <w:t>prediction</w:t>
      </w:r>
      <w:proofErr w:type="spellEnd"/>
      <w:r w:rsidRPr="00756A41">
        <w:t xml:space="preserve"> </w:t>
      </w:r>
      <w:proofErr w:type="spellStart"/>
      <w:r w:rsidRPr="00756A41">
        <w:t>accuracy</w:t>
      </w:r>
      <w:proofErr w:type="spellEnd"/>
      <w:r w:rsidRPr="00756A41">
        <w:t xml:space="preserve"> and </w:t>
      </w:r>
      <w:proofErr w:type="spellStart"/>
      <w:r w:rsidRPr="00756A41">
        <w:t>comparison</w:t>
      </w:r>
      <w:proofErr w:type="spellEnd"/>
      <w:r w:rsidRPr="00756A41">
        <w:t xml:space="preserve"> to </w:t>
      </w:r>
      <w:proofErr w:type="spellStart"/>
      <w:r w:rsidRPr="00756A41">
        <w:t>genomic</w:t>
      </w:r>
      <w:proofErr w:type="spellEnd"/>
      <w:r w:rsidRPr="00756A41">
        <w:t xml:space="preserve"> </w:t>
      </w:r>
      <w:proofErr w:type="spellStart"/>
      <w:r w:rsidRPr="00756A41">
        <w:t>selection</w:t>
      </w:r>
      <w:proofErr w:type="spellEnd"/>
      <w:r w:rsidRPr="00756A41">
        <w:t xml:space="preserve">. </w:t>
      </w:r>
      <w:proofErr w:type="spellStart"/>
      <w:r w:rsidRPr="00756A41">
        <w:t>Theor</w:t>
      </w:r>
      <w:proofErr w:type="spellEnd"/>
      <w:r w:rsidRPr="00756A41">
        <w:t xml:space="preserve">. </w:t>
      </w:r>
      <w:proofErr w:type="spellStart"/>
      <w:r w:rsidRPr="00756A41">
        <w:t>Appl</w:t>
      </w:r>
      <w:proofErr w:type="spellEnd"/>
      <w:r w:rsidRPr="00756A41">
        <w:t>. Genet. 135, 895–914. https://doi.org/10.1007/s00122-021-04005-8</w:t>
      </w:r>
    </w:p>
    <w:p w14:paraId="77C42723" w14:textId="77777777" w:rsidR="00756A41" w:rsidRPr="00756A41" w:rsidRDefault="00756A41" w:rsidP="00756A41">
      <w:pPr>
        <w:pStyle w:val="Bibliographie"/>
      </w:pPr>
      <w:proofErr w:type="spellStart"/>
      <w:r w:rsidRPr="00756A41">
        <w:t>Rodríguez-Álvarez</w:t>
      </w:r>
      <w:proofErr w:type="spellEnd"/>
      <w:r w:rsidRPr="00756A41">
        <w:t xml:space="preserve">, M.X., Boer, M.P., </w:t>
      </w:r>
      <w:proofErr w:type="spellStart"/>
      <w:r w:rsidRPr="00756A41">
        <w:t>Eeuwijk</w:t>
      </w:r>
      <w:proofErr w:type="spellEnd"/>
      <w:r w:rsidRPr="00756A41">
        <w:t xml:space="preserve">, F.A. van, </w:t>
      </w:r>
      <w:proofErr w:type="spellStart"/>
      <w:r w:rsidRPr="00756A41">
        <w:t>Eilers</w:t>
      </w:r>
      <w:proofErr w:type="spellEnd"/>
      <w:r w:rsidRPr="00756A41">
        <w:t xml:space="preserve">, P.H.C., 2017. </w:t>
      </w:r>
      <w:proofErr w:type="spellStart"/>
      <w:r w:rsidRPr="00756A41">
        <w:t>Correcting</w:t>
      </w:r>
      <w:proofErr w:type="spellEnd"/>
      <w:r w:rsidRPr="00756A41">
        <w:t xml:space="preserve"> for spatial </w:t>
      </w:r>
      <w:proofErr w:type="spellStart"/>
      <w:r w:rsidRPr="00756A41">
        <w:t>heterogeneity</w:t>
      </w:r>
      <w:proofErr w:type="spellEnd"/>
      <w:r w:rsidRPr="00756A41">
        <w:t xml:space="preserve"> in plant breeding </w:t>
      </w:r>
      <w:proofErr w:type="spellStart"/>
      <w:r w:rsidRPr="00756A41">
        <w:t>experiments</w:t>
      </w:r>
      <w:proofErr w:type="spellEnd"/>
      <w:r w:rsidRPr="00756A41">
        <w:t xml:space="preserve"> </w:t>
      </w:r>
      <w:proofErr w:type="spellStart"/>
      <w:r w:rsidRPr="00756A41">
        <w:t>with</w:t>
      </w:r>
      <w:proofErr w:type="spellEnd"/>
      <w:r w:rsidRPr="00756A41">
        <w:t xml:space="preserve"> P-</w:t>
      </w:r>
      <w:proofErr w:type="spellStart"/>
      <w:r w:rsidRPr="00756A41">
        <w:t>splines</w:t>
      </w:r>
      <w:proofErr w:type="spellEnd"/>
      <w:r w:rsidRPr="00756A41">
        <w:t>. Spat. Stat. 23, 52–71.</w:t>
      </w:r>
    </w:p>
    <w:p w14:paraId="3B1E5B9B" w14:textId="77777777" w:rsidR="00756A41" w:rsidRPr="00756A41" w:rsidRDefault="00756A41" w:rsidP="00756A41">
      <w:pPr>
        <w:pStyle w:val="Bibliographie"/>
      </w:pPr>
      <w:proofErr w:type="spellStart"/>
      <w:r w:rsidRPr="00756A41">
        <w:t>Sadras</w:t>
      </w:r>
      <w:proofErr w:type="spellEnd"/>
      <w:r w:rsidRPr="00756A41">
        <w:t xml:space="preserve">, V.O., 2007. </w:t>
      </w:r>
      <w:proofErr w:type="spellStart"/>
      <w:r w:rsidRPr="00756A41">
        <w:t>Evolutionary</w:t>
      </w:r>
      <w:proofErr w:type="spellEnd"/>
      <w:r w:rsidRPr="00756A41">
        <w:t xml:space="preserve"> aspects of the trade-off </w:t>
      </w:r>
      <w:proofErr w:type="spellStart"/>
      <w:r w:rsidRPr="00756A41">
        <w:t>between</w:t>
      </w:r>
      <w:proofErr w:type="spellEnd"/>
      <w:r w:rsidRPr="00756A41">
        <w:t xml:space="preserve"> </w:t>
      </w:r>
      <w:proofErr w:type="spellStart"/>
      <w:r w:rsidRPr="00756A41">
        <w:t>seed</w:t>
      </w:r>
      <w:proofErr w:type="spellEnd"/>
      <w:r w:rsidRPr="00756A41">
        <w:t xml:space="preserve"> size and </w:t>
      </w:r>
      <w:proofErr w:type="spellStart"/>
      <w:r w:rsidRPr="00756A41">
        <w:t>number</w:t>
      </w:r>
      <w:proofErr w:type="spellEnd"/>
      <w:r w:rsidRPr="00756A41">
        <w:t xml:space="preserve"> in </w:t>
      </w:r>
      <w:proofErr w:type="spellStart"/>
      <w:r w:rsidRPr="00756A41">
        <w:t>crops</w:t>
      </w:r>
      <w:proofErr w:type="spellEnd"/>
      <w:r w:rsidRPr="00756A41">
        <w:t xml:space="preserve">. Field </w:t>
      </w:r>
      <w:proofErr w:type="spellStart"/>
      <w:r w:rsidRPr="00756A41">
        <w:t>Crops</w:t>
      </w:r>
      <w:proofErr w:type="spellEnd"/>
      <w:r w:rsidRPr="00756A41">
        <w:t xml:space="preserve"> </w:t>
      </w:r>
      <w:proofErr w:type="spellStart"/>
      <w:r w:rsidRPr="00756A41">
        <w:t>Res</w:t>
      </w:r>
      <w:proofErr w:type="spellEnd"/>
      <w:r w:rsidRPr="00756A41">
        <w:t>. 100, 125–138. https://doi.org/10.1016/j.fcr.2006.07.004</w:t>
      </w:r>
    </w:p>
    <w:p w14:paraId="16AD26BF" w14:textId="77777777" w:rsidR="00756A41" w:rsidRPr="00756A41" w:rsidRDefault="00756A41" w:rsidP="00756A41">
      <w:pPr>
        <w:pStyle w:val="Bibliographie"/>
      </w:pPr>
      <w:r w:rsidRPr="00756A41">
        <w:t xml:space="preserve">Sharma, R.C., </w:t>
      </w:r>
      <w:proofErr w:type="spellStart"/>
      <w:r w:rsidRPr="00756A41">
        <w:t>Tiwary</w:t>
      </w:r>
      <w:proofErr w:type="spellEnd"/>
      <w:r w:rsidRPr="00756A41">
        <w:t xml:space="preserve">, A.K., Ortiz-Ferrara, G., 2008. </w:t>
      </w:r>
      <w:proofErr w:type="spellStart"/>
      <w:r w:rsidRPr="00756A41">
        <w:t>Reduction</w:t>
      </w:r>
      <w:proofErr w:type="spellEnd"/>
      <w:r w:rsidRPr="00756A41">
        <w:t xml:space="preserve"> in </w:t>
      </w:r>
      <w:proofErr w:type="spellStart"/>
      <w:r w:rsidRPr="00756A41">
        <w:t>kernel</w:t>
      </w:r>
      <w:proofErr w:type="spellEnd"/>
      <w:r w:rsidRPr="00756A41">
        <w:t xml:space="preserve"> </w:t>
      </w:r>
      <w:proofErr w:type="spellStart"/>
      <w:r w:rsidRPr="00756A41">
        <w:t>weight</w:t>
      </w:r>
      <w:proofErr w:type="spellEnd"/>
      <w:r w:rsidRPr="00756A41">
        <w:t xml:space="preserve"> as a </w:t>
      </w:r>
      <w:proofErr w:type="spellStart"/>
      <w:r w:rsidRPr="00756A41">
        <w:t>potential</w:t>
      </w:r>
      <w:proofErr w:type="spellEnd"/>
      <w:r w:rsidRPr="00756A41">
        <w:t xml:space="preserve"> indirect </w:t>
      </w:r>
      <w:proofErr w:type="spellStart"/>
      <w:r w:rsidRPr="00756A41">
        <w:t>selection</w:t>
      </w:r>
      <w:proofErr w:type="spellEnd"/>
      <w:r w:rsidRPr="00756A41">
        <w:t xml:space="preserve"> </w:t>
      </w:r>
      <w:proofErr w:type="spellStart"/>
      <w:r w:rsidRPr="00756A41">
        <w:t>criterion</w:t>
      </w:r>
      <w:proofErr w:type="spellEnd"/>
      <w:r w:rsidRPr="00756A41">
        <w:t xml:space="preserve"> for </w:t>
      </w:r>
      <w:proofErr w:type="spellStart"/>
      <w:r w:rsidRPr="00756A41">
        <w:t>wheat</w:t>
      </w:r>
      <w:proofErr w:type="spellEnd"/>
      <w:r w:rsidRPr="00756A41">
        <w:t xml:space="preserve"> grain </w:t>
      </w:r>
      <w:proofErr w:type="spellStart"/>
      <w:r w:rsidRPr="00756A41">
        <w:t>yield</w:t>
      </w:r>
      <w:proofErr w:type="spellEnd"/>
      <w:r w:rsidRPr="00756A41">
        <w:t xml:space="preserve"> </w:t>
      </w:r>
      <w:proofErr w:type="spellStart"/>
      <w:r w:rsidRPr="00756A41">
        <w:t>under</w:t>
      </w:r>
      <w:proofErr w:type="spellEnd"/>
      <w:r w:rsidRPr="00756A41">
        <w:t xml:space="preserve"> terminal </w:t>
      </w:r>
      <w:proofErr w:type="spellStart"/>
      <w:r w:rsidRPr="00756A41">
        <w:t>heat</w:t>
      </w:r>
      <w:proofErr w:type="spellEnd"/>
      <w:r w:rsidRPr="00756A41">
        <w:t xml:space="preserve"> stress. Plant </w:t>
      </w:r>
      <w:proofErr w:type="spellStart"/>
      <w:r w:rsidRPr="00756A41">
        <w:t>Breed</w:t>
      </w:r>
      <w:proofErr w:type="spellEnd"/>
      <w:r w:rsidRPr="00756A41">
        <w:t>. 127, 241–248. https://doi.org/10.1111/j.1439-0523.2007.01460.x</w:t>
      </w:r>
    </w:p>
    <w:p w14:paraId="0BB43446" w14:textId="77777777" w:rsidR="00756A41" w:rsidRPr="00756A41" w:rsidRDefault="00756A41" w:rsidP="00756A41">
      <w:pPr>
        <w:pStyle w:val="Bibliographie"/>
      </w:pPr>
      <w:r w:rsidRPr="00756A41">
        <w:t xml:space="preserve">Sharma, S.K., Singh, K.P., Singh, I., 1995. SELECTION RESPONSES FOR GRAIN WEIGHT IN SOME MASS SELECTED AND INTERMATED POPULATIONS OF WHEAT (TRITICUM AESTIVUM L.). INDIAN J. Genet. PLANT </w:t>
      </w:r>
      <w:proofErr w:type="spellStart"/>
      <w:r w:rsidRPr="00756A41">
        <w:t>Breed</w:t>
      </w:r>
      <w:proofErr w:type="spellEnd"/>
      <w:r w:rsidRPr="00756A41">
        <w:t>. 55, 365–373.</w:t>
      </w:r>
    </w:p>
    <w:p w14:paraId="1B460E77" w14:textId="77777777" w:rsidR="00756A41" w:rsidRPr="00756A41" w:rsidRDefault="00756A41" w:rsidP="00756A41">
      <w:pPr>
        <w:pStyle w:val="Bibliographie"/>
      </w:pPr>
      <w:proofErr w:type="spellStart"/>
      <w:r w:rsidRPr="00756A41">
        <w:t>Truncated</w:t>
      </w:r>
      <w:proofErr w:type="spellEnd"/>
      <w:r w:rsidRPr="00756A41">
        <w:t xml:space="preserve"> normal distribution [WWW Document], 2023</w:t>
      </w:r>
      <w:proofErr w:type="gramStart"/>
      <w:r w:rsidRPr="00756A41">
        <w:t>. .</w:t>
      </w:r>
      <w:proofErr w:type="gramEnd"/>
      <w:r w:rsidRPr="00756A41">
        <w:t xml:space="preserve"> </w:t>
      </w:r>
      <w:proofErr w:type="spellStart"/>
      <w:r w:rsidRPr="00756A41">
        <w:t>Wikipedia</w:t>
      </w:r>
      <w:proofErr w:type="spellEnd"/>
      <w:r w:rsidRPr="00756A41">
        <w:t>. URL https://en.wikipedia.org/w/index.php?title=Truncated_normal_distribution&amp;oldid=1152823526#cite_note-5 (</w:t>
      </w:r>
      <w:proofErr w:type="spellStart"/>
      <w:r w:rsidRPr="00756A41">
        <w:t>accessed</w:t>
      </w:r>
      <w:proofErr w:type="spellEnd"/>
      <w:r w:rsidRPr="00756A41">
        <w:t xml:space="preserve"> 6.9.23).</w:t>
      </w:r>
    </w:p>
    <w:p w14:paraId="69A5A513" w14:textId="77777777" w:rsidR="00756A41" w:rsidRPr="00756A41" w:rsidRDefault="00756A41" w:rsidP="00756A41">
      <w:pPr>
        <w:pStyle w:val="Bibliographie"/>
      </w:pPr>
      <w:r w:rsidRPr="00756A41">
        <w:t xml:space="preserve">Wang, J., </w:t>
      </w:r>
      <w:proofErr w:type="spellStart"/>
      <w:r w:rsidRPr="00756A41">
        <w:t>Vanga</w:t>
      </w:r>
      <w:proofErr w:type="spellEnd"/>
      <w:r w:rsidRPr="00756A41">
        <w:t xml:space="preserve">, S.K., </w:t>
      </w:r>
      <w:proofErr w:type="spellStart"/>
      <w:r w:rsidRPr="00756A41">
        <w:t>Saxena</w:t>
      </w:r>
      <w:proofErr w:type="spellEnd"/>
      <w:r w:rsidRPr="00756A41">
        <w:t xml:space="preserve">, R., </w:t>
      </w:r>
      <w:proofErr w:type="spellStart"/>
      <w:r w:rsidRPr="00756A41">
        <w:t>Orsat</w:t>
      </w:r>
      <w:proofErr w:type="spellEnd"/>
      <w:r w:rsidRPr="00756A41">
        <w:t xml:space="preserve">, V., </w:t>
      </w:r>
      <w:proofErr w:type="spellStart"/>
      <w:r w:rsidRPr="00756A41">
        <w:t>Raghavan</w:t>
      </w:r>
      <w:proofErr w:type="spellEnd"/>
      <w:r w:rsidRPr="00756A41">
        <w:t xml:space="preserve">, V., 2018. </w:t>
      </w:r>
      <w:proofErr w:type="spellStart"/>
      <w:r w:rsidRPr="00756A41">
        <w:t>Effect</w:t>
      </w:r>
      <w:proofErr w:type="spellEnd"/>
      <w:r w:rsidRPr="00756A41">
        <w:t xml:space="preserve"> of </w:t>
      </w:r>
      <w:proofErr w:type="spellStart"/>
      <w:r w:rsidRPr="00756A41">
        <w:t>Climate</w:t>
      </w:r>
      <w:proofErr w:type="spellEnd"/>
      <w:r w:rsidRPr="00756A41">
        <w:t xml:space="preserve"> Change on the </w:t>
      </w:r>
      <w:proofErr w:type="spellStart"/>
      <w:r w:rsidRPr="00756A41">
        <w:t>Yield</w:t>
      </w:r>
      <w:proofErr w:type="spellEnd"/>
      <w:r w:rsidRPr="00756A41">
        <w:t xml:space="preserve"> of </w:t>
      </w:r>
      <w:proofErr w:type="spellStart"/>
      <w:r w:rsidRPr="00756A41">
        <w:t>Cereal</w:t>
      </w:r>
      <w:proofErr w:type="spellEnd"/>
      <w:r w:rsidRPr="00756A41">
        <w:t xml:space="preserve"> </w:t>
      </w:r>
      <w:proofErr w:type="spellStart"/>
      <w:r w:rsidRPr="00756A41">
        <w:t>Crops</w:t>
      </w:r>
      <w:proofErr w:type="spellEnd"/>
      <w:r w:rsidRPr="00756A41">
        <w:t xml:space="preserve">: A </w:t>
      </w:r>
      <w:proofErr w:type="spellStart"/>
      <w:r w:rsidRPr="00756A41">
        <w:t>Review</w:t>
      </w:r>
      <w:proofErr w:type="spellEnd"/>
      <w:r w:rsidRPr="00756A41">
        <w:t xml:space="preserve">. </w:t>
      </w:r>
      <w:proofErr w:type="spellStart"/>
      <w:r w:rsidRPr="00756A41">
        <w:t>Climate</w:t>
      </w:r>
      <w:proofErr w:type="spellEnd"/>
      <w:r w:rsidRPr="00756A41">
        <w:t xml:space="preserve"> 6, 41. https://doi.org/10.3390/cli6020041</w:t>
      </w:r>
    </w:p>
    <w:p w14:paraId="12BAAC70" w14:textId="77777777" w:rsidR="00756A41" w:rsidRPr="00756A41" w:rsidRDefault="00756A41" w:rsidP="00756A41">
      <w:pPr>
        <w:pStyle w:val="Bibliographie"/>
      </w:pPr>
      <w:r w:rsidRPr="00756A41">
        <w:t>Wang, K., Fu, B.X., 2020. Inter-</w:t>
      </w:r>
      <w:proofErr w:type="spellStart"/>
      <w:r w:rsidRPr="00756A41">
        <w:t>Relationships</w:t>
      </w:r>
      <w:proofErr w:type="spellEnd"/>
      <w:r w:rsidRPr="00756A41">
        <w:t xml:space="preserve"> </w:t>
      </w:r>
      <w:proofErr w:type="spellStart"/>
      <w:r w:rsidRPr="00756A41">
        <w:t>between</w:t>
      </w:r>
      <w:proofErr w:type="spellEnd"/>
      <w:r w:rsidRPr="00756A41">
        <w:t xml:space="preserve"> Test </w:t>
      </w:r>
      <w:proofErr w:type="spellStart"/>
      <w:r w:rsidRPr="00756A41">
        <w:t>Weight</w:t>
      </w:r>
      <w:proofErr w:type="spellEnd"/>
      <w:r w:rsidRPr="00756A41">
        <w:t xml:space="preserve">, </w:t>
      </w:r>
      <w:proofErr w:type="spellStart"/>
      <w:r w:rsidRPr="00756A41">
        <w:t>Thousand</w:t>
      </w:r>
      <w:proofErr w:type="spellEnd"/>
      <w:r w:rsidRPr="00756A41">
        <w:t xml:space="preserve"> </w:t>
      </w:r>
      <w:proofErr w:type="spellStart"/>
      <w:r w:rsidRPr="00756A41">
        <w:t>Kernel</w:t>
      </w:r>
      <w:proofErr w:type="spellEnd"/>
      <w:r w:rsidRPr="00756A41">
        <w:t xml:space="preserve"> </w:t>
      </w:r>
      <w:proofErr w:type="spellStart"/>
      <w:r w:rsidRPr="00756A41">
        <w:t>Weight</w:t>
      </w:r>
      <w:proofErr w:type="spellEnd"/>
      <w:r w:rsidRPr="00756A41">
        <w:t xml:space="preserve">, </w:t>
      </w:r>
      <w:proofErr w:type="spellStart"/>
      <w:r w:rsidRPr="00756A41">
        <w:t>Kernel</w:t>
      </w:r>
      <w:proofErr w:type="spellEnd"/>
      <w:r w:rsidRPr="00756A41">
        <w:t xml:space="preserve"> Size Distribution and </w:t>
      </w:r>
      <w:proofErr w:type="spellStart"/>
      <w:r w:rsidRPr="00756A41">
        <w:t>Their</w:t>
      </w:r>
      <w:proofErr w:type="spellEnd"/>
      <w:r w:rsidRPr="00756A41">
        <w:t xml:space="preserve"> </w:t>
      </w:r>
      <w:proofErr w:type="spellStart"/>
      <w:r w:rsidRPr="00756A41">
        <w:t>Effects</w:t>
      </w:r>
      <w:proofErr w:type="spellEnd"/>
      <w:r w:rsidRPr="00756A41">
        <w:t xml:space="preserve"> on </w:t>
      </w:r>
      <w:proofErr w:type="spellStart"/>
      <w:r w:rsidRPr="00756A41">
        <w:t>Durum</w:t>
      </w:r>
      <w:proofErr w:type="spellEnd"/>
      <w:r w:rsidRPr="00756A41">
        <w:t xml:space="preserve"> </w:t>
      </w:r>
      <w:proofErr w:type="spellStart"/>
      <w:r w:rsidRPr="00756A41">
        <w:t>Wheat</w:t>
      </w:r>
      <w:proofErr w:type="spellEnd"/>
      <w:r w:rsidRPr="00756A41">
        <w:t xml:space="preserve"> </w:t>
      </w:r>
      <w:proofErr w:type="spellStart"/>
      <w:r w:rsidRPr="00756A41">
        <w:t>Milling</w:t>
      </w:r>
      <w:proofErr w:type="spellEnd"/>
      <w:r w:rsidRPr="00756A41">
        <w:t xml:space="preserve">, </w:t>
      </w:r>
      <w:proofErr w:type="spellStart"/>
      <w:r w:rsidRPr="00756A41">
        <w:t>Semolina</w:t>
      </w:r>
      <w:proofErr w:type="spellEnd"/>
      <w:r w:rsidRPr="00756A41">
        <w:t xml:space="preserve"> Composition and </w:t>
      </w:r>
      <w:proofErr w:type="spellStart"/>
      <w:r w:rsidRPr="00756A41">
        <w:t>Pasta</w:t>
      </w:r>
      <w:proofErr w:type="spellEnd"/>
      <w:r w:rsidRPr="00756A41">
        <w:t xml:space="preserve"> </w:t>
      </w:r>
      <w:proofErr w:type="spellStart"/>
      <w:r w:rsidRPr="00756A41">
        <w:t>Processing</w:t>
      </w:r>
      <w:proofErr w:type="spellEnd"/>
      <w:r w:rsidRPr="00756A41">
        <w:t xml:space="preserve"> </w:t>
      </w:r>
      <w:proofErr w:type="spellStart"/>
      <w:r w:rsidRPr="00756A41">
        <w:t>Quality</w:t>
      </w:r>
      <w:proofErr w:type="spellEnd"/>
      <w:r w:rsidRPr="00756A41">
        <w:t xml:space="preserve">. </w:t>
      </w:r>
      <w:proofErr w:type="spellStart"/>
      <w:r w:rsidRPr="00756A41">
        <w:t>Foods</w:t>
      </w:r>
      <w:proofErr w:type="spellEnd"/>
      <w:r w:rsidRPr="00756A41">
        <w:t xml:space="preserve"> 9, 1308. https://doi.org/10.3390/foods9091308</w:t>
      </w:r>
    </w:p>
    <w:p w14:paraId="1E75F2B2" w14:textId="77777777" w:rsidR="00756A41" w:rsidRPr="00756A41" w:rsidRDefault="00756A41" w:rsidP="00756A41">
      <w:pPr>
        <w:pStyle w:val="Bibliographie"/>
      </w:pPr>
      <w:proofErr w:type="spellStart"/>
      <w:r w:rsidRPr="00756A41">
        <w:t>Weiß</w:t>
      </w:r>
      <w:proofErr w:type="spellEnd"/>
      <w:r w:rsidRPr="00756A41">
        <w:t xml:space="preserve">, T.M., Zhu, X., </w:t>
      </w:r>
      <w:proofErr w:type="spellStart"/>
      <w:r w:rsidRPr="00756A41">
        <w:t>Leiser</w:t>
      </w:r>
      <w:proofErr w:type="spellEnd"/>
      <w:r w:rsidRPr="00756A41">
        <w:t xml:space="preserve">, W.L., Li, D., Liu, W., </w:t>
      </w:r>
      <w:proofErr w:type="spellStart"/>
      <w:r w:rsidRPr="00756A41">
        <w:t>Schipprack</w:t>
      </w:r>
      <w:proofErr w:type="spellEnd"/>
      <w:r w:rsidRPr="00756A41">
        <w:t xml:space="preserve">, W., </w:t>
      </w:r>
      <w:proofErr w:type="spellStart"/>
      <w:r w:rsidRPr="00756A41">
        <w:t>Melchinger</w:t>
      </w:r>
      <w:proofErr w:type="spellEnd"/>
      <w:r w:rsidRPr="00756A41">
        <w:t xml:space="preserve">, A.E., Hahn, V., </w:t>
      </w:r>
      <w:proofErr w:type="spellStart"/>
      <w:r w:rsidRPr="00756A41">
        <w:t>Würschum</w:t>
      </w:r>
      <w:proofErr w:type="spellEnd"/>
      <w:r w:rsidRPr="00756A41">
        <w:t xml:space="preserve">, T., 2022. </w:t>
      </w:r>
      <w:proofErr w:type="spellStart"/>
      <w:r w:rsidRPr="00756A41">
        <w:t>Unraveling</w:t>
      </w:r>
      <w:proofErr w:type="spellEnd"/>
      <w:r w:rsidRPr="00756A41">
        <w:t xml:space="preserve"> the </w:t>
      </w:r>
      <w:proofErr w:type="spellStart"/>
      <w:r w:rsidRPr="00756A41">
        <w:t>potential</w:t>
      </w:r>
      <w:proofErr w:type="spellEnd"/>
      <w:r w:rsidRPr="00756A41">
        <w:t xml:space="preserve"> of </w:t>
      </w:r>
      <w:proofErr w:type="spellStart"/>
      <w:r w:rsidRPr="00756A41">
        <w:t>phenomic</w:t>
      </w:r>
      <w:proofErr w:type="spellEnd"/>
      <w:r w:rsidRPr="00756A41">
        <w:t xml:space="preserve"> </w:t>
      </w:r>
      <w:proofErr w:type="spellStart"/>
      <w:r w:rsidRPr="00756A41">
        <w:t>selection</w:t>
      </w:r>
      <w:proofErr w:type="spellEnd"/>
      <w:r w:rsidRPr="00756A41">
        <w:t xml:space="preserve"> </w:t>
      </w:r>
      <w:proofErr w:type="spellStart"/>
      <w:r w:rsidRPr="00756A41">
        <w:t>within</w:t>
      </w:r>
      <w:proofErr w:type="spellEnd"/>
      <w:r w:rsidRPr="00756A41">
        <w:t xml:space="preserve"> and </w:t>
      </w:r>
      <w:proofErr w:type="spellStart"/>
      <w:r w:rsidRPr="00756A41">
        <w:t>among</w:t>
      </w:r>
      <w:proofErr w:type="spellEnd"/>
      <w:r w:rsidRPr="00756A41">
        <w:t xml:space="preserve"> diverse breeding </w:t>
      </w:r>
      <w:proofErr w:type="spellStart"/>
      <w:r w:rsidRPr="00756A41">
        <w:t>material</w:t>
      </w:r>
      <w:proofErr w:type="spellEnd"/>
      <w:r w:rsidRPr="00756A41">
        <w:t xml:space="preserve"> of </w:t>
      </w:r>
      <w:proofErr w:type="spellStart"/>
      <w:r w:rsidRPr="00756A41">
        <w:t>maize</w:t>
      </w:r>
      <w:proofErr w:type="spellEnd"/>
      <w:r w:rsidRPr="00756A41">
        <w:t xml:space="preserve"> (</w:t>
      </w:r>
      <w:proofErr w:type="spellStart"/>
      <w:r w:rsidRPr="00756A41">
        <w:t>Zea</w:t>
      </w:r>
      <w:proofErr w:type="spellEnd"/>
      <w:r w:rsidRPr="00756A41">
        <w:t xml:space="preserve"> </w:t>
      </w:r>
      <w:proofErr w:type="spellStart"/>
      <w:r w:rsidRPr="00756A41">
        <w:t>mays</w:t>
      </w:r>
      <w:proofErr w:type="spellEnd"/>
      <w:r w:rsidRPr="00756A41">
        <w:t xml:space="preserve"> L.). G3 12, jkab445.</w:t>
      </w:r>
    </w:p>
    <w:p w14:paraId="2DEC5E5F" w14:textId="77777777" w:rsidR="00756A41" w:rsidRPr="00756A41" w:rsidRDefault="00756A41" w:rsidP="00756A41">
      <w:pPr>
        <w:pStyle w:val="Bibliographie"/>
      </w:pPr>
      <w:proofErr w:type="spellStart"/>
      <w:r w:rsidRPr="00756A41">
        <w:t>Wiersma</w:t>
      </w:r>
      <w:proofErr w:type="spellEnd"/>
      <w:r w:rsidRPr="00756A41">
        <w:t xml:space="preserve">, J.J., </w:t>
      </w:r>
      <w:proofErr w:type="spellStart"/>
      <w:r w:rsidRPr="00756A41">
        <w:t>Busch</w:t>
      </w:r>
      <w:proofErr w:type="spellEnd"/>
      <w:r w:rsidRPr="00756A41">
        <w:t xml:space="preserve">, R.H., Fulcher, G.G., </w:t>
      </w:r>
      <w:proofErr w:type="spellStart"/>
      <w:r w:rsidRPr="00756A41">
        <w:t>Hareland</w:t>
      </w:r>
      <w:proofErr w:type="spellEnd"/>
      <w:r w:rsidRPr="00756A41">
        <w:t xml:space="preserve">, G.A., 2001. </w:t>
      </w:r>
      <w:proofErr w:type="spellStart"/>
      <w:r w:rsidRPr="00756A41">
        <w:t>Recurrent</w:t>
      </w:r>
      <w:proofErr w:type="spellEnd"/>
      <w:r w:rsidRPr="00756A41">
        <w:t xml:space="preserve"> </w:t>
      </w:r>
      <w:proofErr w:type="spellStart"/>
      <w:r w:rsidRPr="00756A41">
        <w:t>Selection</w:t>
      </w:r>
      <w:proofErr w:type="spellEnd"/>
      <w:r w:rsidRPr="00756A41">
        <w:t xml:space="preserve"> for </w:t>
      </w:r>
      <w:proofErr w:type="spellStart"/>
      <w:r w:rsidRPr="00756A41">
        <w:t>Kernel</w:t>
      </w:r>
      <w:proofErr w:type="spellEnd"/>
      <w:r w:rsidRPr="00756A41">
        <w:t xml:space="preserve"> </w:t>
      </w:r>
      <w:proofErr w:type="spellStart"/>
      <w:r w:rsidRPr="00756A41">
        <w:t>Weight</w:t>
      </w:r>
      <w:proofErr w:type="spellEnd"/>
      <w:r w:rsidRPr="00756A41">
        <w:t xml:space="preserve"> in </w:t>
      </w:r>
      <w:proofErr w:type="spellStart"/>
      <w:r w:rsidRPr="00756A41">
        <w:t>Spring</w:t>
      </w:r>
      <w:proofErr w:type="spellEnd"/>
      <w:r w:rsidRPr="00756A41">
        <w:t xml:space="preserve"> </w:t>
      </w:r>
      <w:proofErr w:type="spellStart"/>
      <w:r w:rsidRPr="00756A41">
        <w:t>Wheat</w:t>
      </w:r>
      <w:proofErr w:type="spellEnd"/>
      <w:r w:rsidRPr="00756A41">
        <w:t xml:space="preserve">. </w:t>
      </w:r>
      <w:proofErr w:type="spellStart"/>
      <w:r w:rsidRPr="00756A41">
        <w:t>Crop</w:t>
      </w:r>
      <w:proofErr w:type="spellEnd"/>
      <w:r w:rsidRPr="00756A41">
        <w:t xml:space="preserve"> </w:t>
      </w:r>
      <w:proofErr w:type="spellStart"/>
      <w:r w:rsidRPr="00756A41">
        <w:t>Sci</w:t>
      </w:r>
      <w:proofErr w:type="spellEnd"/>
      <w:r w:rsidRPr="00756A41">
        <w:t>. 41, 999–1005. https://doi.org/10.2135/cropsci2001.414999x</w:t>
      </w:r>
    </w:p>
    <w:p w14:paraId="5FED35D5" w14:textId="77777777" w:rsidR="00756A41" w:rsidRPr="00756A41" w:rsidRDefault="00756A41" w:rsidP="00756A41">
      <w:pPr>
        <w:pStyle w:val="Bibliographie"/>
      </w:pPr>
      <w:proofErr w:type="spellStart"/>
      <w:r w:rsidRPr="00756A41">
        <w:t>Wilcox</w:t>
      </w:r>
      <w:proofErr w:type="spellEnd"/>
      <w:r w:rsidRPr="00756A41">
        <w:t xml:space="preserve">, J., </w:t>
      </w:r>
      <w:proofErr w:type="spellStart"/>
      <w:r w:rsidRPr="00756A41">
        <w:t>Makowski</w:t>
      </w:r>
      <w:proofErr w:type="spellEnd"/>
      <w:r w:rsidRPr="00756A41">
        <w:t xml:space="preserve">, D., 2014. A </w:t>
      </w:r>
      <w:proofErr w:type="spellStart"/>
      <w:r w:rsidRPr="00756A41">
        <w:t>meta-analysis</w:t>
      </w:r>
      <w:proofErr w:type="spellEnd"/>
      <w:r w:rsidRPr="00756A41">
        <w:t xml:space="preserve"> of the </w:t>
      </w:r>
      <w:proofErr w:type="spellStart"/>
      <w:r w:rsidRPr="00756A41">
        <w:t>predicted</w:t>
      </w:r>
      <w:proofErr w:type="spellEnd"/>
      <w:r w:rsidRPr="00756A41">
        <w:t xml:space="preserve"> </w:t>
      </w:r>
      <w:proofErr w:type="spellStart"/>
      <w:r w:rsidRPr="00756A41">
        <w:t>effects</w:t>
      </w:r>
      <w:proofErr w:type="spellEnd"/>
      <w:r w:rsidRPr="00756A41">
        <w:t xml:space="preserve"> of </w:t>
      </w:r>
      <w:proofErr w:type="spellStart"/>
      <w:r w:rsidRPr="00756A41">
        <w:t>climate</w:t>
      </w:r>
      <w:proofErr w:type="spellEnd"/>
      <w:r w:rsidRPr="00756A41">
        <w:t xml:space="preserve"> change on </w:t>
      </w:r>
      <w:proofErr w:type="spellStart"/>
      <w:r w:rsidRPr="00756A41">
        <w:t>wheat</w:t>
      </w:r>
      <w:proofErr w:type="spellEnd"/>
      <w:r w:rsidRPr="00756A41">
        <w:t xml:space="preserve"> </w:t>
      </w:r>
      <w:proofErr w:type="spellStart"/>
      <w:r w:rsidRPr="00756A41">
        <w:t>yields</w:t>
      </w:r>
      <w:proofErr w:type="spellEnd"/>
      <w:r w:rsidRPr="00756A41">
        <w:t xml:space="preserve"> </w:t>
      </w:r>
      <w:proofErr w:type="spellStart"/>
      <w:r w:rsidRPr="00756A41">
        <w:t>using</w:t>
      </w:r>
      <w:proofErr w:type="spellEnd"/>
      <w:r w:rsidRPr="00756A41">
        <w:t xml:space="preserve"> simulation </w:t>
      </w:r>
      <w:proofErr w:type="spellStart"/>
      <w:r w:rsidRPr="00756A41">
        <w:t>studies</w:t>
      </w:r>
      <w:proofErr w:type="spellEnd"/>
      <w:r w:rsidRPr="00756A41">
        <w:t xml:space="preserve">. Field </w:t>
      </w:r>
      <w:proofErr w:type="spellStart"/>
      <w:r w:rsidRPr="00756A41">
        <w:t>Crops</w:t>
      </w:r>
      <w:proofErr w:type="spellEnd"/>
      <w:r w:rsidRPr="00756A41">
        <w:t xml:space="preserve"> </w:t>
      </w:r>
      <w:proofErr w:type="spellStart"/>
      <w:r w:rsidRPr="00756A41">
        <w:t>Res</w:t>
      </w:r>
      <w:proofErr w:type="spellEnd"/>
      <w:r w:rsidRPr="00756A41">
        <w:t>. 156, 180–190. https://doi.org/10.1016/j.fcr.2013.11.008</w:t>
      </w:r>
    </w:p>
    <w:p w14:paraId="2A37059F" w14:textId="77777777" w:rsidR="00756A41" w:rsidRPr="00756A41" w:rsidRDefault="00756A41" w:rsidP="00756A41">
      <w:pPr>
        <w:pStyle w:val="Bibliographie"/>
      </w:pPr>
      <w:r w:rsidRPr="00756A41">
        <w:t xml:space="preserve">Wolfram </w:t>
      </w:r>
      <w:proofErr w:type="spellStart"/>
      <w:r w:rsidRPr="00756A41">
        <w:t>Research</w:t>
      </w:r>
      <w:proofErr w:type="spellEnd"/>
      <w:r w:rsidRPr="00756A41">
        <w:t xml:space="preserve"> </w:t>
      </w:r>
      <w:proofErr w:type="spellStart"/>
      <w:r w:rsidRPr="00756A41">
        <w:t>inc</w:t>
      </w:r>
      <w:proofErr w:type="spellEnd"/>
      <w:r w:rsidRPr="00756A41">
        <w:t xml:space="preserve">, </w:t>
      </w:r>
      <w:proofErr w:type="spellStart"/>
      <w:r w:rsidRPr="00756A41">
        <w:t>n.d</w:t>
      </w:r>
      <w:proofErr w:type="spellEnd"/>
      <w:r w:rsidRPr="00756A41">
        <w:t xml:space="preserve">. </w:t>
      </w:r>
      <w:proofErr w:type="spellStart"/>
      <w:r w:rsidRPr="00756A41">
        <w:t>Mathematica</w:t>
      </w:r>
      <w:proofErr w:type="spellEnd"/>
      <w:r w:rsidRPr="00756A41">
        <w:t>, Version 13.3.</w:t>
      </w:r>
    </w:p>
    <w:p w14:paraId="1BDF650D" w14:textId="77777777" w:rsidR="00756A41" w:rsidRPr="00756A41" w:rsidRDefault="00756A41" w:rsidP="00756A41">
      <w:pPr>
        <w:pStyle w:val="Bibliographie"/>
      </w:pPr>
      <w:r w:rsidRPr="00756A41">
        <w:t xml:space="preserve">Zahra, N., </w:t>
      </w:r>
      <w:proofErr w:type="spellStart"/>
      <w:r w:rsidRPr="00756A41">
        <w:t>Hafeez</w:t>
      </w:r>
      <w:proofErr w:type="spellEnd"/>
      <w:r w:rsidRPr="00756A41">
        <w:t xml:space="preserve">, M.B., </w:t>
      </w:r>
      <w:proofErr w:type="spellStart"/>
      <w:r w:rsidRPr="00756A41">
        <w:t>Wahid</w:t>
      </w:r>
      <w:proofErr w:type="spellEnd"/>
      <w:r w:rsidRPr="00756A41">
        <w:t xml:space="preserve">, A., Al </w:t>
      </w:r>
      <w:proofErr w:type="spellStart"/>
      <w:r w:rsidRPr="00756A41">
        <w:t>Masruri</w:t>
      </w:r>
      <w:proofErr w:type="spellEnd"/>
      <w:r w:rsidRPr="00756A41">
        <w:t xml:space="preserve">, M.H., </w:t>
      </w:r>
      <w:proofErr w:type="spellStart"/>
      <w:r w:rsidRPr="00756A41">
        <w:t>Ullah</w:t>
      </w:r>
      <w:proofErr w:type="spellEnd"/>
      <w:r w:rsidRPr="00756A41">
        <w:t xml:space="preserve">, A., </w:t>
      </w:r>
      <w:proofErr w:type="spellStart"/>
      <w:r w:rsidRPr="00756A41">
        <w:t>Siddique</w:t>
      </w:r>
      <w:proofErr w:type="spellEnd"/>
      <w:r w:rsidRPr="00756A41">
        <w:t xml:space="preserve">, K.H.M., </w:t>
      </w:r>
      <w:proofErr w:type="spellStart"/>
      <w:r w:rsidRPr="00756A41">
        <w:t>Farooq</w:t>
      </w:r>
      <w:proofErr w:type="spellEnd"/>
      <w:r w:rsidRPr="00756A41">
        <w:t xml:space="preserve">, M., 2023. Impact of </w:t>
      </w:r>
      <w:proofErr w:type="spellStart"/>
      <w:r w:rsidRPr="00756A41">
        <w:t>climate</w:t>
      </w:r>
      <w:proofErr w:type="spellEnd"/>
      <w:r w:rsidRPr="00756A41">
        <w:t xml:space="preserve"> change on </w:t>
      </w:r>
      <w:proofErr w:type="spellStart"/>
      <w:r w:rsidRPr="00756A41">
        <w:t>wheat</w:t>
      </w:r>
      <w:proofErr w:type="spellEnd"/>
      <w:r w:rsidRPr="00756A41">
        <w:t xml:space="preserve"> grain composition and </w:t>
      </w:r>
      <w:proofErr w:type="spellStart"/>
      <w:r w:rsidRPr="00756A41">
        <w:t>quality</w:t>
      </w:r>
      <w:proofErr w:type="spellEnd"/>
      <w:r w:rsidRPr="00756A41">
        <w:t xml:space="preserve">. J. </w:t>
      </w:r>
      <w:proofErr w:type="spellStart"/>
      <w:r w:rsidRPr="00756A41">
        <w:t>Sci</w:t>
      </w:r>
      <w:proofErr w:type="spellEnd"/>
      <w:r w:rsidRPr="00756A41">
        <w:t xml:space="preserve">. Food </w:t>
      </w:r>
      <w:proofErr w:type="spellStart"/>
      <w:r w:rsidRPr="00756A41">
        <w:t>Agric</w:t>
      </w:r>
      <w:proofErr w:type="spellEnd"/>
      <w:r w:rsidRPr="00756A41">
        <w:t>. 103, 2745–2751. https://doi.org/10.1002/jsfa.12289</w:t>
      </w:r>
    </w:p>
    <w:p w14:paraId="643477B7" w14:textId="77777777" w:rsidR="00756A41" w:rsidRPr="00756A41" w:rsidRDefault="00756A41" w:rsidP="00756A41">
      <w:pPr>
        <w:pStyle w:val="Bibliographie"/>
      </w:pPr>
      <w:r w:rsidRPr="00756A41">
        <w:t xml:space="preserve">Zhu, X., </w:t>
      </w:r>
      <w:proofErr w:type="spellStart"/>
      <w:r w:rsidRPr="00756A41">
        <w:t>Leiser</w:t>
      </w:r>
      <w:proofErr w:type="spellEnd"/>
      <w:r w:rsidRPr="00756A41">
        <w:t xml:space="preserve">, W.L., Hahn, V., </w:t>
      </w:r>
      <w:proofErr w:type="spellStart"/>
      <w:r w:rsidRPr="00756A41">
        <w:t>Würschum</w:t>
      </w:r>
      <w:proofErr w:type="spellEnd"/>
      <w:r w:rsidRPr="00756A41">
        <w:t xml:space="preserve">, T., 2021. </w:t>
      </w:r>
      <w:proofErr w:type="spellStart"/>
      <w:r w:rsidRPr="00756A41">
        <w:t>Phenomic</w:t>
      </w:r>
      <w:proofErr w:type="spellEnd"/>
      <w:r w:rsidRPr="00756A41">
        <w:t xml:space="preserve"> </w:t>
      </w:r>
      <w:proofErr w:type="spellStart"/>
      <w:r w:rsidRPr="00756A41">
        <w:t>selection</w:t>
      </w:r>
      <w:proofErr w:type="spellEnd"/>
      <w:r w:rsidRPr="00756A41">
        <w:t xml:space="preserve"> </w:t>
      </w:r>
      <w:proofErr w:type="spellStart"/>
      <w:r w:rsidRPr="00756A41">
        <w:t>is</w:t>
      </w:r>
      <w:proofErr w:type="spellEnd"/>
      <w:r w:rsidRPr="00756A41">
        <w:t xml:space="preserve"> </w:t>
      </w:r>
      <w:proofErr w:type="spellStart"/>
      <w:r w:rsidRPr="00756A41">
        <w:t>competitive</w:t>
      </w:r>
      <w:proofErr w:type="spellEnd"/>
      <w:r w:rsidRPr="00756A41">
        <w:t xml:space="preserve"> </w:t>
      </w:r>
      <w:proofErr w:type="spellStart"/>
      <w:r w:rsidRPr="00756A41">
        <w:t>with</w:t>
      </w:r>
      <w:proofErr w:type="spellEnd"/>
      <w:r w:rsidRPr="00756A41">
        <w:t xml:space="preserve"> </w:t>
      </w:r>
      <w:proofErr w:type="spellStart"/>
      <w:r w:rsidRPr="00756A41">
        <w:t>genomic</w:t>
      </w:r>
      <w:proofErr w:type="spellEnd"/>
      <w:r w:rsidRPr="00756A41">
        <w:t xml:space="preserve"> </w:t>
      </w:r>
      <w:proofErr w:type="spellStart"/>
      <w:r w:rsidRPr="00756A41">
        <w:t>selection</w:t>
      </w:r>
      <w:proofErr w:type="spellEnd"/>
      <w:r w:rsidRPr="00756A41">
        <w:t xml:space="preserve"> for breeding of </w:t>
      </w:r>
      <w:proofErr w:type="spellStart"/>
      <w:r w:rsidRPr="00756A41">
        <w:t>complex</w:t>
      </w:r>
      <w:proofErr w:type="spellEnd"/>
      <w:r w:rsidRPr="00756A41">
        <w:t xml:space="preserve"> traits. Plant </w:t>
      </w:r>
      <w:proofErr w:type="spellStart"/>
      <w:r w:rsidRPr="00756A41">
        <w:t>Phenome</w:t>
      </w:r>
      <w:proofErr w:type="spellEnd"/>
      <w:r w:rsidRPr="00756A41">
        <w:t xml:space="preserve"> J. 4, e20027. https://doi.org/10.1002/ppj2.20027</w:t>
      </w:r>
    </w:p>
    <w:p w14:paraId="4BE19912" w14:textId="77777777" w:rsidR="00756A41" w:rsidRPr="00756A41" w:rsidRDefault="00756A41" w:rsidP="00756A41">
      <w:pPr>
        <w:pStyle w:val="Bibliographie"/>
      </w:pPr>
      <w:r w:rsidRPr="00756A41">
        <w:t xml:space="preserve">Zhu, X., </w:t>
      </w:r>
      <w:proofErr w:type="spellStart"/>
      <w:r w:rsidRPr="00756A41">
        <w:t>Maurer</w:t>
      </w:r>
      <w:proofErr w:type="spellEnd"/>
      <w:r w:rsidRPr="00756A41">
        <w:t xml:space="preserve">, H.P., </w:t>
      </w:r>
      <w:proofErr w:type="spellStart"/>
      <w:r w:rsidRPr="00756A41">
        <w:t>Jenz</w:t>
      </w:r>
      <w:proofErr w:type="spellEnd"/>
      <w:r w:rsidRPr="00756A41">
        <w:t xml:space="preserve">, M., Hahn, V., </w:t>
      </w:r>
      <w:proofErr w:type="spellStart"/>
      <w:r w:rsidRPr="00756A41">
        <w:t>Ruckelshausen</w:t>
      </w:r>
      <w:proofErr w:type="spellEnd"/>
      <w:r w:rsidRPr="00756A41">
        <w:t xml:space="preserve">, A., </w:t>
      </w:r>
      <w:proofErr w:type="spellStart"/>
      <w:r w:rsidRPr="00756A41">
        <w:t>Leiser</w:t>
      </w:r>
      <w:proofErr w:type="spellEnd"/>
      <w:r w:rsidRPr="00756A41">
        <w:t xml:space="preserve">, W.L., </w:t>
      </w:r>
      <w:proofErr w:type="spellStart"/>
      <w:r w:rsidRPr="00756A41">
        <w:t>Würschum</w:t>
      </w:r>
      <w:proofErr w:type="spellEnd"/>
      <w:r w:rsidRPr="00756A41">
        <w:t xml:space="preserve">, T., 2022. The performance of </w:t>
      </w:r>
      <w:proofErr w:type="spellStart"/>
      <w:r w:rsidRPr="00756A41">
        <w:t>phenomic</w:t>
      </w:r>
      <w:proofErr w:type="spellEnd"/>
      <w:r w:rsidRPr="00756A41">
        <w:t xml:space="preserve"> </w:t>
      </w:r>
      <w:proofErr w:type="spellStart"/>
      <w:r w:rsidRPr="00756A41">
        <w:t>selection</w:t>
      </w:r>
      <w:proofErr w:type="spellEnd"/>
      <w:r w:rsidRPr="00756A41">
        <w:t xml:space="preserve"> </w:t>
      </w:r>
      <w:proofErr w:type="spellStart"/>
      <w:r w:rsidRPr="00756A41">
        <w:t>depends</w:t>
      </w:r>
      <w:proofErr w:type="spellEnd"/>
      <w:r w:rsidRPr="00756A41">
        <w:t xml:space="preserve"> on the </w:t>
      </w:r>
      <w:proofErr w:type="spellStart"/>
      <w:r w:rsidRPr="00756A41">
        <w:t>genetic</w:t>
      </w:r>
      <w:proofErr w:type="spellEnd"/>
      <w:r w:rsidRPr="00756A41">
        <w:t xml:space="preserve"> architecture of the </w:t>
      </w:r>
      <w:proofErr w:type="spellStart"/>
      <w:r w:rsidRPr="00756A41">
        <w:t>target</w:t>
      </w:r>
      <w:proofErr w:type="spellEnd"/>
      <w:r w:rsidRPr="00756A41">
        <w:t xml:space="preserve"> trait. </w:t>
      </w:r>
      <w:proofErr w:type="spellStart"/>
      <w:r w:rsidRPr="00756A41">
        <w:t>Theor</w:t>
      </w:r>
      <w:proofErr w:type="spellEnd"/>
      <w:r w:rsidRPr="00756A41">
        <w:t xml:space="preserve">. </w:t>
      </w:r>
      <w:proofErr w:type="spellStart"/>
      <w:r w:rsidRPr="00756A41">
        <w:t>Appl</w:t>
      </w:r>
      <w:proofErr w:type="spellEnd"/>
      <w:r w:rsidRPr="00756A41">
        <w:t>. Genet. 135, 653–665. https://doi.org/10.1007/s00122-021-03997-7</w:t>
      </w:r>
    </w:p>
    <w:p w14:paraId="27DDA452" w14:textId="3E375136"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1</w:t>
      </w:r>
      <w:r w:rsidR="00990490">
        <w:rPr>
          <w:noProof/>
        </w:rPr>
        <w:fldChar w:fldCharType="end"/>
      </w:r>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4FCC98E9"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E33025">
        <w:instrText xml:space="preserve"> ADDIN ZOTERO_ITEM CSL_CITATION {"citationID":"QBIE8idl","properties":{"formattedCitation":"(B\\uc0\\u233{}ral,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w:t>
      </w:r>
      <w:proofErr w:type="spellStart"/>
      <w:r w:rsidR="00E33025" w:rsidRPr="00E33025">
        <w:t>Béral</w:t>
      </w:r>
      <w:proofErr w:type="spellEnd"/>
      <w:r w:rsidR="00E33025" w:rsidRPr="00E33025">
        <w:t>,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0508D5"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0508D5"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w:t>
      </w:r>
      <w:proofErr w:type="gramStart"/>
      <w:r w:rsidR="00530919" w:rsidRPr="009F7EE3">
        <w:t>est</w:t>
      </w:r>
      <w:proofErr w:type="gramEnd"/>
      <w:r w:rsidR="00530919" w:rsidRPr="009F7EE3">
        <w:t xml:space="preserve"> le phénotype d’un grain individuel</w:t>
      </w:r>
    </w:p>
    <w:p w14:paraId="5466106C" w14:textId="77777777" w:rsidR="00530919" w:rsidRPr="009F7EE3" w:rsidRDefault="000508D5"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w:t>
      </w:r>
      <w:proofErr w:type="gramStart"/>
      <w:r w:rsidR="00530919" w:rsidRPr="009F7EE3">
        <w:t>l’effet</w:t>
      </w:r>
      <w:proofErr w:type="gramEnd"/>
      <w:r w:rsidR="00530919"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0508D5"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w:t>
      </w:r>
      <w:proofErr w:type="gramStart"/>
      <w:r w:rsidR="00530919" w:rsidRPr="009F7EE3">
        <w:t>un</w:t>
      </w:r>
      <w:proofErr w:type="gramEnd"/>
      <w:r w:rsidR="00530919" w:rsidRPr="009F7EE3">
        <w:t xml:space="preserve">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0508D5"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0508D5">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0508D5"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0508D5"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0508D5"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0508D5"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43B3B806" w:rsidR="005229A8" w:rsidRDefault="005229A8" w:rsidP="005229A8">
      <w:pPr>
        <w:pStyle w:val="Titre"/>
      </w:pPr>
      <w:r>
        <w:lastRenderedPageBreak/>
        <w:t xml:space="preserve">Annexe </w:t>
      </w:r>
      <w:r w:rsidR="00990490">
        <w:fldChar w:fldCharType="begin"/>
      </w:r>
      <w:r w:rsidR="00990490">
        <w:instrText xml:space="preserve"> SEQ Annexe \* ARABIC </w:instrText>
      </w:r>
      <w:r w:rsidR="00990490">
        <w:fldChar w:fldCharType="separate"/>
      </w:r>
      <w:r w:rsidR="00651FC8">
        <w:rPr>
          <w:noProof/>
        </w:rPr>
        <w:t>2</w:t>
      </w:r>
      <w:r w:rsidR="00990490">
        <w:rPr>
          <w:noProof/>
        </w:rPr>
        <w:fldChar w:fldCharType="end"/>
      </w:r>
      <w:r w:rsidR="00F86418">
        <w:t> : Calculs de l’efficacité relative de la sélection sur grain et sur épi</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0508D5"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0508D5"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0508D5"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0508D5"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0508D5"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0508D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0508D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0508D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0508D5"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0508D5"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w:lastRenderedPageBreak/>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0508D5"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0508D5"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0508D5"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0508D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0508D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0508D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0508D5"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28"/>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29"/>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21E38449"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 xml:space="preserve">ellier. </w:t>
      </w:r>
      <w:r w:rsidR="00CE64D2">
        <w:rPr>
          <w:rFonts w:ascii="Arial" w:hAnsi="Arial" w:cs="Arial"/>
          <w:szCs w:val="22"/>
        </w:rPr>
        <w:t>53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02543093" w14:textId="77777777" w:rsidR="000508D5" w:rsidRDefault="000508D5" w:rsidP="00614EC0">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5430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31AA8" w14:textId="77777777" w:rsidR="007C1775" w:rsidRDefault="007C1775">
      <w:r>
        <w:separator/>
      </w:r>
    </w:p>
  </w:endnote>
  <w:endnote w:type="continuationSeparator" w:id="0">
    <w:p w14:paraId="6BAB3952" w14:textId="77777777" w:rsidR="007C1775" w:rsidRDefault="007C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6CD1CAAE" w:rsidR="000508D5" w:rsidRDefault="000508D5">
    <w:pPr>
      <w:pStyle w:val="Pieddepage"/>
      <w:jc w:val="center"/>
    </w:pPr>
    <w:r>
      <w:fldChar w:fldCharType="begin"/>
    </w:r>
    <w:r>
      <w:instrText xml:space="preserve"> PAGE </w:instrText>
    </w:r>
    <w:r>
      <w:fldChar w:fldCharType="separate"/>
    </w:r>
    <w:r w:rsidR="004849F5">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5FDA11B3" w:rsidR="000508D5" w:rsidRDefault="000508D5">
    <w:pPr>
      <w:pStyle w:val="Pieddepage"/>
      <w:jc w:val="center"/>
    </w:pPr>
    <w:r>
      <w:fldChar w:fldCharType="begin"/>
    </w:r>
    <w:r>
      <w:instrText xml:space="preserve"> PAGE </w:instrText>
    </w:r>
    <w:r>
      <w:fldChar w:fldCharType="separate"/>
    </w:r>
    <w:r w:rsidR="002B5310">
      <w:rPr>
        <w:noProof/>
      </w:rPr>
      <w:t>50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0508D5" w:rsidRDefault="000508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4AE698B1" w:rsidR="000508D5" w:rsidRDefault="000508D5">
    <w:pPr>
      <w:pStyle w:val="Pieddepage"/>
      <w:jc w:val="center"/>
    </w:pPr>
    <w:r>
      <w:fldChar w:fldCharType="begin"/>
    </w:r>
    <w:r>
      <w:instrText xml:space="preserve"> PAGE </w:instrText>
    </w:r>
    <w:r>
      <w:fldChar w:fldCharType="separate"/>
    </w:r>
    <w:r w:rsidR="004849F5">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439DE901" w:rsidR="000508D5" w:rsidRDefault="000508D5">
    <w:pPr>
      <w:pStyle w:val="Pieddepage"/>
      <w:jc w:val="center"/>
    </w:pPr>
    <w:r>
      <w:fldChar w:fldCharType="begin"/>
    </w:r>
    <w:r>
      <w:instrText xml:space="preserve"> PAGE </w:instrText>
    </w:r>
    <w:r>
      <w:fldChar w:fldCharType="separate"/>
    </w:r>
    <w:r w:rsidR="004849F5">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2D03054" w:rsidR="000508D5" w:rsidRDefault="000508D5">
    <w:pPr>
      <w:pStyle w:val="Pieddepage"/>
      <w:jc w:val="center"/>
    </w:pPr>
    <w:r>
      <w:fldChar w:fldCharType="begin"/>
    </w:r>
    <w:r>
      <w:instrText xml:space="preserve"> PAGE </w:instrText>
    </w:r>
    <w:r>
      <w:fldChar w:fldCharType="separate"/>
    </w:r>
    <w:r w:rsidR="004849F5">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345A3491" w:rsidR="000508D5" w:rsidRDefault="000508D5">
    <w:pPr>
      <w:pStyle w:val="Pieddepage"/>
      <w:jc w:val="center"/>
    </w:pPr>
    <w:r>
      <w:fldChar w:fldCharType="begin"/>
    </w:r>
    <w:r>
      <w:instrText xml:space="preserve"> PAGE </w:instrText>
    </w:r>
    <w:r>
      <w:fldChar w:fldCharType="separate"/>
    </w:r>
    <w:r w:rsidR="007767EB">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35D92D88" w:rsidR="000508D5" w:rsidRDefault="000508D5">
    <w:pPr>
      <w:pStyle w:val="Pieddepage"/>
      <w:jc w:val="center"/>
    </w:pPr>
    <w:r>
      <w:fldChar w:fldCharType="begin"/>
    </w:r>
    <w:r>
      <w:instrText xml:space="preserve"> PAGE </w:instrText>
    </w:r>
    <w:r>
      <w:fldChar w:fldCharType="separate"/>
    </w:r>
    <w:r w:rsidR="00D17591">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14606837" w:rsidR="000508D5" w:rsidRDefault="000508D5">
    <w:pPr>
      <w:pStyle w:val="Pieddepage"/>
      <w:jc w:val="center"/>
    </w:pPr>
    <w:r>
      <w:fldChar w:fldCharType="begin"/>
    </w:r>
    <w:r>
      <w:instrText xml:space="preserve"> PAGE </w:instrText>
    </w:r>
    <w:r>
      <w:fldChar w:fldCharType="separate"/>
    </w:r>
    <w:r w:rsidR="000C4BFA">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4CEEDC61" w:rsidR="000508D5" w:rsidRDefault="000508D5">
    <w:pPr>
      <w:pStyle w:val="Pieddepage"/>
      <w:jc w:val="center"/>
    </w:pPr>
    <w:r>
      <w:fldChar w:fldCharType="begin"/>
    </w:r>
    <w:r>
      <w:instrText xml:space="preserve"> PAGE </w:instrText>
    </w:r>
    <w:r>
      <w:fldChar w:fldCharType="separate"/>
    </w:r>
    <w:r w:rsidR="00853D00">
      <w:rPr>
        <w:noProof/>
      </w:rPr>
      <w:t>36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BA20D97" w:rsidR="000508D5" w:rsidRDefault="000508D5">
    <w:pPr>
      <w:pStyle w:val="Pieddepage"/>
      <w:jc w:val="center"/>
    </w:pPr>
    <w:r>
      <w:fldChar w:fldCharType="begin"/>
    </w:r>
    <w:r>
      <w:instrText xml:space="preserve"> PAGE </w:instrText>
    </w:r>
    <w:r>
      <w:fldChar w:fldCharType="separate"/>
    </w:r>
    <w:r w:rsidR="002B5310">
      <w:rPr>
        <w:noProof/>
      </w:rPr>
      <w:t>42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49A23" w14:textId="77777777" w:rsidR="007C1775" w:rsidRDefault="007C1775">
      <w:r>
        <w:separator/>
      </w:r>
    </w:p>
  </w:footnote>
  <w:footnote w:type="continuationSeparator" w:id="0">
    <w:p w14:paraId="7BA0BC2D" w14:textId="77777777" w:rsidR="007C1775" w:rsidRDefault="007C1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11A"/>
    <w:rsid w:val="000105A0"/>
    <w:rsid w:val="00011A40"/>
    <w:rsid w:val="00014152"/>
    <w:rsid w:val="00015152"/>
    <w:rsid w:val="00015328"/>
    <w:rsid w:val="000171A7"/>
    <w:rsid w:val="0001781C"/>
    <w:rsid w:val="000209DB"/>
    <w:rsid w:val="0002100C"/>
    <w:rsid w:val="00021B66"/>
    <w:rsid w:val="000232B8"/>
    <w:rsid w:val="00023A0F"/>
    <w:rsid w:val="00023DF1"/>
    <w:rsid w:val="000255C9"/>
    <w:rsid w:val="00025664"/>
    <w:rsid w:val="0002684B"/>
    <w:rsid w:val="00026E87"/>
    <w:rsid w:val="0003491F"/>
    <w:rsid w:val="000355DB"/>
    <w:rsid w:val="000358D6"/>
    <w:rsid w:val="0003621B"/>
    <w:rsid w:val="00036941"/>
    <w:rsid w:val="00037313"/>
    <w:rsid w:val="000419DF"/>
    <w:rsid w:val="00041DE0"/>
    <w:rsid w:val="00042A33"/>
    <w:rsid w:val="00042E9F"/>
    <w:rsid w:val="0004414F"/>
    <w:rsid w:val="00047BF3"/>
    <w:rsid w:val="00047DFC"/>
    <w:rsid w:val="000508D5"/>
    <w:rsid w:val="00050F54"/>
    <w:rsid w:val="00051813"/>
    <w:rsid w:val="000526BB"/>
    <w:rsid w:val="00052A3E"/>
    <w:rsid w:val="000530C8"/>
    <w:rsid w:val="000551B3"/>
    <w:rsid w:val="00056906"/>
    <w:rsid w:val="000572DB"/>
    <w:rsid w:val="00057E2E"/>
    <w:rsid w:val="000616EB"/>
    <w:rsid w:val="0006398B"/>
    <w:rsid w:val="0006415E"/>
    <w:rsid w:val="00065447"/>
    <w:rsid w:val="00067FB8"/>
    <w:rsid w:val="00071CF1"/>
    <w:rsid w:val="00071E4B"/>
    <w:rsid w:val="00072C83"/>
    <w:rsid w:val="00073532"/>
    <w:rsid w:val="0007521D"/>
    <w:rsid w:val="00077106"/>
    <w:rsid w:val="000805E8"/>
    <w:rsid w:val="000827B4"/>
    <w:rsid w:val="00082C58"/>
    <w:rsid w:val="00083D4C"/>
    <w:rsid w:val="00087663"/>
    <w:rsid w:val="000919EE"/>
    <w:rsid w:val="00091E23"/>
    <w:rsid w:val="000922CB"/>
    <w:rsid w:val="00093AAC"/>
    <w:rsid w:val="0009434C"/>
    <w:rsid w:val="000965F0"/>
    <w:rsid w:val="00096829"/>
    <w:rsid w:val="00096D92"/>
    <w:rsid w:val="0009760D"/>
    <w:rsid w:val="00097BAC"/>
    <w:rsid w:val="000A1320"/>
    <w:rsid w:val="000A1E56"/>
    <w:rsid w:val="000A21BC"/>
    <w:rsid w:val="000A4381"/>
    <w:rsid w:val="000A4EBE"/>
    <w:rsid w:val="000A57C0"/>
    <w:rsid w:val="000A679E"/>
    <w:rsid w:val="000A7C60"/>
    <w:rsid w:val="000B018C"/>
    <w:rsid w:val="000B1CEE"/>
    <w:rsid w:val="000B35A1"/>
    <w:rsid w:val="000B3808"/>
    <w:rsid w:val="000B3C21"/>
    <w:rsid w:val="000B4200"/>
    <w:rsid w:val="000B51A8"/>
    <w:rsid w:val="000B6B21"/>
    <w:rsid w:val="000B7A71"/>
    <w:rsid w:val="000C0274"/>
    <w:rsid w:val="000C044B"/>
    <w:rsid w:val="000C0AA6"/>
    <w:rsid w:val="000C2C77"/>
    <w:rsid w:val="000C3D7D"/>
    <w:rsid w:val="000C48E0"/>
    <w:rsid w:val="000C4BFA"/>
    <w:rsid w:val="000C59B1"/>
    <w:rsid w:val="000C77A3"/>
    <w:rsid w:val="000D00DF"/>
    <w:rsid w:val="000D0D47"/>
    <w:rsid w:val="000D2896"/>
    <w:rsid w:val="000D2E34"/>
    <w:rsid w:val="000D4A6D"/>
    <w:rsid w:val="000D5523"/>
    <w:rsid w:val="000D779D"/>
    <w:rsid w:val="000D79CF"/>
    <w:rsid w:val="000E2F77"/>
    <w:rsid w:val="000E3C72"/>
    <w:rsid w:val="000F0057"/>
    <w:rsid w:val="000F2A2B"/>
    <w:rsid w:val="000F50F8"/>
    <w:rsid w:val="000F5267"/>
    <w:rsid w:val="0010130A"/>
    <w:rsid w:val="00101A9B"/>
    <w:rsid w:val="00104866"/>
    <w:rsid w:val="00105F24"/>
    <w:rsid w:val="00106323"/>
    <w:rsid w:val="00107608"/>
    <w:rsid w:val="00107672"/>
    <w:rsid w:val="00107A68"/>
    <w:rsid w:val="00110323"/>
    <w:rsid w:val="00111BCF"/>
    <w:rsid w:val="00111E43"/>
    <w:rsid w:val="00114C29"/>
    <w:rsid w:val="00120575"/>
    <w:rsid w:val="00120E6D"/>
    <w:rsid w:val="00122BB2"/>
    <w:rsid w:val="00132EDE"/>
    <w:rsid w:val="00134905"/>
    <w:rsid w:val="00134C39"/>
    <w:rsid w:val="00134D92"/>
    <w:rsid w:val="00134F4C"/>
    <w:rsid w:val="001363E7"/>
    <w:rsid w:val="001420AF"/>
    <w:rsid w:val="00142995"/>
    <w:rsid w:val="00143029"/>
    <w:rsid w:val="0014447E"/>
    <w:rsid w:val="0014485E"/>
    <w:rsid w:val="00144E81"/>
    <w:rsid w:val="00145372"/>
    <w:rsid w:val="00145A74"/>
    <w:rsid w:val="00146CBD"/>
    <w:rsid w:val="00146F50"/>
    <w:rsid w:val="00147901"/>
    <w:rsid w:val="00150A98"/>
    <w:rsid w:val="00152F2B"/>
    <w:rsid w:val="001533AD"/>
    <w:rsid w:val="00156747"/>
    <w:rsid w:val="0015743B"/>
    <w:rsid w:val="001611F4"/>
    <w:rsid w:val="00161D7F"/>
    <w:rsid w:val="00164196"/>
    <w:rsid w:val="0016608A"/>
    <w:rsid w:val="00166421"/>
    <w:rsid w:val="00171783"/>
    <w:rsid w:val="001752F9"/>
    <w:rsid w:val="00180335"/>
    <w:rsid w:val="00183225"/>
    <w:rsid w:val="0018663C"/>
    <w:rsid w:val="00187095"/>
    <w:rsid w:val="00191199"/>
    <w:rsid w:val="00196ED0"/>
    <w:rsid w:val="00197185"/>
    <w:rsid w:val="001A16B7"/>
    <w:rsid w:val="001A2574"/>
    <w:rsid w:val="001A47AF"/>
    <w:rsid w:val="001A5D12"/>
    <w:rsid w:val="001A7954"/>
    <w:rsid w:val="001B12F0"/>
    <w:rsid w:val="001B347A"/>
    <w:rsid w:val="001B4057"/>
    <w:rsid w:val="001B4690"/>
    <w:rsid w:val="001B6058"/>
    <w:rsid w:val="001C0DF2"/>
    <w:rsid w:val="001C2192"/>
    <w:rsid w:val="001C2D81"/>
    <w:rsid w:val="001C3AD0"/>
    <w:rsid w:val="001C4331"/>
    <w:rsid w:val="001C5309"/>
    <w:rsid w:val="001C5AE3"/>
    <w:rsid w:val="001C5DE2"/>
    <w:rsid w:val="001D06DE"/>
    <w:rsid w:val="001D1D51"/>
    <w:rsid w:val="001D4795"/>
    <w:rsid w:val="001D4D34"/>
    <w:rsid w:val="001D51D0"/>
    <w:rsid w:val="001D5229"/>
    <w:rsid w:val="001D596C"/>
    <w:rsid w:val="001D6DC6"/>
    <w:rsid w:val="001E07CB"/>
    <w:rsid w:val="001E07EC"/>
    <w:rsid w:val="001E0AC5"/>
    <w:rsid w:val="001E3C2D"/>
    <w:rsid w:val="001E4B92"/>
    <w:rsid w:val="001E5413"/>
    <w:rsid w:val="001E541F"/>
    <w:rsid w:val="001E6194"/>
    <w:rsid w:val="001F08FD"/>
    <w:rsid w:val="001F1A2F"/>
    <w:rsid w:val="001F2A1B"/>
    <w:rsid w:val="001F365A"/>
    <w:rsid w:val="001F3915"/>
    <w:rsid w:val="001F3918"/>
    <w:rsid w:val="001F5C55"/>
    <w:rsid w:val="001F6AF6"/>
    <w:rsid w:val="002000FE"/>
    <w:rsid w:val="00200B46"/>
    <w:rsid w:val="00200F67"/>
    <w:rsid w:val="00200FF6"/>
    <w:rsid w:val="00201AC0"/>
    <w:rsid w:val="00202CEC"/>
    <w:rsid w:val="00203455"/>
    <w:rsid w:val="00205325"/>
    <w:rsid w:val="0020660C"/>
    <w:rsid w:val="00206988"/>
    <w:rsid w:val="002071FD"/>
    <w:rsid w:val="00207FAB"/>
    <w:rsid w:val="00211EF1"/>
    <w:rsid w:val="002125FF"/>
    <w:rsid w:val="0021265D"/>
    <w:rsid w:val="00212C15"/>
    <w:rsid w:val="00217F2A"/>
    <w:rsid w:val="002206BA"/>
    <w:rsid w:val="002221C2"/>
    <w:rsid w:val="0022254A"/>
    <w:rsid w:val="00223019"/>
    <w:rsid w:val="00223190"/>
    <w:rsid w:val="00224A01"/>
    <w:rsid w:val="00224A43"/>
    <w:rsid w:val="00225D2E"/>
    <w:rsid w:val="002276CD"/>
    <w:rsid w:val="00227D85"/>
    <w:rsid w:val="002305F0"/>
    <w:rsid w:val="00230967"/>
    <w:rsid w:val="0023207C"/>
    <w:rsid w:val="00232D17"/>
    <w:rsid w:val="002337BB"/>
    <w:rsid w:val="00233DF8"/>
    <w:rsid w:val="00234CB8"/>
    <w:rsid w:val="00234FF5"/>
    <w:rsid w:val="002404BE"/>
    <w:rsid w:val="00240B35"/>
    <w:rsid w:val="00241F4F"/>
    <w:rsid w:val="00242448"/>
    <w:rsid w:val="00243355"/>
    <w:rsid w:val="00243E1E"/>
    <w:rsid w:val="002503CC"/>
    <w:rsid w:val="0025045D"/>
    <w:rsid w:val="00251864"/>
    <w:rsid w:val="00251F7D"/>
    <w:rsid w:val="002522D2"/>
    <w:rsid w:val="00252572"/>
    <w:rsid w:val="00252FB3"/>
    <w:rsid w:val="002541E0"/>
    <w:rsid w:val="00256743"/>
    <w:rsid w:val="0025761B"/>
    <w:rsid w:val="0026069D"/>
    <w:rsid w:val="00262BB4"/>
    <w:rsid w:val="00262DAC"/>
    <w:rsid w:val="00262F00"/>
    <w:rsid w:val="0026484D"/>
    <w:rsid w:val="002660D7"/>
    <w:rsid w:val="00266582"/>
    <w:rsid w:val="00266934"/>
    <w:rsid w:val="00271233"/>
    <w:rsid w:val="002743BE"/>
    <w:rsid w:val="00276D88"/>
    <w:rsid w:val="0028045C"/>
    <w:rsid w:val="002806FF"/>
    <w:rsid w:val="00281A6D"/>
    <w:rsid w:val="00281B7C"/>
    <w:rsid w:val="0028278D"/>
    <w:rsid w:val="00282E2D"/>
    <w:rsid w:val="002834B7"/>
    <w:rsid w:val="00283ADA"/>
    <w:rsid w:val="00284E22"/>
    <w:rsid w:val="002850DE"/>
    <w:rsid w:val="00286E0F"/>
    <w:rsid w:val="0028728D"/>
    <w:rsid w:val="002918A0"/>
    <w:rsid w:val="00292015"/>
    <w:rsid w:val="00292FC5"/>
    <w:rsid w:val="00292FCA"/>
    <w:rsid w:val="002938A5"/>
    <w:rsid w:val="00293B69"/>
    <w:rsid w:val="002971D1"/>
    <w:rsid w:val="002A3FAE"/>
    <w:rsid w:val="002A5FAA"/>
    <w:rsid w:val="002A66D1"/>
    <w:rsid w:val="002A7D59"/>
    <w:rsid w:val="002B1366"/>
    <w:rsid w:val="002B3DCB"/>
    <w:rsid w:val="002B5310"/>
    <w:rsid w:val="002C09A7"/>
    <w:rsid w:val="002C2DFA"/>
    <w:rsid w:val="002C334B"/>
    <w:rsid w:val="002C401C"/>
    <w:rsid w:val="002C4981"/>
    <w:rsid w:val="002C6C80"/>
    <w:rsid w:val="002C7BE0"/>
    <w:rsid w:val="002D16A6"/>
    <w:rsid w:val="002D3E0D"/>
    <w:rsid w:val="002D5ECB"/>
    <w:rsid w:val="002D7D23"/>
    <w:rsid w:val="002E0557"/>
    <w:rsid w:val="002E0C34"/>
    <w:rsid w:val="002E19EB"/>
    <w:rsid w:val="002E3DD4"/>
    <w:rsid w:val="002E4258"/>
    <w:rsid w:val="002E46CD"/>
    <w:rsid w:val="002E6299"/>
    <w:rsid w:val="002F29D8"/>
    <w:rsid w:val="002F2E36"/>
    <w:rsid w:val="002F3CDA"/>
    <w:rsid w:val="002F7975"/>
    <w:rsid w:val="002F7C5C"/>
    <w:rsid w:val="002F7EC3"/>
    <w:rsid w:val="00301C3B"/>
    <w:rsid w:val="00303B75"/>
    <w:rsid w:val="00303EA8"/>
    <w:rsid w:val="00304ABB"/>
    <w:rsid w:val="00306744"/>
    <w:rsid w:val="003069A1"/>
    <w:rsid w:val="00310017"/>
    <w:rsid w:val="0031024F"/>
    <w:rsid w:val="00310D89"/>
    <w:rsid w:val="00312C07"/>
    <w:rsid w:val="00313AF8"/>
    <w:rsid w:val="00315B91"/>
    <w:rsid w:val="00316AF5"/>
    <w:rsid w:val="003215F3"/>
    <w:rsid w:val="003274AE"/>
    <w:rsid w:val="003301D7"/>
    <w:rsid w:val="00330C18"/>
    <w:rsid w:val="003315CB"/>
    <w:rsid w:val="003323FB"/>
    <w:rsid w:val="0033241A"/>
    <w:rsid w:val="00333C55"/>
    <w:rsid w:val="003342EB"/>
    <w:rsid w:val="00334393"/>
    <w:rsid w:val="0033598C"/>
    <w:rsid w:val="00336B08"/>
    <w:rsid w:val="00336D69"/>
    <w:rsid w:val="0034013A"/>
    <w:rsid w:val="00342215"/>
    <w:rsid w:val="0034277A"/>
    <w:rsid w:val="00344072"/>
    <w:rsid w:val="00347339"/>
    <w:rsid w:val="00350774"/>
    <w:rsid w:val="00351C57"/>
    <w:rsid w:val="00352A92"/>
    <w:rsid w:val="003540DD"/>
    <w:rsid w:val="00355527"/>
    <w:rsid w:val="003560F6"/>
    <w:rsid w:val="003571A1"/>
    <w:rsid w:val="003571BA"/>
    <w:rsid w:val="00360541"/>
    <w:rsid w:val="00362DBD"/>
    <w:rsid w:val="00362EC1"/>
    <w:rsid w:val="00365215"/>
    <w:rsid w:val="00367453"/>
    <w:rsid w:val="00367A79"/>
    <w:rsid w:val="003712FF"/>
    <w:rsid w:val="003713FB"/>
    <w:rsid w:val="00372DC3"/>
    <w:rsid w:val="003743EA"/>
    <w:rsid w:val="003757D0"/>
    <w:rsid w:val="003759FC"/>
    <w:rsid w:val="00375D0D"/>
    <w:rsid w:val="00376560"/>
    <w:rsid w:val="00376CB7"/>
    <w:rsid w:val="0038147F"/>
    <w:rsid w:val="003873E3"/>
    <w:rsid w:val="0038756A"/>
    <w:rsid w:val="00390DCA"/>
    <w:rsid w:val="00395066"/>
    <w:rsid w:val="00395B3D"/>
    <w:rsid w:val="00396A30"/>
    <w:rsid w:val="00397693"/>
    <w:rsid w:val="003A118B"/>
    <w:rsid w:val="003A3C24"/>
    <w:rsid w:val="003A7C57"/>
    <w:rsid w:val="003B05F1"/>
    <w:rsid w:val="003B12DE"/>
    <w:rsid w:val="003B17A1"/>
    <w:rsid w:val="003B1B98"/>
    <w:rsid w:val="003B252E"/>
    <w:rsid w:val="003B2ADD"/>
    <w:rsid w:val="003B3D1A"/>
    <w:rsid w:val="003B3EDB"/>
    <w:rsid w:val="003B4665"/>
    <w:rsid w:val="003B4D11"/>
    <w:rsid w:val="003B4E7D"/>
    <w:rsid w:val="003B6339"/>
    <w:rsid w:val="003B720F"/>
    <w:rsid w:val="003C016D"/>
    <w:rsid w:val="003C19B8"/>
    <w:rsid w:val="003C22F7"/>
    <w:rsid w:val="003C3AB4"/>
    <w:rsid w:val="003C55C0"/>
    <w:rsid w:val="003C76A3"/>
    <w:rsid w:val="003D02DE"/>
    <w:rsid w:val="003D3CDB"/>
    <w:rsid w:val="003D3E25"/>
    <w:rsid w:val="003D4C17"/>
    <w:rsid w:val="003D72D0"/>
    <w:rsid w:val="003E0AC6"/>
    <w:rsid w:val="003E5C15"/>
    <w:rsid w:val="003E5CFB"/>
    <w:rsid w:val="003E6A15"/>
    <w:rsid w:val="003F02DC"/>
    <w:rsid w:val="003F1CB4"/>
    <w:rsid w:val="003F3D55"/>
    <w:rsid w:val="003F6607"/>
    <w:rsid w:val="00400410"/>
    <w:rsid w:val="00401381"/>
    <w:rsid w:val="004017A0"/>
    <w:rsid w:val="00402633"/>
    <w:rsid w:val="00402C08"/>
    <w:rsid w:val="00403BB8"/>
    <w:rsid w:val="00404F0A"/>
    <w:rsid w:val="00406AFC"/>
    <w:rsid w:val="004106F1"/>
    <w:rsid w:val="004111FF"/>
    <w:rsid w:val="00411226"/>
    <w:rsid w:val="004148D4"/>
    <w:rsid w:val="00415CCB"/>
    <w:rsid w:val="004166D8"/>
    <w:rsid w:val="00417368"/>
    <w:rsid w:val="00417653"/>
    <w:rsid w:val="004203CF"/>
    <w:rsid w:val="004227D5"/>
    <w:rsid w:val="00423702"/>
    <w:rsid w:val="00424A55"/>
    <w:rsid w:val="004262B1"/>
    <w:rsid w:val="00426A7A"/>
    <w:rsid w:val="00427986"/>
    <w:rsid w:val="00427CF8"/>
    <w:rsid w:val="00430831"/>
    <w:rsid w:val="0043174F"/>
    <w:rsid w:val="0043186A"/>
    <w:rsid w:val="00433B9C"/>
    <w:rsid w:val="00433F51"/>
    <w:rsid w:val="00434F6B"/>
    <w:rsid w:val="0043571C"/>
    <w:rsid w:val="00436572"/>
    <w:rsid w:val="0044026E"/>
    <w:rsid w:val="004416A4"/>
    <w:rsid w:val="004422F0"/>
    <w:rsid w:val="004429D6"/>
    <w:rsid w:val="00442C8D"/>
    <w:rsid w:val="00447B78"/>
    <w:rsid w:val="0045079B"/>
    <w:rsid w:val="00450B23"/>
    <w:rsid w:val="00451940"/>
    <w:rsid w:val="00453197"/>
    <w:rsid w:val="00454105"/>
    <w:rsid w:val="00455CED"/>
    <w:rsid w:val="004564D0"/>
    <w:rsid w:val="0045700B"/>
    <w:rsid w:val="00461481"/>
    <w:rsid w:val="00461A45"/>
    <w:rsid w:val="004628B3"/>
    <w:rsid w:val="00462FCE"/>
    <w:rsid w:val="00464812"/>
    <w:rsid w:val="00464E8C"/>
    <w:rsid w:val="00465706"/>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3D9F"/>
    <w:rsid w:val="0048454E"/>
    <w:rsid w:val="004849F5"/>
    <w:rsid w:val="00484F0D"/>
    <w:rsid w:val="00485B3D"/>
    <w:rsid w:val="004879BF"/>
    <w:rsid w:val="00490230"/>
    <w:rsid w:val="00490EC0"/>
    <w:rsid w:val="00492745"/>
    <w:rsid w:val="00492A40"/>
    <w:rsid w:val="004959CF"/>
    <w:rsid w:val="004959EC"/>
    <w:rsid w:val="004A0B9A"/>
    <w:rsid w:val="004A28B1"/>
    <w:rsid w:val="004A31CF"/>
    <w:rsid w:val="004A486A"/>
    <w:rsid w:val="004A5210"/>
    <w:rsid w:val="004A67FC"/>
    <w:rsid w:val="004A6B48"/>
    <w:rsid w:val="004A7A33"/>
    <w:rsid w:val="004B0988"/>
    <w:rsid w:val="004B19B7"/>
    <w:rsid w:val="004B1C59"/>
    <w:rsid w:val="004B4B8F"/>
    <w:rsid w:val="004B64E3"/>
    <w:rsid w:val="004B71D9"/>
    <w:rsid w:val="004B7FA1"/>
    <w:rsid w:val="004C0E2E"/>
    <w:rsid w:val="004C24DE"/>
    <w:rsid w:val="004C2D43"/>
    <w:rsid w:val="004C47E5"/>
    <w:rsid w:val="004C4CA8"/>
    <w:rsid w:val="004C5BD7"/>
    <w:rsid w:val="004C62EC"/>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3CB9"/>
    <w:rsid w:val="004F4EAD"/>
    <w:rsid w:val="004F5214"/>
    <w:rsid w:val="004F6109"/>
    <w:rsid w:val="0050221C"/>
    <w:rsid w:val="00502E19"/>
    <w:rsid w:val="00503BE2"/>
    <w:rsid w:val="00504741"/>
    <w:rsid w:val="00505623"/>
    <w:rsid w:val="0050581C"/>
    <w:rsid w:val="00505948"/>
    <w:rsid w:val="00507811"/>
    <w:rsid w:val="00510297"/>
    <w:rsid w:val="00513A77"/>
    <w:rsid w:val="00514205"/>
    <w:rsid w:val="00520B99"/>
    <w:rsid w:val="00520FAE"/>
    <w:rsid w:val="00521483"/>
    <w:rsid w:val="0052280F"/>
    <w:rsid w:val="005229A8"/>
    <w:rsid w:val="005241EC"/>
    <w:rsid w:val="005257BA"/>
    <w:rsid w:val="00525DDF"/>
    <w:rsid w:val="00525DF3"/>
    <w:rsid w:val="00526346"/>
    <w:rsid w:val="00527FDA"/>
    <w:rsid w:val="00530919"/>
    <w:rsid w:val="00532AB8"/>
    <w:rsid w:val="005357BA"/>
    <w:rsid w:val="00537135"/>
    <w:rsid w:val="00541996"/>
    <w:rsid w:val="005419E6"/>
    <w:rsid w:val="00541CB8"/>
    <w:rsid w:val="00542644"/>
    <w:rsid w:val="00542B2D"/>
    <w:rsid w:val="00543677"/>
    <w:rsid w:val="00544975"/>
    <w:rsid w:val="00546FE3"/>
    <w:rsid w:val="0055253C"/>
    <w:rsid w:val="00556C90"/>
    <w:rsid w:val="00557BE2"/>
    <w:rsid w:val="00557CB2"/>
    <w:rsid w:val="00560155"/>
    <w:rsid w:val="00563F03"/>
    <w:rsid w:val="00564E0F"/>
    <w:rsid w:val="00567AEC"/>
    <w:rsid w:val="005700A4"/>
    <w:rsid w:val="00570530"/>
    <w:rsid w:val="0057061D"/>
    <w:rsid w:val="005713AD"/>
    <w:rsid w:val="00573E15"/>
    <w:rsid w:val="00575393"/>
    <w:rsid w:val="00576312"/>
    <w:rsid w:val="00576DE3"/>
    <w:rsid w:val="00580746"/>
    <w:rsid w:val="00580EA1"/>
    <w:rsid w:val="00583047"/>
    <w:rsid w:val="005854E8"/>
    <w:rsid w:val="00585696"/>
    <w:rsid w:val="005873B9"/>
    <w:rsid w:val="00587408"/>
    <w:rsid w:val="005878C7"/>
    <w:rsid w:val="00587FC8"/>
    <w:rsid w:val="0059057A"/>
    <w:rsid w:val="00590FE3"/>
    <w:rsid w:val="00597B0C"/>
    <w:rsid w:val="005A09F0"/>
    <w:rsid w:val="005A179D"/>
    <w:rsid w:val="005A2606"/>
    <w:rsid w:val="005A4CD6"/>
    <w:rsid w:val="005A6727"/>
    <w:rsid w:val="005B1507"/>
    <w:rsid w:val="005B1624"/>
    <w:rsid w:val="005B1F16"/>
    <w:rsid w:val="005B26B6"/>
    <w:rsid w:val="005B285C"/>
    <w:rsid w:val="005B4B95"/>
    <w:rsid w:val="005C0ABF"/>
    <w:rsid w:val="005C284C"/>
    <w:rsid w:val="005C5671"/>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6A7F"/>
    <w:rsid w:val="005F7478"/>
    <w:rsid w:val="00600603"/>
    <w:rsid w:val="006006BF"/>
    <w:rsid w:val="006040D7"/>
    <w:rsid w:val="0060426B"/>
    <w:rsid w:val="0060681D"/>
    <w:rsid w:val="00606F17"/>
    <w:rsid w:val="006100E7"/>
    <w:rsid w:val="006102DD"/>
    <w:rsid w:val="00610F0E"/>
    <w:rsid w:val="00611615"/>
    <w:rsid w:val="00611C2D"/>
    <w:rsid w:val="00611DEA"/>
    <w:rsid w:val="00614296"/>
    <w:rsid w:val="00614CD9"/>
    <w:rsid w:val="00614EC0"/>
    <w:rsid w:val="00615361"/>
    <w:rsid w:val="00615496"/>
    <w:rsid w:val="0061559B"/>
    <w:rsid w:val="00615E8C"/>
    <w:rsid w:val="0061784B"/>
    <w:rsid w:val="006219C3"/>
    <w:rsid w:val="00621B8E"/>
    <w:rsid w:val="0062606D"/>
    <w:rsid w:val="0062710B"/>
    <w:rsid w:val="0062767B"/>
    <w:rsid w:val="006304B5"/>
    <w:rsid w:val="00630D58"/>
    <w:rsid w:val="00633AE9"/>
    <w:rsid w:val="00635308"/>
    <w:rsid w:val="00637979"/>
    <w:rsid w:val="00637BDE"/>
    <w:rsid w:val="00644770"/>
    <w:rsid w:val="00647709"/>
    <w:rsid w:val="00650207"/>
    <w:rsid w:val="00651260"/>
    <w:rsid w:val="00651FC8"/>
    <w:rsid w:val="0065243D"/>
    <w:rsid w:val="00653EBA"/>
    <w:rsid w:val="00654866"/>
    <w:rsid w:val="00654ED8"/>
    <w:rsid w:val="00655E5A"/>
    <w:rsid w:val="00656112"/>
    <w:rsid w:val="00656401"/>
    <w:rsid w:val="00656B99"/>
    <w:rsid w:val="00656F35"/>
    <w:rsid w:val="006631EF"/>
    <w:rsid w:val="0066547E"/>
    <w:rsid w:val="006668B4"/>
    <w:rsid w:val="00666CED"/>
    <w:rsid w:val="006675E8"/>
    <w:rsid w:val="00667E62"/>
    <w:rsid w:val="0067395D"/>
    <w:rsid w:val="006739F8"/>
    <w:rsid w:val="0067558C"/>
    <w:rsid w:val="00676C33"/>
    <w:rsid w:val="00677BE8"/>
    <w:rsid w:val="00680E6D"/>
    <w:rsid w:val="006818A8"/>
    <w:rsid w:val="00683A22"/>
    <w:rsid w:val="00684891"/>
    <w:rsid w:val="00685590"/>
    <w:rsid w:val="00691EB5"/>
    <w:rsid w:val="006920FA"/>
    <w:rsid w:val="00692DE6"/>
    <w:rsid w:val="00692EE9"/>
    <w:rsid w:val="006934EE"/>
    <w:rsid w:val="00695351"/>
    <w:rsid w:val="006956DD"/>
    <w:rsid w:val="00697E59"/>
    <w:rsid w:val="006A01A2"/>
    <w:rsid w:val="006A0B0F"/>
    <w:rsid w:val="006A0C0C"/>
    <w:rsid w:val="006A120F"/>
    <w:rsid w:val="006A20C5"/>
    <w:rsid w:val="006A33D3"/>
    <w:rsid w:val="006A4109"/>
    <w:rsid w:val="006A5404"/>
    <w:rsid w:val="006A62D9"/>
    <w:rsid w:val="006B5A30"/>
    <w:rsid w:val="006B5C10"/>
    <w:rsid w:val="006B7EB3"/>
    <w:rsid w:val="006C01BE"/>
    <w:rsid w:val="006C0423"/>
    <w:rsid w:val="006C091E"/>
    <w:rsid w:val="006C670F"/>
    <w:rsid w:val="006C7945"/>
    <w:rsid w:val="006D22BC"/>
    <w:rsid w:val="006D6F6C"/>
    <w:rsid w:val="006D7801"/>
    <w:rsid w:val="006E0C92"/>
    <w:rsid w:val="006E295A"/>
    <w:rsid w:val="006E48C5"/>
    <w:rsid w:val="006E5306"/>
    <w:rsid w:val="006E5BA3"/>
    <w:rsid w:val="006E60B1"/>
    <w:rsid w:val="006E64A1"/>
    <w:rsid w:val="006F0FDF"/>
    <w:rsid w:val="006F23C5"/>
    <w:rsid w:val="006F2880"/>
    <w:rsid w:val="006F289E"/>
    <w:rsid w:val="006F3C10"/>
    <w:rsid w:val="006F45E7"/>
    <w:rsid w:val="006F53D3"/>
    <w:rsid w:val="006F5862"/>
    <w:rsid w:val="006F62AC"/>
    <w:rsid w:val="006F6E58"/>
    <w:rsid w:val="00700139"/>
    <w:rsid w:val="0070019F"/>
    <w:rsid w:val="0070124F"/>
    <w:rsid w:val="007017E7"/>
    <w:rsid w:val="00702BBC"/>
    <w:rsid w:val="0070305B"/>
    <w:rsid w:val="007033BE"/>
    <w:rsid w:val="00703D1C"/>
    <w:rsid w:val="0070417E"/>
    <w:rsid w:val="0070549E"/>
    <w:rsid w:val="00711051"/>
    <w:rsid w:val="00712F01"/>
    <w:rsid w:val="00713CDD"/>
    <w:rsid w:val="00713DA5"/>
    <w:rsid w:val="00714020"/>
    <w:rsid w:val="00715C06"/>
    <w:rsid w:val="0071649D"/>
    <w:rsid w:val="007204CA"/>
    <w:rsid w:val="007206A9"/>
    <w:rsid w:val="00723ACE"/>
    <w:rsid w:val="00724780"/>
    <w:rsid w:val="00724E0D"/>
    <w:rsid w:val="00724E4E"/>
    <w:rsid w:val="00726DAE"/>
    <w:rsid w:val="00727779"/>
    <w:rsid w:val="00727963"/>
    <w:rsid w:val="00731FAE"/>
    <w:rsid w:val="00732C80"/>
    <w:rsid w:val="00734309"/>
    <w:rsid w:val="00734F68"/>
    <w:rsid w:val="00736723"/>
    <w:rsid w:val="0073760C"/>
    <w:rsid w:val="00737CCE"/>
    <w:rsid w:val="007404E3"/>
    <w:rsid w:val="00740CBC"/>
    <w:rsid w:val="00742D82"/>
    <w:rsid w:val="00742FA3"/>
    <w:rsid w:val="00743981"/>
    <w:rsid w:val="0074700F"/>
    <w:rsid w:val="007502D7"/>
    <w:rsid w:val="00750CDA"/>
    <w:rsid w:val="00751931"/>
    <w:rsid w:val="007524C7"/>
    <w:rsid w:val="0075344C"/>
    <w:rsid w:val="007537FB"/>
    <w:rsid w:val="00754184"/>
    <w:rsid w:val="0075435E"/>
    <w:rsid w:val="00754BDF"/>
    <w:rsid w:val="00756A41"/>
    <w:rsid w:val="00757D60"/>
    <w:rsid w:val="00761835"/>
    <w:rsid w:val="00762D2E"/>
    <w:rsid w:val="00762FDE"/>
    <w:rsid w:val="00762FF2"/>
    <w:rsid w:val="0076315B"/>
    <w:rsid w:val="007635CD"/>
    <w:rsid w:val="00763F44"/>
    <w:rsid w:val="00764022"/>
    <w:rsid w:val="00765312"/>
    <w:rsid w:val="00765447"/>
    <w:rsid w:val="0076552F"/>
    <w:rsid w:val="00766E7A"/>
    <w:rsid w:val="007704F5"/>
    <w:rsid w:val="007705AF"/>
    <w:rsid w:val="00771C8B"/>
    <w:rsid w:val="007756D3"/>
    <w:rsid w:val="00776035"/>
    <w:rsid w:val="007767EB"/>
    <w:rsid w:val="00776BB5"/>
    <w:rsid w:val="007815EC"/>
    <w:rsid w:val="00785CD0"/>
    <w:rsid w:val="00785D88"/>
    <w:rsid w:val="007862F4"/>
    <w:rsid w:val="007869E4"/>
    <w:rsid w:val="00786A70"/>
    <w:rsid w:val="00790A12"/>
    <w:rsid w:val="0079107C"/>
    <w:rsid w:val="007920DB"/>
    <w:rsid w:val="00792BC6"/>
    <w:rsid w:val="00795377"/>
    <w:rsid w:val="00796AE3"/>
    <w:rsid w:val="007A0CA5"/>
    <w:rsid w:val="007A10EB"/>
    <w:rsid w:val="007A350C"/>
    <w:rsid w:val="007A3CBC"/>
    <w:rsid w:val="007A49C8"/>
    <w:rsid w:val="007A4D66"/>
    <w:rsid w:val="007A4D75"/>
    <w:rsid w:val="007A5504"/>
    <w:rsid w:val="007A66C3"/>
    <w:rsid w:val="007A7455"/>
    <w:rsid w:val="007A7774"/>
    <w:rsid w:val="007A7E4E"/>
    <w:rsid w:val="007B0EBA"/>
    <w:rsid w:val="007B6697"/>
    <w:rsid w:val="007B6EC5"/>
    <w:rsid w:val="007B7F88"/>
    <w:rsid w:val="007C1775"/>
    <w:rsid w:val="007C3E69"/>
    <w:rsid w:val="007D0495"/>
    <w:rsid w:val="007D2EC4"/>
    <w:rsid w:val="007D4777"/>
    <w:rsid w:val="007D6ED1"/>
    <w:rsid w:val="007D7633"/>
    <w:rsid w:val="007D7DC6"/>
    <w:rsid w:val="007E059D"/>
    <w:rsid w:val="007E0833"/>
    <w:rsid w:val="007E2CFD"/>
    <w:rsid w:val="007E39F3"/>
    <w:rsid w:val="007E44E8"/>
    <w:rsid w:val="007E454F"/>
    <w:rsid w:val="007E72A6"/>
    <w:rsid w:val="007E77A1"/>
    <w:rsid w:val="007F2546"/>
    <w:rsid w:val="007F746D"/>
    <w:rsid w:val="00801023"/>
    <w:rsid w:val="00803FC0"/>
    <w:rsid w:val="00804185"/>
    <w:rsid w:val="0080426D"/>
    <w:rsid w:val="00810A9E"/>
    <w:rsid w:val="00810B9E"/>
    <w:rsid w:val="00810D9E"/>
    <w:rsid w:val="00811D46"/>
    <w:rsid w:val="0081253E"/>
    <w:rsid w:val="0081271F"/>
    <w:rsid w:val="00815B64"/>
    <w:rsid w:val="008164C8"/>
    <w:rsid w:val="008173E9"/>
    <w:rsid w:val="00820DCF"/>
    <w:rsid w:val="0082192E"/>
    <w:rsid w:val="00821CBB"/>
    <w:rsid w:val="0082301B"/>
    <w:rsid w:val="008231AD"/>
    <w:rsid w:val="008241A9"/>
    <w:rsid w:val="008245EB"/>
    <w:rsid w:val="00824B81"/>
    <w:rsid w:val="00825095"/>
    <w:rsid w:val="00826C25"/>
    <w:rsid w:val="00827A79"/>
    <w:rsid w:val="008304B6"/>
    <w:rsid w:val="00834555"/>
    <w:rsid w:val="00834C2B"/>
    <w:rsid w:val="00836BCC"/>
    <w:rsid w:val="00836CCB"/>
    <w:rsid w:val="008402E8"/>
    <w:rsid w:val="00841053"/>
    <w:rsid w:val="00841904"/>
    <w:rsid w:val="00842CAB"/>
    <w:rsid w:val="00844602"/>
    <w:rsid w:val="00844BD5"/>
    <w:rsid w:val="00847403"/>
    <w:rsid w:val="0084788D"/>
    <w:rsid w:val="008513CA"/>
    <w:rsid w:val="008526B5"/>
    <w:rsid w:val="00852B0B"/>
    <w:rsid w:val="00853343"/>
    <w:rsid w:val="008538DF"/>
    <w:rsid w:val="00853AE4"/>
    <w:rsid w:val="00853D00"/>
    <w:rsid w:val="0085691E"/>
    <w:rsid w:val="008574DE"/>
    <w:rsid w:val="00860594"/>
    <w:rsid w:val="008617BA"/>
    <w:rsid w:val="0086257F"/>
    <w:rsid w:val="00863477"/>
    <w:rsid w:val="00863AFD"/>
    <w:rsid w:val="008666D4"/>
    <w:rsid w:val="00866802"/>
    <w:rsid w:val="008669AA"/>
    <w:rsid w:val="008752C0"/>
    <w:rsid w:val="0087599B"/>
    <w:rsid w:val="0088068F"/>
    <w:rsid w:val="00880E65"/>
    <w:rsid w:val="00881BA6"/>
    <w:rsid w:val="00881C02"/>
    <w:rsid w:val="00883AB1"/>
    <w:rsid w:val="00885821"/>
    <w:rsid w:val="008859A1"/>
    <w:rsid w:val="00886B38"/>
    <w:rsid w:val="00887041"/>
    <w:rsid w:val="00894630"/>
    <w:rsid w:val="0089469F"/>
    <w:rsid w:val="00894DD5"/>
    <w:rsid w:val="00895009"/>
    <w:rsid w:val="00897C58"/>
    <w:rsid w:val="008A07F2"/>
    <w:rsid w:val="008A0DC3"/>
    <w:rsid w:val="008A46CC"/>
    <w:rsid w:val="008A473B"/>
    <w:rsid w:val="008A525A"/>
    <w:rsid w:val="008A65B2"/>
    <w:rsid w:val="008A7284"/>
    <w:rsid w:val="008A76D4"/>
    <w:rsid w:val="008B0361"/>
    <w:rsid w:val="008B1F5D"/>
    <w:rsid w:val="008B513F"/>
    <w:rsid w:val="008B64F7"/>
    <w:rsid w:val="008B6C0E"/>
    <w:rsid w:val="008B708C"/>
    <w:rsid w:val="008B7825"/>
    <w:rsid w:val="008C1272"/>
    <w:rsid w:val="008C171F"/>
    <w:rsid w:val="008C4FD6"/>
    <w:rsid w:val="008C51AB"/>
    <w:rsid w:val="008C68F1"/>
    <w:rsid w:val="008C794C"/>
    <w:rsid w:val="008D1583"/>
    <w:rsid w:val="008D2348"/>
    <w:rsid w:val="008D4901"/>
    <w:rsid w:val="008D49F7"/>
    <w:rsid w:val="008D72B7"/>
    <w:rsid w:val="008D73FF"/>
    <w:rsid w:val="008E1AB3"/>
    <w:rsid w:val="008E474C"/>
    <w:rsid w:val="008E65E7"/>
    <w:rsid w:val="008E674A"/>
    <w:rsid w:val="008E69C2"/>
    <w:rsid w:val="008E6BA6"/>
    <w:rsid w:val="008E6BBC"/>
    <w:rsid w:val="008E7873"/>
    <w:rsid w:val="008F0F87"/>
    <w:rsid w:val="008F3030"/>
    <w:rsid w:val="008F3767"/>
    <w:rsid w:val="008F684E"/>
    <w:rsid w:val="009014CE"/>
    <w:rsid w:val="009030DC"/>
    <w:rsid w:val="0090480D"/>
    <w:rsid w:val="00904FDD"/>
    <w:rsid w:val="00906F73"/>
    <w:rsid w:val="00910B17"/>
    <w:rsid w:val="009133A3"/>
    <w:rsid w:val="00913632"/>
    <w:rsid w:val="009150BC"/>
    <w:rsid w:val="00915FFB"/>
    <w:rsid w:val="00920565"/>
    <w:rsid w:val="009225D0"/>
    <w:rsid w:val="00922744"/>
    <w:rsid w:val="0092276B"/>
    <w:rsid w:val="00922889"/>
    <w:rsid w:val="00922F4C"/>
    <w:rsid w:val="00923E97"/>
    <w:rsid w:val="00925103"/>
    <w:rsid w:val="00925195"/>
    <w:rsid w:val="00925D32"/>
    <w:rsid w:val="0093232C"/>
    <w:rsid w:val="00933050"/>
    <w:rsid w:val="009343D5"/>
    <w:rsid w:val="00934481"/>
    <w:rsid w:val="00936718"/>
    <w:rsid w:val="00936B3E"/>
    <w:rsid w:val="00937358"/>
    <w:rsid w:val="00941137"/>
    <w:rsid w:val="00941DAA"/>
    <w:rsid w:val="009434AE"/>
    <w:rsid w:val="00945A9F"/>
    <w:rsid w:val="00946530"/>
    <w:rsid w:val="00950706"/>
    <w:rsid w:val="00955919"/>
    <w:rsid w:val="00957B7E"/>
    <w:rsid w:val="00961057"/>
    <w:rsid w:val="009615FB"/>
    <w:rsid w:val="00961643"/>
    <w:rsid w:val="00963F61"/>
    <w:rsid w:val="009659D8"/>
    <w:rsid w:val="00967562"/>
    <w:rsid w:val="00967629"/>
    <w:rsid w:val="009716CF"/>
    <w:rsid w:val="00971F28"/>
    <w:rsid w:val="0097276A"/>
    <w:rsid w:val="00972CCF"/>
    <w:rsid w:val="00972D87"/>
    <w:rsid w:val="00973FB0"/>
    <w:rsid w:val="0097459C"/>
    <w:rsid w:val="00975603"/>
    <w:rsid w:val="00975913"/>
    <w:rsid w:val="00977355"/>
    <w:rsid w:val="00977767"/>
    <w:rsid w:val="00983181"/>
    <w:rsid w:val="00983B7E"/>
    <w:rsid w:val="009843A6"/>
    <w:rsid w:val="00984CCE"/>
    <w:rsid w:val="009852DC"/>
    <w:rsid w:val="00985ABA"/>
    <w:rsid w:val="00990490"/>
    <w:rsid w:val="00990EFB"/>
    <w:rsid w:val="00991D1C"/>
    <w:rsid w:val="009939C7"/>
    <w:rsid w:val="0099418B"/>
    <w:rsid w:val="0099434C"/>
    <w:rsid w:val="00994DAD"/>
    <w:rsid w:val="0099501F"/>
    <w:rsid w:val="00995D21"/>
    <w:rsid w:val="00996AD6"/>
    <w:rsid w:val="009A03EC"/>
    <w:rsid w:val="009A0C61"/>
    <w:rsid w:val="009A1E02"/>
    <w:rsid w:val="009A333E"/>
    <w:rsid w:val="009A4367"/>
    <w:rsid w:val="009A6E4A"/>
    <w:rsid w:val="009A76C3"/>
    <w:rsid w:val="009B5168"/>
    <w:rsid w:val="009B5FEC"/>
    <w:rsid w:val="009C11B0"/>
    <w:rsid w:val="009C2C5C"/>
    <w:rsid w:val="009C4687"/>
    <w:rsid w:val="009C63A5"/>
    <w:rsid w:val="009C7613"/>
    <w:rsid w:val="009C7BF9"/>
    <w:rsid w:val="009D2846"/>
    <w:rsid w:val="009D50F4"/>
    <w:rsid w:val="009D7A5C"/>
    <w:rsid w:val="009E0527"/>
    <w:rsid w:val="009E065D"/>
    <w:rsid w:val="009E2169"/>
    <w:rsid w:val="009E240C"/>
    <w:rsid w:val="009E35B6"/>
    <w:rsid w:val="009E35F0"/>
    <w:rsid w:val="009E3A0A"/>
    <w:rsid w:val="009E4A02"/>
    <w:rsid w:val="009E4F77"/>
    <w:rsid w:val="009E61A4"/>
    <w:rsid w:val="009E69D8"/>
    <w:rsid w:val="009F0037"/>
    <w:rsid w:val="009F0307"/>
    <w:rsid w:val="009F0EE9"/>
    <w:rsid w:val="009F1C7F"/>
    <w:rsid w:val="009F20D1"/>
    <w:rsid w:val="009F3DDA"/>
    <w:rsid w:val="009F40A6"/>
    <w:rsid w:val="009F71DC"/>
    <w:rsid w:val="009F7EE3"/>
    <w:rsid w:val="00A00EEC"/>
    <w:rsid w:val="00A01E59"/>
    <w:rsid w:val="00A02906"/>
    <w:rsid w:val="00A0350A"/>
    <w:rsid w:val="00A04140"/>
    <w:rsid w:val="00A05D90"/>
    <w:rsid w:val="00A06E19"/>
    <w:rsid w:val="00A071D2"/>
    <w:rsid w:val="00A07328"/>
    <w:rsid w:val="00A079DD"/>
    <w:rsid w:val="00A11981"/>
    <w:rsid w:val="00A14652"/>
    <w:rsid w:val="00A14CA7"/>
    <w:rsid w:val="00A16AF8"/>
    <w:rsid w:val="00A2208C"/>
    <w:rsid w:val="00A22221"/>
    <w:rsid w:val="00A23CA8"/>
    <w:rsid w:val="00A25AE5"/>
    <w:rsid w:val="00A265AF"/>
    <w:rsid w:val="00A2689B"/>
    <w:rsid w:val="00A26AD7"/>
    <w:rsid w:val="00A2790B"/>
    <w:rsid w:val="00A301EE"/>
    <w:rsid w:val="00A309E4"/>
    <w:rsid w:val="00A30E38"/>
    <w:rsid w:val="00A31607"/>
    <w:rsid w:val="00A3467C"/>
    <w:rsid w:val="00A35134"/>
    <w:rsid w:val="00A35683"/>
    <w:rsid w:val="00A371E6"/>
    <w:rsid w:val="00A40A0F"/>
    <w:rsid w:val="00A40E75"/>
    <w:rsid w:val="00A410AC"/>
    <w:rsid w:val="00A42DF4"/>
    <w:rsid w:val="00A42FC2"/>
    <w:rsid w:val="00A43082"/>
    <w:rsid w:val="00A430FF"/>
    <w:rsid w:val="00A432DD"/>
    <w:rsid w:val="00A44A12"/>
    <w:rsid w:val="00A44C56"/>
    <w:rsid w:val="00A450C3"/>
    <w:rsid w:val="00A45328"/>
    <w:rsid w:val="00A45AA3"/>
    <w:rsid w:val="00A46288"/>
    <w:rsid w:val="00A463AC"/>
    <w:rsid w:val="00A50BA8"/>
    <w:rsid w:val="00A51861"/>
    <w:rsid w:val="00A52107"/>
    <w:rsid w:val="00A53631"/>
    <w:rsid w:val="00A546DD"/>
    <w:rsid w:val="00A54FF8"/>
    <w:rsid w:val="00A55608"/>
    <w:rsid w:val="00A62280"/>
    <w:rsid w:val="00A624E3"/>
    <w:rsid w:val="00A63113"/>
    <w:rsid w:val="00A63427"/>
    <w:rsid w:val="00A63ABE"/>
    <w:rsid w:val="00A64097"/>
    <w:rsid w:val="00A6412B"/>
    <w:rsid w:val="00A65675"/>
    <w:rsid w:val="00A66400"/>
    <w:rsid w:val="00A66BE6"/>
    <w:rsid w:val="00A745E5"/>
    <w:rsid w:val="00A74A72"/>
    <w:rsid w:val="00A75348"/>
    <w:rsid w:val="00A75F08"/>
    <w:rsid w:val="00A8027C"/>
    <w:rsid w:val="00A8053C"/>
    <w:rsid w:val="00A82184"/>
    <w:rsid w:val="00A8232D"/>
    <w:rsid w:val="00A828B9"/>
    <w:rsid w:val="00A83CFC"/>
    <w:rsid w:val="00A841EB"/>
    <w:rsid w:val="00A865DE"/>
    <w:rsid w:val="00A871C4"/>
    <w:rsid w:val="00A92F12"/>
    <w:rsid w:val="00AA06A2"/>
    <w:rsid w:val="00AA2450"/>
    <w:rsid w:val="00AA27F9"/>
    <w:rsid w:val="00AA361F"/>
    <w:rsid w:val="00AA69EE"/>
    <w:rsid w:val="00AB0B18"/>
    <w:rsid w:val="00AB1838"/>
    <w:rsid w:val="00AB2EAF"/>
    <w:rsid w:val="00AB360B"/>
    <w:rsid w:val="00AB520C"/>
    <w:rsid w:val="00AB5E7A"/>
    <w:rsid w:val="00AB66A3"/>
    <w:rsid w:val="00AB6FB3"/>
    <w:rsid w:val="00AC25C3"/>
    <w:rsid w:val="00AC3BB6"/>
    <w:rsid w:val="00AC5399"/>
    <w:rsid w:val="00AD094B"/>
    <w:rsid w:val="00AD1364"/>
    <w:rsid w:val="00AD166B"/>
    <w:rsid w:val="00AD5429"/>
    <w:rsid w:val="00AD5DED"/>
    <w:rsid w:val="00AD6E11"/>
    <w:rsid w:val="00AE01B7"/>
    <w:rsid w:val="00AE0225"/>
    <w:rsid w:val="00AE1E47"/>
    <w:rsid w:val="00AE2492"/>
    <w:rsid w:val="00AE2917"/>
    <w:rsid w:val="00AE37EC"/>
    <w:rsid w:val="00AE56D9"/>
    <w:rsid w:val="00AE58E7"/>
    <w:rsid w:val="00AE6BAB"/>
    <w:rsid w:val="00AE7B72"/>
    <w:rsid w:val="00AE7E99"/>
    <w:rsid w:val="00AF0E40"/>
    <w:rsid w:val="00AF1C82"/>
    <w:rsid w:val="00AF1E06"/>
    <w:rsid w:val="00AF417A"/>
    <w:rsid w:val="00B0099E"/>
    <w:rsid w:val="00B014AC"/>
    <w:rsid w:val="00B04009"/>
    <w:rsid w:val="00B04B4C"/>
    <w:rsid w:val="00B05C67"/>
    <w:rsid w:val="00B05DBD"/>
    <w:rsid w:val="00B065CB"/>
    <w:rsid w:val="00B11EA4"/>
    <w:rsid w:val="00B1377F"/>
    <w:rsid w:val="00B140E7"/>
    <w:rsid w:val="00B149D2"/>
    <w:rsid w:val="00B14BD7"/>
    <w:rsid w:val="00B16E2A"/>
    <w:rsid w:val="00B17D9C"/>
    <w:rsid w:val="00B20032"/>
    <w:rsid w:val="00B204B9"/>
    <w:rsid w:val="00B20B1B"/>
    <w:rsid w:val="00B20F8E"/>
    <w:rsid w:val="00B225D4"/>
    <w:rsid w:val="00B23DDD"/>
    <w:rsid w:val="00B245A2"/>
    <w:rsid w:val="00B24AD9"/>
    <w:rsid w:val="00B24CCA"/>
    <w:rsid w:val="00B25B88"/>
    <w:rsid w:val="00B26D48"/>
    <w:rsid w:val="00B310B2"/>
    <w:rsid w:val="00B3286C"/>
    <w:rsid w:val="00B3331A"/>
    <w:rsid w:val="00B35960"/>
    <w:rsid w:val="00B374BF"/>
    <w:rsid w:val="00B379F2"/>
    <w:rsid w:val="00B40130"/>
    <w:rsid w:val="00B40A4D"/>
    <w:rsid w:val="00B40D53"/>
    <w:rsid w:val="00B40FD1"/>
    <w:rsid w:val="00B423AA"/>
    <w:rsid w:val="00B426E3"/>
    <w:rsid w:val="00B42A78"/>
    <w:rsid w:val="00B43243"/>
    <w:rsid w:val="00B445E6"/>
    <w:rsid w:val="00B45172"/>
    <w:rsid w:val="00B46170"/>
    <w:rsid w:val="00B46B65"/>
    <w:rsid w:val="00B46C77"/>
    <w:rsid w:val="00B46FC6"/>
    <w:rsid w:val="00B529F3"/>
    <w:rsid w:val="00B53906"/>
    <w:rsid w:val="00B54323"/>
    <w:rsid w:val="00B63499"/>
    <w:rsid w:val="00B64A6F"/>
    <w:rsid w:val="00B64AAD"/>
    <w:rsid w:val="00B64FD6"/>
    <w:rsid w:val="00B6591E"/>
    <w:rsid w:val="00B66195"/>
    <w:rsid w:val="00B671B3"/>
    <w:rsid w:val="00B73A17"/>
    <w:rsid w:val="00B7447C"/>
    <w:rsid w:val="00B74F64"/>
    <w:rsid w:val="00B7601A"/>
    <w:rsid w:val="00B80F58"/>
    <w:rsid w:val="00B8211F"/>
    <w:rsid w:val="00B8212D"/>
    <w:rsid w:val="00B824AE"/>
    <w:rsid w:val="00B82B9F"/>
    <w:rsid w:val="00B845C2"/>
    <w:rsid w:val="00B84EA1"/>
    <w:rsid w:val="00B87F71"/>
    <w:rsid w:val="00B91006"/>
    <w:rsid w:val="00B91A28"/>
    <w:rsid w:val="00B91B93"/>
    <w:rsid w:val="00B91FA6"/>
    <w:rsid w:val="00B948A7"/>
    <w:rsid w:val="00BA047B"/>
    <w:rsid w:val="00BA061F"/>
    <w:rsid w:val="00BA0F44"/>
    <w:rsid w:val="00BA11D1"/>
    <w:rsid w:val="00BA1BD8"/>
    <w:rsid w:val="00BA5368"/>
    <w:rsid w:val="00BA5C13"/>
    <w:rsid w:val="00BA734A"/>
    <w:rsid w:val="00BA775C"/>
    <w:rsid w:val="00BB0030"/>
    <w:rsid w:val="00BB1289"/>
    <w:rsid w:val="00BB18FD"/>
    <w:rsid w:val="00BB2366"/>
    <w:rsid w:val="00BB2E2A"/>
    <w:rsid w:val="00BB355C"/>
    <w:rsid w:val="00BB4E4D"/>
    <w:rsid w:val="00BB6501"/>
    <w:rsid w:val="00BC3BA5"/>
    <w:rsid w:val="00BC42C6"/>
    <w:rsid w:val="00BC45E5"/>
    <w:rsid w:val="00BC4B99"/>
    <w:rsid w:val="00BC5FF1"/>
    <w:rsid w:val="00BC6EB4"/>
    <w:rsid w:val="00BC79BB"/>
    <w:rsid w:val="00BD0978"/>
    <w:rsid w:val="00BD0B88"/>
    <w:rsid w:val="00BD186B"/>
    <w:rsid w:val="00BD192E"/>
    <w:rsid w:val="00BD23B3"/>
    <w:rsid w:val="00BD3DE9"/>
    <w:rsid w:val="00BD6305"/>
    <w:rsid w:val="00BD6733"/>
    <w:rsid w:val="00BD6858"/>
    <w:rsid w:val="00BE000B"/>
    <w:rsid w:val="00BE1D39"/>
    <w:rsid w:val="00BE1EA7"/>
    <w:rsid w:val="00BE20F1"/>
    <w:rsid w:val="00BE5541"/>
    <w:rsid w:val="00BE56EB"/>
    <w:rsid w:val="00BE78EB"/>
    <w:rsid w:val="00BF0085"/>
    <w:rsid w:val="00BF0586"/>
    <w:rsid w:val="00BF0715"/>
    <w:rsid w:val="00BF1D45"/>
    <w:rsid w:val="00BF1E0F"/>
    <w:rsid w:val="00BF34A7"/>
    <w:rsid w:val="00BF389E"/>
    <w:rsid w:val="00BF4733"/>
    <w:rsid w:val="00BF680C"/>
    <w:rsid w:val="00BF6C7B"/>
    <w:rsid w:val="00C0048A"/>
    <w:rsid w:val="00C02062"/>
    <w:rsid w:val="00C02899"/>
    <w:rsid w:val="00C029D3"/>
    <w:rsid w:val="00C03E6A"/>
    <w:rsid w:val="00C06B2A"/>
    <w:rsid w:val="00C10273"/>
    <w:rsid w:val="00C10297"/>
    <w:rsid w:val="00C10469"/>
    <w:rsid w:val="00C111EC"/>
    <w:rsid w:val="00C1182B"/>
    <w:rsid w:val="00C136E8"/>
    <w:rsid w:val="00C16102"/>
    <w:rsid w:val="00C17C7C"/>
    <w:rsid w:val="00C2039A"/>
    <w:rsid w:val="00C215EC"/>
    <w:rsid w:val="00C216A1"/>
    <w:rsid w:val="00C21D2F"/>
    <w:rsid w:val="00C22E27"/>
    <w:rsid w:val="00C2327D"/>
    <w:rsid w:val="00C23782"/>
    <w:rsid w:val="00C24C58"/>
    <w:rsid w:val="00C24CDF"/>
    <w:rsid w:val="00C26254"/>
    <w:rsid w:val="00C31470"/>
    <w:rsid w:val="00C331C8"/>
    <w:rsid w:val="00C335C6"/>
    <w:rsid w:val="00C339C1"/>
    <w:rsid w:val="00C35560"/>
    <w:rsid w:val="00C37F83"/>
    <w:rsid w:val="00C4073D"/>
    <w:rsid w:val="00C40A96"/>
    <w:rsid w:val="00C41A8D"/>
    <w:rsid w:val="00C42275"/>
    <w:rsid w:val="00C43194"/>
    <w:rsid w:val="00C43648"/>
    <w:rsid w:val="00C43707"/>
    <w:rsid w:val="00C44DED"/>
    <w:rsid w:val="00C47344"/>
    <w:rsid w:val="00C47F4A"/>
    <w:rsid w:val="00C50405"/>
    <w:rsid w:val="00C50458"/>
    <w:rsid w:val="00C50DDD"/>
    <w:rsid w:val="00C51BEC"/>
    <w:rsid w:val="00C5320C"/>
    <w:rsid w:val="00C551D2"/>
    <w:rsid w:val="00C55693"/>
    <w:rsid w:val="00C556F8"/>
    <w:rsid w:val="00C63A85"/>
    <w:rsid w:val="00C640CC"/>
    <w:rsid w:val="00C6719E"/>
    <w:rsid w:val="00C67587"/>
    <w:rsid w:val="00C67EDD"/>
    <w:rsid w:val="00C71821"/>
    <w:rsid w:val="00C72544"/>
    <w:rsid w:val="00C725BD"/>
    <w:rsid w:val="00C728C5"/>
    <w:rsid w:val="00C73965"/>
    <w:rsid w:val="00C73B4A"/>
    <w:rsid w:val="00C80156"/>
    <w:rsid w:val="00C81530"/>
    <w:rsid w:val="00C824A5"/>
    <w:rsid w:val="00C8361B"/>
    <w:rsid w:val="00C8474F"/>
    <w:rsid w:val="00C853AF"/>
    <w:rsid w:val="00C86CE7"/>
    <w:rsid w:val="00C87C11"/>
    <w:rsid w:val="00C908CF"/>
    <w:rsid w:val="00C93D7A"/>
    <w:rsid w:val="00C95A1B"/>
    <w:rsid w:val="00CA173D"/>
    <w:rsid w:val="00CA1B6C"/>
    <w:rsid w:val="00CA1C01"/>
    <w:rsid w:val="00CA1E01"/>
    <w:rsid w:val="00CA204E"/>
    <w:rsid w:val="00CA29BB"/>
    <w:rsid w:val="00CA3812"/>
    <w:rsid w:val="00CA611F"/>
    <w:rsid w:val="00CA6181"/>
    <w:rsid w:val="00CA6DD0"/>
    <w:rsid w:val="00CB052C"/>
    <w:rsid w:val="00CB1371"/>
    <w:rsid w:val="00CB233F"/>
    <w:rsid w:val="00CB2724"/>
    <w:rsid w:val="00CB3D3F"/>
    <w:rsid w:val="00CB4BD6"/>
    <w:rsid w:val="00CB5603"/>
    <w:rsid w:val="00CB5968"/>
    <w:rsid w:val="00CB6F61"/>
    <w:rsid w:val="00CC31F3"/>
    <w:rsid w:val="00CC4CD3"/>
    <w:rsid w:val="00CC4EBD"/>
    <w:rsid w:val="00CC582E"/>
    <w:rsid w:val="00CC5B95"/>
    <w:rsid w:val="00CC77C5"/>
    <w:rsid w:val="00CD017C"/>
    <w:rsid w:val="00CD2090"/>
    <w:rsid w:val="00CD33D7"/>
    <w:rsid w:val="00CD600D"/>
    <w:rsid w:val="00CD63F5"/>
    <w:rsid w:val="00CE006C"/>
    <w:rsid w:val="00CE0C01"/>
    <w:rsid w:val="00CE19AE"/>
    <w:rsid w:val="00CE2542"/>
    <w:rsid w:val="00CE2EF7"/>
    <w:rsid w:val="00CE3A3A"/>
    <w:rsid w:val="00CE3FE8"/>
    <w:rsid w:val="00CE64D2"/>
    <w:rsid w:val="00CE7735"/>
    <w:rsid w:val="00CF12F7"/>
    <w:rsid w:val="00CF13E1"/>
    <w:rsid w:val="00CF1900"/>
    <w:rsid w:val="00CF3451"/>
    <w:rsid w:val="00CF5938"/>
    <w:rsid w:val="00CF73C7"/>
    <w:rsid w:val="00CF7C1C"/>
    <w:rsid w:val="00CF7DEA"/>
    <w:rsid w:val="00D01C69"/>
    <w:rsid w:val="00D0265B"/>
    <w:rsid w:val="00D0673E"/>
    <w:rsid w:val="00D07525"/>
    <w:rsid w:val="00D10773"/>
    <w:rsid w:val="00D114DC"/>
    <w:rsid w:val="00D132B4"/>
    <w:rsid w:val="00D132E3"/>
    <w:rsid w:val="00D16EFD"/>
    <w:rsid w:val="00D17068"/>
    <w:rsid w:val="00D17591"/>
    <w:rsid w:val="00D20DF3"/>
    <w:rsid w:val="00D228AF"/>
    <w:rsid w:val="00D303A8"/>
    <w:rsid w:val="00D31D6E"/>
    <w:rsid w:val="00D32606"/>
    <w:rsid w:val="00D32A12"/>
    <w:rsid w:val="00D345D1"/>
    <w:rsid w:val="00D34D1A"/>
    <w:rsid w:val="00D35C24"/>
    <w:rsid w:val="00D37396"/>
    <w:rsid w:val="00D37D17"/>
    <w:rsid w:val="00D4043D"/>
    <w:rsid w:val="00D40AF1"/>
    <w:rsid w:val="00D40FC4"/>
    <w:rsid w:val="00D412D5"/>
    <w:rsid w:val="00D43908"/>
    <w:rsid w:val="00D44B0F"/>
    <w:rsid w:val="00D45711"/>
    <w:rsid w:val="00D462D2"/>
    <w:rsid w:val="00D4680B"/>
    <w:rsid w:val="00D46B92"/>
    <w:rsid w:val="00D4716F"/>
    <w:rsid w:val="00D47E3C"/>
    <w:rsid w:val="00D50D1E"/>
    <w:rsid w:val="00D51AFA"/>
    <w:rsid w:val="00D5340C"/>
    <w:rsid w:val="00D616C0"/>
    <w:rsid w:val="00D61C48"/>
    <w:rsid w:val="00D61F7B"/>
    <w:rsid w:val="00D62FD8"/>
    <w:rsid w:val="00D63B09"/>
    <w:rsid w:val="00D63EDC"/>
    <w:rsid w:val="00D65F1D"/>
    <w:rsid w:val="00D66B0D"/>
    <w:rsid w:val="00D6725F"/>
    <w:rsid w:val="00D672EF"/>
    <w:rsid w:val="00D67CE8"/>
    <w:rsid w:val="00D72D02"/>
    <w:rsid w:val="00D75C2B"/>
    <w:rsid w:val="00D7637C"/>
    <w:rsid w:val="00D76685"/>
    <w:rsid w:val="00D77294"/>
    <w:rsid w:val="00D80875"/>
    <w:rsid w:val="00D83702"/>
    <w:rsid w:val="00D8462E"/>
    <w:rsid w:val="00D860C6"/>
    <w:rsid w:val="00D905C2"/>
    <w:rsid w:val="00D90A58"/>
    <w:rsid w:val="00D923CA"/>
    <w:rsid w:val="00D92759"/>
    <w:rsid w:val="00D93644"/>
    <w:rsid w:val="00D93F1A"/>
    <w:rsid w:val="00D942EE"/>
    <w:rsid w:val="00D96F5F"/>
    <w:rsid w:val="00D979EE"/>
    <w:rsid w:val="00DA0E1F"/>
    <w:rsid w:val="00DA4196"/>
    <w:rsid w:val="00DA47A8"/>
    <w:rsid w:val="00DA5233"/>
    <w:rsid w:val="00DA53C7"/>
    <w:rsid w:val="00DA57B4"/>
    <w:rsid w:val="00DA59CE"/>
    <w:rsid w:val="00DA69A2"/>
    <w:rsid w:val="00DA6C97"/>
    <w:rsid w:val="00DA6CE6"/>
    <w:rsid w:val="00DA6D06"/>
    <w:rsid w:val="00DB0198"/>
    <w:rsid w:val="00DB0BB5"/>
    <w:rsid w:val="00DB12E5"/>
    <w:rsid w:val="00DB1977"/>
    <w:rsid w:val="00DB2671"/>
    <w:rsid w:val="00DB3431"/>
    <w:rsid w:val="00DB40A6"/>
    <w:rsid w:val="00DB647F"/>
    <w:rsid w:val="00DB7E46"/>
    <w:rsid w:val="00DC13E9"/>
    <w:rsid w:val="00DC2810"/>
    <w:rsid w:val="00DC485D"/>
    <w:rsid w:val="00DC68FF"/>
    <w:rsid w:val="00DD3E30"/>
    <w:rsid w:val="00DD4FE2"/>
    <w:rsid w:val="00DD6E7D"/>
    <w:rsid w:val="00DD7700"/>
    <w:rsid w:val="00DD7CF1"/>
    <w:rsid w:val="00DE20CB"/>
    <w:rsid w:val="00DE25B0"/>
    <w:rsid w:val="00DE3C9D"/>
    <w:rsid w:val="00DE60C0"/>
    <w:rsid w:val="00DE6567"/>
    <w:rsid w:val="00DE658D"/>
    <w:rsid w:val="00DE6E41"/>
    <w:rsid w:val="00DE727C"/>
    <w:rsid w:val="00DE75C7"/>
    <w:rsid w:val="00DF03D8"/>
    <w:rsid w:val="00DF1498"/>
    <w:rsid w:val="00DF1F01"/>
    <w:rsid w:val="00DF331B"/>
    <w:rsid w:val="00DF63DF"/>
    <w:rsid w:val="00DF7CC3"/>
    <w:rsid w:val="00E01485"/>
    <w:rsid w:val="00E0672B"/>
    <w:rsid w:val="00E10BA7"/>
    <w:rsid w:val="00E111F6"/>
    <w:rsid w:val="00E11CAF"/>
    <w:rsid w:val="00E1415D"/>
    <w:rsid w:val="00E14520"/>
    <w:rsid w:val="00E17144"/>
    <w:rsid w:val="00E1758E"/>
    <w:rsid w:val="00E176BC"/>
    <w:rsid w:val="00E179BC"/>
    <w:rsid w:val="00E20061"/>
    <w:rsid w:val="00E204F5"/>
    <w:rsid w:val="00E209F0"/>
    <w:rsid w:val="00E222FB"/>
    <w:rsid w:val="00E22313"/>
    <w:rsid w:val="00E2265C"/>
    <w:rsid w:val="00E22E08"/>
    <w:rsid w:val="00E23A74"/>
    <w:rsid w:val="00E24391"/>
    <w:rsid w:val="00E33025"/>
    <w:rsid w:val="00E35B9B"/>
    <w:rsid w:val="00E35BFE"/>
    <w:rsid w:val="00E363B8"/>
    <w:rsid w:val="00E37032"/>
    <w:rsid w:val="00E41794"/>
    <w:rsid w:val="00E41FAC"/>
    <w:rsid w:val="00E4256A"/>
    <w:rsid w:val="00E4348D"/>
    <w:rsid w:val="00E43549"/>
    <w:rsid w:val="00E44F97"/>
    <w:rsid w:val="00E45318"/>
    <w:rsid w:val="00E45C5D"/>
    <w:rsid w:val="00E47EDE"/>
    <w:rsid w:val="00E47EF9"/>
    <w:rsid w:val="00E54BC8"/>
    <w:rsid w:val="00E54C47"/>
    <w:rsid w:val="00E5522B"/>
    <w:rsid w:val="00E56EAB"/>
    <w:rsid w:val="00E60189"/>
    <w:rsid w:val="00E60AA4"/>
    <w:rsid w:val="00E60E9B"/>
    <w:rsid w:val="00E61D89"/>
    <w:rsid w:val="00E63562"/>
    <w:rsid w:val="00E645E7"/>
    <w:rsid w:val="00E653F1"/>
    <w:rsid w:val="00E65771"/>
    <w:rsid w:val="00E65CED"/>
    <w:rsid w:val="00E66364"/>
    <w:rsid w:val="00E67C03"/>
    <w:rsid w:val="00E71EDF"/>
    <w:rsid w:val="00E722E6"/>
    <w:rsid w:val="00E72331"/>
    <w:rsid w:val="00E74AD4"/>
    <w:rsid w:val="00E74EC1"/>
    <w:rsid w:val="00E75524"/>
    <w:rsid w:val="00E7566C"/>
    <w:rsid w:val="00E75878"/>
    <w:rsid w:val="00E75FF2"/>
    <w:rsid w:val="00E76777"/>
    <w:rsid w:val="00E767C0"/>
    <w:rsid w:val="00E80B2B"/>
    <w:rsid w:val="00E81289"/>
    <w:rsid w:val="00E815A7"/>
    <w:rsid w:val="00E82B49"/>
    <w:rsid w:val="00E834FC"/>
    <w:rsid w:val="00E83FD1"/>
    <w:rsid w:val="00E85157"/>
    <w:rsid w:val="00E87965"/>
    <w:rsid w:val="00E91737"/>
    <w:rsid w:val="00E92208"/>
    <w:rsid w:val="00E94589"/>
    <w:rsid w:val="00E9535D"/>
    <w:rsid w:val="00E9565A"/>
    <w:rsid w:val="00E957C9"/>
    <w:rsid w:val="00E9748E"/>
    <w:rsid w:val="00EA117D"/>
    <w:rsid w:val="00EA287E"/>
    <w:rsid w:val="00EA45DA"/>
    <w:rsid w:val="00EA51B4"/>
    <w:rsid w:val="00EA72EF"/>
    <w:rsid w:val="00EA76C3"/>
    <w:rsid w:val="00EB0CCA"/>
    <w:rsid w:val="00EB1B5A"/>
    <w:rsid w:val="00EB26BE"/>
    <w:rsid w:val="00EB2A06"/>
    <w:rsid w:val="00EB6048"/>
    <w:rsid w:val="00EB6EB2"/>
    <w:rsid w:val="00EB74C7"/>
    <w:rsid w:val="00EC1227"/>
    <w:rsid w:val="00EC3AB3"/>
    <w:rsid w:val="00EC4332"/>
    <w:rsid w:val="00EC4CD4"/>
    <w:rsid w:val="00EC63BA"/>
    <w:rsid w:val="00EC77C1"/>
    <w:rsid w:val="00ED0CE0"/>
    <w:rsid w:val="00ED0DB7"/>
    <w:rsid w:val="00ED2758"/>
    <w:rsid w:val="00ED4FDF"/>
    <w:rsid w:val="00ED66D8"/>
    <w:rsid w:val="00ED68E5"/>
    <w:rsid w:val="00EE011D"/>
    <w:rsid w:val="00EE0C7F"/>
    <w:rsid w:val="00EE13C3"/>
    <w:rsid w:val="00EE160F"/>
    <w:rsid w:val="00EE22D8"/>
    <w:rsid w:val="00EE3535"/>
    <w:rsid w:val="00EE51CF"/>
    <w:rsid w:val="00EE52DE"/>
    <w:rsid w:val="00EE61F6"/>
    <w:rsid w:val="00EF148F"/>
    <w:rsid w:val="00EF4028"/>
    <w:rsid w:val="00EF46D0"/>
    <w:rsid w:val="00EF588A"/>
    <w:rsid w:val="00EF7610"/>
    <w:rsid w:val="00EF7C06"/>
    <w:rsid w:val="00EF7FE1"/>
    <w:rsid w:val="00F00E21"/>
    <w:rsid w:val="00F0309B"/>
    <w:rsid w:val="00F03EEF"/>
    <w:rsid w:val="00F04277"/>
    <w:rsid w:val="00F04F69"/>
    <w:rsid w:val="00F100E5"/>
    <w:rsid w:val="00F10161"/>
    <w:rsid w:val="00F10DB8"/>
    <w:rsid w:val="00F12AFC"/>
    <w:rsid w:val="00F12FAA"/>
    <w:rsid w:val="00F15F6C"/>
    <w:rsid w:val="00F161BE"/>
    <w:rsid w:val="00F17B4D"/>
    <w:rsid w:val="00F21F8F"/>
    <w:rsid w:val="00F22921"/>
    <w:rsid w:val="00F23F19"/>
    <w:rsid w:val="00F27701"/>
    <w:rsid w:val="00F33AF4"/>
    <w:rsid w:val="00F35BE3"/>
    <w:rsid w:val="00F35C66"/>
    <w:rsid w:val="00F36FAF"/>
    <w:rsid w:val="00F40DB1"/>
    <w:rsid w:val="00F41581"/>
    <w:rsid w:val="00F42B28"/>
    <w:rsid w:val="00F4385D"/>
    <w:rsid w:val="00F45042"/>
    <w:rsid w:val="00F5062B"/>
    <w:rsid w:val="00F50DCD"/>
    <w:rsid w:val="00F50FE1"/>
    <w:rsid w:val="00F51555"/>
    <w:rsid w:val="00F51C33"/>
    <w:rsid w:val="00F51EF5"/>
    <w:rsid w:val="00F5256D"/>
    <w:rsid w:val="00F529DC"/>
    <w:rsid w:val="00F52DFF"/>
    <w:rsid w:val="00F53048"/>
    <w:rsid w:val="00F53C1A"/>
    <w:rsid w:val="00F542BB"/>
    <w:rsid w:val="00F55426"/>
    <w:rsid w:val="00F5638B"/>
    <w:rsid w:val="00F563B2"/>
    <w:rsid w:val="00F57253"/>
    <w:rsid w:val="00F5791A"/>
    <w:rsid w:val="00F60832"/>
    <w:rsid w:val="00F63128"/>
    <w:rsid w:val="00F6510A"/>
    <w:rsid w:val="00F6761F"/>
    <w:rsid w:val="00F678EC"/>
    <w:rsid w:val="00F67D43"/>
    <w:rsid w:val="00F72A4C"/>
    <w:rsid w:val="00F74E9A"/>
    <w:rsid w:val="00F75D14"/>
    <w:rsid w:val="00F76B83"/>
    <w:rsid w:val="00F77A3D"/>
    <w:rsid w:val="00F80A05"/>
    <w:rsid w:val="00F83D6C"/>
    <w:rsid w:val="00F86418"/>
    <w:rsid w:val="00F8781B"/>
    <w:rsid w:val="00F87E61"/>
    <w:rsid w:val="00F91B9E"/>
    <w:rsid w:val="00F9331E"/>
    <w:rsid w:val="00F9365E"/>
    <w:rsid w:val="00F961F0"/>
    <w:rsid w:val="00F9783D"/>
    <w:rsid w:val="00F97F22"/>
    <w:rsid w:val="00FA0FCC"/>
    <w:rsid w:val="00FA2607"/>
    <w:rsid w:val="00FA72F5"/>
    <w:rsid w:val="00FB1500"/>
    <w:rsid w:val="00FB2245"/>
    <w:rsid w:val="00FB2303"/>
    <w:rsid w:val="00FB23AC"/>
    <w:rsid w:val="00FB268C"/>
    <w:rsid w:val="00FB6C7A"/>
    <w:rsid w:val="00FB72B5"/>
    <w:rsid w:val="00FB777D"/>
    <w:rsid w:val="00FB7F66"/>
    <w:rsid w:val="00FC02B5"/>
    <w:rsid w:val="00FC079E"/>
    <w:rsid w:val="00FC0BF0"/>
    <w:rsid w:val="00FC2026"/>
    <w:rsid w:val="00FC2106"/>
    <w:rsid w:val="00FC386E"/>
    <w:rsid w:val="00FC4F2E"/>
    <w:rsid w:val="00FC57AB"/>
    <w:rsid w:val="00FC615D"/>
    <w:rsid w:val="00FC6523"/>
    <w:rsid w:val="00FC6CD0"/>
    <w:rsid w:val="00FC7FF2"/>
    <w:rsid w:val="00FD0D6E"/>
    <w:rsid w:val="00FD2F24"/>
    <w:rsid w:val="00FD3B42"/>
    <w:rsid w:val="00FD52B3"/>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microsoft.com/office/2011/relationships/commentsExtended" Target="commentsExtended.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457C7-28C3-4160-98A8-92DF46DD7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7027</TotalTime>
  <Pages>51</Pages>
  <Words>40022</Words>
  <Characters>220124</Characters>
  <Application>Microsoft Office Word</Application>
  <DocSecurity>0</DocSecurity>
  <Lines>1834</Lines>
  <Paragraphs>519</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259627</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1595</cp:revision>
  <cp:lastPrinted>1899-12-31T23:00:00Z</cp:lastPrinted>
  <dcterms:created xsi:type="dcterms:W3CDTF">2022-01-17T16:10:00Z</dcterms:created>
  <dcterms:modified xsi:type="dcterms:W3CDTF">2023-08-31T16:18:00Z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id="eBVmcJS4"/&gt;&lt;style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