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0CC93" w14:textId="519AD81F" w:rsidR="00120CA4" w:rsidRDefault="00A566B7" w:rsidP="00AB2D4D">
      <w:pPr>
        <w:pStyle w:val="Title"/>
        <w:jc w:val="both"/>
        <w:rPr>
          <w:lang w:val="en-US"/>
        </w:rPr>
      </w:pPr>
      <w:r>
        <w:rPr>
          <w:lang w:val="en-US"/>
        </w:rPr>
        <w:t>How to run the prototypes</w:t>
      </w:r>
    </w:p>
    <w:p w14:paraId="3C620483" w14:textId="77777777" w:rsidR="00BA00D6" w:rsidRPr="00BA00D6" w:rsidRDefault="00BA00D6" w:rsidP="00AB2D4D">
      <w:pPr>
        <w:jc w:val="both"/>
        <w:rPr>
          <w:lang w:val="en-US"/>
        </w:rPr>
      </w:pPr>
    </w:p>
    <w:p w14:paraId="3BFBEFD7" w14:textId="36A8A7A5" w:rsidR="00A566B7" w:rsidRDefault="00A566B7" w:rsidP="00AB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Open one of the folders in the Code folder in Visual Studio Code.</w:t>
      </w:r>
    </w:p>
    <w:p w14:paraId="7EF8201B" w14:textId="7F343975" w:rsidR="00A566B7" w:rsidRDefault="00A566B7" w:rsidP="00AB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In Visual Studio Code’s terminal, run </w:t>
      </w:r>
      <w:proofErr w:type="spellStart"/>
      <w:r>
        <w:rPr>
          <w:i/>
          <w:iCs/>
          <w:lang w:val="en-US"/>
        </w:rPr>
        <w:t>npm</w:t>
      </w:r>
      <w:proofErr w:type="spellEnd"/>
      <w:r>
        <w:rPr>
          <w:i/>
          <w:iCs/>
          <w:lang w:val="en-US"/>
        </w:rPr>
        <w:t xml:space="preserve"> install</w:t>
      </w:r>
      <w:r>
        <w:rPr>
          <w:lang w:val="en-US"/>
        </w:rPr>
        <w:t xml:space="preserve"> to download the necessary packages.</w:t>
      </w:r>
    </w:p>
    <w:p w14:paraId="118D3983" w14:textId="070499A8" w:rsidR="00A566B7" w:rsidRDefault="00A566B7" w:rsidP="00AB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Once the previous command has finished, run </w:t>
      </w:r>
      <w:proofErr w:type="spellStart"/>
      <w:r>
        <w:rPr>
          <w:i/>
          <w:iCs/>
          <w:lang w:val="en-US"/>
        </w:rPr>
        <w:t>npm</w:t>
      </w:r>
      <w:proofErr w:type="spellEnd"/>
      <w:r>
        <w:rPr>
          <w:i/>
          <w:iCs/>
          <w:lang w:val="en-US"/>
        </w:rPr>
        <w:t xml:space="preserve"> start</w:t>
      </w:r>
      <w:r>
        <w:rPr>
          <w:lang w:val="en-US"/>
        </w:rPr>
        <w:t>.</w:t>
      </w:r>
    </w:p>
    <w:p w14:paraId="568767CB" w14:textId="5BBE6C08" w:rsidR="00A566B7" w:rsidRDefault="00A566B7" w:rsidP="00AB2D4D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This will launch the web application in your browser.</w:t>
      </w:r>
    </w:p>
    <w:p w14:paraId="334365AB" w14:textId="17A62176" w:rsidR="00A566B7" w:rsidRDefault="00A566B7" w:rsidP="00AB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566B7">
        <w:rPr>
          <w:lang w:val="en-US"/>
        </w:rPr>
        <w:t xml:space="preserve">For </w:t>
      </w:r>
      <w:r>
        <w:rPr>
          <w:lang w:val="en-US"/>
        </w:rPr>
        <w:t>‘</w:t>
      </w:r>
      <w:r w:rsidRPr="00A566B7">
        <w:rPr>
          <w:lang w:val="en-US"/>
        </w:rPr>
        <w:t>Mid-fidelity - Prototype A</w:t>
      </w:r>
      <w:r>
        <w:rPr>
          <w:lang w:val="en-US"/>
        </w:rPr>
        <w:t>’</w:t>
      </w:r>
      <w:r w:rsidRPr="00A566B7">
        <w:rPr>
          <w:lang w:val="en-US"/>
        </w:rPr>
        <w:t xml:space="preserve">, </w:t>
      </w:r>
      <w:r>
        <w:rPr>
          <w:lang w:val="en-US"/>
        </w:rPr>
        <w:t>‘</w:t>
      </w:r>
      <w:r w:rsidRPr="00A566B7">
        <w:rPr>
          <w:lang w:val="en-US"/>
        </w:rPr>
        <w:t>Mid-fidelity - Prototype B</w:t>
      </w:r>
      <w:r>
        <w:rPr>
          <w:lang w:val="en-US"/>
        </w:rPr>
        <w:t>’</w:t>
      </w:r>
      <w:r w:rsidRPr="00A566B7">
        <w:rPr>
          <w:lang w:val="en-US"/>
        </w:rPr>
        <w:t xml:space="preserve"> and </w:t>
      </w:r>
      <w:r>
        <w:rPr>
          <w:lang w:val="en-US"/>
        </w:rPr>
        <w:t>‘</w:t>
      </w:r>
      <w:r w:rsidRPr="00A566B7">
        <w:rPr>
          <w:lang w:val="en-US"/>
        </w:rPr>
        <w:t xml:space="preserve">High-fidelity </w:t>
      </w:r>
      <w:r>
        <w:rPr>
          <w:lang w:val="en-US"/>
        </w:rPr>
        <w:t>–</w:t>
      </w:r>
      <w:r w:rsidRPr="00A566B7">
        <w:rPr>
          <w:lang w:val="en-US"/>
        </w:rPr>
        <w:t xml:space="preserve"> Tablet</w:t>
      </w:r>
      <w:r>
        <w:rPr>
          <w:lang w:val="en-US"/>
        </w:rPr>
        <w:t>’</w:t>
      </w:r>
      <w:r w:rsidRPr="00A566B7">
        <w:rPr>
          <w:lang w:val="en-US"/>
        </w:rPr>
        <w:t>, please view the interface through Chrome's Developer Tools and display the interface on an emulated iPad</w:t>
      </w:r>
      <w:r>
        <w:rPr>
          <w:lang w:val="en-US"/>
        </w:rPr>
        <w:t>.</w:t>
      </w:r>
    </w:p>
    <w:p w14:paraId="51095F6C" w14:textId="5B5E6111" w:rsidR="00A566B7" w:rsidRDefault="00A566B7" w:rsidP="00AB2D4D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The reason for the prototypes not being responsive is that these prototypes were designed for a designated voting machine which would have a standard size at all polling stations.</w:t>
      </w:r>
    </w:p>
    <w:p w14:paraId="322BE365" w14:textId="77777777" w:rsidR="00AB2D4D" w:rsidRDefault="00A566B7" w:rsidP="00AB2D4D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Otherwise, view the prototype on your tablet device</w:t>
      </w:r>
      <w:r w:rsidR="00BA00D6">
        <w:rPr>
          <w:lang w:val="en-US"/>
        </w:rPr>
        <w:t xml:space="preserve"> by using the IP and port number displayed in Visual Code’s terminal. </w:t>
      </w:r>
    </w:p>
    <w:p w14:paraId="4EBEA1AA" w14:textId="4401F217" w:rsidR="00A566B7" w:rsidRPr="00AB2D4D" w:rsidRDefault="00BA00D6" w:rsidP="00AB2D4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4BD25F8" wp14:editId="4AC3DFEA">
            <wp:extent cx="3448050" cy="39757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9239" cy="40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8BF4" w14:textId="3D0A615C" w:rsidR="00BA00D6" w:rsidRDefault="00BA00D6" w:rsidP="00AB2D4D">
      <w:pPr>
        <w:jc w:val="both"/>
        <w:rPr>
          <w:lang w:val="en-US"/>
        </w:rPr>
      </w:pPr>
      <w:r w:rsidRPr="00AB2D4D">
        <w:rPr>
          <w:b/>
          <w:bCs/>
          <w:lang w:val="en-US"/>
        </w:rPr>
        <w:t>Important</w:t>
      </w:r>
      <w:r>
        <w:rPr>
          <w:lang w:val="en-US"/>
        </w:rPr>
        <w:t xml:space="preserve">: If the candidates’ names are not being displayed, </w:t>
      </w:r>
      <w:r w:rsidR="00AB2D4D">
        <w:rPr>
          <w:lang w:val="en-US"/>
        </w:rPr>
        <w:t>click</w:t>
      </w:r>
      <w:r>
        <w:rPr>
          <w:lang w:val="en-US"/>
        </w:rPr>
        <w:t xml:space="preserve"> </w:t>
      </w:r>
      <w:r w:rsidR="00AB2D4D">
        <w:rPr>
          <w:lang w:val="en-US"/>
        </w:rPr>
        <w:t>on</w:t>
      </w:r>
      <w:r>
        <w:rPr>
          <w:lang w:val="en-US"/>
        </w:rPr>
        <w:t xml:space="preserve"> Application (in</w:t>
      </w:r>
      <w:r w:rsidR="00AB2D4D">
        <w:rPr>
          <w:lang w:val="en-US"/>
        </w:rPr>
        <w:t xml:space="preserve"> the red box)</w:t>
      </w:r>
      <w:r>
        <w:rPr>
          <w:lang w:val="en-US"/>
        </w:rPr>
        <w:t xml:space="preserve"> in Chrome’s Developer Tools and delete all the variables</w:t>
      </w:r>
      <w:r w:rsidR="00AB2D4D">
        <w:rPr>
          <w:lang w:val="en-US"/>
        </w:rPr>
        <w:t xml:space="preserve"> (in the purple box).  This is because the candidates are being stored in local storage which will not be deleted unless the vote is cast. </w:t>
      </w:r>
    </w:p>
    <w:p w14:paraId="77762A92" w14:textId="4BCFD63D" w:rsidR="00BA00D6" w:rsidRPr="00BA00D6" w:rsidRDefault="00BA00D6" w:rsidP="00AB2D4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5AD09A" wp14:editId="69D054D4">
            <wp:extent cx="4677269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7392" cy="160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DEB0" w14:textId="77777777" w:rsidR="00BA00D6" w:rsidRDefault="00BA00D6" w:rsidP="00AB2D4D">
      <w:pPr>
        <w:jc w:val="both"/>
        <w:rPr>
          <w:lang w:val="en-US"/>
        </w:rPr>
      </w:pPr>
    </w:p>
    <w:p w14:paraId="0BCFCCB8" w14:textId="499C6372" w:rsidR="00BA00D6" w:rsidRDefault="00BA00D6" w:rsidP="00AB2D4D">
      <w:pPr>
        <w:jc w:val="both"/>
        <w:rPr>
          <w:lang w:val="en-US"/>
        </w:rPr>
      </w:pPr>
      <w:r>
        <w:rPr>
          <w:lang w:val="en-US"/>
        </w:rPr>
        <w:t>Otherwise, you can simply view the interfaces by visiting the following links:</w:t>
      </w:r>
    </w:p>
    <w:p w14:paraId="125F26AD" w14:textId="7297E379" w:rsidR="00BA00D6" w:rsidRPr="003B31D7" w:rsidRDefault="00BA00D6" w:rsidP="00AB2D4D">
      <w:pPr>
        <w:pStyle w:val="ListParagraph"/>
        <w:numPr>
          <w:ilvl w:val="0"/>
          <w:numId w:val="2"/>
        </w:numPr>
        <w:spacing w:before="240" w:after="400" w:line="360" w:lineRule="auto"/>
        <w:jc w:val="both"/>
        <w:rPr>
          <w:rFonts w:eastAsiaTheme="majorEastAsia"/>
        </w:rPr>
      </w:pPr>
      <w:hyperlink r:id="rId7" w:history="1">
        <w:r>
          <w:rPr>
            <w:rStyle w:val="Hyperlink"/>
          </w:rPr>
          <w:t>https://prototype-a.netlify.app/</w:t>
        </w:r>
      </w:hyperlink>
      <w:r>
        <w:t xml:space="preserve"> for </w:t>
      </w:r>
      <w:r>
        <w:t>‘Mid-fidelity – Prototype A’</w:t>
      </w:r>
    </w:p>
    <w:p w14:paraId="675B63E8" w14:textId="377FA4B9" w:rsidR="00BA00D6" w:rsidRPr="00BA00D6" w:rsidRDefault="00BA00D6" w:rsidP="00AB2D4D">
      <w:pPr>
        <w:pStyle w:val="ListParagraph"/>
        <w:numPr>
          <w:ilvl w:val="0"/>
          <w:numId w:val="2"/>
        </w:numPr>
        <w:spacing w:before="240" w:after="400" w:line="360" w:lineRule="auto"/>
        <w:jc w:val="both"/>
        <w:rPr>
          <w:rFonts w:eastAsiaTheme="majorEastAsia"/>
        </w:rPr>
      </w:pPr>
      <w:hyperlink r:id="rId8" w:history="1">
        <w:r>
          <w:rPr>
            <w:rStyle w:val="Hyperlink"/>
          </w:rPr>
          <w:t>https://prototype-b.netlify.app/</w:t>
        </w:r>
      </w:hyperlink>
      <w:r>
        <w:t xml:space="preserve"> for ‘Mid-fidelity – Prototype </w:t>
      </w:r>
      <w:r>
        <w:t>B</w:t>
      </w:r>
      <w:r>
        <w:t>’</w:t>
      </w:r>
    </w:p>
    <w:p w14:paraId="3814A9CD" w14:textId="4229F313" w:rsidR="00BA00D6" w:rsidRPr="003B31D7" w:rsidRDefault="00BA00D6" w:rsidP="00AB2D4D">
      <w:pPr>
        <w:pStyle w:val="ListParagraph"/>
        <w:numPr>
          <w:ilvl w:val="0"/>
          <w:numId w:val="2"/>
        </w:numPr>
        <w:spacing w:before="240" w:after="400" w:line="360" w:lineRule="auto"/>
        <w:jc w:val="both"/>
        <w:rPr>
          <w:rFonts w:eastAsiaTheme="majorEastAsia"/>
        </w:rPr>
      </w:pPr>
      <w:hyperlink r:id="rId9" w:history="1">
        <w:r>
          <w:rPr>
            <w:rStyle w:val="Hyperlink"/>
          </w:rPr>
          <w:t>https://accessible-voting.netlify.app/</w:t>
        </w:r>
      </w:hyperlink>
      <w:r>
        <w:t xml:space="preserve"> for </w:t>
      </w:r>
      <w:r>
        <w:rPr>
          <w:lang w:val="en-US"/>
        </w:rPr>
        <w:t>‘</w:t>
      </w:r>
      <w:r w:rsidRPr="00A566B7">
        <w:rPr>
          <w:lang w:val="en-US"/>
        </w:rPr>
        <w:t xml:space="preserve">High-fidelity </w:t>
      </w:r>
      <w:r>
        <w:rPr>
          <w:lang w:val="en-US"/>
        </w:rPr>
        <w:t>–</w:t>
      </w:r>
      <w:r w:rsidRPr="00A566B7">
        <w:rPr>
          <w:lang w:val="en-US"/>
        </w:rPr>
        <w:t xml:space="preserve"> Tablet</w:t>
      </w:r>
      <w:r>
        <w:rPr>
          <w:lang w:val="en-US"/>
        </w:rPr>
        <w:t>’</w:t>
      </w:r>
    </w:p>
    <w:p w14:paraId="0BC2F43E" w14:textId="44B407CF" w:rsidR="00BA00D6" w:rsidRPr="003B31D7" w:rsidRDefault="00BA00D6" w:rsidP="00AB2D4D">
      <w:pPr>
        <w:pStyle w:val="ListParagraph"/>
        <w:numPr>
          <w:ilvl w:val="0"/>
          <w:numId w:val="2"/>
        </w:numPr>
        <w:spacing w:before="240" w:after="400" w:line="360" w:lineRule="auto"/>
        <w:jc w:val="both"/>
        <w:rPr>
          <w:rFonts w:eastAsiaTheme="majorEastAsia"/>
        </w:rPr>
      </w:pPr>
      <w:hyperlink r:id="rId10" w:history="1">
        <w:r>
          <w:rPr>
            <w:rStyle w:val="Hyperlink"/>
          </w:rPr>
          <w:t>https://accessible-voting-2.netlify.app/</w:t>
        </w:r>
      </w:hyperlink>
      <w:r>
        <w:t xml:space="preserve"> for </w:t>
      </w:r>
      <w:r>
        <w:rPr>
          <w:lang w:val="en-US"/>
        </w:rPr>
        <w:t>‘</w:t>
      </w:r>
      <w:r w:rsidRPr="00A566B7">
        <w:rPr>
          <w:lang w:val="en-US"/>
        </w:rPr>
        <w:t xml:space="preserve">High-fidelity </w:t>
      </w:r>
      <w:r>
        <w:rPr>
          <w:lang w:val="en-US"/>
        </w:rPr>
        <w:t>–</w:t>
      </w:r>
      <w:r w:rsidRPr="00A566B7">
        <w:rPr>
          <w:lang w:val="en-US"/>
        </w:rPr>
        <w:t xml:space="preserve"> </w:t>
      </w:r>
      <w:r>
        <w:rPr>
          <w:lang w:val="en-US"/>
        </w:rPr>
        <w:t>Desktop’</w:t>
      </w:r>
    </w:p>
    <w:p w14:paraId="35622CD8" w14:textId="77777777" w:rsidR="00BA00D6" w:rsidRPr="00BA00D6" w:rsidRDefault="00BA00D6" w:rsidP="00AB2D4D">
      <w:pPr>
        <w:jc w:val="both"/>
        <w:rPr>
          <w:lang w:val="en-US"/>
        </w:rPr>
      </w:pPr>
    </w:p>
    <w:sectPr w:rsidR="00BA00D6" w:rsidRPr="00BA00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036F3"/>
    <w:multiLevelType w:val="hybridMultilevel"/>
    <w:tmpl w:val="871CA1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8782F"/>
    <w:multiLevelType w:val="hybridMultilevel"/>
    <w:tmpl w:val="EC587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B7"/>
    <w:rsid w:val="00081C07"/>
    <w:rsid w:val="0032164B"/>
    <w:rsid w:val="00341420"/>
    <w:rsid w:val="005B6B6B"/>
    <w:rsid w:val="00A566B7"/>
    <w:rsid w:val="00AB2D4D"/>
    <w:rsid w:val="00BA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D35E"/>
  <w15:chartTrackingRefBased/>
  <w15:docId w15:val="{58A2F0C4-0325-47C2-A0C3-7B1AB3C6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6B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A00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A0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totype-b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totype-a.netlify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ccessible-voting-2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cessible-voting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Gauci</dc:creator>
  <cp:keywords/>
  <dc:description/>
  <cp:lastModifiedBy>Martina Gauci</cp:lastModifiedBy>
  <cp:revision>1</cp:revision>
  <dcterms:created xsi:type="dcterms:W3CDTF">2020-05-18T17:04:00Z</dcterms:created>
  <dcterms:modified xsi:type="dcterms:W3CDTF">2020-05-18T17:33:00Z</dcterms:modified>
</cp:coreProperties>
</file>