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D1F45">
      <w:pPr>
        <w:pStyle w:val="26"/>
        <w:spacing w:before="6480" w:after="240"/>
      </w:pPr>
      <w:r>
        <w:t xml:space="preserve">Používateľská a </w:t>
      </w:r>
      <w:r>
        <w:rPr>
          <w:rFonts w:hint="default"/>
          <w:lang w:val="sk-SK"/>
        </w:rPr>
        <w:t>s</w:t>
      </w:r>
      <w:r>
        <w:t xml:space="preserve">ystémová </w:t>
      </w:r>
      <w:r>
        <w:rPr>
          <w:rFonts w:hint="default"/>
          <w:lang w:val="sk-SK"/>
        </w:rPr>
        <w:t>p</w:t>
      </w:r>
      <w:r>
        <w:t xml:space="preserve">ríručka </w:t>
      </w:r>
    </w:p>
    <w:p w14:paraId="0E3AA0CB">
      <w:pPr>
        <w:pStyle w:val="2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60" w:after="0" w:afterLines="2100" w:line="260" w:lineRule="auto"/>
        <w:ind w:left="113" w:right="329"/>
        <w:textAlignment w:val="auto"/>
        <w:rPr>
          <w:rFonts w:hint="default"/>
          <w:b w:val="0"/>
          <w:bCs w:val="0"/>
          <w:lang w:val="sk-SK"/>
        </w:rPr>
      </w:pPr>
      <w:r>
        <w:rPr>
          <w:rFonts w:hint="default"/>
          <w:b/>
          <w:bCs/>
          <w:lang w:val="sk-SK"/>
        </w:rPr>
        <w:t>s</w:t>
      </w:r>
      <w:r>
        <w:rPr>
          <w:b/>
          <w:bCs/>
        </w:rPr>
        <w:t xml:space="preserve">pracovanie dát v MatLabe a porovnanie súvislostí medzi mierami nezamestnanosti a inflácie na Slovensku </w:t>
      </w:r>
      <w:r>
        <w:rPr>
          <w:rFonts w:hint="default"/>
          <w:b/>
          <w:bCs/>
          <w:lang w:val="sk-SK"/>
        </w:rPr>
        <w:t xml:space="preserve">počas </w:t>
      </w:r>
      <w:r>
        <w:rPr>
          <w:b/>
          <w:bCs/>
        </w:rPr>
        <w:t xml:space="preserve">odobia 01-2021 — </w:t>
      </w:r>
      <w:r>
        <w:rPr>
          <w:rFonts w:hint="default"/>
          <w:b/>
          <w:bCs/>
          <w:lang w:val="sk-SK"/>
        </w:rPr>
        <w:t>08</w:t>
      </w:r>
      <w:r>
        <w:rPr>
          <w:b/>
          <w:bCs/>
        </w:rPr>
        <w:t>-202</w:t>
      </w:r>
      <w:r>
        <w:rPr>
          <w:rFonts w:hint="default"/>
          <w:b/>
          <w:bCs/>
          <w:lang w:val="sk-SK"/>
        </w:rPr>
        <w:t>5</w:t>
      </w:r>
    </w:p>
    <w:tbl>
      <w:tblPr>
        <w:tblStyle w:val="1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  <w:gridCol w:w="2530"/>
        <w:gridCol w:w="2531"/>
        <w:gridCol w:w="2531"/>
      </w:tblGrid>
      <w:tr w14:paraId="0CBD0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1250" w:type="pct"/>
            <w:vAlign w:val="center"/>
          </w:tcPr>
          <w:p w14:paraId="54BB1029">
            <w:pPr>
              <w:pStyle w:val="3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both"/>
              <w:textAlignment w:val="auto"/>
              <w:rPr>
                <w:rStyle w:val="9"/>
              </w:rPr>
            </w:pPr>
            <w:r>
              <w:rPr>
                <w:rStyle w:val="9"/>
              </w:rPr>
              <w:t>Dátum:</w:t>
            </w:r>
          </w:p>
        </w:tc>
        <w:tc>
          <w:tcPr>
            <w:tcW w:w="1250" w:type="pct"/>
            <w:vAlign w:val="center"/>
          </w:tcPr>
          <w:p w14:paraId="756CB913">
            <w:pPr>
              <w:pStyle w:val="3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both"/>
              <w:textAlignment w:val="auto"/>
              <w:rPr>
                <w:rStyle w:val="9"/>
              </w:rPr>
            </w:pPr>
            <w:r>
              <w:rPr>
                <w:rStyle w:val="9"/>
              </w:rPr>
              <w:t>Verzia:</w:t>
            </w:r>
          </w:p>
        </w:tc>
        <w:tc>
          <w:tcPr>
            <w:tcW w:w="1250" w:type="pct"/>
            <w:vAlign w:val="center"/>
          </w:tcPr>
          <w:p w14:paraId="6AEF465C">
            <w:pPr>
              <w:pStyle w:val="3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both"/>
              <w:textAlignment w:val="auto"/>
              <w:rPr>
                <w:rStyle w:val="9"/>
              </w:rPr>
            </w:pPr>
            <w:r>
              <w:rPr>
                <w:rStyle w:val="9"/>
              </w:rPr>
              <w:t>Meno:</w:t>
            </w:r>
          </w:p>
        </w:tc>
        <w:tc>
          <w:tcPr>
            <w:tcW w:w="1250" w:type="pct"/>
            <w:vAlign w:val="center"/>
          </w:tcPr>
          <w:p w14:paraId="0673C00D">
            <w:pPr>
              <w:pStyle w:val="3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both"/>
              <w:textAlignment w:val="auto"/>
              <w:rPr>
                <w:rStyle w:val="9"/>
              </w:rPr>
            </w:pPr>
            <w:r>
              <w:rPr>
                <w:rStyle w:val="9"/>
                <w:rFonts w:hint="default"/>
                <w:lang w:val="sk-SK"/>
              </w:rPr>
              <w:t>Posledné ú</w:t>
            </w:r>
            <w:r>
              <w:rPr>
                <w:rStyle w:val="9"/>
              </w:rPr>
              <w:t>pravy:</w:t>
            </w:r>
          </w:p>
        </w:tc>
      </w:tr>
      <w:tr w14:paraId="4CCFA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1250" w:type="pct"/>
            <w:vAlign w:val="center"/>
          </w:tcPr>
          <w:p w14:paraId="2A17148D">
            <w:pPr>
              <w:pStyle w:val="3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both"/>
              <w:textAlignment w:val="auto"/>
              <w:rPr>
                <w:rStyle w:val="9"/>
              </w:rPr>
            </w:pPr>
            <w:r>
              <w:rPr>
                <w:rStyle w:val="9"/>
              </w:rPr>
              <w:t>1</w:t>
            </w:r>
            <w:r>
              <w:rPr>
                <w:rStyle w:val="9"/>
                <w:rFonts w:hint="default"/>
                <w:lang w:val="sk-SK"/>
              </w:rPr>
              <w:t>7</w:t>
            </w:r>
            <w:r>
              <w:rPr>
                <w:rStyle w:val="9"/>
              </w:rPr>
              <w:t>.10.2025</w:t>
            </w:r>
          </w:p>
        </w:tc>
        <w:tc>
          <w:tcPr>
            <w:tcW w:w="1250" w:type="pct"/>
            <w:vAlign w:val="center"/>
          </w:tcPr>
          <w:p w14:paraId="47219CD6">
            <w:pPr>
              <w:pStyle w:val="3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0" w:leftChars="0" w:right="329" w:firstLine="114" w:firstLineChars="50"/>
              <w:jc w:val="both"/>
              <w:textAlignment w:val="auto"/>
              <w:rPr>
                <w:rStyle w:val="9"/>
                <w:rFonts w:hint="default"/>
                <w:lang w:val="sk-SK"/>
              </w:rPr>
            </w:pPr>
            <w:r>
              <w:rPr>
                <w:rStyle w:val="9"/>
              </w:rPr>
              <w:t>V</w:t>
            </w:r>
            <w:r>
              <w:rPr>
                <w:rStyle w:val="9"/>
                <w:rFonts w:hint="default"/>
                <w:lang w:val="sk-SK"/>
              </w:rPr>
              <w:t>1</w:t>
            </w:r>
          </w:p>
        </w:tc>
        <w:tc>
          <w:tcPr>
            <w:tcW w:w="1250" w:type="pct"/>
            <w:vAlign w:val="center"/>
          </w:tcPr>
          <w:p w14:paraId="174A03F5">
            <w:pPr>
              <w:pStyle w:val="3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both"/>
              <w:textAlignment w:val="auto"/>
              <w:rPr>
                <w:rStyle w:val="9"/>
              </w:rPr>
            </w:pPr>
            <w:r>
              <w:rPr>
                <w:rStyle w:val="9"/>
              </w:rPr>
              <w:t>Martina Szentpéteriová</w:t>
            </w:r>
          </w:p>
        </w:tc>
        <w:tc>
          <w:tcPr>
            <w:tcW w:w="1250" w:type="pct"/>
            <w:vAlign w:val="center"/>
          </w:tcPr>
          <w:p w14:paraId="0C4E90B9">
            <w:pPr>
              <w:pStyle w:val="3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both"/>
              <w:textAlignment w:val="auto"/>
              <w:rPr>
                <w:rStyle w:val="9"/>
                <w:rFonts w:hint="default"/>
                <w:lang w:val="sk-SK"/>
              </w:rPr>
            </w:pPr>
            <w:r>
              <w:rPr>
                <w:rStyle w:val="9"/>
                <w:rFonts w:hint="default"/>
                <w:lang w:val="sk-SK"/>
              </w:rPr>
              <w:t>20.10.2025</w:t>
            </w:r>
          </w:p>
        </w:tc>
      </w:tr>
    </w:tbl>
    <w:p w14:paraId="4A9F41D8">
      <w:pPr>
        <w:pStyle w:val="18"/>
        <w:tabs>
          <w:tab w:val="right" w:leader="dot" w:pos="9910"/>
        </w:tabs>
        <w:sectPr>
          <w:footerReference r:id="rId4" w:type="first"/>
          <w:pgSz w:w="11910" w:h="16840"/>
          <w:pgMar w:top="780" w:right="980" w:bottom="280" w:left="1020" w:header="283" w:footer="283" w:gutter="0"/>
          <w:cols w:space="720" w:num="1"/>
        </w:sectPr>
      </w:pPr>
    </w:p>
    <w:p w14:paraId="34DAB9A5">
      <w:pPr>
        <w:pStyle w:val="18"/>
        <w:tabs>
          <w:tab w:val="right" w:leader="dot" w:pos="9910"/>
        </w:tabs>
      </w:pPr>
      <w:r>
        <w:fldChar w:fldCharType="begin"/>
      </w:r>
      <w:r>
        <w:instrText xml:space="preserve">TOC \o "1-9" \z \u \h</w:instrText>
      </w:r>
      <w:r>
        <w:fldChar w:fldCharType="separate"/>
      </w:r>
      <w:r>
        <w:fldChar w:fldCharType="begin"/>
      </w:r>
      <w:r>
        <w:instrText xml:space="preserve"> HYPERLINK \l _Toc29975 </w:instrText>
      </w:r>
      <w:r>
        <w:fldChar w:fldCharType="separate"/>
      </w:r>
      <w:r>
        <w:rPr>
          <w:rFonts w:hint="default" w:ascii="Arial Narrow" w:hAnsi="Arial Narrow" w:eastAsia="Arial Narrow"/>
          <w:bCs/>
          <w:szCs w:val="24"/>
        </w:rPr>
        <w:t xml:space="preserve">1 </w:t>
      </w:r>
      <w:r>
        <w:rPr>
          <w:rFonts w:hint="default"/>
          <w:bCs/>
          <w:szCs w:val="24"/>
          <w:lang w:val="sk-SK"/>
        </w:rPr>
        <w:t xml:space="preserve"> </w:t>
      </w:r>
      <w:r>
        <w:rPr>
          <w:rFonts w:hint="default"/>
          <w:lang w:val="sk-SK"/>
        </w:rPr>
        <w:t>ÚVOD</w:t>
      </w:r>
      <w:r>
        <w:tab/>
      </w:r>
      <w:r>
        <w:fldChar w:fldCharType="begin"/>
      </w:r>
      <w:r>
        <w:instrText xml:space="preserve"> PAGEREF _Toc29975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D8F7AC0">
      <w:pPr>
        <w:pStyle w:val="18"/>
        <w:tabs>
          <w:tab w:val="right" w:leader="dot" w:pos="9910"/>
        </w:tabs>
      </w:pPr>
      <w:r>
        <w:fldChar w:fldCharType="begin"/>
      </w:r>
      <w:r>
        <w:instrText xml:space="preserve"> HYPERLINK \l _Toc6736 </w:instrText>
      </w:r>
      <w:r>
        <w:fldChar w:fldCharType="separate"/>
      </w:r>
      <w:r>
        <w:rPr>
          <w:rFonts w:hint="default" w:ascii="Arial Narrow" w:hAnsi="Arial Narrow" w:eastAsia="Arial Narrow"/>
          <w:bCs/>
          <w:szCs w:val="24"/>
        </w:rPr>
        <w:t xml:space="preserve">2 </w:t>
      </w:r>
      <w:r>
        <w:rPr>
          <w:rFonts w:hint="default"/>
          <w:bCs/>
          <w:szCs w:val="24"/>
          <w:lang w:val="sk-SK"/>
        </w:rPr>
        <w:t xml:space="preserve"> </w:t>
      </w:r>
      <w:r>
        <w:t>POŽIADAVKY SYSTÉMU</w:t>
      </w:r>
      <w:r>
        <w:tab/>
      </w:r>
      <w:r>
        <w:fldChar w:fldCharType="begin"/>
      </w:r>
      <w:r>
        <w:instrText xml:space="preserve"> PAGEREF _Toc6736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EA66A71">
      <w:pPr>
        <w:pStyle w:val="18"/>
        <w:tabs>
          <w:tab w:val="right" w:leader="dot" w:pos="9910"/>
        </w:tabs>
      </w:pPr>
      <w:r>
        <w:fldChar w:fldCharType="begin"/>
      </w:r>
      <w:r>
        <w:instrText xml:space="preserve"> HYPERLINK \l _Toc13750 </w:instrText>
      </w:r>
      <w:r>
        <w:fldChar w:fldCharType="separate"/>
      </w:r>
      <w:r>
        <w:rPr>
          <w:rFonts w:hint="default" w:ascii="Arial Narrow" w:hAnsi="Arial Narrow" w:eastAsia="Arial Narrow"/>
          <w:bCs/>
          <w:szCs w:val="24"/>
        </w:rPr>
        <w:t xml:space="preserve">3 </w:t>
      </w:r>
      <w:r>
        <w:rPr>
          <w:rFonts w:hint="default"/>
          <w:bCs/>
          <w:szCs w:val="24"/>
          <w:lang w:val="sk-SK"/>
        </w:rPr>
        <w:t xml:space="preserve"> </w:t>
      </w:r>
      <w:r>
        <w:t>POPIS SKRIPTOV</w:t>
      </w:r>
      <w:r>
        <w:tab/>
      </w:r>
      <w:r>
        <w:fldChar w:fldCharType="begin"/>
      </w:r>
      <w:r>
        <w:instrText xml:space="preserve"> PAGEREF _Toc13750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EBC4051">
      <w:pPr>
        <w:pStyle w:val="19"/>
        <w:tabs>
          <w:tab w:val="right" w:leader="dot" w:pos="9910"/>
        </w:tabs>
      </w:pPr>
      <w:r>
        <w:fldChar w:fldCharType="begin"/>
      </w:r>
      <w:r>
        <w:instrText xml:space="preserve"> HYPERLINK \l _Toc25347 </w:instrText>
      </w:r>
      <w:r>
        <w:fldChar w:fldCharType="separate"/>
      </w:r>
      <w:r>
        <w:rPr>
          <w:rFonts w:hint="default" w:ascii="Arial Narrow" w:hAnsi="Arial Narrow" w:eastAsia="Arial Narrow"/>
          <w:bCs/>
          <w:szCs w:val="23"/>
        </w:rPr>
        <w:t>3.1</w:t>
      </w:r>
      <w:r>
        <w:rPr>
          <w:rFonts w:hint="default"/>
          <w:bCs/>
          <w:szCs w:val="23"/>
          <w:lang w:val="sk-SK"/>
        </w:rPr>
        <w:t xml:space="preserve"> </w:t>
      </w:r>
      <w:r>
        <w:rPr>
          <w:rFonts w:hint="default" w:ascii="Arial Narrow" w:hAnsi="Arial Narrow" w:eastAsia="Arial Narrow"/>
          <w:bCs/>
          <w:szCs w:val="23"/>
        </w:rPr>
        <w:t xml:space="preserve"> </w:t>
      </w:r>
      <w:r>
        <w:t xml:space="preserve">SKRIPT PRE </w:t>
      </w:r>
      <w:r>
        <w:rPr>
          <w:rFonts w:hint="default"/>
          <w:lang w:val="sk-SK"/>
        </w:rPr>
        <w:t>HLAVNÝ SÚBOR</w:t>
      </w:r>
      <w:r>
        <w:tab/>
      </w:r>
      <w:r>
        <w:fldChar w:fldCharType="begin"/>
      </w:r>
      <w:r>
        <w:instrText xml:space="preserve"> PAGEREF _Toc25347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8107EA7">
      <w:pPr>
        <w:pStyle w:val="19"/>
        <w:tabs>
          <w:tab w:val="right" w:leader="dot" w:pos="9910"/>
        </w:tabs>
      </w:pPr>
      <w:r>
        <w:fldChar w:fldCharType="begin"/>
      </w:r>
      <w:r>
        <w:instrText xml:space="preserve"> HYPERLINK \l _Toc14992 </w:instrText>
      </w:r>
      <w:r>
        <w:fldChar w:fldCharType="separate"/>
      </w:r>
      <w:r>
        <w:rPr>
          <w:rFonts w:hint="default" w:ascii="Arial Narrow" w:hAnsi="Arial Narrow" w:eastAsia="Arial Narrow"/>
          <w:bCs/>
          <w:szCs w:val="23"/>
        </w:rPr>
        <w:t xml:space="preserve">3.2 </w:t>
      </w:r>
      <w:r>
        <w:rPr>
          <w:rFonts w:hint="default"/>
          <w:bCs/>
          <w:szCs w:val="23"/>
          <w:lang w:val="sk-SK"/>
        </w:rPr>
        <w:t xml:space="preserve"> </w:t>
      </w:r>
      <w:r>
        <w:t xml:space="preserve">SKRIPT PRE </w:t>
      </w:r>
      <w:r>
        <w:rPr>
          <w:rFonts w:hint="default"/>
          <w:lang w:val="sk-SK"/>
        </w:rPr>
        <w:t>IMPORT</w:t>
      </w:r>
      <w:r>
        <w:t xml:space="preserve"> DÁT</w:t>
      </w:r>
      <w:r>
        <w:tab/>
      </w:r>
      <w:r>
        <w:fldChar w:fldCharType="begin"/>
      </w:r>
      <w:r>
        <w:instrText xml:space="preserve"> PAGEREF _Toc14992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C992B7C">
      <w:pPr>
        <w:pStyle w:val="20"/>
        <w:tabs>
          <w:tab w:val="right" w:leader="dot" w:pos="9910"/>
          <w:tab w:val="clear" w:pos="9642"/>
        </w:tabs>
      </w:pPr>
      <w:r>
        <w:fldChar w:fldCharType="begin"/>
      </w:r>
      <w:r>
        <w:instrText xml:space="preserve"> HYPERLINK \l _Toc15293 </w:instrText>
      </w:r>
      <w:r>
        <w:fldChar w:fldCharType="separate"/>
      </w:r>
      <w:r>
        <w:rPr>
          <w:rFonts w:hint="default" w:ascii="Arial Narrow" w:hAnsi="Arial Narrow" w:eastAsia="Arial Narrow"/>
          <w:bCs/>
          <w:i/>
          <w:szCs w:val="23"/>
          <w:lang w:val="sk-SK"/>
        </w:rPr>
        <w:t>3.2.1</w:t>
      </w:r>
      <w:r>
        <w:rPr>
          <w:rFonts w:hint="default"/>
          <w:bCs/>
          <w:i/>
          <w:szCs w:val="23"/>
          <w:lang w:val="sk-SK"/>
        </w:rPr>
        <w:t xml:space="preserve"> </w:t>
      </w:r>
      <w:r>
        <w:rPr>
          <w:rFonts w:hint="default" w:ascii="Arial Narrow" w:hAnsi="Arial Narrow" w:eastAsia="Arial Narrow"/>
          <w:bCs/>
          <w:i/>
          <w:szCs w:val="23"/>
          <w:lang w:val="sk-SK"/>
        </w:rPr>
        <w:t xml:space="preserve"> </w:t>
      </w:r>
      <w:r>
        <w:rPr>
          <w:rFonts w:hint="default"/>
          <w:lang w:val="sk-SK"/>
        </w:rPr>
        <w:t>Cesta k súboru</w:t>
      </w:r>
      <w:r>
        <w:tab/>
      </w:r>
      <w:r>
        <w:fldChar w:fldCharType="begin"/>
      </w:r>
      <w:r>
        <w:instrText xml:space="preserve"> PAGEREF _Toc15293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79A8750">
      <w:pPr>
        <w:pStyle w:val="20"/>
        <w:tabs>
          <w:tab w:val="right" w:leader="dot" w:pos="9910"/>
          <w:tab w:val="clear" w:pos="9642"/>
        </w:tabs>
      </w:pPr>
      <w:r>
        <w:fldChar w:fldCharType="begin"/>
      </w:r>
      <w:r>
        <w:instrText xml:space="preserve"> HYPERLINK \l _Toc28201 </w:instrText>
      </w:r>
      <w:r>
        <w:fldChar w:fldCharType="separate"/>
      </w:r>
      <w:r>
        <w:rPr>
          <w:rFonts w:hint="default" w:ascii="Arial Narrow" w:hAnsi="Arial Narrow" w:eastAsia="Arial Narrow"/>
          <w:bCs/>
          <w:i/>
          <w:szCs w:val="23"/>
          <w:lang w:val="sk-SK"/>
        </w:rPr>
        <w:t xml:space="preserve">3.2.2 </w:t>
      </w:r>
      <w:r>
        <w:rPr>
          <w:rFonts w:hint="default"/>
          <w:bCs/>
          <w:i/>
          <w:szCs w:val="23"/>
          <w:lang w:val="sk-SK"/>
        </w:rPr>
        <w:t xml:space="preserve"> </w:t>
      </w:r>
      <w:r>
        <w:rPr>
          <w:rFonts w:hint="default"/>
          <w:lang w:val="sk-SK"/>
        </w:rPr>
        <w:t>Načítavanie dát zo súborov MS_RRMM.xlsx a vytváranie tabuľky údajov o nezamestnanosti</w:t>
      </w:r>
      <w:r>
        <w:tab/>
      </w:r>
      <w:r>
        <w:fldChar w:fldCharType="begin"/>
      </w:r>
      <w:r>
        <w:instrText xml:space="preserve"> PAGEREF _Toc28201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7836759">
      <w:pPr>
        <w:pStyle w:val="20"/>
        <w:tabs>
          <w:tab w:val="right" w:leader="dot" w:pos="9910"/>
          <w:tab w:val="clear" w:pos="9642"/>
        </w:tabs>
      </w:pPr>
      <w:r>
        <w:fldChar w:fldCharType="begin"/>
      </w:r>
      <w:r>
        <w:instrText xml:space="preserve"> HYPERLINK \l _Toc3262 </w:instrText>
      </w:r>
      <w:r>
        <w:fldChar w:fldCharType="separate"/>
      </w:r>
      <w:r>
        <w:rPr>
          <w:rFonts w:hint="default" w:ascii="Arial Narrow" w:hAnsi="Arial Narrow" w:eastAsia="Arial Narrow"/>
          <w:bCs/>
          <w:i/>
          <w:szCs w:val="23"/>
          <w:lang w:val="sk-SK"/>
        </w:rPr>
        <w:t xml:space="preserve">3.2.3 </w:t>
      </w:r>
      <w:r>
        <w:rPr>
          <w:rFonts w:hint="default"/>
          <w:bCs/>
          <w:i/>
          <w:szCs w:val="23"/>
          <w:lang w:val="sk-SK"/>
        </w:rPr>
        <w:t xml:space="preserve"> </w:t>
      </w:r>
      <w:r>
        <w:rPr>
          <w:rFonts w:hint="default"/>
          <w:lang w:val="sk-SK"/>
        </w:rPr>
        <w:t>Načítavanie dát zo súboru PMI_2101_2509.xlsx a tvorba tabuľky údajov inflácií</w:t>
      </w:r>
      <w:r>
        <w:tab/>
      </w:r>
      <w:r>
        <w:fldChar w:fldCharType="begin"/>
      </w:r>
      <w:r>
        <w:instrText xml:space="preserve"> PAGEREF _Toc3262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08E8EE1">
      <w:pPr>
        <w:pStyle w:val="20"/>
        <w:tabs>
          <w:tab w:val="right" w:leader="dot" w:pos="9910"/>
          <w:tab w:val="clear" w:pos="9642"/>
        </w:tabs>
      </w:pPr>
      <w:r>
        <w:fldChar w:fldCharType="begin"/>
      </w:r>
      <w:r>
        <w:instrText xml:space="preserve"> HYPERLINK \l _Toc18532 </w:instrText>
      </w:r>
      <w:r>
        <w:fldChar w:fldCharType="separate"/>
      </w:r>
      <w:r>
        <w:rPr>
          <w:rFonts w:hint="default" w:ascii="Arial Narrow" w:hAnsi="Arial Narrow" w:eastAsia="Arial Narrow"/>
          <w:bCs/>
          <w:i/>
          <w:szCs w:val="23"/>
          <w:lang w:val="sk-SK"/>
        </w:rPr>
        <w:t xml:space="preserve">3.2.4 </w:t>
      </w:r>
      <w:r>
        <w:rPr>
          <w:rFonts w:hint="default"/>
          <w:bCs/>
          <w:i/>
          <w:szCs w:val="23"/>
          <w:lang w:val="sk-SK"/>
        </w:rPr>
        <w:t xml:space="preserve"> </w:t>
      </w:r>
      <w:r>
        <w:rPr>
          <w:rFonts w:hint="default"/>
          <w:lang w:val="sk-SK"/>
        </w:rPr>
        <w:t>Spojenie tabuliek do jednej a ich uloženie do Workspace</w:t>
      </w:r>
      <w:r>
        <w:tab/>
      </w:r>
      <w:r>
        <w:fldChar w:fldCharType="begin"/>
      </w:r>
      <w:r>
        <w:instrText xml:space="preserve"> PAGEREF _Toc18532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2B552A2">
      <w:pPr>
        <w:pStyle w:val="19"/>
        <w:tabs>
          <w:tab w:val="right" w:leader="dot" w:pos="9910"/>
        </w:tabs>
      </w:pPr>
      <w:r>
        <w:fldChar w:fldCharType="begin"/>
      </w:r>
      <w:r>
        <w:instrText xml:space="preserve"> HYPERLINK \l _Toc25719 </w:instrText>
      </w:r>
      <w:r>
        <w:fldChar w:fldCharType="separate"/>
      </w:r>
      <w:r>
        <w:rPr>
          <w:rFonts w:hint="default" w:ascii="Arial Narrow" w:hAnsi="Arial Narrow" w:eastAsia="Arial Narrow"/>
          <w:bCs/>
          <w:szCs w:val="23"/>
        </w:rPr>
        <w:t xml:space="preserve">3.3 </w:t>
      </w:r>
      <w:r>
        <w:rPr>
          <w:rFonts w:hint="default"/>
          <w:bCs/>
          <w:szCs w:val="23"/>
          <w:lang w:val="sk-SK"/>
        </w:rPr>
        <w:t xml:space="preserve"> </w:t>
      </w:r>
      <w:r>
        <w:t>SKRIPT PRE ANALÝZU</w:t>
      </w:r>
      <w:r>
        <w:rPr>
          <w:rFonts w:hint="default"/>
          <w:lang w:val="sk-SK"/>
        </w:rPr>
        <w:t xml:space="preserve"> IMPORTOVANÝCH DÁT</w:t>
      </w:r>
      <w:r>
        <w:tab/>
      </w:r>
      <w:r>
        <w:fldChar w:fldCharType="begin"/>
      </w:r>
      <w:r>
        <w:instrText xml:space="preserve"> PAGEREF _Toc25719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BC924C1">
      <w:pPr>
        <w:pStyle w:val="20"/>
        <w:tabs>
          <w:tab w:val="right" w:leader="dot" w:pos="9910"/>
          <w:tab w:val="clear" w:pos="9642"/>
        </w:tabs>
      </w:pPr>
      <w:r>
        <w:fldChar w:fldCharType="begin"/>
      </w:r>
      <w:r>
        <w:instrText xml:space="preserve"> HYPERLINK \l _Toc9116 </w:instrText>
      </w:r>
      <w:r>
        <w:fldChar w:fldCharType="separate"/>
      </w:r>
      <w:r>
        <w:rPr>
          <w:rFonts w:hint="default" w:ascii="Arial Narrow" w:hAnsi="Arial Narrow" w:eastAsia="Arial Narrow"/>
          <w:bCs/>
          <w:i/>
          <w:szCs w:val="23"/>
        </w:rPr>
        <w:t>3.3.1</w:t>
      </w:r>
      <w:r>
        <w:rPr>
          <w:rFonts w:hint="default"/>
          <w:bCs/>
          <w:i/>
          <w:szCs w:val="23"/>
          <w:lang w:val="sk-SK"/>
        </w:rPr>
        <w:t xml:space="preserve"> </w:t>
      </w:r>
      <w:r>
        <w:rPr>
          <w:rFonts w:hint="default" w:ascii="Arial Narrow" w:hAnsi="Arial Narrow" w:eastAsia="Arial Narrow"/>
          <w:bCs/>
          <w:i/>
          <w:szCs w:val="23"/>
        </w:rPr>
        <w:t xml:space="preserve"> </w:t>
      </w:r>
      <w:r>
        <w:t xml:space="preserve">Sekcia </w:t>
      </w:r>
      <w:r>
        <w:rPr>
          <w:rFonts w:hint="default"/>
          <w:lang w:val="sk-SK"/>
        </w:rPr>
        <w:t>pretypovanie</w:t>
      </w:r>
      <w:r>
        <w:tab/>
      </w:r>
      <w:r>
        <w:fldChar w:fldCharType="begin"/>
      </w:r>
      <w:r>
        <w:instrText xml:space="preserve"> PAGEREF _Toc9116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D87F24F">
      <w:pPr>
        <w:pStyle w:val="20"/>
        <w:tabs>
          <w:tab w:val="right" w:leader="dot" w:pos="9910"/>
          <w:tab w:val="clear" w:pos="9642"/>
        </w:tabs>
      </w:pPr>
      <w:r>
        <w:fldChar w:fldCharType="begin"/>
      </w:r>
      <w:r>
        <w:instrText xml:space="preserve"> HYPERLINK \l _Toc27325 </w:instrText>
      </w:r>
      <w:r>
        <w:fldChar w:fldCharType="separate"/>
      </w:r>
      <w:r>
        <w:rPr>
          <w:rFonts w:hint="default" w:ascii="Arial Narrow" w:hAnsi="Arial Narrow" w:eastAsia="Arial Narrow"/>
          <w:bCs/>
          <w:i/>
          <w:szCs w:val="23"/>
        </w:rPr>
        <w:t xml:space="preserve">3.3.2 </w:t>
      </w:r>
      <w:r>
        <w:rPr>
          <w:rFonts w:hint="default"/>
          <w:bCs/>
          <w:i/>
          <w:szCs w:val="23"/>
          <w:lang w:val="sk-SK"/>
        </w:rPr>
        <w:t xml:space="preserve"> </w:t>
      </w:r>
      <w:r>
        <w:t xml:space="preserve">Sekcia </w:t>
      </w:r>
      <w:r>
        <w:rPr>
          <w:rFonts w:hint="default"/>
          <w:lang w:val="sk-SK"/>
        </w:rPr>
        <w:t>pre výpočet kĺzavých priemerov</w:t>
      </w:r>
      <w:r>
        <w:tab/>
      </w:r>
      <w:r>
        <w:fldChar w:fldCharType="begin"/>
      </w:r>
      <w:r>
        <w:instrText xml:space="preserve"> PAGEREF _Toc27325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0F9873A">
      <w:pPr>
        <w:pStyle w:val="20"/>
        <w:tabs>
          <w:tab w:val="right" w:leader="dot" w:pos="9910"/>
          <w:tab w:val="clear" w:pos="9642"/>
        </w:tabs>
      </w:pPr>
      <w:r>
        <w:fldChar w:fldCharType="begin"/>
      </w:r>
      <w:r>
        <w:instrText xml:space="preserve"> HYPERLINK \l _Toc2969 </w:instrText>
      </w:r>
      <w:r>
        <w:fldChar w:fldCharType="separate"/>
      </w:r>
      <w:r>
        <w:rPr>
          <w:rFonts w:hint="default" w:ascii="Arial Narrow" w:hAnsi="Arial Narrow" w:eastAsia="Arial Narrow"/>
          <w:bCs/>
          <w:i/>
          <w:szCs w:val="23"/>
        </w:rPr>
        <w:t xml:space="preserve">3.3.3 </w:t>
      </w:r>
      <w:r>
        <w:rPr>
          <w:rFonts w:hint="default"/>
          <w:bCs/>
          <w:i/>
          <w:szCs w:val="23"/>
          <w:lang w:val="sk-SK"/>
        </w:rPr>
        <w:t xml:space="preserve"> </w:t>
      </w:r>
      <w:r>
        <w:t xml:space="preserve">Sekcia </w:t>
      </w:r>
      <w:r>
        <w:rPr>
          <w:rFonts w:hint="default"/>
          <w:lang w:val="sk-SK"/>
        </w:rPr>
        <w:t>uloženie</w:t>
      </w:r>
      <w:r>
        <w:tab/>
      </w:r>
      <w:r>
        <w:fldChar w:fldCharType="begin"/>
      </w:r>
      <w:r>
        <w:instrText xml:space="preserve"> PAGEREF _Toc2969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7B9D816">
      <w:pPr>
        <w:pStyle w:val="19"/>
        <w:tabs>
          <w:tab w:val="right" w:leader="dot" w:pos="9910"/>
        </w:tabs>
      </w:pPr>
      <w:r>
        <w:fldChar w:fldCharType="begin"/>
      </w:r>
      <w:r>
        <w:instrText xml:space="preserve"> HYPERLINK \l _Toc31351 </w:instrText>
      </w:r>
      <w:r>
        <w:fldChar w:fldCharType="separate"/>
      </w:r>
      <w:r>
        <w:rPr>
          <w:rFonts w:hint="default" w:ascii="Arial Narrow" w:hAnsi="Arial Narrow" w:eastAsia="Arial Narrow"/>
          <w:bCs/>
          <w:szCs w:val="23"/>
        </w:rPr>
        <w:t xml:space="preserve">3.4 </w:t>
      </w:r>
      <w:r>
        <w:rPr>
          <w:rFonts w:hint="default"/>
          <w:bCs/>
          <w:szCs w:val="23"/>
          <w:lang w:val="sk-SK"/>
        </w:rPr>
        <w:t xml:space="preserve"> </w:t>
      </w:r>
      <w:r>
        <w:t xml:space="preserve">SKRIPT PRE </w:t>
      </w:r>
      <w:r>
        <w:rPr>
          <w:rFonts w:hint="default"/>
          <w:lang w:val="sk-SK"/>
        </w:rPr>
        <w:t>VÝPIS NA OBRAZOVKU (GRAFY A VÝSLEDNÁ TABUĽKA)</w:t>
      </w:r>
      <w:r>
        <w:tab/>
      </w:r>
      <w:r>
        <w:fldChar w:fldCharType="begin"/>
      </w:r>
      <w:r>
        <w:instrText xml:space="preserve"> PAGEREF _Toc31351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328B375">
      <w:pPr>
        <w:pStyle w:val="20"/>
        <w:tabs>
          <w:tab w:val="right" w:leader="dot" w:pos="9910"/>
          <w:tab w:val="clear" w:pos="9642"/>
        </w:tabs>
      </w:pPr>
      <w:r>
        <w:fldChar w:fldCharType="begin"/>
      </w:r>
      <w:r>
        <w:instrText xml:space="preserve"> HYPERLINK \l _Toc23800 </w:instrText>
      </w:r>
      <w:r>
        <w:fldChar w:fldCharType="separate"/>
      </w:r>
      <w:r>
        <w:rPr>
          <w:rFonts w:hint="default" w:ascii="Arial Narrow" w:hAnsi="Arial Narrow" w:eastAsia="Arial Narrow"/>
          <w:bCs/>
          <w:i/>
          <w:szCs w:val="23"/>
        </w:rPr>
        <w:t>3.4.1</w:t>
      </w:r>
      <w:r>
        <w:rPr>
          <w:rFonts w:hint="default"/>
          <w:bCs/>
          <w:i/>
          <w:szCs w:val="23"/>
          <w:lang w:val="sk-SK"/>
        </w:rPr>
        <w:t xml:space="preserve"> </w:t>
      </w:r>
      <w:r>
        <w:rPr>
          <w:rFonts w:hint="default" w:ascii="Arial Narrow" w:hAnsi="Arial Narrow" w:eastAsia="Arial Narrow"/>
          <w:bCs/>
          <w:i/>
          <w:szCs w:val="23"/>
        </w:rPr>
        <w:t xml:space="preserve"> </w:t>
      </w:r>
      <w:r>
        <w:t xml:space="preserve">Sekcia </w:t>
      </w:r>
      <w:r>
        <w:rPr>
          <w:rFonts w:hint="default"/>
          <w:lang w:val="sk-SK"/>
        </w:rPr>
        <w:t>načítanie</w:t>
      </w:r>
      <w:r>
        <w:tab/>
      </w:r>
      <w:r>
        <w:fldChar w:fldCharType="begin"/>
      </w:r>
      <w:r>
        <w:instrText xml:space="preserve"> PAGEREF _Toc23800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FC47E36">
      <w:pPr>
        <w:pStyle w:val="20"/>
        <w:tabs>
          <w:tab w:val="right" w:leader="dot" w:pos="9910"/>
          <w:tab w:val="clear" w:pos="9642"/>
        </w:tabs>
      </w:pPr>
      <w:r>
        <w:fldChar w:fldCharType="begin"/>
      </w:r>
      <w:r>
        <w:instrText xml:space="preserve"> HYPERLINK \l _Toc32217 </w:instrText>
      </w:r>
      <w:r>
        <w:fldChar w:fldCharType="separate"/>
      </w:r>
      <w:r>
        <w:rPr>
          <w:rFonts w:hint="default" w:ascii="Arial Narrow" w:hAnsi="Arial Narrow" w:eastAsia="Arial Narrow"/>
          <w:bCs/>
          <w:i/>
          <w:szCs w:val="23"/>
        </w:rPr>
        <w:t xml:space="preserve">3.4.2 </w:t>
      </w:r>
      <w:r>
        <w:rPr>
          <w:rFonts w:hint="default"/>
          <w:bCs/>
          <w:i/>
          <w:szCs w:val="23"/>
          <w:lang w:val="sk-SK"/>
        </w:rPr>
        <w:t xml:space="preserve"> </w:t>
      </w:r>
      <w:r>
        <w:t xml:space="preserve">Sekcia </w:t>
      </w:r>
      <w:r>
        <w:rPr>
          <w:rFonts w:hint="default"/>
          <w:lang w:val="sk-SK"/>
        </w:rPr>
        <w:t>pretypovanie</w:t>
      </w:r>
      <w:r>
        <w:tab/>
      </w:r>
      <w:r>
        <w:fldChar w:fldCharType="begin"/>
      </w:r>
      <w:r>
        <w:instrText xml:space="preserve"> PAGEREF _Toc32217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DF3BC1F">
      <w:pPr>
        <w:pStyle w:val="20"/>
        <w:tabs>
          <w:tab w:val="right" w:leader="dot" w:pos="9910"/>
          <w:tab w:val="clear" w:pos="9642"/>
        </w:tabs>
      </w:pPr>
      <w:r>
        <w:fldChar w:fldCharType="begin"/>
      </w:r>
      <w:r>
        <w:instrText xml:space="preserve"> HYPERLINK \l _Toc251 </w:instrText>
      </w:r>
      <w:r>
        <w:fldChar w:fldCharType="separate"/>
      </w:r>
      <w:r>
        <w:rPr>
          <w:rFonts w:hint="default" w:ascii="Arial Narrow" w:hAnsi="Arial Narrow" w:eastAsia="Arial Narrow"/>
          <w:bCs/>
          <w:i/>
          <w:szCs w:val="23"/>
        </w:rPr>
        <w:t xml:space="preserve">3.4.3 </w:t>
      </w:r>
      <w:r>
        <w:rPr>
          <w:rFonts w:hint="default"/>
          <w:bCs/>
          <w:i/>
          <w:szCs w:val="23"/>
          <w:lang w:val="sk-SK"/>
        </w:rPr>
        <w:t xml:space="preserve"> </w:t>
      </w:r>
      <w:r>
        <w:t xml:space="preserve">Sekcia </w:t>
      </w:r>
      <w:r>
        <w:rPr>
          <w:rFonts w:hint="default"/>
          <w:lang w:val="sk-SK"/>
        </w:rPr>
        <w:t>grafy</w:t>
      </w:r>
      <w:r>
        <w:tab/>
      </w:r>
      <w:r>
        <w:fldChar w:fldCharType="begin"/>
      </w:r>
      <w:r>
        <w:instrText xml:space="preserve"> PAGEREF _Toc251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2049DFA">
      <w:pPr>
        <w:pStyle w:val="21"/>
        <w:tabs>
          <w:tab w:val="right" w:leader="dot" w:pos="9910"/>
        </w:tabs>
      </w:pPr>
      <w:r>
        <w:fldChar w:fldCharType="begin"/>
      </w:r>
      <w:r>
        <w:instrText xml:space="preserve"> HYPERLINK \l _Toc18801 </w:instrText>
      </w:r>
      <w:r>
        <w:fldChar w:fldCharType="separate"/>
      </w:r>
      <w:r>
        <w:rPr>
          <w:rFonts w:hint="default"/>
          <w:lang w:val="sk-SK"/>
        </w:rPr>
        <w:t>Časť s príkazmi a funkciami použitými pri vykresľovaní grafov:</w:t>
      </w:r>
      <w:r>
        <w:tab/>
      </w:r>
      <w:r>
        <w:fldChar w:fldCharType="begin"/>
      </w:r>
      <w:r>
        <w:instrText xml:space="preserve"> PAGEREF _Toc18801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A6B2845">
      <w:pPr>
        <w:pStyle w:val="21"/>
        <w:tabs>
          <w:tab w:val="right" w:leader="dot" w:pos="9910"/>
        </w:tabs>
      </w:pPr>
      <w:r>
        <w:fldChar w:fldCharType="begin"/>
      </w:r>
      <w:r>
        <w:instrText xml:space="preserve"> HYPERLINK \l _Toc12526 </w:instrText>
      </w:r>
      <w:r>
        <w:fldChar w:fldCharType="separate"/>
      </w:r>
      <w:r>
        <w:rPr>
          <w:rFonts w:hint="default"/>
          <w:lang w:val="sk-SK"/>
        </w:rPr>
        <w:t>Graf 1 (graf s počtom nezamestnaných):</w:t>
      </w:r>
      <w:r>
        <w:tab/>
      </w:r>
      <w:r>
        <w:fldChar w:fldCharType="begin"/>
      </w:r>
      <w:r>
        <w:instrText xml:space="preserve"> PAGEREF _Toc12526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61E48AC">
      <w:pPr>
        <w:pStyle w:val="21"/>
        <w:tabs>
          <w:tab w:val="right" w:leader="dot" w:pos="9910"/>
        </w:tabs>
      </w:pPr>
      <w:r>
        <w:fldChar w:fldCharType="begin"/>
      </w:r>
      <w:r>
        <w:instrText xml:space="preserve"> HYPERLINK \l _Toc21640 </w:instrText>
      </w:r>
      <w:r>
        <w:fldChar w:fldCharType="separate"/>
      </w:r>
      <w:r>
        <w:rPr>
          <w:rFonts w:hint="default"/>
          <w:lang w:val="sk-SK"/>
        </w:rPr>
        <w:t>Graf 2 (graf s medziročnou infláciou):</w:t>
      </w:r>
      <w:r>
        <w:tab/>
      </w:r>
      <w:r>
        <w:fldChar w:fldCharType="begin"/>
      </w:r>
      <w:r>
        <w:instrText xml:space="preserve"> PAGEREF _Toc21640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CE59F9A">
      <w:pPr>
        <w:pStyle w:val="21"/>
        <w:tabs>
          <w:tab w:val="right" w:leader="dot" w:pos="9910"/>
        </w:tabs>
      </w:pPr>
      <w:r>
        <w:fldChar w:fldCharType="begin"/>
      </w:r>
      <w:r>
        <w:instrText xml:space="preserve"> HYPERLINK \l _Toc17783 </w:instrText>
      </w:r>
      <w:r>
        <w:fldChar w:fldCharType="separate"/>
      </w:r>
      <w:r>
        <w:rPr>
          <w:rFonts w:hint="default"/>
          <w:lang w:val="sk-SK"/>
        </w:rPr>
        <w:t>Graf 3 (graf s medzimesačnou infláciou):</w:t>
      </w:r>
      <w:r>
        <w:tab/>
      </w:r>
      <w:r>
        <w:fldChar w:fldCharType="begin"/>
      </w:r>
      <w:r>
        <w:instrText xml:space="preserve"> PAGEREF _Toc17783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543E1A78">
      <w:pPr>
        <w:pStyle w:val="21"/>
        <w:tabs>
          <w:tab w:val="right" w:leader="dot" w:pos="9910"/>
        </w:tabs>
      </w:pPr>
      <w:r>
        <w:fldChar w:fldCharType="begin"/>
      </w:r>
      <w:r>
        <w:instrText xml:space="preserve"> HYPERLINK \l _Toc25001 </w:instrText>
      </w:r>
      <w:r>
        <w:fldChar w:fldCharType="separate"/>
      </w:r>
      <w:r>
        <w:rPr>
          <w:rFonts w:hint="default"/>
          <w:lang w:val="sk-SK"/>
        </w:rPr>
        <w:t>Graf 4 (graf miery nezamestnanosti):</w:t>
      </w:r>
      <w:r>
        <w:tab/>
      </w:r>
      <w:r>
        <w:fldChar w:fldCharType="begin"/>
      </w:r>
      <w:r>
        <w:instrText xml:space="preserve"> PAGEREF _Toc25001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5253DEF">
      <w:pPr>
        <w:pStyle w:val="21"/>
        <w:tabs>
          <w:tab w:val="right" w:leader="dot" w:pos="9910"/>
        </w:tabs>
      </w:pPr>
      <w:r>
        <w:fldChar w:fldCharType="begin"/>
      </w:r>
      <w:r>
        <w:instrText xml:space="preserve"> HYPERLINK \l _Toc31108 </w:instrText>
      </w:r>
      <w:r>
        <w:fldChar w:fldCharType="separate"/>
      </w:r>
      <w:r>
        <w:rPr>
          <w:rFonts w:hint="default"/>
          <w:lang w:val="sk-SK"/>
        </w:rPr>
        <w:t>Graf 5 (Phillipsova krivka - graf polynomiálnej regresie = korelácia medzi mierou nezamestnanosti a mierou inflácie):</w:t>
      </w:r>
      <w:r>
        <w:tab/>
      </w:r>
      <w:r>
        <w:fldChar w:fldCharType="begin"/>
      </w:r>
      <w:r>
        <w:instrText xml:space="preserve"> PAGEREF _Toc31108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8C668D1">
      <w:pPr>
        <w:pStyle w:val="21"/>
        <w:tabs>
          <w:tab w:val="right" w:leader="dot" w:pos="9910"/>
        </w:tabs>
      </w:pPr>
      <w:r>
        <w:fldChar w:fldCharType="begin"/>
      </w:r>
      <w:r>
        <w:instrText xml:space="preserve"> HYPERLINK \l _Toc80 </w:instrText>
      </w:r>
      <w:r>
        <w:fldChar w:fldCharType="separate"/>
      </w:r>
      <w:r>
        <w:rPr>
          <w:rFonts w:hint="default"/>
          <w:lang w:val="sk-SK"/>
        </w:rPr>
        <w:t>Ako vyzerá grafické znázornenie našich grafov v skripte výstup:</w:t>
      </w:r>
      <w:r>
        <w:tab/>
      </w:r>
      <w:r>
        <w:fldChar w:fldCharType="begin"/>
      </w:r>
      <w:r>
        <w:instrText xml:space="preserve"> PAGEREF _Toc80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D3CCEDD">
      <w:pPr>
        <w:pStyle w:val="20"/>
        <w:tabs>
          <w:tab w:val="right" w:leader="dot" w:pos="9910"/>
          <w:tab w:val="clear" w:pos="9642"/>
        </w:tabs>
      </w:pPr>
      <w:r>
        <w:fldChar w:fldCharType="begin"/>
      </w:r>
      <w:r>
        <w:instrText xml:space="preserve"> HYPERLINK \l _Toc1477 </w:instrText>
      </w:r>
      <w:r>
        <w:fldChar w:fldCharType="separate"/>
      </w:r>
      <w:r>
        <w:rPr>
          <w:rFonts w:hint="default" w:ascii="Arial Narrow" w:hAnsi="Arial Narrow" w:eastAsia="Arial Narrow"/>
          <w:bCs/>
          <w:i/>
          <w:szCs w:val="23"/>
        </w:rPr>
        <w:t xml:space="preserve">3.4.4 </w:t>
      </w:r>
      <w:r>
        <w:rPr>
          <w:rFonts w:hint="default"/>
          <w:bCs/>
          <w:i/>
          <w:szCs w:val="23"/>
          <w:lang w:val="sk-SK"/>
        </w:rPr>
        <w:t xml:space="preserve"> </w:t>
      </w:r>
      <w:r>
        <w:t xml:space="preserve">Sekcia </w:t>
      </w:r>
      <w:r>
        <w:rPr>
          <w:rFonts w:hint="default"/>
          <w:lang w:val="sk-SK"/>
        </w:rPr>
        <w:t>výpis výstupnej tabuľky na konzolu</w:t>
      </w:r>
      <w:r>
        <w:tab/>
      </w:r>
      <w:r>
        <w:fldChar w:fldCharType="begin"/>
      </w:r>
      <w:r>
        <w:instrText xml:space="preserve"> PAGEREF _Toc1477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C35E2B8">
      <w:pPr>
        <w:pStyle w:val="21"/>
        <w:tabs>
          <w:tab w:val="right" w:leader="dot" w:pos="9910"/>
        </w:tabs>
      </w:pPr>
      <w:r>
        <w:fldChar w:fldCharType="begin"/>
      </w:r>
      <w:r>
        <w:instrText xml:space="preserve"> HYPERLINK \l _Toc22792 </w:instrText>
      </w:r>
      <w:r>
        <w:fldChar w:fldCharType="separate"/>
      </w:r>
      <w:r>
        <w:rPr>
          <w:rFonts w:hint="default"/>
          <w:lang w:val="sk-SK"/>
        </w:rPr>
        <w:t>Výstupná tabuľka na konzole:</w:t>
      </w:r>
      <w:r>
        <w:tab/>
      </w:r>
      <w:r>
        <w:fldChar w:fldCharType="begin"/>
      </w:r>
      <w:r>
        <w:instrText xml:space="preserve"> PAGEREF _Toc22792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26260D5F">
      <w:pPr>
        <w:pStyle w:val="21"/>
        <w:tabs>
          <w:tab w:val="right" w:leader="dot" w:pos="9910"/>
        </w:tabs>
      </w:pPr>
      <w:r>
        <w:fldChar w:fldCharType="begin"/>
      </w:r>
      <w:r>
        <w:instrText xml:space="preserve"> HYPERLINK \l _Toc24781 </w:instrText>
      </w:r>
      <w:r>
        <w:fldChar w:fldCharType="separate"/>
      </w:r>
      <w:r>
        <w:rPr>
          <w:rFonts w:hint="default"/>
          <w:lang w:val="sk-SK"/>
        </w:rPr>
        <w:t>Všetky ostané výstupy zo všetkých m-files:</w:t>
      </w:r>
      <w:r>
        <w:tab/>
      </w:r>
      <w:r>
        <w:fldChar w:fldCharType="begin"/>
      </w:r>
      <w:r>
        <w:instrText xml:space="preserve"> PAGEREF _Toc24781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1BBB1C48">
      <w:pPr>
        <w:pStyle w:val="19"/>
        <w:tabs>
          <w:tab w:val="right" w:leader="dot" w:pos="9910"/>
        </w:tabs>
      </w:pPr>
      <w:r>
        <w:fldChar w:fldCharType="begin"/>
      </w:r>
      <w:r>
        <w:instrText xml:space="preserve"> HYPERLINK \l _Toc28452 </w:instrText>
      </w:r>
      <w:r>
        <w:fldChar w:fldCharType="separate"/>
      </w:r>
      <w:r>
        <w:rPr>
          <w:rFonts w:hint="default" w:ascii="Arial Narrow" w:hAnsi="Arial Narrow" w:eastAsia="Arial Narrow"/>
          <w:bCs/>
          <w:szCs w:val="23"/>
        </w:rPr>
        <w:t xml:space="preserve">3.5 </w:t>
      </w:r>
      <w:r>
        <w:rPr>
          <w:rFonts w:hint="default"/>
          <w:bCs/>
          <w:szCs w:val="23"/>
          <w:lang w:val="sk-SK"/>
        </w:rPr>
        <w:t xml:space="preserve"> </w:t>
      </w:r>
      <w:r>
        <w:t xml:space="preserve">SKRIPT PRE </w:t>
      </w:r>
      <w:r>
        <w:rPr>
          <w:rFonts w:hint="default"/>
          <w:lang w:val="sk-SK"/>
        </w:rPr>
        <w:t>VYMAZANIE NEPOTREBNÝCH SÚBOROV A PREMENNÝCH</w:t>
      </w:r>
      <w:r>
        <w:tab/>
      </w:r>
      <w:r>
        <w:fldChar w:fldCharType="begin"/>
      </w:r>
      <w:r>
        <w:instrText xml:space="preserve"> PAGEREF _Toc28452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75C23B7A">
      <w:pPr>
        <w:pStyle w:val="18"/>
        <w:tabs>
          <w:tab w:val="right" w:leader="dot" w:pos="9910"/>
        </w:tabs>
      </w:pPr>
      <w:r>
        <w:fldChar w:fldCharType="begin"/>
      </w:r>
      <w:r>
        <w:instrText xml:space="preserve"> HYPERLINK \l _Toc5180 </w:instrText>
      </w:r>
      <w:r>
        <w:fldChar w:fldCharType="separate"/>
      </w:r>
      <w:r>
        <w:rPr>
          <w:rFonts w:hint="default" w:ascii="Arial Narrow" w:hAnsi="Arial Narrow" w:eastAsia="Arial Narrow"/>
          <w:bCs/>
          <w:szCs w:val="24"/>
        </w:rPr>
        <w:t xml:space="preserve">4 </w:t>
      </w:r>
      <w:r>
        <w:rPr>
          <w:rFonts w:hint="default"/>
          <w:bCs/>
          <w:szCs w:val="24"/>
          <w:lang w:val="sk-SK"/>
        </w:rPr>
        <w:t xml:space="preserve"> </w:t>
      </w:r>
      <w:r>
        <w:t>Z</w:t>
      </w:r>
      <w:r>
        <w:rPr>
          <w:rFonts w:hint="default"/>
          <w:lang w:val="sk-SK"/>
        </w:rPr>
        <w:t>ÁVER</w:t>
      </w:r>
      <w:r>
        <w:tab/>
      </w:r>
      <w:r>
        <w:fldChar w:fldCharType="begin"/>
      </w:r>
      <w:r>
        <w:instrText xml:space="preserve"> PAGEREF _Toc5180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27AD3DED">
      <w:pPr>
        <w:pStyle w:val="18"/>
        <w:tabs>
          <w:tab w:val="left" w:pos="435"/>
          <w:tab w:val="right" w:leader="dot" w:pos="9630"/>
        </w:tabs>
        <w:bidi w:val="0"/>
      </w:pPr>
      <w:r>
        <w:fldChar w:fldCharType="end"/>
      </w:r>
      <w:bookmarkStart w:id="0" w:name="_Toc520079583"/>
    </w:p>
    <w:p w14:paraId="5D373A6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100"/>
        <w:ind w:left="539" w:leftChars="0" w:right="329" w:hanging="425" w:firstLineChars="0"/>
        <w:textAlignment w:val="auto"/>
        <w:sectPr>
          <w:footerReference r:id="rId5" w:type="default"/>
          <w:pgSz w:w="11910" w:h="16840"/>
          <w:pgMar w:top="780" w:right="980" w:bottom="280" w:left="1020" w:header="283" w:footer="283" w:gutter="0"/>
          <w:pgNumType w:fmt="decimal" w:start="1"/>
          <w:cols w:space="720" w:num="1"/>
        </w:sectPr>
      </w:pPr>
    </w:p>
    <w:p w14:paraId="48FF0F9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100"/>
        <w:ind w:left="539" w:leftChars="0" w:right="329" w:hanging="425" w:firstLineChars="0"/>
        <w:textAlignment w:val="auto"/>
      </w:pPr>
      <w:bookmarkStart w:id="1" w:name="_Toc29975"/>
      <w:r>
        <w:rPr>
          <w:rFonts w:hint="default"/>
          <w:lang w:val="sk-SK"/>
        </w:rPr>
        <w:t>ÚVOD</w:t>
      </w:r>
      <w:bookmarkEnd w:id="1"/>
    </w:p>
    <w:p w14:paraId="12E630E5">
      <w:pPr>
        <w:pStyle w:val="11"/>
        <w:bidi w:val="0"/>
        <w:rPr>
          <w:rStyle w:val="9"/>
          <w:rFonts w:hint="default"/>
          <w:lang w:val="sk-SK"/>
          <w:woUserID w:val="0"/>
        </w:rPr>
      </w:pPr>
      <w:r>
        <w:rPr>
          <w:rStyle w:val="9"/>
          <w:rFonts w:hint="default"/>
          <w:lang w:val="sk-SK"/>
        </w:rPr>
        <w:t>V tejto používateľskej a systémovej príručke sa budeme venovať súvislosti medzi mierou nezamestnanosti a  mierou inflácie prostrednístvom vykreslenia Phillipsovej krivky - krivky polynomiálnej aproximácie medzi dátami miery nezamestnanosti a dátami mier inflácii.</w:t>
      </w:r>
    </w:p>
    <w:p w14:paraId="2F864CF3">
      <w:pPr>
        <w:pStyle w:val="3"/>
        <w:bidi w:val="0"/>
        <w:ind w:left="540" w:leftChars="0" w:hanging="428" w:firstLineChars="0"/>
      </w:pPr>
      <w:bookmarkStart w:id="2" w:name="_Toc6736"/>
      <w:r>
        <w:t>POŽIADAVKY SYSTÉMU</w:t>
      </w:r>
      <w:bookmarkEnd w:id="0"/>
      <w:bookmarkEnd w:id="2"/>
    </w:p>
    <w:p w14:paraId="7577D95B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113" w:right="170"/>
        <w:jc w:val="both"/>
        <w:textAlignment w:val="auto"/>
        <w:rPr>
          <w:rStyle w:val="9"/>
          <w:rFonts w:hint="default"/>
          <w:lang w:val="sk-SK"/>
        </w:rPr>
      </w:pPr>
      <w:r>
        <w:rPr>
          <w:rStyle w:val="9"/>
          <w:rFonts w:hint="default"/>
          <w:lang w:val="sk-SK"/>
        </w:rPr>
        <w:t>Pre správne spúšťanie tohto projektu je potrebné spĺňať nasledujúce systémové požiadavky:</w:t>
      </w:r>
    </w:p>
    <w:p w14:paraId="04A1C45A">
      <w:pPr>
        <w:pStyle w:val="11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/>
        <w:ind w:left="1678" w:leftChars="0" w:right="170" w:hanging="420" w:firstLineChars="0"/>
        <w:jc w:val="both"/>
        <w:textAlignment w:val="auto"/>
        <w:rPr>
          <w:rStyle w:val="9"/>
          <w:rFonts w:hint="default"/>
          <w:lang w:val="sk-SK"/>
        </w:rPr>
      </w:pPr>
      <w:r>
        <w:rPr>
          <w:rStyle w:val="9"/>
          <w:rFonts w:hint="default"/>
          <w:lang w:val="sk-SK"/>
        </w:rPr>
        <w:t>Dostatok voľného miesta na SSD alebo inej forme disku, ktorú váš počítač obsahuje</w:t>
      </w:r>
    </w:p>
    <w:p w14:paraId="0EBDDF65">
      <w:pPr>
        <w:pStyle w:val="11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/>
        <w:ind w:left="1678" w:leftChars="0" w:right="170" w:hanging="420" w:firstLineChars="0"/>
        <w:jc w:val="both"/>
        <w:textAlignment w:val="auto"/>
        <w:rPr>
          <w:rStyle w:val="9"/>
          <w:rFonts w:hint="default"/>
          <w:lang w:val="sk-SK"/>
        </w:rPr>
      </w:pPr>
      <w:r>
        <w:rPr>
          <w:rStyle w:val="9"/>
          <w:rFonts w:hint="default"/>
          <w:lang w:val="sk-SK"/>
        </w:rPr>
        <w:t>Podporovaný operačný sysém (Windows 11, macOS Ventura a novšie vydania; prípadne linux)</w:t>
      </w:r>
    </w:p>
    <w:p w14:paraId="157E9837">
      <w:pPr>
        <w:pStyle w:val="11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/>
        <w:ind w:left="1678" w:leftChars="0" w:right="170" w:hanging="420" w:firstLineChars="0"/>
        <w:jc w:val="both"/>
        <w:textAlignment w:val="auto"/>
        <w:rPr>
          <w:rStyle w:val="9"/>
          <w:rFonts w:hint="default"/>
          <w:lang w:val="sk-SK"/>
        </w:rPr>
      </w:pPr>
      <w:r>
        <w:rPr>
          <w:rStyle w:val="9"/>
          <w:rFonts w:hint="default"/>
          <w:lang w:val="sk-SK"/>
        </w:rPr>
        <w:t>MATLAB R2021b alebo novšia verzia</w:t>
      </w:r>
    </w:p>
    <w:p w14:paraId="550123DB">
      <w:pPr>
        <w:pStyle w:val="3"/>
        <w:bidi w:val="0"/>
        <w:ind w:left="540" w:leftChars="0" w:hanging="428" w:firstLineChars="0"/>
      </w:pPr>
      <w:bookmarkStart w:id="3" w:name="_Toc13750"/>
      <w:r>
        <w:t>POPIS SKRIPTOV</w:t>
      </w:r>
      <w:bookmarkEnd w:id="3"/>
    </w:p>
    <w:p w14:paraId="0E2CD4A2">
      <w:pPr>
        <w:pStyle w:val="11"/>
        <w:bidi w:val="0"/>
        <w:rPr>
          <w:rStyle w:val="9"/>
          <w:rFonts w:hint="default"/>
          <w:lang w:val="sk-SK"/>
          <w:woUserID w:val="0"/>
        </w:rPr>
      </w:pPr>
      <w:r>
        <w:rPr>
          <w:rStyle w:val="9"/>
          <w:rFonts w:hint="default"/>
          <w:lang w:val="sk-SK"/>
          <w:woUserID w:val="0"/>
        </w:rPr>
        <w:t>V tejto sekcii sa budeme venovať popisu skriptov v súboroch .m file, kde si vysvetlíme ako fungujú jednotlivé časti v archíve so súbormi vytvorenými v aplikácii MatLab.</w:t>
      </w:r>
    </w:p>
    <w:p w14:paraId="5E9A3AE2">
      <w:pPr>
        <w:pStyle w:val="4"/>
        <w:bidi w:val="0"/>
      </w:pPr>
      <w:bookmarkStart w:id="4" w:name="_Toc25347"/>
      <w:r>
        <w:t xml:space="preserve">SKRIPT PRE </w:t>
      </w:r>
      <w:r>
        <w:rPr>
          <w:rFonts w:hint="default"/>
          <w:lang w:val="sk-SK"/>
        </w:rPr>
        <w:t>HLAVNÝ SÚBOR</w:t>
      </w:r>
      <w:bookmarkEnd w:id="4"/>
    </w:p>
    <w:p w14:paraId="711F6FFA">
      <w:pPr>
        <w:pStyle w:val="11"/>
        <w:ind w:right="172"/>
        <w:rPr>
          <w:rStyle w:val="9"/>
          <w:rFonts w:hint="default"/>
          <w:lang w:val="sk-SK"/>
        </w:rPr>
      </w:pPr>
      <w:r>
        <w:rPr>
          <w:rStyle w:val="9"/>
          <w:rFonts w:hint="default"/>
          <w:lang w:val="sk-SK"/>
        </w:rPr>
        <w:t>Tento skript je prvým skriptom, ktorý z nášho pričinku spúšťame.</w:t>
      </w:r>
    </w:p>
    <w:p w14:paraId="6F5B18CA">
      <w:pPr>
        <w:pStyle w:val="11"/>
        <w:ind w:right="172"/>
        <w:rPr>
          <w:rStyle w:val="9"/>
          <w:rFonts w:hint="default"/>
          <w:lang w:val="sk-SK"/>
        </w:rPr>
      </w:pPr>
      <w:r>
        <w:rPr>
          <w:rStyle w:val="9"/>
          <w:rFonts w:hint="default"/>
          <w:lang w:val="sk-SK"/>
        </w:rPr>
        <w:t xml:space="preserve">Zabezpečuje postupné spúšťanie všetkých našich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.m - fileov</w:t>
      </w:r>
      <w:r>
        <w:rPr>
          <w:rStyle w:val="9"/>
          <w:rFonts w:hint="default"/>
          <w:lang w:val="sk-SK"/>
        </w:rPr>
        <w:t xml:space="preserve"> v poradí, v akom ich voláme funkciou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 run </w:t>
      </w:r>
      <w:r>
        <w:rPr>
          <w:rStyle w:val="9"/>
          <w:rFonts w:hint="default"/>
          <w:lang w:val="sk-SK"/>
        </w:rPr>
        <w:t xml:space="preserve"> (tj. </w:t>
      </w:r>
      <w:r>
        <w:rPr>
          <w:rStyle w:val="9"/>
          <w:rFonts w:hint="default" w:ascii="Arial Narrow"/>
          <w:lang w:val="sk-SK"/>
        </w:rPr>
        <w:t>s</w:t>
      </w:r>
      <w:r>
        <w:rPr>
          <w:rStyle w:val="9"/>
          <w:rFonts w:hint="default"/>
          <w:lang w:val="sk-SK"/>
        </w:rPr>
        <w:t>úbor pre importovanie dát z tabuľkových súborov prípony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 xml:space="preserve"> .xlsx</w:t>
      </w:r>
      <w:r>
        <w:rPr>
          <w:rStyle w:val="9"/>
          <w:rFonts w:hint="default"/>
          <w:lang w:val="sk-SK"/>
        </w:rPr>
        <w:t xml:space="preserve"> , analýza týchto dát, následne ich výpisy, a vymazanie nepotrebných premenných a súborov z </w:t>
      </w:r>
      <w:r>
        <w:rPr>
          <w:rFonts w:hint="default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orkspace</w:t>
      </w:r>
      <w:r>
        <w:rPr>
          <w:rStyle w:val="9"/>
          <w:rFonts w:hint="default"/>
          <w:lang w:val="sk-SK"/>
        </w:rPr>
        <w:t xml:space="preserve"> a našeho pracovného priečinku, v ktorom sa práve nachádzame.) </w:t>
      </w:r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4"/>
      </w:tblGrid>
      <w:tr w14:paraId="5B03D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4" w:type="dxa"/>
          </w:tcPr>
          <w:p w14:paraId="10F717E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 w:firstLine="720" w:firstLineChars="0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hlavny_subor_01.m</w:t>
            </w:r>
          </w:p>
          <w:p w14:paraId="19F7F2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spusta vsetky m-subory v poradi</w:t>
            </w:r>
          </w:p>
          <w:p w14:paraId="193A65F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% clc+clear vycisti prostredie pred spustenim nasich suborov (vymaze veci </w:t>
            </w:r>
          </w:p>
          <w:p w14:paraId="5409BBB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z pamati aby bola volna - premenne, tabulky, polia, ...)</w:t>
            </w:r>
          </w:p>
          <w:p w14:paraId="549E7FE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clc; clear;</w:t>
            </w:r>
          </w:p>
          <w:p w14:paraId="5EBCFA1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run(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'importovanie_dat_02.m'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06D55C9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run(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'analyza_dat_03.m'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2F71BCE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run(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'vypisy_04.m'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612655A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run(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'vymaz_subory_05.m'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</w:tc>
      </w:tr>
    </w:tbl>
    <w:p w14:paraId="2EF21A6F">
      <w:pPr>
        <w:pStyle w:val="4"/>
        <w:bidi w:val="0"/>
      </w:pPr>
      <w:bookmarkStart w:id="5" w:name="_Toc14992"/>
      <w:r>
        <w:t xml:space="preserve">SKRIPT PRE </w:t>
      </w:r>
      <w:r>
        <w:rPr>
          <w:rFonts w:hint="default"/>
          <w:lang w:val="sk-SK"/>
        </w:rPr>
        <w:t>IMPORT</w:t>
      </w:r>
      <w:r>
        <w:t xml:space="preserve"> DÁT</w:t>
      </w:r>
      <w:bookmarkEnd w:id="5"/>
    </w:p>
    <w:p w14:paraId="2742A596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textAlignment w:val="auto"/>
        <w:rPr>
          <w:rStyle w:val="9"/>
          <w:rFonts w:hint="default"/>
          <w:lang w:val="sk-SK"/>
        </w:rPr>
      </w:pPr>
      <w:r>
        <w:rPr>
          <w:rStyle w:val="9"/>
          <w:rFonts w:hint="default"/>
          <w:lang w:val="sk-SK"/>
        </w:rPr>
        <w:t>Tento skript sa prostredníctvom hlavného súboru spúšťa ako prvý v poradí</w:t>
      </w:r>
      <w:r>
        <w:rPr>
          <w:rStyle w:val="9"/>
          <w:rFonts w:hint="default" w:ascii="Arial Narrow"/>
          <w:lang w:val="sk-SK"/>
        </w:rPr>
        <w:t xml:space="preserve"> a slúži na importovanie dát do prostredia MatLab</w:t>
      </w:r>
      <w:r>
        <w:rPr>
          <w:rStyle w:val="9"/>
          <w:rFonts w:hint="default"/>
          <w:lang w:val="sk-SK"/>
        </w:rPr>
        <w:t>.</w:t>
      </w:r>
    </w:p>
    <w:p w14:paraId="44F1F69C">
      <w:pPr>
        <w:pStyle w:val="6"/>
        <w:bidi w:val="0"/>
        <w:rPr>
          <w:rFonts w:hint="default"/>
          <w:lang w:val="sk-SK"/>
        </w:rPr>
      </w:pPr>
      <w:bookmarkStart w:id="6" w:name="_Toc15293"/>
      <w:r>
        <w:rPr>
          <w:rFonts w:hint="default"/>
          <w:lang w:val="sk-SK"/>
        </w:rPr>
        <w:t>Cesta k súboru</w:t>
      </w:r>
      <w:bookmarkEnd w:id="6"/>
    </w:p>
    <w:p w14:paraId="196B2AA3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textAlignment w:val="auto"/>
        <w:rPr>
          <w:rStyle w:val="9"/>
          <w:rFonts w:hint="default"/>
          <w:lang w:val="sk-SK"/>
        </w:rPr>
      </w:pPr>
      <w:r>
        <w:rPr>
          <w:rStyle w:val="9"/>
          <w:rFonts w:hint="default"/>
          <w:lang w:val="sk-SK"/>
        </w:rPr>
        <w:t>Keďže na prístup ku dátam, ktoré sa nachádzajú v samostatnom podpriečinku našeho pracovného potrebujeme poznať cestu k nim, musíme si tú cestu než s nimi začneme pracovať, najprv definovať.</w:t>
      </w:r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9"/>
      </w:tblGrid>
      <w:tr w14:paraId="5EBA6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9" w:type="dxa"/>
          </w:tcPr>
          <w:p w14:paraId="5B2F0AF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% cesta k suboru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sk-SK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pwd=print working directory)</w:t>
            </w:r>
          </w:p>
          <w:p w14:paraId="6F33095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aktualny priecinok a ce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sk-SK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ta k suboru</w:t>
            </w:r>
          </w:p>
          <w:p w14:paraId="2916189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vertAlign w:val="baseline"/>
                <w:lang w:val="sk-SK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cesta = fullfile(pwd,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'data'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% vytvori cestu </w:t>
            </w:r>
            <w:r>
              <w:rPr>
                <w:rFonts w:hint="default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sk-SK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 podpriecinku data</w:t>
            </w:r>
          </w:p>
        </w:tc>
      </w:tr>
    </w:tbl>
    <w:p w14:paraId="479A6464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textAlignment w:val="auto"/>
        <w:rPr>
          <w:rStyle w:val="9"/>
          <w:rFonts w:hint="default"/>
          <w:lang w:val="sk-SK"/>
        </w:rPr>
      </w:pPr>
      <w:r>
        <w:rPr>
          <w:rStyle w:val="9"/>
          <w:rFonts w:hint="default"/>
          <w:lang w:val="sk-SK"/>
        </w:rPr>
        <w:t xml:space="preserve">Urobíme tak, do premennej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cesta</w:t>
      </w:r>
      <w:r>
        <w:rPr>
          <w:rStyle w:val="9"/>
          <w:rFonts w:hint="default"/>
          <w:lang w:val="sk-SK"/>
        </w:rPr>
        <w:t xml:space="preserve"> definujeme funkciou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fullfile(printWorkingDirectory = cesta k priečinku a ‘názov priečinku’)</w:t>
      </w:r>
      <w:r>
        <w:rPr>
          <w:rStyle w:val="9"/>
          <w:rFonts w:hint="default"/>
          <w:lang w:val="sk-SK" w:eastAsia="zh-CN"/>
        </w:rPr>
        <w:t xml:space="preserve">, </w:t>
      </w:r>
      <w:r>
        <w:rPr>
          <w:rStyle w:val="9"/>
          <w:rFonts w:hint="default"/>
          <w:lang w:val="sk-SK"/>
        </w:rPr>
        <w:t>priamu cestu k našim dátam.</w:t>
      </w:r>
    </w:p>
    <w:p w14:paraId="52410D33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437" w:right="329" w:hanging="300"/>
        <w:textAlignment w:val="auto"/>
        <w:rPr>
          <w:rFonts w:hint="default"/>
          <w:lang w:val="sk-SK"/>
        </w:rPr>
      </w:pPr>
      <w:bookmarkStart w:id="7" w:name="_Toc28201"/>
      <w:r>
        <w:rPr>
          <w:rFonts w:hint="default"/>
          <w:lang w:val="sk-SK"/>
        </w:rPr>
        <w:t>Načítavanie dát zo súborov MS_RRMM.xlsx a vytváranie tabuľky údajov o nezamestnanosti</w:t>
      </w:r>
      <w:bookmarkEnd w:id="7"/>
    </w:p>
    <w:p w14:paraId="452D6C74">
      <w:pPr>
        <w:pStyle w:val="11"/>
        <w:bidi w:val="0"/>
        <w:rPr>
          <w:rStyle w:val="9"/>
          <w:rFonts w:hint="default"/>
          <w:lang w:val="sk-SK"/>
        </w:rPr>
      </w:pPr>
      <w:r>
        <w:rPr>
          <w:rStyle w:val="9"/>
          <w:rFonts w:hint="default"/>
          <w:lang w:val="sk-SK"/>
        </w:rPr>
        <w:t>Ako prvé si importujeme dáta z množstva tabuliek stiahnutých z mesačných štatistík nezamestnanosti  webstránky Štatistického úradu Slovenskej republiky:</w:t>
      </w:r>
    </w:p>
    <w:p w14:paraId="349205B4">
      <w:pPr>
        <w:pStyle w:val="11"/>
        <w:bidi w:val="0"/>
        <w:rPr>
          <w:rFonts w:hint="default" w:ascii="Calibri" w:hAnsi="Calibri" w:eastAsia="SimSun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HYPERLINK "https://www.upsvr.gov.sk/statistiky/nezamestnanost-mesacne-statistiky.html?page_id=1254" \t "https://euc-onenote.officeapps.live.com/o/_blank" </w:instrText>
      </w:r>
      <w:r>
        <w:rPr>
          <w:rStyle w:val="15"/>
        </w:rPr>
        <w:fldChar w:fldCharType="separate"/>
      </w:r>
      <w:r>
        <w:rPr>
          <w:rStyle w:val="15"/>
          <w:rFonts w:hint="default"/>
          <w:lang w:val="sk"/>
        </w:rPr>
        <w:t>https://www.upsvr.gov.sk/statistiky/nezamestnanost-mesacne-statistiky.html?page_id=1254</w:t>
      </w:r>
      <w:r>
        <w:rPr>
          <w:rStyle w:val="15"/>
          <w:rFonts w:hint="default"/>
        </w:rPr>
        <w:fldChar w:fldCharType="end"/>
      </w:r>
      <w:r>
        <w:rPr>
          <w:rFonts w:hint="default" w:ascii="Calibri" w:hAnsi="Calibri" w:eastAsia="SimSun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 </w:t>
      </w:r>
    </w:p>
    <w:p w14:paraId="5DF33D57">
      <w:pPr>
        <w:rPr>
          <w:rFonts w:hint="default" w:ascii="Calibri" w:hAnsi="Calibri" w:eastAsia="SimSun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br w:type="page"/>
      </w:r>
    </w:p>
    <w:p w14:paraId="23940372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Lines="0"/>
        <w:ind w:left="113" w:right="170"/>
        <w:textAlignment w:val="auto"/>
        <w:rPr>
          <w:rStyle w:val="9"/>
          <w:rFonts w:hint="default"/>
          <w:lang w:val="sk-SK"/>
        </w:rPr>
      </w:pPr>
      <w:r>
        <w:rPr>
          <w:rStyle w:val="9"/>
          <w:rFonts w:hint="default"/>
          <w:lang w:val="sk-SK"/>
        </w:rPr>
        <w:t xml:space="preserve">Jednotlivé mesiace sú v samostatných súboroch, no my pracujeme iba s dvoma hodnotami (tj. bunkami), a to: </w:t>
      </w:r>
      <w:r>
        <w:rPr>
          <w:rStyle w:val="9"/>
          <w:rFonts w:hint="default"/>
          <w:lang w:val="sk-SK"/>
        </w:rPr>
        <w:tab/>
      </w:r>
    </w:p>
    <w:p w14:paraId="6C9EEACB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425" w:leftChars="0" w:right="170" w:firstLine="714" w:firstLineChars="0"/>
        <w:textAlignment w:val="auto"/>
        <w:rPr>
          <w:rStyle w:val="9"/>
          <w:rFonts w:hint="default"/>
          <w:lang w:val="sk-SK"/>
        </w:rPr>
      </w:pPr>
      <w:r>
        <w:rPr>
          <w:rStyle w:val="9"/>
          <w:rFonts w:hint="default"/>
          <w:lang w:val="sk-SK"/>
        </w:rPr>
        <w:t xml:space="preserve">celkovou mierou nezamestnanosti udávanou v percentách (bunky: O98 alebo F19)  a  </w:t>
      </w:r>
    </w:p>
    <w:p w14:paraId="1A29C019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/>
        <w:ind w:left="425" w:leftChars="0" w:right="170" w:firstLine="714" w:firstLineChars="0"/>
        <w:textAlignment w:val="auto"/>
        <w:rPr>
          <w:rStyle w:val="9"/>
          <w:rFonts w:hint="default"/>
          <w:lang w:val="sk-SK"/>
        </w:rPr>
      </w:pPr>
      <w:r>
        <w:rPr>
          <w:rStyle w:val="9"/>
          <w:rFonts w:hint="default"/>
          <w:lang w:val="sk-SK"/>
        </w:rPr>
        <w:t>celkovým počtom nezamestnaných uchádzačov o zamestnanie (bunky: M98 alebo D19).</w:t>
      </w:r>
    </w:p>
    <w:p w14:paraId="34F198E0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Lines="0"/>
        <w:ind w:left="113" w:right="170"/>
        <w:textAlignment w:val="auto"/>
        <w:rPr>
          <w:rStyle w:val="9"/>
          <w:rFonts w:hint="default"/>
          <w:lang w:val="sk-SK" w:eastAsia="zh-CN"/>
        </w:rPr>
      </w:pPr>
      <w:r>
        <w:rPr>
          <w:rStyle w:val="9"/>
          <w:rFonts w:hint="default"/>
          <w:lang w:val="sk-SK"/>
        </w:rPr>
        <w:t xml:space="preserve">Súbory sa vzťahujú na obdobie od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januára</w:t>
      </w:r>
      <w:r>
        <w:rPr>
          <w:rStyle w:val="9"/>
          <w:rFonts w:hint="default"/>
          <w:lang w:val="sk-SK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2021</w:t>
      </w:r>
      <w:r>
        <w:rPr>
          <w:rStyle w:val="9"/>
          <w:rFonts w:hint="default"/>
          <w:lang w:val="sk-SK"/>
        </w:rPr>
        <w:t xml:space="preserve"> do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septembra</w:t>
      </w:r>
      <w:r>
        <w:rPr>
          <w:rStyle w:val="9"/>
          <w:rFonts w:hint="default"/>
          <w:lang w:val="sk-SK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2025</w:t>
      </w:r>
      <w:r>
        <w:rPr>
          <w:rStyle w:val="9"/>
          <w:rFonts w:hint="default"/>
          <w:lang w:val="sk-SK"/>
        </w:rPr>
        <w:t xml:space="preserve">, pričom sú pomenované v tvare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MS_MesiacMesiacRokRok  (napr. MS_2101, MS_2509, ...)</w:t>
      </w:r>
      <w:r>
        <w:rPr>
          <w:rStyle w:val="9"/>
          <w:rFonts w:hint="default"/>
          <w:lang w:val="sk-SK"/>
        </w:rPr>
        <w:t xml:space="preserve">, a sú čerpané z hárku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(sheet)</w:t>
      </w:r>
      <w:r>
        <w:rPr>
          <w:rStyle w:val="9"/>
          <w:rFonts w:hint="default"/>
          <w:lang w:val="sk-SK"/>
        </w:rPr>
        <w:t xml:space="preserve"> pod názvom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Tab1</w:t>
      </w:r>
      <w:r>
        <w:rPr>
          <w:rStyle w:val="9"/>
          <w:rFonts w:hint="default"/>
          <w:lang w:val="sk-SK" w:eastAsia="zh-CN"/>
        </w:rPr>
        <w:t xml:space="preserve">  za obdobie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január 2021- december 2022</w:t>
      </w:r>
      <w:r>
        <w:rPr>
          <w:rStyle w:val="9"/>
          <w:rFonts w:hint="default"/>
          <w:lang w:val="sk-SK" w:eastAsia="zh-CN"/>
        </w:rPr>
        <w:t xml:space="preserve">  a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Tab1a</w:t>
      </w:r>
      <w:r>
        <w:rPr>
          <w:rStyle w:val="9"/>
          <w:rFonts w:hint="default"/>
          <w:lang w:val="sk-SK" w:eastAsia="zh-CN"/>
        </w:rPr>
        <w:t xml:space="preserve">  za obdobie  </w:t>
      </w:r>
    </w:p>
    <w:p w14:paraId="6590FB0D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/>
        <w:ind w:left="113" w:right="170"/>
        <w:textAlignment w:val="auto"/>
        <w:rPr>
          <w:rStyle w:val="9"/>
          <w:rFonts w:hint="default"/>
          <w:lang w:val="sk-SK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január 2023-september 2025</w:t>
      </w:r>
      <w:r>
        <w:rPr>
          <w:rStyle w:val="9"/>
          <w:rFonts w:hint="default"/>
          <w:lang w:val="sk-SK"/>
        </w:rPr>
        <w:t>.</w:t>
      </w:r>
    </w:p>
    <w:p w14:paraId="02415FF7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textAlignment w:val="auto"/>
        <w:rPr>
          <w:rStyle w:val="9"/>
          <w:rFonts w:hint="default"/>
          <w:lang w:val="sk-SK"/>
        </w:rPr>
      </w:pPr>
      <w:r>
        <w:rPr>
          <w:rStyle w:val="9"/>
          <w:rFonts w:hint="default"/>
          <w:lang w:val="sk-SK"/>
        </w:rPr>
        <w:t xml:space="preserve">Zo strany buniek používame za obdobie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2021-2022</w:t>
      </w:r>
      <w:r>
        <w:rPr>
          <w:rStyle w:val="9"/>
          <w:rFonts w:hint="default"/>
          <w:lang w:val="sk-SK"/>
        </w:rPr>
        <w:t xml:space="preserve"> bunky: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O98</w:t>
      </w:r>
      <w:r>
        <w:rPr>
          <w:rStyle w:val="9"/>
          <w:rFonts w:hint="default"/>
          <w:lang w:val="sk-SK"/>
        </w:rPr>
        <w:t xml:space="preserve"> (miera_nezamestnanosti),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M98</w:t>
      </w:r>
      <w:r>
        <w:rPr>
          <w:rStyle w:val="9"/>
          <w:rFonts w:hint="default"/>
          <w:lang w:val="sk-SK"/>
        </w:rPr>
        <w:t xml:space="preserve"> (počet_nezamestnaných), pričom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‘O’</w:t>
      </w:r>
      <w:r>
        <w:rPr>
          <w:rStyle w:val="9"/>
          <w:rFonts w:hint="default"/>
          <w:lang w:val="sk-SK"/>
        </w:rPr>
        <w:t xml:space="preserve"> a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 ‘M’</w:t>
      </w:r>
      <w:r>
        <w:rPr>
          <w:rStyle w:val="9"/>
          <w:rFonts w:hint="default"/>
          <w:lang w:val="sk-SK"/>
        </w:rPr>
        <w:t xml:space="preserve"> sú stĺpce,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 ‘98’ </w:t>
      </w:r>
      <w:r>
        <w:rPr>
          <w:rStyle w:val="9"/>
          <w:rFonts w:hint="default"/>
          <w:lang w:val="sk-SK"/>
        </w:rPr>
        <w:t>je číslo riadku.</w:t>
      </w:r>
    </w:p>
    <w:p w14:paraId="14353DE5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textAlignment w:val="auto"/>
        <w:rPr>
          <w:rStyle w:val="9"/>
          <w:rFonts w:hint="default"/>
          <w:lang w:val="sk-SK"/>
        </w:rPr>
      </w:pPr>
      <w:r>
        <w:rPr>
          <w:rStyle w:val="9"/>
          <w:rFonts w:hint="default"/>
          <w:lang w:val="sk-SK"/>
        </w:rPr>
        <w:t xml:space="preserve">A za obdobie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2023-2025</w:t>
      </w:r>
      <w:r>
        <w:rPr>
          <w:rStyle w:val="9"/>
          <w:rFonts w:hint="default"/>
          <w:lang w:val="sk-SK"/>
        </w:rPr>
        <w:t xml:space="preserve"> bunky: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F19</w:t>
      </w:r>
      <w:r>
        <w:rPr>
          <w:rStyle w:val="9"/>
          <w:rFonts w:hint="default"/>
          <w:lang w:val="sk-SK"/>
        </w:rPr>
        <w:t xml:space="preserve"> (miera_nezamestnanosti),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D19</w:t>
      </w:r>
      <w:r>
        <w:rPr>
          <w:rStyle w:val="9"/>
          <w:rFonts w:hint="default"/>
          <w:lang w:val="sk-SK"/>
        </w:rPr>
        <w:t xml:space="preserve"> (počet_nezamestnaných), pričom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‘F’</w:t>
      </w:r>
      <w:r>
        <w:rPr>
          <w:rStyle w:val="9"/>
          <w:rFonts w:hint="default"/>
          <w:lang w:val="sk-SK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‘D’</w:t>
      </w:r>
      <w:r>
        <w:rPr>
          <w:rStyle w:val="9"/>
          <w:rFonts w:hint="default"/>
          <w:lang w:val="sk-SK"/>
        </w:rPr>
        <w:t xml:space="preserve"> sú stĺpce a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 ‘19’ </w:t>
      </w:r>
      <w:r>
        <w:rPr>
          <w:rStyle w:val="9"/>
          <w:rFonts w:hint="default"/>
          <w:lang w:val="sk-SK"/>
        </w:rPr>
        <w:t>je číslo riadku za toto obdobie.</w:t>
      </w:r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5"/>
      </w:tblGrid>
      <w:tr w14:paraId="5C401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35" w:type="dxa"/>
          </w:tcPr>
          <w:p w14:paraId="0DBE948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ulozenie hodnot do pola kedze citame viacero suborov zaradom</w:t>
            </w:r>
          </w:p>
          <w:p w14:paraId="49F5813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nezamestnanost_data = {};</w:t>
            </w:r>
          </w:p>
          <w:p w14:paraId="4ABFE8A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rok = 2021:2025</w:t>
            </w:r>
          </w:p>
          <w:p w14:paraId="1166F05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mesiac = 1:12</w:t>
            </w:r>
          </w:p>
          <w:p w14:paraId="672DCF0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rok == 2025 &amp;&amp; mesiac &lt;= 9</w:t>
            </w:r>
          </w:p>
          <w:p w14:paraId="1394481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03E8EC0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26AF862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% citanie dat zo suborov zaradom podla ich nazvov </w:t>
            </w:r>
          </w:p>
          <w:p w14:paraId="57BC3A4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(d=berie do uvahy 2 cislice)</w:t>
            </w:r>
          </w:p>
          <w:p w14:paraId="0BE9A4F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rr = num2str(mod(rok,100),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'%02d'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4083BF0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mm = num2str(mesiac,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'%02d'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3C81E92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'Načítavam rr: %s, mm: %s\n'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, rr, mm);</w:t>
            </w:r>
          </w:p>
          <w:p w14:paraId="0BC912A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</w:pPr>
          </w:p>
          <w:p w14:paraId="39365DF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cesta k suboru + nazov suboru (napr. MS_2101.xlsx)</w:t>
            </w:r>
          </w:p>
          <w:p w14:paraId="0D65761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nezam_subor = fullfile(cesta, [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'MS_'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rr mm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'.xlsx'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]);</w:t>
            </w:r>
          </w:p>
          <w:p w14:paraId="13DBBCD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exist(nezam_subor,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'file'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</w:t>
            </w:r>
          </w:p>
          <w:p w14:paraId="693CC6F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try</w:t>
            </w:r>
          </w:p>
          <w:p w14:paraId="1CE22C0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216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bunka_miera =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'O98'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0052782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216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bunka_pocet =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'M98'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363C87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leftChars="0" w:right="329" w:firstLine="2764" w:firstLineChars="1396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'Načítavam bunka_miera: %s, bunka_pocet: %s,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sk-SK" w:eastAsia="zh-CN" w:bidi="ar"/>
              </w:rPr>
              <w:tab/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sk-SK" w:eastAsia="zh-CN" w:bidi="ar"/>
              </w:rPr>
              <w:tab/>
            </w:r>
            <w:r>
              <w:rPr>
                <w:rFonts w:hint="default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sk-SK" w:eastAsia="zh-CN" w:bidi="ar"/>
              </w:rPr>
              <w:t xml:space="preserve">                     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rok: %d\n'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, bunka_miera, bunka_pocet, rok);</w:t>
            </w:r>
          </w:p>
        </w:tc>
      </w:tr>
    </w:tbl>
    <w:p w14:paraId="5D3E7F39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pacing w:val="-1"/>
          <w:kern w:val="0"/>
          <w:sz w:val="20"/>
          <w:szCs w:val="20"/>
          <w:lang w:val="en-US" w:eastAsia="zh-CN" w:bidi="ar"/>
        </w:rPr>
      </w:pPr>
      <w:r>
        <w:rPr>
          <w:rStyle w:val="9"/>
          <w:rFonts w:hint="default"/>
          <w:lang w:val="sk-SK"/>
        </w:rPr>
        <w:t xml:space="preserve">Ak však v bunkách nieje nič, sú prázdne, spôsobovalo by nám to ďalej v skriptoch problémy. Práve preto si vytvoríme overovaciu vetvu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(podmienka if/else)</w:t>
      </w:r>
      <w:r>
        <w:rPr>
          <w:rStyle w:val="9"/>
          <w:rFonts w:hint="default"/>
          <w:lang w:val="sk-SK"/>
        </w:rPr>
        <w:t xml:space="preserve">, spadajúcu pod podmienku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 rok &lt;= 2022</w:t>
      </w:r>
      <w:r>
        <w:rPr>
          <w:rStyle w:val="9"/>
          <w:rFonts w:hint="default"/>
          <w:lang w:val="sk-SK"/>
        </w:rPr>
        <w:t>.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D34D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</w:tcPr>
          <w:p w14:paraId="7BAC4D2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216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rok &lt;= 2022</w:t>
            </w:r>
          </w:p>
          <w:p w14:paraId="05DCAA1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288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nazov = precitajmaticu(subor,'Hárok','jeho meno',</w:t>
            </w:r>
          </w:p>
          <w:p w14:paraId="2504A9B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288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'rozsah/ktora bunka', 'nazov konkretnej bunky')</w:t>
            </w:r>
          </w:p>
          <w:p w14:paraId="357BCFD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288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miera_nezam = readcell(nezam_subor,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'Sheet'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'Tab1'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sk-SK" w:eastAsia="zh-CN" w:bidi="ar"/>
              </w:rPr>
              <w:tab/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sk-SK" w:eastAsia="zh-CN" w:bidi="ar"/>
              </w:rPr>
              <w:tab/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'Range'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[bunka_miera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':'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bunka_miera]);</w:t>
            </w:r>
          </w:p>
          <w:p w14:paraId="6BEA793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288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pocet_nezam = readcell(nezam_subor,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'Sheet'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'Tab1'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sk-SK" w:eastAsia="zh-CN" w:bidi="ar"/>
              </w:rPr>
              <w:tab/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sk-SK" w:eastAsia="zh-CN" w:bidi="ar"/>
              </w:rPr>
              <w:tab/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'Range'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[bunka_pocet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':'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bunka_pocet]);</w:t>
            </w:r>
          </w:p>
        </w:tc>
      </w:tr>
    </w:tbl>
    <w:p w14:paraId="59377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/>
        <w:ind w:left="0" w:leftChars="0" w:right="329" w:firstLine="0" w:firstLineChars="0"/>
        <w:textAlignment w:val="auto"/>
        <w:rPr>
          <w:rStyle w:val="9"/>
          <w:rFonts w:hint="default"/>
          <w:lang w:val="sk-SK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4351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</w:tcPr>
          <w:p w14:paraId="6534BCC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284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isempty(miera_nezam) || isempty(pocet_nezam)</w:t>
            </w:r>
          </w:p>
          <w:p w14:paraId="5A6B578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5140" w:leftChars="0" w:right="329" w:hanging="78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warning(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'⚠ Prázdna bunka v %s – preskakujem.'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, nezam_subor);</w:t>
            </w:r>
          </w:p>
          <w:p w14:paraId="4B52327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364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77801EA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sk-SK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nd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sk-SK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-------koniec nasej 'if is empty' vetvy-------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sk-SK" w:eastAsia="zh-CN" w:bidi="ar"/>
              </w:rPr>
              <w:t xml:space="preserve"> </w:t>
            </w:r>
          </w:p>
        </w:tc>
      </w:tr>
    </w:tbl>
    <w:p w14:paraId="1B272BA6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textAlignment w:val="auto"/>
        <w:rPr>
          <w:rStyle w:val="9"/>
          <w:rFonts w:hint="default"/>
          <w:lang w:val="sk-SK"/>
        </w:rPr>
      </w:pPr>
      <w:r>
        <w:rPr>
          <w:rStyle w:val="9"/>
          <w:rFonts w:hint="default"/>
          <w:lang w:val="sk-SK"/>
        </w:rPr>
        <w:t xml:space="preserve">V </w:t>
      </w:r>
      <w:r>
        <w:rPr>
          <w:rStyle w:val="9"/>
          <w:rFonts w:hint="default" w:ascii="Arial Narrow"/>
          <w:lang w:val="sk-SK"/>
        </w:rPr>
        <w:t>tomto vetvení</w:t>
      </w:r>
      <w:r>
        <w:rPr>
          <w:rStyle w:val="9"/>
          <w:rFonts w:hint="default"/>
          <w:lang w:val="sk-SK"/>
        </w:rPr>
        <w:t xml:space="preserve"> zisťujeme prostredníctvom funkcie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 isempty(miera/pocet nezamestnanych)</w:t>
      </w:r>
      <w:r>
        <w:rPr>
          <w:rStyle w:val="9"/>
          <w:rFonts w:hint="default"/>
          <w:lang w:val="sk-SK"/>
        </w:rPr>
        <w:t xml:space="preserve"> či sú bunky prázdne. Ak sú, funkcia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warning(‘text správy’, nezam_subor)</w:t>
      </w:r>
      <w:r>
        <w:rPr>
          <w:rStyle w:val="9"/>
          <w:rFonts w:hint="default"/>
          <w:lang w:val="sk-SK"/>
        </w:rPr>
        <w:t xml:space="preserve"> nám vyhodí</w:t>
      </w:r>
      <w:r>
        <w:rPr>
          <w:rStyle w:val="9"/>
          <w:rFonts w:hint="default" w:ascii="Arial Narrow"/>
          <w:lang w:val="sk-SK"/>
        </w:rPr>
        <w:t>,</w:t>
      </w:r>
      <w:r>
        <w:rPr>
          <w:rStyle w:val="9"/>
          <w:rFonts w:hint="default"/>
          <w:lang w:val="sk-SK"/>
        </w:rPr>
        <w:t xml:space="preserve"> že prázdnu bunku preskakuje, a tým pádom ich nezahŕňa do tabuľky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nezamestnanosti</w:t>
      </w:r>
      <w:r>
        <w:rPr>
          <w:rStyle w:val="9"/>
          <w:rFonts w:hint="default"/>
          <w:lang w:val="sk-SK"/>
        </w:rPr>
        <w:t xml:space="preserve"> práve preto, aby nám program v ďaľších krokoch nepadal, keďže pri porovnávaní musia mať stĺpce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údajov/dát</w:t>
      </w:r>
      <w:r>
        <w:rPr>
          <w:rStyle w:val="9"/>
          <w:rFonts w:hint="default"/>
          <w:lang w:val="sk-SK"/>
        </w:rPr>
        <w:t xml:space="preserve"> rovnakú veľkosť.</w:t>
      </w:r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9"/>
      </w:tblGrid>
      <w:tr w14:paraId="3F13A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9" w:type="dxa"/>
          </w:tcPr>
          <w:p w14:paraId="6C6EC48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72" w:leftChars="87" w:right="329" w:firstLine="524" w:firstLineChars="265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'Načítavam rok&lt;=2022 mieza_nezam: %s, pocet_nezam: %s\n'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sk-SK" w:eastAsia="zh-CN" w:bidi="ar"/>
              </w:rPr>
              <w:tab/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sk-SK" w:eastAsia="zh-CN" w:bidi="ar"/>
              </w:rPr>
              <w:tab/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sk-SK" w:eastAsia="zh-CN" w:bidi="ar"/>
              </w:rPr>
              <w:tab/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sk-SK" w:eastAsia="zh-CN" w:bidi="ar"/>
              </w:rPr>
              <w:tab/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sk-SK" w:eastAsia="zh-CN" w:bidi="ar"/>
              </w:rPr>
              <w:t xml:space="preserve">       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num2str(miera_nezam{1}), num2str(pocet_nezam{1}));</w:t>
            </w:r>
          </w:p>
        </w:tc>
      </w:tr>
    </w:tbl>
    <w:p w14:paraId="79AF0E81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textAlignment w:val="auto"/>
        <w:rPr>
          <w:rStyle w:val="9"/>
          <w:rFonts w:hint="default"/>
          <w:lang w:val="sk-SK"/>
        </w:rPr>
      </w:pPr>
      <w:r>
        <w:rPr>
          <w:rStyle w:val="9"/>
          <w:rFonts w:hint="default"/>
          <w:lang w:val="sk-SK"/>
        </w:rPr>
        <w:t xml:space="preserve">Aby sme videli na konzole/príkazovom riadku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Command Window</w:t>
      </w:r>
      <w:r>
        <w:rPr>
          <w:rStyle w:val="9"/>
          <w:rFonts w:hint="default" w:ascii="Arial Narrow"/>
          <w:lang w:val="sk-SK"/>
        </w:rPr>
        <w:t xml:space="preserve"> </w:t>
      </w:r>
      <w:r>
        <w:rPr>
          <w:rStyle w:val="9"/>
          <w:rFonts w:hint="default"/>
          <w:lang w:val="sk-SK"/>
        </w:rPr>
        <w:t>v prostredí MatLab či nám skutočne načítava dáta, použijeme opäť pomocný výpis (ten si naše hodnoty najprv konvertuje do vypísateľného formátu = z číselných hodnôt na reťazce znakov -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 string</w:t>
      </w:r>
      <w:r>
        <w:rPr>
          <w:rStyle w:val="9"/>
          <w:rFonts w:hint="default"/>
          <w:lang w:val="sk-SK" w:eastAsia="zh-CN"/>
        </w:rPr>
        <w:t xml:space="preserve"> a až potom ich vypíše na konzolu</w:t>
      </w:r>
      <w:r>
        <w:rPr>
          <w:rStyle w:val="9"/>
          <w:rFonts w:hint="default"/>
          <w:lang w:val="sk-SK"/>
        </w:rPr>
        <w:t>).</w:t>
      </w:r>
    </w:p>
    <w:p w14:paraId="6EEA3CB4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textAlignment w:val="auto"/>
        <w:rPr>
          <w:rStyle w:val="9"/>
          <w:rFonts w:hint="default"/>
          <w:lang w:val="sk-SK"/>
        </w:rPr>
      </w:pPr>
      <w:r>
        <w:rPr>
          <w:rStyle w:val="9"/>
          <w:rFonts w:hint="default"/>
          <w:lang w:val="sk-SK"/>
        </w:rPr>
        <w:t>Tento istý štýl skriptu použijem aj vo vetve else</w:t>
      </w:r>
      <w:r>
        <w:rPr>
          <w:rStyle w:val="9"/>
          <w:rFonts w:hint="default" w:ascii="Arial Narrow"/>
          <w:lang w:val="sk-SK"/>
        </w:rPr>
        <w:t>,</w:t>
      </w:r>
      <w:r>
        <w:rPr>
          <w:rStyle w:val="9"/>
          <w:rFonts w:hint="default"/>
          <w:lang w:val="sk-SK"/>
        </w:rPr>
        <w:t xml:space="preserve"> kde nám načíta dáta z obdobia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2023</w:t>
      </w:r>
      <w:r>
        <w:rPr>
          <w:rStyle w:val="9"/>
          <w:rFonts w:hint="default"/>
          <w:lang w:val="sk-SK"/>
        </w:rPr>
        <w:t xml:space="preserve"> až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2025</w:t>
      </w:r>
      <w:r>
        <w:rPr>
          <w:rStyle w:val="9"/>
          <w:rFonts w:hint="default"/>
          <w:lang w:val="sk-SK"/>
        </w:rPr>
        <w:t xml:space="preserve">, z hárku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Tab1a</w:t>
      </w:r>
      <w:r>
        <w:rPr>
          <w:rStyle w:val="9"/>
          <w:rFonts w:hint="default"/>
          <w:lang w:val="sk-SK"/>
        </w:rPr>
        <w:t xml:space="preserve">,  </w:t>
      </w:r>
      <w:r>
        <w:rPr>
          <w:rStyle w:val="9"/>
          <w:rFonts w:hint="default" w:ascii="Arial Narrow"/>
          <w:lang w:val="sk-SK"/>
        </w:rPr>
        <w:t>z</w:t>
      </w:r>
      <w:r>
        <w:rPr>
          <w:rStyle w:val="9"/>
          <w:rFonts w:hint="default"/>
          <w:lang w:val="sk-SK"/>
        </w:rPr>
        <w:t xml:space="preserve"> </w:t>
      </w:r>
      <w:r>
        <w:rPr>
          <w:rStyle w:val="9"/>
          <w:rFonts w:hint="default" w:ascii="Arial Narrow"/>
          <w:lang w:val="sk-SK"/>
        </w:rPr>
        <w:t>polohy výskytu</w:t>
      </w:r>
      <w:r>
        <w:rPr>
          <w:rStyle w:val="9"/>
          <w:rFonts w:hint="default"/>
          <w:lang w:val="sk-SK"/>
        </w:rPr>
        <w:t xml:space="preserve"> daných buniek</w:t>
      </w:r>
      <w:r>
        <w:rPr>
          <w:rStyle w:val="9"/>
          <w:rFonts w:hint="default" w:ascii="Arial Narrow"/>
          <w:lang w:val="sk-SK"/>
        </w:rPr>
        <w:t xml:space="preserve"> v našich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MS_RRMM.xlsx</w:t>
      </w:r>
      <w:r>
        <w:rPr>
          <w:rStyle w:val="9"/>
          <w:rFonts w:hint="default" w:ascii="Arial Narrow"/>
          <w:lang w:val="sk-SK"/>
        </w:rPr>
        <w:t xml:space="preserve"> súboroch</w:t>
      </w:r>
      <w:r>
        <w:rPr>
          <w:rStyle w:val="9"/>
          <w:rFonts w:hint="default"/>
          <w:lang w:val="sk-SK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‘Range’</w:t>
      </w:r>
      <w:r>
        <w:rPr>
          <w:rStyle w:val="9"/>
          <w:rFonts w:hint="default"/>
          <w:lang w:val="sk-SK" w:eastAsia="zh-CN"/>
        </w:rPr>
        <w:t>,</w:t>
      </w:r>
      <w:r>
        <w:rPr>
          <w:rFonts w:hint="default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‘[bunka:bunka]’</w:t>
      </w:r>
      <w:r>
        <w:rPr>
          <w:rStyle w:val="9"/>
          <w:rFonts w:hint="default"/>
          <w:lang w:val="sk-SK"/>
        </w:rPr>
        <w:t xml:space="preserve"> je naše istenie, že nám bude do úvahy brať len danú</w:t>
      </w:r>
      <w:r>
        <w:rPr>
          <w:rStyle w:val="9"/>
          <w:rFonts w:hint="default" w:ascii="Arial Narrow"/>
          <w:lang w:val="sk-SK"/>
        </w:rPr>
        <w:t xml:space="preserve"> </w:t>
      </w:r>
      <w:r>
        <w:rPr>
          <w:rStyle w:val="9"/>
          <w:rFonts w:hint="default"/>
          <w:lang w:val="sk-SK"/>
        </w:rPr>
        <w:t xml:space="preserve">bunku, z ktorej hodnotu potrebujeme “vytiahnuť” a uložiť do našej tabuľky - keď to tam nebolo, často bralo ešte dve </w:t>
      </w:r>
      <w:r>
        <w:rPr>
          <w:rStyle w:val="9"/>
          <w:rFonts w:hint="default" w:ascii="Arial Narrow"/>
          <w:lang w:val="sk-SK"/>
        </w:rPr>
        <w:t xml:space="preserve">bunky </w:t>
      </w:r>
      <w:r>
        <w:rPr>
          <w:rStyle w:val="9"/>
          <w:rFonts w:hint="default"/>
          <w:lang w:val="sk-SK"/>
        </w:rPr>
        <w:t>za ňou a kazilo nám priebeh naších programov - “padalo to”).</w:t>
      </w:r>
    </w:p>
    <w:tbl>
      <w:tblPr>
        <w:tblStyle w:val="17"/>
        <w:tblW w:w="0" w:type="auto"/>
        <w:tblInd w:w="2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5"/>
      </w:tblGrid>
      <w:tr w14:paraId="7DD9F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5" w:type="dxa"/>
          </w:tcPr>
          <w:p w14:paraId="1091675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else</w:t>
            </w:r>
          </w:p>
          <w:p w14:paraId="1525D91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bunka_miera =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'F19'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3306A4F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bunka_pocet =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'D19'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7E2B00C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miera_nezam = readcell(nezam_subor,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'Sheet'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'Tab1a'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'Range'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</w:p>
          <w:p w14:paraId="2D7EFF5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216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[bunka_miera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':'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bunka_miera]);</w:t>
            </w:r>
          </w:p>
          <w:p w14:paraId="433691A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pocet_nezam = readcell(nezam_subor,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'Sheet'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'Tab1a'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'Range'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</w:p>
          <w:p w14:paraId="5F66044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216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[bunka_pocet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':'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bunka_pocet]);</w:t>
            </w:r>
          </w:p>
          <w:p w14:paraId="77FDB7C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isempty(miera_nezam) || isempty(pocet_nezam)</w:t>
            </w:r>
          </w:p>
          <w:p w14:paraId="4160F73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warning(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'⚠ Prázdna bunka v %s – preskakujem.'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, nezam_subor);</w:t>
            </w:r>
          </w:p>
          <w:p w14:paraId="683899F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67B5B6A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7023469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9"/>
                <w:rFonts w:hint="default"/>
                <w:lang w:val="sk-SK"/>
              </w:rPr>
              <w:tab/>
            </w:r>
            <w:r>
              <w:rPr>
                <w:rStyle w:val="9"/>
                <w:rFonts w:hint="default"/>
                <w:lang w:val="sk-SK"/>
              </w:rPr>
              <w:tab/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'Načítavam rok&gt;2022 (2023, 2024, 2025) mieza_nezam : %s, </w:t>
            </w:r>
          </w:p>
          <w:p w14:paraId="43BB9DE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pocet_nezam: %s\n'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, num2str(miera_nezam{1}), num2str(pocet_nezam{1}))</w:t>
            </w:r>
          </w:p>
        </w:tc>
      </w:tr>
    </w:tbl>
    <w:p w14:paraId="07ACBE70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textAlignment w:val="auto"/>
        <w:rPr>
          <w:rStyle w:val="9"/>
          <w:rFonts w:hint="default"/>
          <w:lang w:val="sk-SK"/>
        </w:rPr>
      </w:pPr>
      <w:r>
        <w:rPr>
          <w:rStyle w:val="9"/>
          <w:rFonts w:hint="default" w:ascii="Arial Narrow"/>
          <w:lang w:val="sk-SK"/>
        </w:rPr>
        <w:t xml:space="preserve">Taktiež si aj tu spravíme pomocný výpis, pričom keďže bunky ktoré načítavame sú typu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“pole buniek” = “cell array”</w:t>
      </w:r>
      <w:r>
        <w:rPr>
          <w:rStyle w:val="9"/>
          <w:rFonts w:hint="default" w:ascii="Arial Narrow"/>
          <w:lang w:val="sk-SK"/>
        </w:rPr>
        <w:t xml:space="preserve"> ( to vieme vďaka označeniu kučeravými zátvorkami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{index 1}</w:t>
      </w:r>
      <w:r>
        <w:rPr>
          <w:rFonts w:hint="default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 </w:t>
      </w:r>
      <w:r>
        <w:rPr>
          <w:rStyle w:val="9"/>
          <w:rFonts w:hint="default" w:ascii="Arial Narrow"/>
          <w:lang w:val="sk-SK"/>
        </w:rPr>
        <w:t>) a v zátvorkách daného typu máme aj index - máme istené že z buniek nám bude brať práve prvú hodnotu ak by v nich náhodou bolo viac hodnôt</w:t>
      </w:r>
      <w:r>
        <w:rPr>
          <w:rStyle w:val="9"/>
          <w:rFonts w:hint="default"/>
          <w:lang w:val="sk-SK"/>
        </w:rPr>
        <w:t>.</w:t>
      </w:r>
    </w:p>
    <w:p w14:paraId="124B01CE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textAlignment w:val="auto"/>
        <w:rPr>
          <w:rStyle w:val="9"/>
          <w:rFonts w:hint="default"/>
          <w:lang w:val="sk-SK"/>
        </w:rPr>
      </w:pPr>
      <w:r>
        <w:rPr>
          <w:rStyle w:val="9"/>
          <w:rFonts w:hint="default"/>
          <w:lang w:val="sk-SK"/>
        </w:rPr>
        <w:t xml:space="preserve">Ďalej si potrebujeme skompletizovať dátumové hodnoty ku každej bunke. Tak spravíme </w:t>
      </w:r>
      <w:r>
        <w:rPr>
          <w:rStyle w:val="9"/>
          <w:rFonts w:hint="default" w:ascii="Arial Narrow"/>
          <w:lang w:val="sk-SK"/>
        </w:rPr>
        <w:t>práve vtedy</w:t>
      </w:r>
      <w:r>
        <w:rPr>
          <w:rStyle w:val="9"/>
          <w:rFonts w:hint="default"/>
          <w:lang w:val="sk-SK"/>
        </w:rPr>
        <w:t xml:space="preserve">, že dátumy, ktoré sa nám uložili vďaka filtrovaniu názvov súborov, v ktorých boli zahrnuté mesiac a rok v tvare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RRMM</w:t>
      </w:r>
      <w:r>
        <w:rPr>
          <w:rStyle w:val="9"/>
          <w:rFonts w:hint="default"/>
          <w:lang w:val="sk-SK"/>
        </w:rPr>
        <w:t>, si uložíme do samostatného stĺpca</w:t>
      </w:r>
      <w:r>
        <w:rPr>
          <w:rStyle w:val="9"/>
          <w:rFonts w:hint="default" w:ascii="Arial Narrow"/>
          <w:lang w:val="sk-SK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datum</w:t>
      </w:r>
      <w:r>
        <w:rPr>
          <w:rStyle w:val="9"/>
          <w:rFonts w:hint="default"/>
          <w:lang w:val="sk-SK" w:eastAsia="zh-CN"/>
        </w:rPr>
        <w:t xml:space="preserve">. </w:t>
      </w:r>
      <w:r>
        <w:rPr>
          <w:rStyle w:val="9"/>
          <w:rFonts w:hint="default" w:ascii="Arial Narrow"/>
          <w:lang w:val="sk-SK"/>
        </w:rPr>
        <w:t xml:space="preserve">Nakoniec si tu už len všetky stĺpce uložíme do </w:t>
      </w:r>
      <w:r>
        <w:rPr>
          <w:rStyle w:val="9"/>
          <w:rFonts w:hint="default"/>
          <w:lang w:val="sk-SK"/>
        </w:rPr>
        <w:t>naše</w:t>
      </w:r>
      <w:r>
        <w:rPr>
          <w:rStyle w:val="9"/>
          <w:rFonts w:hint="default" w:ascii="Arial Narrow"/>
          <w:lang w:val="sk-SK"/>
        </w:rPr>
        <w:t xml:space="preserve">ho poľa buniek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nezamestnanost_data</w:t>
      </w:r>
      <w:r>
        <w:rPr>
          <w:rStyle w:val="9"/>
          <w:rFonts w:hint="default"/>
          <w:lang w:val="sk-SK" w:eastAsia="zh-CN"/>
        </w:rPr>
        <w:t xml:space="preserve">, </w:t>
      </w:r>
      <w:r>
        <w:rPr>
          <w:rStyle w:val="9"/>
          <w:rFonts w:hint="default" w:ascii="Arial Narrow"/>
          <w:lang w:val="sk-SK"/>
        </w:rPr>
        <w:t>ktorý si na konci tejto sekcie importovania dát o nezamestnanosti budeme konvertovať.</w:t>
      </w:r>
    </w:p>
    <w:tbl>
      <w:tblPr>
        <w:tblStyle w:val="17"/>
        <w:tblW w:w="0" w:type="auto"/>
        <w:tblInd w:w="2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9"/>
      </w:tblGrid>
      <w:tr w14:paraId="27E5E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9" w:type="dxa"/>
          </w:tcPr>
          <w:p w14:paraId="3172F1E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0591B85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datum = datetime(rok, mesiac, 1);</w:t>
            </w:r>
          </w:p>
          <w:p w14:paraId="3DB00BF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'Načítavam datum: %s,'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, datum);</w:t>
            </w:r>
          </w:p>
          <w:p w14:paraId="7DEB30E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nezamestnanost_data = [nezamestnanost_data; {datum, pocet_nezam, </w:t>
            </w:r>
          </w:p>
          <w:p w14:paraId="701A503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leftChars="0" w:right="329" w:firstLine="3247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miera_nezam}];</w:t>
            </w:r>
          </w:p>
          <w:p w14:paraId="02041D1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'\nNačítavam zo suborov MS_rrmm(napr. MS_2101/MS_2508) </w:t>
            </w:r>
          </w:p>
          <w:p w14:paraId="357F672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leftChars="0" w:right="329" w:firstLine="1667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nezam_data: %s\n'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, nezamestnanost_data);</w:t>
            </w:r>
          </w:p>
          <w:p w14:paraId="5E6970B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693" w:firstLineChars="35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2D54432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495" w:firstLineChars="25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0D0F934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297" w:firstLineChars="15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3631AE6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end</w:t>
            </w:r>
          </w:p>
        </w:tc>
      </w:tr>
    </w:tbl>
    <w:p w14:paraId="5AB52A6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0"/>
        <w:ind w:right="329"/>
        <w:jc w:val="left"/>
        <w:textAlignment w:val="auto"/>
        <w:rPr>
          <w:rStyle w:val="9"/>
          <w:rFonts w:hint="default"/>
          <w:lang w:val="sk-SK" w:eastAsia="zh-CN"/>
        </w:rPr>
      </w:pPr>
      <w:r>
        <w:rPr>
          <w:rStyle w:val="9"/>
          <w:rFonts w:hint="default" w:ascii="Arial Narrow"/>
          <w:lang w:val="sk-SK" w:eastAsia="zh-CN"/>
        </w:rPr>
        <w:t xml:space="preserve">Aby sme sa uistili že konverziu našeho poľa buniek nebudeme robiť zbytočne, tak si </w:t>
      </w:r>
      <w:r>
        <w:rPr>
          <w:rStyle w:val="9"/>
          <w:rFonts w:hint="default"/>
          <w:lang w:val="sk-SK" w:eastAsia="zh-CN"/>
        </w:rPr>
        <w:t xml:space="preserve">cez funkciu </w:t>
      </w:r>
    </w:p>
    <w:p w14:paraId="0C7D68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/>
        <w:ind w:left="113" w:right="329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display - disp(class(subor))</w:t>
      </w:r>
      <w:r>
        <w:rPr>
          <w:rStyle w:val="9"/>
          <w:rFonts w:hint="default"/>
          <w:lang w:val="sk-SK" w:eastAsia="zh-CN"/>
        </w:rPr>
        <w:t xml:space="preserve"> zistíme ak</w:t>
      </w:r>
      <w:r>
        <w:rPr>
          <w:rStyle w:val="9"/>
          <w:rFonts w:hint="default" w:ascii="Arial Narrow"/>
          <w:lang w:val="sk-SK" w:eastAsia="zh-CN"/>
        </w:rPr>
        <w:t>ého</w:t>
      </w:r>
      <w:r>
        <w:rPr>
          <w:rStyle w:val="9"/>
          <w:rFonts w:hint="default"/>
          <w:lang w:val="sk-SK" w:eastAsia="zh-CN"/>
        </w:rPr>
        <w:t xml:space="preserve"> typu je  </w:t>
      </w:r>
      <w:r>
        <w:rPr>
          <w:rStyle w:val="9"/>
          <w:rFonts w:hint="default" w:ascii="Arial Narrow"/>
          <w:lang w:val="sk-SK" w:eastAsia="zh-CN"/>
        </w:rPr>
        <w:t xml:space="preserve">premenná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nezam</w:t>
      </w:r>
      <w:r>
        <w:rPr>
          <w:rFonts w:hint="default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estnanost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_data</w:t>
      </w:r>
      <w:r>
        <w:rPr>
          <w:rStyle w:val="9"/>
          <w:rFonts w:hint="default" w:ascii="Arial Narrow"/>
          <w:lang w:val="sk-SK" w:eastAsia="zh-CN"/>
        </w:rPr>
        <w:t>. Ak nám vypíše, že je typu bunka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 xml:space="preserve"> (“cell”)</w:t>
      </w:r>
      <w:r>
        <w:rPr>
          <w:rStyle w:val="9"/>
          <w:rFonts w:hint="default" w:ascii="Arial Narrow"/>
          <w:lang w:val="sk-SK" w:eastAsia="zh-CN"/>
        </w:rPr>
        <w:t xml:space="preserve"> môžeme ho konvertovať na tabuľku, s ktorou budeme ďalej pracovať </w:t>
      </w:r>
      <w:r>
        <w:rPr>
          <w:rStyle w:val="9"/>
          <w:rFonts w:hint="default" w:ascii="Arial Narrow"/>
          <w:i/>
          <w:iCs/>
          <w:lang w:val="sk-SK" w:eastAsia="zh-CN"/>
        </w:rPr>
        <w:t>(pri zlučovaní všetkých tabuliek na konci sekcie importovania dát)</w:t>
      </w:r>
      <w:r>
        <w:rPr>
          <w:rStyle w:val="9"/>
          <w:rFonts w:hint="default" w:ascii="Arial Narrow"/>
          <w:lang w:val="sk-SK" w:eastAsia="zh-CN"/>
        </w:rPr>
        <w:t xml:space="preserve">. Ak chceme ešte preistotu vedieť všetky údaje o premennej nezam_data, použijeme na to príkaz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whos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názovPremennej</w:t>
      </w:r>
      <w:r>
        <w:rPr>
          <w:rStyle w:val="9"/>
          <w:rFonts w:hint="default"/>
          <w:lang w:val="sk-SK" w:eastAsia="zh-CN"/>
        </w:rPr>
        <w:t xml:space="preserve">, ktorá nám vypíše akej triedy, veľkosti a typu je  </w:t>
      </w:r>
      <w:r>
        <w:rPr>
          <w:rStyle w:val="9"/>
          <w:rFonts w:hint="default" w:ascii="Arial Narrow"/>
          <w:lang w:val="sk-SK" w:eastAsia="zh-CN"/>
        </w:rPr>
        <w:t xml:space="preserve">premenná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nezam</w:t>
      </w:r>
      <w:r>
        <w:rPr>
          <w:rFonts w:hint="default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estnanost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_data</w:t>
      </w:r>
      <w:r>
        <w:rPr>
          <w:rStyle w:val="9"/>
          <w:rFonts w:hint="default" w:ascii="Arial Narrow"/>
          <w:lang w:val="sk-SK" w:eastAsia="zh-CN"/>
        </w:rPr>
        <w:t xml:space="preserve">. Ak nám všetko sedí, uskutočníme samotnú konverziu na tabuľku cez funkciu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cell2table(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čo konvertujem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‘čo robím - definujem mená stĺpcov’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</w:p>
    <w:p w14:paraId="21AD06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/>
        <w:ind w:left="113" w:right="329"/>
        <w:jc w:val="left"/>
        <w:textAlignment w:val="auto"/>
        <w:rPr>
          <w:rStyle w:val="9"/>
          <w:rFonts w:hint="default" w:ascii="Arial Narrow"/>
          <w:lang w:val="sk-SK" w:eastAsia="zh-CN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{samotné mená stĺpcov}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)</w:t>
      </w:r>
      <w:r>
        <w:rPr>
          <w:rStyle w:val="9"/>
          <w:rFonts w:hint="default"/>
          <w:lang w:val="sk-SK" w:eastAsia="zh-CN"/>
        </w:rPr>
        <w:t xml:space="preserve">. </w:t>
      </w:r>
      <w:r>
        <w:rPr>
          <w:rStyle w:val="9"/>
          <w:rFonts w:hint="default" w:ascii="Arial Narrow"/>
          <w:lang w:val="sk-SK" w:eastAsia="zh-CN"/>
        </w:rPr>
        <w:t xml:space="preserve">Táto konverzia sa nám uloží do tabuľky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nezam</w:t>
      </w:r>
      <w:r>
        <w:rPr>
          <w:rFonts w:hint="default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estnanost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_</w:t>
      </w:r>
      <w:r>
        <w:rPr>
          <w:rFonts w:hint="default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tbl</w:t>
      </w:r>
      <w:r>
        <w:rPr>
          <w:rStyle w:val="9"/>
          <w:rFonts w:hint="default" w:ascii="Arial Narrow"/>
          <w:lang w:val="sk-SK" w:eastAsia="zh-CN"/>
        </w:rPr>
        <w:t xml:space="preserve">. </w:t>
      </w:r>
    </w:p>
    <w:tbl>
      <w:tblPr>
        <w:tblStyle w:val="17"/>
        <w:tblW w:w="0" w:type="auto"/>
        <w:tblInd w:w="2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4"/>
      </w:tblGrid>
      <w:tr w14:paraId="11A3C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54" w:type="dxa"/>
          </w:tcPr>
          <w:p w14:paraId="1AF1E47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disp(class(nezamestnanost_data))</w:t>
            </w:r>
          </w:p>
          <w:p w14:paraId="776A37C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whos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nezamestnanost_data</w:t>
            </w:r>
          </w:p>
          <w:p w14:paraId="0ED19C2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sk-SK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nezamestnanost_tbl = cell2table(nezamestnanost_data,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'VariableNames'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sk-SK" w:eastAsia="zh-CN" w:bidi="ar"/>
              </w:rPr>
              <w:tab/>
            </w:r>
          </w:p>
          <w:p w14:paraId="3BE8736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'Datum'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'PocetNezamestnanych'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'MieraNezamestnanosti'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});</w:t>
            </w:r>
          </w:p>
        </w:tc>
      </w:tr>
    </w:tbl>
    <w:p w14:paraId="6C0102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329"/>
        <w:jc w:val="both"/>
        <w:textAlignment w:val="auto"/>
        <w:rPr>
          <w:rStyle w:val="9"/>
          <w:rFonts w:hint="default"/>
          <w:lang w:val="sk-SK" w:eastAsia="zh-CN"/>
        </w:rPr>
      </w:pPr>
      <w:r>
        <w:rPr>
          <w:rStyle w:val="9"/>
          <w:rFonts w:hint="default"/>
          <w:lang w:val="sk-SK" w:eastAsia="zh-CN"/>
        </w:rPr>
        <w:t>Pričom bunky konvertujeme do tabuľky cez cell to table -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 cell2table(dáta, ‘čo určujem’, {názvy stĺpcov})</w:t>
      </w:r>
      <w:r>
        <w:rPr>
          <w:rStyle w:val="9"/>
          <w:rFonts w:hint="default"/>
          <w:lang w:val="sk-SK" w:eastAsia="zh-CN"/>
        </w:rPr>
        <w:t>.</w:t>
      </w:r>
    </w:p>
    <w:p w14:paraId="207861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/>
        <w:jc w:val="both"/>
        <w:textAlignment w:val="auto"/>
        <w:rPr>
          <w:rStyle w:val="9"/>
          <w:rFonts w:hint="default" w:ascii="Arial Narrow"/>
          <w:lang w:val="sk-SK" w:eastAsia="zh-CN"/>
        </w:rPr>
      </w:pPr>
      <w:r>
        <w:rPr>
          <w:rStyle w:val="9"/>
          <w:rFonts w:hint="default" w:ascii="Arial Narrow"/>
          <w:lang w:val="sk-SK" w:eastAsia="zh-CN"/>
        </w:rPr>
        <w:t>Keďže naše hodnoty ešte niesú uložené vo vhodnom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 formáte </w:t>
      </w:r>
      <w:r>
        <w:rPr>
          <w:rStyle w:val="9"/>
          <w:rFonts w:hint="default" w:ascii="Arial Narrow"/>
          <w:lang w:val="sk-SK" w:eastAsia="zh-CN"/>
        </w:rPr>
        <w:t xml:space="preserve">(ako čisté číslo - nie ako bunkový vektor), tak si naše </w:t>
      </w:r>
      <w:r>
        <w:rPr>
          <w:rStyle w:val="9"/>
          <w:rFonts w:hint="default"/>
          <w:lang w:val="sk-SK" w:eastAsia="zh-CN"/>
        </w:rPr>
        <w:t xml:space="preserve">bunky konvertujeme na ‘čisto’ číselné hodnoty </w:t>
      </w:r>
      <w:r>
        <w:rPr>
          <w:rStyle w:val="9"/>
          <w:rFonts w:hint="default" w:ascii="Arial Narrow"/>
          <w:lang w:val="sk-SK" w:eastAsia="zh-CN"/>
        </w:rPr>
        <w:t xml:space="preserve">prostredníctvom funkcie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cellfun</w:t>
      </w:r>
      <w:r>
        <w:rPr>
          <w:rStyle w:val="9"/>
          <w:rFonts w:hint="default" w:ascii="Arial Narrow"/>
          <w:lang w:val="sk-SK" w:eastAsia="zh-CN"/>
        </w:rPr>
        <w:t xml:space="preserve"> - akási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náhrada cyklu</w:t>
      </w:r>
      <w:r>
        <w:rPr>
          <w:rStyle w:val="9"/>
          <w:rFonts w:hint="default" w:ascii="Arial Narrow"/>
          <w:lang w:val="sk-SK" w:eastAsia="zh-C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for</w:t>
      </w:r>
      <w:r>
        <w:rPr>
          <w:rStyle w:val="9"/>
          <w:rFonts w:hint="default" w:ascii="Arial Narrow"/>
          <w:lang w:val="sk-SK" w:eastAsia="zh-CN"/>
        </w:rPr>
        <w:t xml:space="preserve"> (prejde nám</w:t>
      </w:r>
      <w:r>
        <w:rPr>
          <w:rStyle w:val="9"/>
          <w:rFonts w:hint="default" w:ascii="Arial Narrow"/>
          <w:color w:val="00B0F0"/>
          <w:lang w:val="sk-SK" w:eastAsia="zh-C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všetky bunky</w:t>
      </w:r>
      <w:r>
        <w:rPr>
          <w:rStyle w:val="9"/>
          <w:rFonts w:hint="default" w:ascii="Arial Narrow"/>
          <w:lang w:val="sk-SK" w:eastAsia="zh-CN"/>
        </w:rPr>
        <w:t xml:space="preserve"> bez potreby písania zdĺhavého for cyklu). Berie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pole buniek (vektorov)</w:t>
      </w:r>
      <w:r>
        <w:rPr>
          <w:rStyle w:val="9"/>
          <w:rFonts w:hint="default" w:ascii="Arial Narrow"/>
          <w:lang w:val="sk-SK" w:eastAsia="zh-CN"/>
        </w:rPr>
        <w:t xml:space="preserve"> ako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vstup</w:t>
      </w:r>
      <w:r>
        <w:rPr>
          <w:rStyle w:val="9"/>
          <w:rFonts w:hint="default" w:ascii="Arial Narrow"/>
          <w:lang w:val="sk-SK" w:eastAsia="zh-CN"/>
        </w:rPr>
        <w:t xml:space="preserve"> a vracia nám nové pole s hodnotami, ktoré vyšli, kde bola na každý prvok použitá zadaná funkcia (v našom prípade len výpis samostatných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 xml:space="preserve"> ‘čistých’ hodnôt</w:t>
      </w:r>
      <w:r>
        <w:rPr>
          <w:rStyle w:val="9"/>
          <w:rFonts w:hint="default" w:ascii="Arial Narrow"/>
          <w:lang w:val="sk-SK" w:eastAsia="zh-CN"/>
        </w:rPr>
        <w:t xml:space="preserve">  bunky a ich uloženie do našej tabuľky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nezamestnanost.tbl</w:t>
      </w:r>
      <w:r>
        <w:rPr>
          <w:rStyle w:val="9"/>
          <w:rFonts w:hint="default" w:ascii="Arial Narrow"/>
          <w:lang w:val="sk-SK" w:eastAsia="zh-CN"/>
        </w:rPr>
        <w:t xml:space="preserve"> v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stĺpcoch MieraNezamestnanosti</w:t>
      </w:r>
      <w:r>
        <w:rPr>
          <w:rStyle w:val="9"/>
          <w:rFonts w:hint="default" w:ascii="Arial Narrow"/>
          <w:lang w:val="sk-SK" w:eastAsia="zh-CN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PocetNezamestnanych</w:t>
      </w:r>
      <w:r>
        <w:rPr>
          <w:rStyle w:val="9"/>
          <w:rFonts w:hint="default" w:ascii="Arial Narrow"/>
          <w:lang w:val="sk-SK" w:eastAsia="zh-CN"/>
        </w:rPr>
        <w:t>.</w:t>
      </w:r>
    </w:p>
    <w:tbl>
      <w:tblPr>
        <w:tblStyle w:val="17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4"/>
      </w:tblGrid>
      <w:tr w14:paraId="63D0E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54" w:type="dxa"/>
          </w:tcPr>
          <w:p w14:paraId="2A68335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% rozbali bunky v stlpcoch z ich vektoroveho 'chlievika' </w:t>
            </w:r>
          </w:p>
          <w:p w14:paraId="266D1B2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%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sk-SK" w:eastAsia="zh-CN" w:bidi="ar"/>
              </w:rPr>
              <w:t xml:space="preserve">v stlpcoch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PocetNezamestnanych a MieraNezamestnanosti na cisla</w:t>
            </w:r>
          </w:p>
          <w:p w14:paraId="3304E33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iscell(nezamestnanost_tbl.PocetNezamestnanych)</w:t>
            </w:r>
          </w:p>
          <w:p w14:paraId="612414E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sk-SK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nezamestnanost_tbl.PocetNezamestnanych = cellfun(@(x) x,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sk-SK" w:eastAsia="zh-CN" w:bidi="ar"/>
              </w:rPr>
              <w:tab/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sk-SK" w:eastAsia="zh-CN" w:bidi="ar"/>
              </w:rPr>
              <w:tab/>
            </w:r>
          </w:p>
          <w:p w14:paraId="33E282B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nezamestnanost_tbl.PocetNezamestnanych);</w:t>
            </w:r>
          </w:p>
          <w:p w14:paraId="1682868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55DB3E7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iscell(nezamestnanost_tbl.MieraNezamestnanosti)</w:t>
            </w:r>
          </w:p>
          <w:p w14:paraId="601E768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nezamestnanost_tbl.MieraNezamestnanosti = cellfun(@(x) x, </w:t>
            </w:r>
          </w:p>
          <w:p w14:paraId="624E047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nezamestnanost_tbl.MieraNezamestnanosti);</w:t>
            </w:r>
          </w:p>
          <w:p w14:paraId="2F0F934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end</w:t>
            </w:r>
          </w:p>
        </w:tc>
      </w:tr>
    </w:tbl>
    <w:p w14:paraId="0BDCB8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/>
        <w:ind w:left="113" w:right="329"/>
        <w:jc w:val="both"/>
        <w:textAlignment w:val="auto"/>
        <w:rPr>
          <w:rStyle w:val="9"/>
          <w:rFonts w:hint="default" w:ascii="Arial Narrow"/>
          <w:lang w:val="sk-SK" w:eastAsia="zh-CN"/>
        </w:rPr>
      </w:pPr>
      <w:r>
        <w:rPr>
          <w:rStyle w:val="9"/>
          <w:rFonts w:hint="default"/>
          <w:lang w:val="sk-SK" w:eastAsia="zh-CN"/>
        </w:rPr>
        <w:t>A opäť všetko zakončíme pomocným výpisom:</w:t>
      </w:r>
    </w:p>
    <w:tbl>
      <w:tblPr>
        <w:tblStyle w:val="17"/>
        <w:tblW w:w="0" w:type="auto"/>
        <w:tblInd w:w="1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9"/>
      </w:tblGrid>
      <w:tr w14:paraId="672AE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9" w:type="dxa"/>
          </w:tcPr>
          <w:p w14:paraId="691F449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both"/>
              <w:textAlignment w:val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'\nKonvertujem nezam_data na tabuľku ....\n'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2C52404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both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disp(nezamestnanost_tbl)</w:t>
            </w:r>
          </w:p>
        </w:tc>
      </w:tr>
    </w:tbl>
    <w:p w14:paraId="7ACD7076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0"/>
        <w:ind w:left="437" w:right="329" w:hanging="300"/>
        <w:textAlignment w:val="auto"/>
        <w:rPr>
          <w:rFonts w:hint="default"/>
          <w:lang w:val="sk-SK"/>
        </w:rPr>
      </w:pPr>
      <w:bookmarkStart w:id="8" w:name="_Toc3262"/>
      <w:r>
        <w:rPr>
          <w:rFonts w:hint="default"/>
          <w:lang w:val="sk-SK"/>
        </w:rPr>
        <w:t>Načítavanie dát zo súboru PMI_2101_2509.xlsx a tvorba tabuľky údajov inflácií</w:t>
      </w:r>
      <w:bookmarkEnd w:id="8"/>
    </w:p>
    <w:p w14:paraId="4E2E943E">
      <w:pPr>
        <w:pStyle w:val="11"/>
        <w:bidi w:val="0"/>
        <w:jc w:val="both"/>
        <w:rPr>
          <w:rStyle w:val="9"/>
          <w:rFonts w:hint="default"/>
          <w:lang w:val="sk-SK"/>
        </w:rPr>
      </w:pPr>
      <w:r>
        <w:rPr>
          <w:rStyle w:val="9"/>
          <w:rFonts w:hint="default"/>
          <w:lang w:val="sk-SK"/>
        </w:rPr>
        <w:t xml:space="preserve">Pri údajoch vzťahujúcich sa na inflácie, bolo nutné ich skompletizovať, keďže verejne dostupná bola len jedna tabuľka s mesačnými hodnotami za moje pozorované obdobie a to len časť z neho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(rok 2023 - 2025)</w:t>
      </w:r>
      <w:r>
        <w:rPr>
          <w:rStyle w:val="9"/>
          <w:rFonts w:hint="default"/>
          <w:lang w:val="sk-SK"/>
        </w:rPr>
        <w:t xml:space="preserve"> na webstránke Štatistického úradu Slovenskej republiky.</w:t>
      </w:r>
    </w:p>
    <w:p w14:paraId="1A8E506A">
      <w:pPr>
        <w:pStyle w:val="11"/>
        <w:bidi w:val="0"/>
        <w:jc w:val="both"/>
        <w:rPr>
          <w:rStyle w:val="9"/>
          <w:rFonts w:hint="default"/>
          <w:lang w:val="sk-SK"/>
        </w:rPr>
      </w:pPr>
      <w:r>
        <w:rPr>
          <w:rStyle w:val="9"/>
          <w:rFonts w:hint="default"/>
          <w:lang w:val="sk-SK"/>
        </w:rPr>
        <w:t>Zvyšok bolo potrebné dopočítať pomocou údajov z webstránky,</w:t>
      </w:r>
    </w:p>
    <w:p w14:paraId="041AB2E1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beforeAutospacing="0" w:after="0" w:afterAutospacing="0"/>
        <w:ind w:left="113" w:right="0"/>
        <w:jc w:val="left"/>
        <w:textAlignment w:val="baseline"/>
        <w:rPr>
          <w:rStyle w:val="9"/>
          <w:rFonts w:hint="default"/>
          <w:lang w:val="sk-SK"/>
        </w:rPr>
      </w:pPr>
      <w:r>
        <w:rPr>
          <w:rStyle w:val="15"/>
          <w:rFonts w:hint="default"/>
          <w:lang w:val="sk"/>
        </w:rPr>
        <w:fldChar w:fldCharType="begin"/>
      </w:r>
      <w:r>
        <w:rPr>
          <w:rStyle w:val="15"/>
          <w:rFonts w:hint="default"/>
          <w:lang w:val="sk"/>
        </w:rPr>
        <w:instrText xml:space="preserve"> HYPERLINK "https://fred.stlouisfed.org/data/CP0000SKM086NEST?utm" \t "https://euc-onenote.officeapps.live.com/o/_blank" </w:instrText>
      </w:r>
      <w:r>
        <w:rPr>
          <w:rStyle w:val="15"/>
          <w:rFonts w:hint="default"/>
          <w:lang w:val="sk"/>
        </w:rPr>
        <w:fldChar w:fldCharType="separate"/>
      </w:r>
      <w:r>
        <w:rPr>
          <w:rStyle w:val="15"/>
          <w:rFonts w:hint="default"/>
          <w:lang w:val="sk"/>
        </w:rPr>
        <w:t>https://fred.stlouisfed.org/data/CP0000SKM086NEST?utm</w:t>
      </w:r>
      <w:r>
        <w:rPr>
          <w:rStyle w:val="15"/>
          <w:rFonts w:hint="default"/>
          <w:lang w:val="sk"/>
        </w:rPr>
        <w:fldChar w:fldCharType="end"/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fill="FFFFFF"/>
          <w:vertAlign w:val="baseline"/>
          <w:lang w:val="sk"/>
        </w:rPr>
        <w:t> </w:t>
      </w:r>
    </w:p>
    <w:p w14:paraId="375BCCF9">
      <w:pPr>
        <w:pStyle w:val="11"/>
        <w:bidi w:val="0"/>
        <w:jc w:val="both"/>
        <w:rPr>
          <w:rStyle w:val="9"/>
          <w:rFonts w:hint="default"/>
          <w:lang w:val="sk-SK"/>
        </w:rPr>
      </w:pPr>
      <w:r>
        <w:rPr>
          <w:rStyle w:val="9"/>
          <w:rFonts w:hint="default"/>
          <w:lang w:val="sk-SK"/>
        </w:rPr>
        <w:t>kde boli dáta zo zvyšku obdobia ale len vo forme indexu inflácie, z ktorého sa vypočítala medziročná a medzimesačná miera inflácie mimo prostredia matlab (keďže indexy boli len text webovej stránky):</w:t>
      </w:r>
    </w:p>
    <w:p w14:paraId="23DAE428">
      <w:pPr>
        <w:pStyle w:val="11"/>
        <w:bidi w:val="0"/>
        <w:jc w:val="both"/>
        <w:rPr>
          <w:rStyle w:val="9"/>
          <w:rFonts w:hint="default" w:hAnsi="Cambria Math"/>
          <w:i w:val="0"/>
          <w:lang w:val="sk-SK"/>
        </w:rPr>
      </w:pPr>
      <m:oMathPara>
        <m:oMath>
          <m:sSub>
            <m:sSubPr>
              <m:ctrlPr>
                <w:rPr>
                  <w:rStyle w:val="9"/>
                  <w:rFonts w:ascii="Cambria Math" w:hAnsi="Cambria Math"/>
                  <w:i/>
                  <w:lang w:val="sk-SK"/>
                </w:rPr>
              </m:ctrlPr>
            </m:sSubPr>
            <m:e>
              <m:r>
                <m:rPr/>
                <w:rPr>
                  <w:rStyle w:val="9"/>
                  <w:rFonts w:hint="default" w:ascii="Cambria Math" w:hAnsi="Cambria Math"/>
                  <w:lang w:val="sk-SK"/>
                </w:rPr>
                <m:t>Index</m:t>
              </m:r>
              <m:ctrlPr>
                <w:rPr>
                  <w:rStyle w:val="9"/>
                  <w:rFonts w:ascii="Cambria Math" w:hAnsi="Cambria Math"/>
                  <w:i/>
                  <w:lang w:val="sk-SK"/>
                </w:rPr>
              </m:ctrlPr>
            </m:e>
            <m:sub>
              <m:r>
                <m:rPr/>
                <w:rPr>
                  <w:rStyle w:val="9"/>
                  <w:rFonts w:hint="default" w:ascii="Cambria Math" w:hAnsi="Cambria Math"/>
                  <w:lang w:val="sk-SK"/>
                </w:rPr>
                <m:t>mesiac +1, meisac</m:t>
              </m:r>
              <m:ctrlPr>
                <w:rPr>
                  <w:rStyle w:val="9"/>
                  <w:rFonts w:ascii="Cambria Math" w:hAnsi="Cambria Math"/>
                  <w:i/>
                  <w:lang w:val="sk-SK"/>
                </w:rPr>
              </m:ctrlPr>
            </m:sub>
          </m:sSub>
          <m:r>
            <m:rPr/>
            <w:rPr>
              <w:rStyle w:val="9"/>
              <w:rFonts w:hint="default" w:ascii="Cambria Math" w:hAnsi="Cambria Math"/>
              <w:lang w:val="sk-SK"/>
            </w:rPr>
            <m:t>=</m:t>
          </m:r>
          <m:f>
            <m:fPr>
              <m:ctrlPr>
                <w:rPr>
                  <w:rStyle w:val="9"/>
                  <w:rFonts w:hint="default" w:ascii="Cambria Math" w:hAnsi="Cambria Math"/>
                  <w:i/>
                  <w:lang w:val="sk-SK"/>
                </w:rPr>
              </m:ctrlPr>
            </m:fPr>
            <m:num>
              <m:sSub>
                <m:sSubPr>
                  <m:ctrlPr>
                    <w:rPr>
                      <w:rStyle w:val="9"/>
                      <w:rFonts w:hint="default" w:ascii="Cambria Math" w:hAnsi="Cambria Math"/>
                      <w:i/>
                      <w:lang w:val="sk-SK"/>
                    </w:rPr>
                  </m:ctrlPr>
                </m:sSubPr>
                <m:e>
                  <m:r>
                    <m:rPr/>
                    <w:rPr>
                      <w:rStyle w:val="9"/>
                      <w:rFonts w:hint="default" w:ascii="Cambria Math" w:hAnsi="Cambria Math"/>
                      <w:lang w:val="sk-SK"/>
                    </w:rPr>
                    <m:t>Index</m:t>
                  </m:r>
                  <m:ctrlPr>
                    <w:rPr>
                      <w:rStyle w:val="9"/>
                      <w:rFonts w:hint="default" w:ascii="Cambria Math" w:hAnsi="Cambria Math"/>
                      <w:i/>
                      <w:lang w:val="sk-SK"/>
                    </w:rPr>
                  </m:ctrlPr>
                </m:e>
                <m:sub>
                  <m:r>
                    <m:rPr/>
                    <w:rPr>
                      <w:rStyle w:val="9"/>
                      <w:rFonts w:hint="default" w:ascii="Cambria Math" w:hAnsi="Cambria Math"/>
                      <w:lang w:val="sk-SK"/>
                    </w:rPr>
                    <m:t>mesiac+1</m:t>
                  </m:r>
                  <m:ctrlPr>
                    <w:rPr>
                      <w:rStyle w:val="9"/>
                      <w:rFonts w:hint="default" w:ascii="Cambria Math" w:hAnsi="Cambria Math"/>
                      <w:i/>
                      <w:lang w:val="sk-SK"/>
                    </w:rPr>
                  </m:ctrlPr>
                </m:sub>
              </m:sSub>
              <m:r>
                <m:rPr/>
                <w:rPr>
                  <w:rStyle w:val="9"/>
                  <w:rFonts w:hint="default" w:ascii="Cambria Math" w:hAnsi="Cambria Math"/>
                  <w:lang w:val="sk-SK"/>
                </w:rPr>
                <m:t>−</m:t>
              </m:r>
              <m:sSub>
                <m:sSubPr>
                  <m:ctrlPr>
                    <w:rPr>
                      <w:rStyle w:val="9"/>
                      <w:rFonts w:hint="default" w:ascii="Cambria Math" w:hAnsi="Cambria Math"/>
                      <w:i/>
                      <w:lang w:val="sk-SK"/>
                    </w:rPr>
                  </m:ctrlPr>
                </m:sSubPr>
                <m:e>
                  <m:r>
                    <m:rPr/>
                    <w:rPr>
                      <w:rStyle w:val="9"/>
                      <w:rFonts w:hint="default" w:ascii="Cambria Math" w:hAnsi="Cambria Math"/>
                      <w:lang w:val="sk-SK"/>
                    </w:rPr>
                    <m:t>Index</m:t>
                  </m:r>
                  <m:ctrlPr>
                    <w:rPr>
                      <w:rStyle w:val="9"/>
                      <w:rFonts w:hint="default" w:ascii="Cambria Math" w:hAnsi="Cambria Math"/>
                      <w:i/>
                      <w:lang w:val="sk-SK"/>
                    </w:rPr>
                  </m:ctrlPr>
                </m:e>
                <m:sub>
                  <m:r>
                    <m:rPr/>
                    <w:rPr>
                      <w:rStyle w:val="9"/>
                      <w:rFonts w:hint="default" w:ascii="Cambria Math" w:hAnsi="Cambria Math"/>
                      <w:lang w:val="sk-SK"/>
                    </w:rPr>
                    <m:t>mesiac</m:t>
                  </m:r>
                  <m:ctrlPr>
                    <w:rPr>
                      <w:rStyle w:val="9"/>
                      <w:rFonts w:hint="default" w:ascii="Cambria Math" w:hAnsi="Cambria Math"/>
                      <w:i/>
                      <w:lang w:val="sk-SK"/>
                    </w:rPr>
                  </m:ctrlPr>
                </m:sub>
              </m:sSub>
              <m:ctrlPr>
                <w:rPr>
                  <w:rStyle w:val="9"/>
                  <w:rFonts w:hint="default" w:ascii="Cambria Math" w:hAnsi="Cambria Math"/>
                  <w:i/>
                  <w:lang w:val="sk-SK"/>
                </w:rPr>
              </m:ctrlPr>
            </m:num>
            <m:den>
              <m:sSub>
                <m:sSubPr>
                  <m:ctrlPr>
                    <w:rPr>
                      <w:rStyle w:val="9"/>
                      <w:rFonts w:hint="default" w:ascii="Cambria Math" w:hAnsi="Cambria Math"/>
                      <w:i/>
                      <w:lang w:val="sk-SK"/>
                    </w:rPr>
                  </m:ctrlPr>
                </m:sSubPr>
                <m:e>
                  <m:r>
                    <m:rPr/>
                    <w:rPr>
                      <w:rStyle w:val="9"/>
                      <w:rFonts w:hint="default" w:ascii="Cambria Math" w:hAnsi="Cambria Math"/>
                      <w:lang w:val="sk-SK"/>
                    </w:rPr>
                    <m:t>Index</m:t>
                  </m:r>
                  <m:ctrlPr>
                    <w:rPr>
                      <w:rStyle w:val="9"/>
                      <w:rFonts w:hint="default" w:ascii="Cambria Math" w:hAnsi="Cambria Math"/>
                      <w:i/>
                      <w:lang w:val="sk-SK"/>
                    </w:rPr>
                  </m:ctrlPr>
                </m:e>
                <m:sub>
                  <m:r>
                    <m:rPr/>
                    <w:rPr>
                      <w:rStyle w:val="9"/>
                      <w:rFonts w:hint="default" w:ascii="Cambria Math" w:hAnsi="Cambria Math"/>
                      <w:lang w:val="sk-SK"/>
                    </w:rPr>
                    <m:t>mesiac</m:t>
                  </m:r>
                  <m:ctrlPr>
                    <w:rPr>
                      <w:rStyle w:val="9"/>
                      <w:rFonts w:hint="default" w:ascii="Cambria Math" w:hAnsi="Cambria Math"/>
                      <w:i/>
                      <w:lang w:val="sk-SK"/>
                    </w:rPr>
                  </m:ctrlPr>
                </m:sub>
              </m:sSub>
              <m:ctrlPr>
                <w:rPr>
                  <w:rStyle w:val="9"/>
                  <w:rFonts w:hint="default" w:ascii="Cambria Math" w:hAnsi="Cambria Math"/>
                  <w:i/>
                  <w:lang w:val="sk-SK"/>
                </w:rPr>
              </m:ctrlPr>
            </m:den>
          </m:f>
          <m:r>
            <m:rPr/>
            <w:rPr>
              <w:rStyle w:val="9"/>
              <w:rFonts w:hint="default" w:ascii="Cambria Math" w:hAnsi="Cambria Math"/>
              <w:lang w:val="sk-SK"/>
            </w:rPr>
            <m:t xml:space="preserve"> . 100%</m:t>
          </m:r>
        </m:oMath>
      </m:oMathPara>
    </w:p>
    <w:p w14:paraId="73C3925F">
      <w:pPr>
        <w:pStyle w:val="11"/>
        <w:bidi w:val="0"/>
        <w:jc w:val="both"/>
        <w:rPr>
          <w:rStyle w:val="9"/>
          <w:rFonts w:hint="default"/>
          <w:lang w:val="sk-SK"/>
        </w:rPr>
      </w:pPr>
      <w:r>
        <w:rPr>
          <w:rStyle w:val="9"/>
          <w:rFonts w:hint="default"/>
          <w:lang w:val="sk-SK"/>
        </w:rPr>
        <w:t>Do vzorca si podľa potreby dosadzujeme mesiace ktoré sú vedľa seba - medzimesačná miera inflácie,  a ak si dosadíme</w:t>
      </w:r>
      <w:r>
        <w:rPr>
          <w:rStyle w:val="9"/>
          <w:rFonts w:hint="default" w:ascii="Arial Narrow"/>
          <w:lang w:val="sk-SK"/>
        </w:rPr>
        <w:t xml:space="preserve"> </w:t>
      </w:r>
      <w:r>
        <w:rPr>
          <w:rStyle w:val="9"/>
          <w:rFonts w:hint="default"/>
          <w:lang w:val="sk-SK"/>
        </w:rPr>
        <w:t xml:space="preserve">mesiace ktoré sú vzdialené rok od seba, budú medziročné. </w:t>
      </w:r>
    </w:p>
    <w:p w14:paraId="00D6EFF9">
      <w:pPr>
        <w:pStyle w:val="11"/>
        <w:bidi w:val="0"/>
        <w:jc w:val="both"/>
        <w:rPr>
          <w:rStyle w:val="9"/>
          <w:rFonts w:hint="default" w:ascii="Arial Narrow"/>
          <w:lang w:val="sk-SK"/>
        </w:rPr>
      </w:pPr>
      <w:r>
        <w:rPr>
          <w:rStyle w:val="9"/>
          <w:rFonts w:hint="default"/>
          <w:lang w:val="sk-SK"/>
        </w:rPr>
        <w:t xml:space="preserve">Treba však brať ohľad na to, že naše obdobie skúmania začína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januárom</w:t>
      </w:r>
      <w:r>
        <w:rPr>
          <w:rStyle w:val="9"/>
          <w:rFonts w:hint="default"/>
          <w:lang w:val="sk-SK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2021</w:t>
      </w:r>
      <w:r>
        <w:rPr>
          <w:rStyle w:val="9"/>
          <w:rFonts w:hint="default"/>
          <w:lang w:val="sk-SK" w:eastAsia="zh-CN"/>
        </w:rPr>
        <w:t xml:space="preserve">. To znamená, že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prvých dvanásť medziročných hodnôt</w:t>
      </w:r>
      <w:r>
        <w:rPr>
          <w:rStyle w:val="9"/>
          <w:rFonts w:hint="default"/>
          <w:lang w:val="sk-SK"/>
        </w:rPr>
        <w:t xml:space="preserve"> nebude existovať </w:t>
      </w:r>
      <w:r>
        <w:rPr>
          <w:rStyle w:val="9"/>
          <w:rFonts w:hint="default" w:ascii="Arial Narrow"/>
          <w:lang w:val="sk-SK"/>
        </w:rPr>
        <w:t xml:space="preserve">- budú tam hodnoty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NaN </w:t>
      </w:r>
      <w:r>
        <w:rPr>
          <w:rFonts w:hint="default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 “not a number”</w:t>
      </w:r>
      <w:r>
        <w:rPr>
          <w:rStyle w:val="9"/>
          <w:rFonts w:hint="default" w:ascii="Arial Narrow"/>
          <w:lang w:val="sk-SK"/>
        </w:rPr>
        <w:t xml:space="preserve"> </w:t>
      </w:r>
      <w:r>
        <w:rPr>
          <w:rStyle w:val="9"/>
          <w:rFonts w:hint="default"/>
          <w:lang w:val="sk-SK"/>
        </w:rPr>
        <w:t xml:space="preserve">(tj. hodnoty medziročnej miery inflácie začínajú od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januára</w:t>
      </w:r>
      <w:r>
        <w:rPr>
          <w:rStyle w:val="9"/>
          <w:rFonts w:hint="default"/>
          <w:lang w:val="sk-SK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2022</w:t>
      </w:r>
      <w:r>
        <w:rPr>
          <w:rStyle w:val="9"/>
          <w:rFonts w:hint="default"/>
          <w:lang w:val="sk-SK"/>
        </w:rPr>
        <w:t xml:space="preserve">), lebo to by musel byť zahrnutý vo výpočtoch aj predchádzajúci rok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2020</w:t>
      </w:r>
      <w:r>
        <w:rPr>
          <w:rStyle w:val="9"/>
          <w:rFonts w:hint="default"/>
          <w:lang w:val="sk-SK"/>
        </w:rPr>
        <w:t xml:space="preserve"> s jeho hodnotami medziročnej miery inflácie, čo by sme taktiež museli dopočítavať. </w:t>
      </w:r>
      <w:r>
        <w:rPr>
          <w:rStyle w:val="9"/>
          <w:rFonts w:hint="default" w:ascii="Arial Narrow"/>
          <w:lang w:val="sk-SK"/>
        </w:rPr>
        <w:t xml:space="preserve">To však ale robiť nemusíme, keďže skúmame obdobie iba od roku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2021</w:t>
      </w:r>
      <w:r>
        <w:rPr>
          <w:rStyle w:val="9"/>
          <w:rFonts w:hint="default" w:ascii="Arial Narrow"/>
          <w:lang w:val="sk-SK"/>
        </w:rPr>
        <w:t>.</w:t>
      </w:r>
    </w:p>
    <w:p w14:paraId="4030AE80">
      <w:pPr>
        <w:pStyle w:val="11"/>
        <w:bidi w:val="0"/>
        <w:jc w:val="both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 xml:space="preserve">Niečo podobné platí aj pri medzimesačných hodnotách inflácií, avšak tu sa začína od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februára 2021</w:t>
      </w:r>
      <w:r>
        <w:rPr>
          <w:rStyle w:val="9"/>
          <w:rFonts w:hint="default" w:ascii="Arial Narrow"/>
          <w:lang w:val="sk-SK"/>
        </w:rPr>
        <w:t xml:space="preserve">, keďže nám chýba hodnota len v jednej bunke (tj. začíname na riadku 3), pretože na jej výpočet by bola potrebná aj hodnota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decembra 2020</w:t>
      </w:r>
      <w:r>
        <w:rPr>
          <w:rStyle w:val="9"/>
          <w:rFonts w:hint="default" w:ascii="Arial Narrow"/>
          <w:lang w:val="sk-SK"/>
        </w:rPr>
        <w:t>.</w:t>
      </w:r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9"/>
      </w:tblGrid>
      <w:tr w14:paraId="60C87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9" w:type="dxa"/>
          </w:tcPr>
          <w:p w14:paraId="6E29204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inflacia</w:t>
            </w:r>
          </w:p>
          <w:p w14:paraId="3803457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'\nNa</w:t>
            </w:r>
            <w:r>
              <w:rPr>
                <w:rFonts w:hint="default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sk-SK" w:eastAsia="zh-CN" w:bidi="ar"/>
              </w:rPr>
              <w:t>čí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tavam infl_subor z cesty PMI_2101_2509.xlsx ..... 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398AE9A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infl_subor = fullfile(cesta,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'PMI_2101_2509.xlsx'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</w:tr>
    </w:tbl>
    <w:p w14:paraId="7BE4836B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jc w:val="both"/>
        <w:textAlignment w:val="auto"/>
        <w:rPr>
          <w:rStyle w:val="9"/>
          <w:rFonts w:hint="default"/>
          <w:lang w:val="sk-SK"/>
        </w:rPr>
      </w:pPr>
      <w:r>
        <w:rPr>
          <w:rStyle w:val="9"/>
          <w:rFonts w:hint="default"/>
          <w:lang w:val="sk-SK"/>
        </w:rPr>
        <w:t>Podobne ako pri sekcii skriptu nezamestnanosti, si najskôr definujeme cestu k našemu súboru, z ktorého budeme údaje o infláciách ťahať.</w:t>
      </w:r>
    </w:p>
    <w:p w14:paraId="1E399344">
      <w:pPr>
        <w:rPr>
          <w:rStyle w:val="9"/>
          <w:rFonts w:hint="default"/>
          <w:lang w:val="sk-SK"/>
        </w:rPr>
      </w:pPr>
      <w:r>
        <w:rPr>
          <w:rStyle w:val="9"/>
          <w:rFonts w:hint="default"/>
          <w:lang w:val="sk-SK"/>
        </w:rPr>
        <w:br w:type="page"/>
      </w:r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9"/>
      </w:tblGrid>
      <w:tr w14:paraId="56859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9" w:type="dxa"/>
          </w:tcPr>
          <w:p w14:paraId="5083A59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ponechanie nazvov povodnych stlpcov</w:t>
            </w:r>
          </w:p>
          <w:p w14:paraId="082AE4D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'\nČítam infl_subor a ukladám do tabuľky infl_tbl ....\n'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0629B7A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infl_tbl = readtable(infl_subor,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'VariableNamingRule'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'preserve'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4413C12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03" w:leftChars="57" w:right="329" w:hanging="990" w:hangingChars="5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'\nVypisujem tabuľku infl_tbl s údajmi zo súboru PMI_2101_2509.xlsx ....\n'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6DE8CCA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disp(infl_tbl)</w:t>
            </w:r>
          </w:p>
        </w:tc>
      </w:tr>
    </w:tbl>
    <w:p w14:paraId="0809D05F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jc w:val="both"/>
        <w:textAlignment w:val="auto"/>
        <w:rPr>
          <w:rStyle w:val="9"/>
          <w:rFonts w:hint="default"/>
          <w:lang w:val="sk-SK"/>
        </w:rPr>
      </w:pPr>
      <w:r>
        <w:rPr>
          <w:rStyle w:val="9"/>
          <w:rFonts w:hint="default"/>
          <w:lang w:val="sk-SK"/>
        </w:rPr>
        <w:t xml:space="preserve">Keďže tento samostatný súbor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en-US" w:eastAsia="zh-CN" w:bidi="ar"/>
        </w:rPr>
        <w:t>PMI_2101_2509.xlsx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)</w:t>
      </w:r>
      <w:r>
        <w:rPr>
          <w:rStyle w:val="9"/>
          <w:rFonts w:hint="default" w:ascii="Arial Narrow"/>
          <w:lang w:val="sk-SK" w:eastAsia="zh-CN"/>
        </w:rPr>
        <w:t xml:space="preserve"> </w:t>
      </w:r>
      <w:r>
        <w:rPr>
          <w:rStyle w:val="9"/>
          <w:rFonts w:hint="default"/>
          <w:lang w:val="sk-SK"/>
        </w:rPr>
        <w:t xml:space="preserve">už tabuľkou je, stačí nám ho len prečítať cez funkciu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readtable(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názov súboru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‘čo robím = definujem pravidlo pomenovania stĺpcov’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‘zanechávam dané mená’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)</w:t>
      </w:r>
      <w:r>
        <w:rPr>
          <w:rStyle w:val="9"/>
          <w:rFonts w:hint="default"/>
          <w:lang w:val="sk-SK"/>
        </w:rPr>
        <w:t>.</w:t>
      </w:r>
    </w:p>
    <w:p w14:paraId="74756968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jc w:val="both"/>
        <w:textAlignment w:val="auto"/>
        <w:rPr>
          <w:rStyle w:val="9"/>
          <w:rFonts w:hint="default"/>
          <w:lang w:val="sk-SK"/>
        </w:rPr>
      </w:pPr>
      <w:r>
        <w:rPr>
          <w:rStyle w:val="9"/>
          <w:rFonts w:hint="default"/>
          <w:lang w:val="sk-SK"/>
        </w:rPr>
        <w:t xml:space="preserve">Aby sme videli ako načítaná tabuľka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infl_tbl</w:t>
      </w:r>
      <w:r>
        <w:rPr>
          <w:rStyle w:val="9"/>
          <w:rFonts w:hint="default" w:ascii="Arial Narrow"/>
          <w:lang w:val="sk-SK"/>
        </w:rPr>
        <w:t xml:space="preserve"> </w:t>
      </w:r>
      <w:r>
        <w:rPr>
          <w:rStyle w:val="9"/>
          <w:rFonts w:hint="default"/>
          <w:lang w:val="sk-SK"/>
        </w:rPr>
        <w:t xml:space="preserve">vyzerá, spravíme si jej výpis na konzolu cez funkciu “display table”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displ(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tabuľka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)</w:t>
      </w:r>
      <w:r>
        <w:rPr>
          <w:rStyle w:val="9"/>
          <w:rFonts w:hint="default"/>
          <w:lang w:val="sk-SK"/>
        </w:rPr>
        <w:t xml:space="preserve">. </w:t>
      </w:r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9"/>
      </w:tblGrid>
      <w:tr w14:paraId="7FF2C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9" w:type="dxa"/>
          </w:tcPr>
          <w:p w14:paraId="55EE4E0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ciselne udaje su na riadkoch 3 az 58 (1/2 su zahlavie a 59 je september</w:t>
            </w:r>
          </w:p>
          <w:p w14:paraId="764372E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ktory nevyuzivame pri porovnavani s nezamestnanostou lebo ta je po</w:t>
            </w:r>
          </w:p>
          <w:p w14:paraId="312AC4C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september</w:t>
            </w:r>
          </w:p>
          <w:p w14:paraId="51C0AF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99" w:firstLineChars="5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vertAlign w:val="baseline"/>
                <w:lang w:val="sk-SK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'\n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sk-SK" w:eastAsia="zh-CN" w:bidi="ar"/>
              </w:rPr>
              <w:t>Načítavam bunky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 do infl_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sk-SK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 na riadkoch 3 az 58 ....\n'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</w:tc>
      </w:tr>
    </w:tbl>
    <w:p w14:paraId="46A17297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jc w:val="both"/>
        <w:textAlignment w:val="auto"/>
        <w:rPr>
          <w:rStyle w:val="9"/>
          <w:rFonts w:hint="default"/>
          <w:lang w:val="sk-SK"/>
        </w:rPr>
      </w:pPr>
      <w:r>
        <w:rPr>
          <w:rStyle w:val="9"/>
          <w:rFonts w:hint="default" w:ascii="Arial Narrow"/>
          <w:lang w:val="sk-SK"/>
        </w:rPr>
        <w:t>Pomocný výpis aby sme vedeli na ktorej sekcii kódu sa nachádzame (čo program práve robí).</w:t>
      </w:r>
      <w:r>
        <w:rPr>
          <w:rStyle w:val="9"/>
          <w:rFonts w:hint="default"/>
          <w:lang w:val="sk-SK"/>
        </w:rPr>
        <w:t xml:space="preserve"> </w:t>
      </w:r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4"/>
      </w:tblGrid>
      <w:tr w14:paraId="631D0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654" w:type="dxa"/>
          </w:tcPr>
          <w:p w14:paraId="38ADC5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99" w:firstLineChars="50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uklada data z inflacie do riadkov - buniek o velkosti 3 stlpce (datum,</w:t>
            </w:r>
          </w:p>
          <w:p w14:paraId="3D72DF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99" w:firstLineChars="5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medziroc infl, medzimes infl)</w:t>
            </w:r>
          </w:p>
          <w:p w14:paraId="7E0909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99" w:firstLineChars="5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inflacia_data = cell(0,3);</w:t>
            </w:r>
          </w:p>
        </w:tc>
      </w:tr>
    </w:tbl>
    <w:p w14:paraId="2847E062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 xml:space="preserve">Cez funkciu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cell(od ktorej bunky v riadku, po ktorú)</w:t>
      </w:r>
      <w:r>
        <w:rPr>
          <w:rStyle w:val="9"/>
          <w:rFonts w:hint="default" w:ascii="Arial Narrow"/>
          <w:lang w:val="sk-SK"/>
        </w:rPr>
        <w:t xml:space="preserve">, si po riadkoch budeme trojicu našich údajov (dátum, medziročná inflácia, medzimesačná inflácia) postupne ukladať do poľa buniek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inflacia_data</w:t>
      </w:r>
      <w:r>
        <w:rPr>
          <w:rStyle w:val="9"/>
          <w:rFonts w:hint="default" w:ascii="Arial Narrow"/>
          <w:lang w:val="sk-SK"/>
        </w:rPr>
        <w:t>.</w:t>
      </w:r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4"/>
      </w:tblGrid>
      <w:tr w14:paraId="40726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54" w:type="dxa"/>
          </w:tcPr>
          <w:p w14:paraId="642C4E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pomocny vypis aby sme videli ako (akeho typu) su ulozene inflacie zo</w:t>
            </w:r>
          </w:p>
          <w:p w14:paraId="313B04A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suboru .xlsx</w:t>
            </w:r>
          </w:p>
          <w:p w14:paraId="4BCE7C5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'\nVypisujem pole buniek inflacia_data ....\n'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26B83C3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disp(inflacia_data)</w:t>
            </w:r>
          </w:p>
        </w:tc>
      </w:tr>
    </w:tbl>
    <w:p w14:paraId="2D115A43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>Aby sme vedeli ako naše pole buniek vyzerá, vypíšeme si ho na konzolu.</w:t>
      </w:r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9"/>
      </w:tblGrid>
      <w:tr w14:paraId="71F62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639" w:type="dxa"/>
          </w:tcPr>
          <w:p w14:paraId="4848089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kedze som subory citala aj v exceli</w:t>
            </w:r>
          </w:p>
          <w:p w14:paraId="267CBD3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% viem ze vyuzitelne udaje su na riadkoch 3 az 58 </w:t>
            </w:r>
          </w:p>
          <w:p w14:paraId="2138943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i = 3:58</w:t>
            </w:r>
          </w:p>
          <w:p w14:paraId="6645302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try</w:t>
            </w:r>
          </w:p>
          <w:p w14:paraId="531E776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zoberie v prvom stlpci aktualneho riadku i</w:t>
            </w:r>
          </w:p>
          <w:p w14:paraId="4C0E0F0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datum_orig = infl_tbl{i,1};</w:t>
            </w:r>
          </w:p>
          <w:p w14:paraId="1049355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ak je v bunke datum (typ hodnoty=datum), vytiahne si ju</w:t>
            </w:r>
          </w:p>
          <w:p w14:paraId="0D08B46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iscell(datum_orig)</w:t>
            </w:r>
          </w:p>
          <w:p w14:paraId="7093157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2157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datum_orig = datum_orig{1};</w:t>
            </w:r>
          </w:p>
          <w:p w14:paraId="42DAC87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4DD5B9C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skontroluj, ci je datum platny</w:t>
            </w:r>
          </w:p>
          <w:p w14:paraId="03CAD08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ak je prazdny alebo nieje casoudajoveho typu alebo oboje naraz</w:t>
            </w:r>
          </w:p>
          <w:p w14:paraId="711D489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sk-SK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isempty(datum_orig) || isequal(datum_orig,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'NaT'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) ||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sk-SK" w:eastAsia="zh-CN" w:bidi="ar"/>
              </w:rPr>
              <w:tab/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sk-SK" w:eastAsia="zh-CN" w:bidi="ar"/>
              </w:rPr>
              <w:tab/>
            </w:r>
          </w:p>
          <w:p w14:paraId="7EF4ADF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1134" w:firstLineChars="573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(isdatetime(datum_orig) &amp;&amp; isnat(datum_orig))</w:t>
            </w:r>
          </w:p>
          <w:p w14:paraId="1882925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preskoci sa riadok</w:t>
            </w:r>
          </w:p>
          <w:p w14:paraId="4A9E38D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'Preskakujem riadok %d s neplatným dátumom.\n'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, i);</w:t>
            </w:r>
          </w:p>
          <w:p w14:paraId="61B6EAD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pokracuje sa dalej</w:t>
            </w:r>
          </w:p>
          <w:p w14:paraId="4A3D215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2960434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end</w:t>
            </w:r>
          </w:p>
        </w:tc>
      </w:tr>
    </w:tbl>
    <w:p w14:paraId="4018BA65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 xml:space="preserve">Cez cyklus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for i = 3:58</w:t>
      </w:r>
      <w:r>
        <w:rPr>
          <w:rStyle w:val="9"/>
          <w:rFonts w:hint="default" w:ascii="Arial Narrow"/>
          <w:lang w:val="sk-SK"/>
        </w:rPr>
        <w:t xml:space="preserve"> načítavame náš stĺpec dátumov do prevého stĺpca tabuľky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infl_tbl</w:t>
      </w:r>
      <w:r>
        <w:rPr>
          <w:rStyle w:val="9"/>
          <w:rFonts w:hint="default" w:ascii="Arial Narrow"/>
          <w:lang w:val="sk-SK"/>
        </w:rPr>
        <w:t xml:space="preserve"> po riadkoch (riadok 3 až 58). Ak je náš dátum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typu bunka</w:t>
      </w:r>
      <w:r>
        <w:rPr>
          <w:rStyle w:val="9"/>
          <w:rFonts w:hint="default" w:ascii="Arial Narrow"/>
          <w:lang w:val="sk-SK"/>
        </w:rPr>
        <w:t xml:space="preserve">, rozbalí sa pomocou prečítania hodnoty v zabalenej bunke cez jej index (berie do úvahy len prvý udaj v bunke). </w:t>
      </w:r>
    </w:p>
    <w:p w14:paraId="5E3A53E1">
      <w:pPr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br w:type="page"/>
      </w:r>
    </w:p>
    <w:p w14:paraId="7F8D6BD0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 xml:space="preserve">Ak nie preskakujeme na druhú vetvu if, kde zisťujeme či je: bunka prázdna alebo rovná sa nečasovému údaju “not a time”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NaT</w:t>
      </w:r>
      <w:r>
        <w:rPr>
          <w:rStyle w:val="9"/>
          <w:rFonts w:hint="default" w:ascii="Arial Narrow"/>
          <w:lang w:val="sk-SK"/>
        </w:rPr>
        <w:t xml:space="preserve">, alebo je dátumovým typom, no neudáva časový údaj (is not a time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isnat(datum)</w:t>
      </w:r>
      <w:r>
        <w:rPr>
          <w:rStyle w:val="9"/>
          <w:rFonts w:hint="default" w:ascii="Arial Narrow"/>
          <w:lang w:val="sk-SK"/>
        </w:rPr>
        <w:t xml:space="preserve">). Ak to spĺňa jednu z týchto podmienok, riadok sa preskočí a pokračuje sa ďalej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continue</w:t>
      </w:r>
      <w:r>
        <w:rPr>
          <w:rStyle w:val="9"/>
          <w:rFonts w:hint="default" w:ascii="Arial Narrow"/>
          <w:lang w:val="sk-SK"/>
        </w:rPr>
        <w:t xml:space="preserve">. Ak už nemá čo daná vetva robiť, ukončí sa cez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end</w:t>
      </w:r>
      <w:r>
        <w:rPr>
          <w:rStyle w:val="9"/>
          <w:rFonts w:hint="default" w:ascii="Arial Narrow"/>
          <w:lang w:val="sk-SK"/>
        </w:rPr>
        <w:t>.</w:t>
      </w:r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4"/>
      </w:tblGrid>
      <w:tr w14:paraId="5FDB3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654" w:type="dxa"/>
          </w:tcPr>
          <w:p w14:paraId="1F4E531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hanging="62" w:firstLineChars="0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% ak je datum pismeno alebo retazec znakov, pretypujeme ho </w:t>
            </w:r>
          </w:p>
          <w:p w14:paraId="7E3A71A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hanging="62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na datetime (casodatumovy udaj)</w:t>
            </w:r>
          </w:p>
          <w:p w14:paraId="12BA7DC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hanging="62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ischar(datum_orig) || isstring(datum_orig)</w:t>
            </w:r>
          </w:p>
          <w:p w14:paraId="004A14A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54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datetime(datum, 'co chceme robit', 'format datumu')</w:t>
            </w:r>
          </w:p>
          <w:p w14:paraId="4EE90AA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54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datum = datetime(datum_orig,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'InputFormat'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'dd-MMM-yyyy'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6979E75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hanging="62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elseif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isdatetime(datum_orig)</w:t>
            </w:r>
          </w:p>
          <w:p w14:paraId="0BEA1DD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54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ak je datum spravneho typu (casovy udaj) ulozime tak ako je</w:t>
            </w:r>
          </w:p>
          <w:p w14:paraId="082A927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54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datum = datum_orig;</w:t>
            </w:r>
          </w:p>
          <w:p w14:paraId="2F5ACE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hanging="62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else</w:t>
            </w:r>
          </w:p>
          <w:p w14:paraId="4E4DDC8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54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vyhodenie chyby ak by nastala aby bolo vidiet</w:t>
            </w:r>
          </w:p>
          <w:p w14:paraId="60D8FD4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54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error(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'Neočakávaný typ dátumu v riadku %d.\n'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, i);</w:t>
            </w:r>
          </w:p>
          <w:p w14:paraId="74E072E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hanging="62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end</w:t>
            </w:r>
          </w:p>
        </w:tc>
      </w:tr>
    </w:tbl>
    <w:p w14:paraId="203FC2C1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 xml:space="preserve">Riadky v ktorých dátumy sme preskočili, začneme overovať. Najprv si overíme či je náš dátum vo forme znakov alebo reťazca. Ak áno, konvertujeme ho funkciou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datetime(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dátum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‘čo robíme = meníme jeho formát’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‘formát do ktorého dátum chceme konvertovať’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)</w:t>
      </w:r>
      <w:r>
        <w:rPr>
          <w:rStyle w:val="9"/>
          <w:rFonts w:hint="default" w:ascii="Arial Narrow"/>
          <w:lang w:val="sk-SK"/>
        </w:rPr>
        <w:t xml:space="preserve">. Ak je náš dátum už v časodátumovom formáte, uložíme ho tak ako je. Ak nieje v žiadnom z týchto formátov, vypíše nám chybu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error()</w:t>
      </w:r>
      <w:r>
        <w:rPr>
          <w:rStyle w:val="9"/>
          <w:rFonts w:hint="default" w:ascii="Arial Narrow"/>
          <w:lang w:val="sk-SK"/>
        </w:rPr>
        <w:t xml:space="preserve"> a správu v nej s riadkom na ktorom sa vyskytla.</w:t>
      </w:r>
    </w:p>
    <w:p w14:paraId="05ED1F17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 xml:space="preserve">Ďalej načítavame ďalšie stĺpce našeho súboru a to: stĺpec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medziročnej inflácie</w:t>
      </w:r>
      <w:r>
        <w:rPr>
          <w:rStyle w:val="9"/>
          <w:rFonts w:hint="default" w:ascii="Arial Narrow"/>
          <w:lang w:val="sk-SK"/>
        </w:rPr>
        <w:t xml:space="preserve"> na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indexe 2</w:t>
      </w:r>
      <w:r>
        <w:rPr>
          <w:rStyle w:val="9"/>
          <w:rFonts w:hint="default" w:ascii="Arial Narrow"/>
          <w:lang w:val="sk-SK"/>
        </w:rPr>
        <w:t xml:space="preserve">, a stĺpec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medzimesačnej inflácie</w:t>
      </w:r>
      <w:r>
        <w:rPr>
          <w:rStyle w:val="9"/>
          <w:rFonts w:hint="default" w:ascii="Arial Narrow"/>
          <w:lang w:val="sk-SK"/>
        </w:rPr>
        <w:t xml:space="preserve"> na</w:t>
      </w:r>
      <w:r>
        <w:rPr>
          <w:rStyle w:val="9"/>
          <w:rFonts w:hint="default"/>
          <w:lang w:val="sk-SK" w:eastAsia="zh-C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indexe 3</w:t>
      </w:r>
      <w:r>
        <w:rPr>
          <w:rStyle w:val="9"/>
          <w:rFonts w:hint="default" w:ascii="Arial Narrow"/>
          <w:lang w:val="sk-SK"/>
        </w:rPr>
        <w:t>.</w:t>
      </w:r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9"/>
      </w:tblGrid>
      <w:tr w14:paraId="29341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9" w:type="dxa"/>
          </w:tcPr>
          <w:p w14:paraId="44161A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39" w:leftChars="727" w:right="329" w:firstLine="138" w:firstLineChars="70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% tabulky s ktorymi pracujeme (maju surove udaje - </w:t>
            </w:r>
          </w:p>
          <w:p w14:paraId="32AB0E4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39" w:leftChars="727" w:right="329" w:firstLine="138" w:firstLineChars="7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este neopracovane)</w:t>
            </w:r>
          </w:p>
          <w:p w14:paraId="50E2742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39" w:leftChars="727" w:right="329" w:firstLine="138" w:firstLineChars="7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medziR = riadok i, stl 2; medziM = riadok i, stl 3</w:t>
            </w:r>
          </w:p>
          <w:p w14:paraId="063E277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39" w:leftChars="727" w:right="329" w:firstLine="138" w:firstLineChars="7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medzirocna_raw = infl_tbl{i,2};</w:t>
            </w:r>
          </w:p>
          <w:p w14:paraId="0D877DC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39" w:leftChars="727" w:right="329" w:firstLine="138" w:firstLineChars="7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medzimesacna_raw = infl_tbl{i,3};</w:t>
            </w:r>
          </w:p>
          <w:p w14:paraId="2121376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39" w:leftChars="727" w:right="329" w:firstLine="138" w:firstLineChars="7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155586F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39" w:leftChars="727" w:right="329" w:firstLine="138" w:firstLineChars="7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kontrola na &lt;missing&gt; - ak chyba nejaky udaj</w:t>
            </w:r>
          </w:p>
          <w:p w14:paraId="4697E40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39" w:leftChars="727" w:right="329" w:firstLine="138" w:firstLineChars="7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napr v bunke nieje hodnota ale pomlcka/nic</w:t>
            </w:r>
          </w:p>
          <w:p w14:paraId="604F1E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39" w:leftChars="727" w:right="329" w:firstLine="138" w:firstLineChars="7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ismissing(medzirocna_raw) || ismissing(medzimesacna_raw)</w:t>
            </w:r>
          </w:p>
          <w:p w14:paraId="2289704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39" w:leftChars="727" w:right="329" w:firstLine="847" w:firstLineChars="428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'Preskakujem riadok %d s missing hodnotami.\n'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, i);</w:t>
            </w:r>
          </w:p>
          <w:p w14:paraId="13BCAF7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39" w:leftChars="727" w:right="329" w:firstLine="847" w:firstLineChars="428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preskoci sa a pokracuje sa v cykle dalej</w:t>
            </w:r>
          </w:p>
          <w:p w14:paraId="75FA933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39" w:leftChars="727" w:right="329" w:firstLine="847" w:firstLineChars="428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71DBDA1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39" w:leftChars="727" w:right="329" w:firstLine="138" w:firstLineChars="7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7308374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39" w:leftChars="727" w:right="329" w:firstLine="138" w:firstLineChars="7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ak su nase surove udaje ciselne ulozime ich tak ako su</w:t>
            </w:r>
          </w:p>
          <w:p w14:paraId="4161EE6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39" w:leftChars="727" w:right="329" w:firstLine="138" w:firstLineChars="7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isnumeric(medzirocna_raw)</w:t>
            </w:r>
          </w:p>
          <w:p w14:paraId="2CE4FD5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39" w:leftChars="727" w:right="329" w:firstLine="847" w:firstLineChars="428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medzirocna = medzirocna_raw;</w:t>
            </w:r>
          </w:p>
          <w:p w14:paraId="387A897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39" w:leftChars="727" w:right="329" w:firstLine="138" w:firstLineChars="7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else</w:t>
            </w:r>
          </w:p>
          <w:p w14:paraId="592FAF8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39" w:leftChars="727" w:right="329" w:firstLine="847" w:firstLineChars="428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ak niesu pretypujeme ich na typ velkosti double</w:t>
            </w:r>
          </w:p>
          <w:p w14:paraId="31C64BB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39" w:leftChars="727" w:right="329" w:firstLine="847" w:firstLineChars="428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medzirocna = str2double(medzirocna_raw);</w:t>
            </w:r>
          </w:p>
          <w:p w14:paraId="16B8B8E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39" w:leftChars="727" w:right="329" w:firstLine="138" w:firstLineChars="7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315B2A1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39" w:leftChars="727" w:right="329" w:firstLine="138" w:firstLineChars="7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isnumeric(medzimesacna_raw)</w:t>
            </w:r>
          </w:p>
          <w:p w14:paraId="5FC776A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36" w:leftChars="725" w:right="329" w:firstLine="841" w:firstLineChars="425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medzimesacna = medzimesacna_raw;</w:t>
            </w:r>
          </w:p>
          <w:p w14:paraId="2C15A0F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39" w:leftChars="727" w:right="329" w:firstLine="138" w:firstLineChars="7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else</w:t>
            </w:r>
          </w:p>
          <w:p w14:paraId="69F777F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37" w:leftChars="726" w:right="329" w:firstLine="837" w:firstLineChars="423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medzimesacna = str2double(medzimesacna_raw);</w:t>
            </w:r>
          </w:p>
          <w:p w14:paraId="0C5304A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39" w:leftChars="727" w:right="329" w:firstLine="138" w:firstLineChars="7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end</w:t>
            </w:r>
          </w:p>
        </w:tc>
      </w:tr>
    </w:tbl>
    <w:p w14:paraId="6956BD68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>Tu si taktiež kontrolujeme jednotlivé hodnoty v bunkách. Ak nám niektorá z hodnôt chýba, preskočíme daný riadok a pokračujeme ďalej. Ak nechýba a daný údaj je číselnou hodnotou, uložíme ho tak ako je do prislúchajúceho stĺpca surových (= ešte neopracovaných) údajov 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medzirocna_raw</w:t>
      </w:r>
      <w:r>
        <w:rPr>
          <w:rStyle w:val="9"/>
          <w:rFonts w:hint="default" w:ascii="Arial Narrow"/>
          <w:lang w:val="sk-SK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medzimesacna_raw</w:t>
      </w:r>
      <w:r>
        <w:rPr>
          <w:rStyle w:val="9"/>
          <w:rFonts w:hint="default" w:ascii="Arial Narrow"/>
          <w:lang w:val="sk-SK"/>
        </w:rPr>
        <w:t xml:space="preserve">). Ak sa v bunke nachádza nečíselný údaj (reťazec), prekonvertujeme ho na číselný údaj cez funkciu “string to double”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str2double()</w:t>
      </w:r>
      <w:r>
        <w:rPr>
          <w:rStyle w:val="9"/>
          <w:rFonts w:hint="default" w:ascii="Arial Narrow"/>
          <w:lang w:val="sk-SK"/>
        </w:rPr>
        <w:t>.</w:t>
      </w:r>
    </w:p>
    <w:p w14:paraId="4F0BC851">
      <w:pPr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br w:type="page"/>
      </w:r>
    </w:p>
    <w:p w14:paraId="1FF0867D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>Všetko si opäť skontrolujeme pomocným výpisom. Aby bol výpis ľahší, hodnoty sa nám vypíšu ako reťazce.</w:t>
      </w:r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4"/>
      </w:tblGrid>
      <w:tr w14:paraId="0F0FD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4" w:type="dxa"/>
          </w:tcPr>
          <w:p w14:paraId="298EDF4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0" w:leftChars="0" w:right="329" w:firstLine="1778" w:firstLineChars="898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pomocny vypis aby sme videli ako nacitava udaje a uklada to</w:t>
            </w:r>
          </w:p>
          <w:p w14:paraId="53D803F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0" w:leftChars="0" w:right="329" w:firstLine="1778" w:firstLineChars="898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tabuliek</w:t>
            </w:r>
          </w:p>
          <w:p w14:paraId="00C0AA3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0" w:leftChars="0" w:right="329" w:firstLine="1778" w:firstLineChars="898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'Riadok %d: medzirocna_raw=%s, medzimesacna_raw=%s, </w:t>
            </w:r>
          </w:p>
          <w:p w14:paraId="142E639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0" w:leftChars="0" w:right="329" w:firstLine="2775" w:firstLineChars="1402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medzirocna=%.4f, medzimesacna=%.4f\n'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...</w:t>
            </w:r>
          </w:p>
          <w:p w14:paraId="6D4B061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0" w:leftChars="0" w:right="329" w:firstLine="2779" w:firstLineChars="1404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i, string(medzirocna_raw), string(medzimesacna_raw), </w:t>
            </w:r>
          </w:p>
          <w:p w14:paraId="0A0BADB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134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medzirocna, medzimesacna);</w:t>
            </w:r>
          </w:p>
        </w:tc>
      </w:tr>
    </w:tbl>
    <w:p w14:paraId="2D708CC5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Lines="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4"/>
      </w:tblGrid>
      <w:tr w14:paraId="36D3D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4" w:type="dxa"/>
          </w:tcPr>
          <w:p w14:paraId="4D1D993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0" w:leftChars="0" w:right="329" w:firstLine="1980" w:firstLineChars="10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velkost tabulky</w:t>
            </w:r>
          </w:p>
          <w:p w14:paraId="3DB3162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0" w:leftChars="0" w:right="329" w:firstLine="1980" w:firstLineChars="10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sa bude zvysovat podla toho kolko udajov nacita</w:t>
            </w:r>
          </w:p>
          <w:p w14:paraId="5343451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0" w:leftChars="0" w:right="329" w:firstLine="1980" w:firstLineChars="10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ten nas povodny riadok 3 buniek na zaciatku (0,3)</w:t>
            </w:r>
          </w:p>
          <w:p w14:paraId="2817039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0" w:leftChars="0" w:right="329" w:firstLine="1980" w:firstLineChars="10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% a v inflacia data budu 3 stlpce (datum, medziR infl, </w:t>
            </w:r>
          </w:p>
          <w:p w14:paraId="3B4F4A1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0" w:leftChars="0" w:right="329" w:firstLine="2178" w:firstLineChars="11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medziM infl)</w:t>
            </w:r>
          </w:p>
          <w:p w14:paraId="39E5EF4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0" w:leftChars="0" w:right="329" w:firstLine="1980" w:firstLineChars="10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inflacia_data(end+1,:) = {datum, medzirocna, medzimesacna};</w:t>
            </w:r>
          </w:p>
          <w:p w14:paraId="690511D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0" w:leftChars="0" w:right="329" w:firstLine="1378" w:firstLineChars="696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ak odchyti chybu, vypise na konzolu co sa stalo (zlyhanie) a kde</w:t>
            </w:r>
          </w:p>
          <w:p w14:paraId="55F290B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0" w:leftChars="0" w:right="329" w:firstLine="1378" w:firstLineChars="696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catch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ME</w:t>
            </w:r>
          </w:p>
          <w:p w14:paraId="38D2496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0" w:leftChars="0" w:right="329" w:firstLine="1980" w:firstLineChars="10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'\nChyba pri riadku %d: %s\n'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, i, ME.message);</w:t>
            </w:r>
          </w:p>
          <w:p w14:paraId="1EAD015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0" w:leftChars="0" w:right="329" w:firstLine="1378" w:firstLineChars="696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0386F7E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leftChars="0" w:right="329" w:firstLine="685" w:firstLineChars="346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end</w:t>
            </w:r>
          </w:p>
        </w:tc>
      </w:tr>
    </w:tbl>
    <w:p w14:paraId="7F87A328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>Všetky naše stĺpce si po riadkoch uložíme do našeho poľa buniek kde každá bunka je trojica s ich prislúchajúcimi hodnotami.</w:t>
      </w:r>
    </w:p>
    <w:p w14:paraId="28CD9CD5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 xml:space="preserve">Toto pole buniek inflacia_data musíme konvertovať na tabuľku cez funkciu “cell to table”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cell2table(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pole buniek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‘čo robím = vkladám bunky po názvoch’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‘bunka’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 )</w:t>
      </w:r>
      <w:r>
        <w:rPr>
          <w:rStyle w:val="9"/>
          <w:rFonts w:hint="default" w:ascii="Arial Narrow"/>
          <w:lang w:val="sk-SK"/>
        </w:rPr>
        <w:t xml:space="preserve">, ktorú uložíme do tabuľky s ktorou budeme v sekcii </w:t>
      </w:r>
      <w:r>
        <w:rPr>
          <w:rStyle w:val="9"/>
          <w:rFonts w:hint="default" w:ascii="Arial Narrow"/>
          <w:b/>
          <w:bCs/>
          <w:i/>
          <w:iCs/>
          <w:u w:val="none"/>
          <w:lang w:val="sk-SK"/>
        </w:rPr>
        <w:fldChar w:fldCharType="begin"/>
      </w:r>
      <w:r>
        <w:rPr>
          <w:rStyle w:val="9"/>
          <w:rFonts w:hint="default" w:ascii="Arial Narrow"/>
          <w:b/>
          <w:bCs/>
          <w:i/>
          <w:iCs/>
          <w:u w:val="none"/>
          <w:lang w:val="sk-SK"/>
        </w:rPr>
        <w:instrText xml:space="preserve"> HYPERLINK \l "_Spojenie tabuliek do jednej a ich uloženie do Workspace" </w:instrText>
      </w:r>
      <w:r>
        <w:rPr>
          <w:rStyle w:val="9"/>
          <w:rFonts w:hint="default" w:ascii="Arial Narrow"/>
          <w:b/>
          <w:bCs/>
          <w:i/>
          <w:iCs/>
          <w:u w:val="none"/>
          <w:lang w:val="sk-SK"/>
        </w:rPr>
        <w:fldChar w:fldCharType="separate"/>
      </w:r>
      <w:r>
        <w:rPr>
          <w:rStyle w:val="15"/>
          <w:rFonts w:hint="default" w:ascii="Arial Narrow" w:hAnsi="Arial Narrow" w:eastAsia="Arial Narrow" w:cs="Arial Narrow"/>
          <w:b/>
          <w:bCs/>
          <w:i/>
          <w:iCs/>
          <w:spacing w:val="-1"/>
          <w:sz w:val="23"/>
          <w:szCs w:val="23"/>
          <w:u w:val="none"/>
          <w:lang w:val="sk-SK" w:eastAsia="en-US" w:bidi="ar-SA"/>
        </w:rPr>
        <w:t>3.2.4</w:t>
      </w:r>
      <w:r>
        <w:rPr>
          <w:rStyle w:val="9"/>
          <w:rFonts w:hint="default" w:ascii="Arial Narrow"/>
          <w:b/>
          <w:bCs/>
          <w:i/>
          <w:iCs/>
          <w:u w:val="none"/>
          <w:lang w:val="sk-SK"/>
        </w:rPr>
        <w:fldChar w:fldCharType="end"/>
      </w:r>
      <w:r>
        <w:rPr>
          <w:rStyle w:val="9"/>
          <w:rFonts w:hint="default" w:ascii="Arial Narrow"/>
          <w:lang w:val="sk-SK"/>
        </w:rPr>
        <w:t xml:space="preserve"> pracovať. </w:t>
      </w:r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9"/>
      </w:tblGrid>
      <w:tr w14:paraId="107BD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9" w:type="dxa"/>
          </w:tcPr>
          <w:p w14:paraId="200603C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konverzia na tabulku (cell to table)</w:t>
            </w:r>
          </w:p>
          <w:p w14:paraId="0FDF042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inflacia_tbl = cell2table(inflacia_data,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'VariableNames'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</w:p>
          <w:p w14:paraId="184DED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0" w:leftChars="0" w:right="329" w:firstLine="2779" w:firstLineChars="1404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'Datum'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'MedzirocnaInflacia'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'MedzimesacnaInflacia'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});</w:t>
            </w:r>
          </w:p>
        </w:tc>
      </w:tr>
    </w:tbl>
    <w:p w14:paraId="2EE31088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>Všetky naše stĺpce si po riadkoch uložíme do našeho poľa buniek, kde každá bunka je trojica s ich prislúchajúcimi hodnotami.</w:t>
      </w:r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4"/>
      </w:tblGrid>
      <w:tr w14:paraId="609D5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54" w:type="dxa"/>
          </w:tcPr>
          <w:p w14:paraId="33EF448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odstranenie riadkov s nenulovymi hodnotami (kde chybaju = remove missing) v medzirocnej inflacii</w:t>
            </w:r>
          </w:p>
          <w:p w14:paraId="4970BFD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inflacia_tbl = rmmissing(inflacia_tbl,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'DataVariables'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, {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'MedzirocnaInflacia'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});</w:t>
            </w:r>
          </w:p>
        </w:tc>
      </w:tr>
    </w:tbl>
    <w:p w14:paraId="3FEF25EC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 xml:space="preserve">Ak nám niektoré s hodnôt chýbajú, dané riadky nám odstráni cez funkciu “remove missing”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rmmissing(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tabuľka z kade odstraňuje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‘čo odstraňuje</w:t>
      </w:r>
      <w:r>
        <w:rPr>
          <w:rFonts w:hint="default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‘v ktorom stĺpci = medziročná inflácia keďže tá začína až od roku 2022’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)</w:t>
      </w:r>
      <w:r>
        <w:rPr>
          <w:rStyle w:val="9"/>
          <w:rFonts w:hint="default" w:ascii="Arial Narrow"/>
          <w:lang w:val="sk-SK"/>
        </w:rPr>
        <w:t>.</w:t>
      </w:r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9"/>
      </w:tblGrid>
      <w:tr w14:paraId="77DCD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9" w:type="dxa"/>
          </w:tcPr>
          <w:p w14:paraId="356AB71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odstranenie casovej zlozky (nastavenie na zaciatok mesiaca)</w:t>
            </w:r>
          </w:p>
          <w:p w14:paraId="6538608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vsetky datumy typov napr. 2024-03-15 13:45:00 ,2024-03-01, 2024-03-31</w:t>
            </w:r>
          </w:p>
          <w:p w14:paraId="376217A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nastavi na rovnake hodnoty (zaciatok marec-2024) kedze s takym datumom pracujeme</w:t>
            </w:r>
          </w:p>
          <w:p w14:paraId="5C9917E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zvysne ukazovatele casu zanedba</w:t>
            </w:r>
          </w:p>
          <w:p w14:paraId="4CBE940F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Lines="0"/>
              <w:ind w:left="113" w:right="170"/>
              <w:jc w:val="both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inflacia_tbl.Datum = dateshift(inflacia_tbl.Datum,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'start'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'month'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71AC9F45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Lines="0"/>
              <w:ind w:left="113" w:right="170"/>
              <w:jc w:val="both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</w:pPr>
          </w:p>
          <w:p w14:paraId="48B6EF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to iste aj pre nezamestnanost</w:t>
            </w:r>
          </w:p>
          <w:p w14:paraId="228A43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nezamestnanost_tbl.Datum = dateshift(nezamestnanost_tbl.Datum,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'start'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'month'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</w:tc>
      </w:tr>
    </w:tbl>
    <w:p w14:paraId="40791461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Lines="0"/>
        <w:ind w:left="113" w:right="170"/>
        <w:jc w:val="both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</w:pPr>
      <w:r>
        <w:rPr>
          <w:rStyle w:val="9"/>
          <w:rFonts w:hint="default" w:ascii="Arial Narrow"/>
          <w:lang w:val="sk-SK"/>
        </w:rPr>
        <w:t xml:space="preserve">Taktiež nesmieme zabudnúť ošetriť naše dátumy jednak pri inflácii, ako aj pri nezamestnanosti. Keďže naše obdobie sa vsťahuje na mesiace v daných rokoch, všetky dátumy nastavíme na začiatky mesiacov (aby nám to bralo do úvahy hlavne mesiace, pretože to, či je to začiatok alebo koniec, nieje pri tomto podstatné, z dôvodu, že hodnoty sa vzťahujú celkovo za daný mesiac,  čo ale MatLab nevie zapísať, keďže časo-dátumové údaje sa vždy zapisujú spolu s dňom-mesiacom-rokom). Toto uskutočníme cez funkciu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dateshift(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čo posúvam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</w:p>
    <w:p w14:paraId="0F415206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‘kde = začiatok’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‘na začiatok čoho’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)</w:t>
      </w:r>
      <w:r>
        <w:rPr>
          <w:rStyle w:val="9"/>
          <w:rFonts w:hint="default" w:ascii="Arial Narrow"/>
          <w:lang w:val="sk-SK"/>
        </w:rPr>
        <w:t>.</w:t>
      </w:r>
    </w:p>
    <w:p w14:paraId="5BAA5126">
      <w:pPr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br w:type="page"/>
      </w:r>
    </w:p>
    <w:p w14:paraId="3558DC49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0"/>
        <w:ind w:left="437" w:right="329" w:hanging="300"/>
        <w:textAlignment w:val="auto"/>
        <w:rPr>
          <w:rStyle w:val="9"/>
          <w:rFonts w:hint="default"/>
          <w:lang w:val="sk-SK"/>
        </w:rPr>
      </w:pPr>
      <w:bookmarkStart w:id="9" w:name="_Toc18532"/>
      <w:bookmarkStart w:id="10" w:name="_Spojenie tabuliek do jednej a ich uloženie do Workspace"/>
      <w:r>
        <w:rPr>
          <w:rFonts w:hint="default"/>
          <w:lang w:val="sk-SK"/>
        </w:rPr>
        <w:t>Spojenie tabuliek do jednej a ich uloženie do Workspace</w:t>
      </w:r>
      <w:bookmarkEnd w:id="9"/>
    </w:p>
    <w:bookmarkEnd w:id="10"/>
    <w:p w14:paraId="2F1F5C7A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 xml:space="preserve">Na to aby sme s tabuľkami mohli pracovať jednoduchšie v sekcii výpis pri vykresľovaní našich grafov, potrebujeme všetky tabuľky (tie, ktoré obsahujú naše údaje - tj.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nezamestnanost_tbl</w:t>
      </w:r>
      <w:r>
        <w:rPr>
          <w:rStyle w:val="9"/>
          <w:rFonts w:hint="default" w:ascii="Arial Narrow"/>
          <w:lang w:val="sk-SK"/>
        </w:rPr>
        <w:t xml:space="preserve"> a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 xml:space="preserve"> inflacia_tbl</w:t>
      </w:r>
      <w:r>
        <w:rPr>
          <w:rStyle w:val="9"/>
          <w:rFonts w:hint="default"/>
          <w:lang w:val="sk-SK" w:eastAsia="zh-CN"/>
        </w:rPr>
        <w:t>)</w:t>
      </w:r>
      <w:r>
        <w:rPr>
          <w:rStyle w:val="9"/>
          <w:rFonts w:hint="default" w:ascii="Arial Narrow"/>
          <w:lang w:val="sk-SK"/>
        </w:rPr>
        <w:t xml:space="preserve"> spojiť do jednej veľkej, ktorá bude obsahovať všetky naše skompletizované údaje (jednotlivých buniek), pekne zoradené v stĺpcoch podľa zodpovedajúcich dátumov.</w:t>
      </w:r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4"/>
      </w:tblGrid>
      <w:tr w14:paraId="1CAD1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54" w:type="dxa"/>
          </w:tcPr>
          <w:p w14:paraId="3A6E4D2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to iste aj pre nezamestnanost</w:t>
            </w:r>
          </w:p>
          <w:p w14:paraId="0EE1AA4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nezamestnanost_tbl.Datum = dateshift(nezamestnanost_tbl.Datum,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'start'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'month'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6484B93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2C47E0B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vonkajsie spojenie stlpcov do jednej tabulky -&gt; podla datumu (mergeKeys)</w:t>
            </w:r>
          </w:p>
          <w:p w14:paraId="276D812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2564" w:leftChars="57" w:hanging="2451" w:hangingChars="1238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vystup_tbl = outerjoin(nezamestnanost_tbl, inflacia_tbl,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'Keys'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'Datum'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'MergeKeys'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true,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'Type'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'left'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5645912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2324835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'\nSpojenie tabuliek uspesne.\n'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16D9922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vypis vystupnej tabulky na konzolu display(table)</w:t>
            </w:r>
          </w:p>
          <w:p w14:paraId="4EBC1AE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disp(vystup_tbl);</w:t>
            </w:r>
          </w:p>
          <w:p w14:paraId="18B8D98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0626BA1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ulozenie do workspace</w:t>
            </w:r>
          </w:p>
          <w:p w14:paraId="48A68987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/>
              <w:ind w:left="113" w:right="170"/>
              <w:jc w:val="both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save(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'data_import.mat'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'vystup_tbl'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</w:tc>
      </w:tr>
    </w:tbl>
    <w:p w14:paraId="478C8810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Lines="0"/>
        <w:ind w:left="113" w:right="170"/>
        <w:jc w:val="both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</w:pPr>
      <w:r>
        <w:rPr>
          <w:rStyle w:val="9"/>
          <w:rFonts w:hint="default" w:ascii="Arial Narrow"/>
          <w:lang w:val="sk-SK"/>
        </w:rPr>
        <w:t xml:space="preserve">Cez funkciu vonkajšieho spojenia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outerjoin(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tab1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tab2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‘kľúč podľa čoho spájam’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‘názov kľúča’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‘čo robím s kľúčmi’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‘true = stlpec bude v tabuľke len raz’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‘ako spájam’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‘typ spojenia’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)</w:t>
      </w:r>
      <w:r>
        <w:rPr>
          <w:rStyle w:val="9"/>
          <w:rFonts w:hint="default" w:ascii="Arial Narrow"/>
          <w:lang w:val="sk-SK"/>
        </w:rPr>
        <w:t xml:space="preserve"> zlúčime tabuľky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nezamestnanost_tbl</w:t>
      </w:r>
      <w:r>
        <w:rPr>
          <w:rStyle w:val="9"/>
          <w:rFonts w:hint="default" w:ascii="Arial Narrow"/>
          <w:lang w:val="sk-SK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inflacia_tbl</w:t>
      </w:r>
      <w:r>
        <w:rPr>
          <w:rStyle w:val="9"/>
          <w:rFonts w:hint="default" w:ascii="Arial Narrow"/>
          <w:lang w:val="sk-SK"/>
        </w:rPr>
        <w:t xml:space="preserve"> podľa spoločného stĺpca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‘Datum’</w:t>
      </w:r>
      <w:r>
        <w:rPr>
          <w:rStyle w:val="9"/>
          <w:rFonts w:hint="default" w:ascii="Arial Narrow"/>
          <w:lang w:val="sk-SK"/>
        </w:rPr>
        <w:t xml:space="preserve"> do jednej</w:t>
      </w:r>
      <w:r>
        <w:rPr>
          <w:rStyle w:val="9"/>
          <w:rFonts w:hint="default"/>
          <w:lang w:val="sk-SK"/>
        </w:rPr>
        <w:t>.</w:t>
      </w:r>
      <w:r>
        <w:rPr>
          <w:rStyle w:val="9"/>
          <w:rFonts w:hint="default" w:ascii="Arial Narrow"/>
          <w:lang w:val="sk-SK"/>
        </w:rPr>
        <w:t xml:space="preserve"> </w:t>
      </w:r>
      <w:r>
        <w:rPr>
          <w:rStyle w:val="9"/>
          <w:rFonts w:hint="default"/>
          <w:lang w:val="sk-SK"/>
        </w:rPr>
        <w:t xml:space="preserve"> </w:t>
      </w:r>
      <w:r>
        <w:rPr>
          <w:rStyle w:val="9"/>
          <w:rFonts w:hint="default" w:ascii="Arial Narrow"/>
          <w:lang w:val="sk-SK"/>
        </w:rPr>
        <w:t xml:space="preserve">Funkcia funguje tak, že podľa kľúča = nášho stĺpca dátum, pospája stĺpce údajov o nezamestnanosti a o infláciách v poradí: najprv zachová všetky riadky uvedených dátumov z tabuľky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nezamestnanost_tbl</w:t>
      </w:r>
      <w:r>
        <w:rPr>
          <w:rStyle w:val="9"/>
          <w:rFonts w:hint="default" w:ascii="Arial Narrow"/>
          <w:lang w:val="sk-SK"/>
        </w:rPr>
        <w:t xml:space="preserve">, potom pridá riadky uvedených dátumov z tabuľky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inflacia_tbl</w:t>
      </w:r>
      <w:r>
        <w:rPr>
          <w:rStyle w:val="9"/>
          <w:rFonts w:hint="default" w:ascii="Arial Narrow"/>
          <w:lang w:val="sk-SK"/>
        </w:rPr>
        <w:t xml:space="preserve">, pričom ak v druhej tabuľke nieje zhodný dátum, doplní sa hodnota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NaN (not a number)</w:t>
      </w:r>
      <w:r>
        <w:rPr>
          <w:rStyle w:val="9"/>
          <w:rFonts w:hint="default" w:ascii="Arial Narrow"/>
          <w:lang w:val="sk-SK"/>
        </w:rPr>
        <w:t xml:space="preserve"> alebo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missing (ak je to text)</w:t>
      </w:r>
      <w:r>
        <w:rPr>
          <w:rStyle w:val="9"/>
          <w:rFonts w:hint="default" w:ascii="Arial Narrow"/>
          <w:lang w:val="sk-SK"/>
        </w:rPr>
        <w:t xml:space="preserve"> do bunky v našich stĺpcoch tabuľky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inflacia_tbl</w:t>
      </w:r>
      <w:r>
        <w:rPr>
          <w:rStyle w:val="9"/>
          <w:rFonts w:hint="default" w:ascii="Arial Narrow"/>
          <w:lang w:val="sk-SK"/>
        </w:rPr>
        <w:t xml:space="preserve">. Aby sme celkovú tabuňku mali prístupnú vo formáte .mat, uložíme si ju do pracovného prostredia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“Workspace”</w:t>
      </w:r>
      <w:r>
        <w:rPr>
          <w:rStyle w:val="9"/>
          <w:rFonts w:hint="default" w:ascii="Arial Narrow"/>
          <w:lang w:val="sk-SK"/>
        </w:rPr>
        <w:t xml:space="preserve"> prostredníctvom funkcie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save(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‘ako to ukladám = do čoho ukladám’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</w:p>
    <w:p w14:paraId="32BEAF8E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‘čo ukladám’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)</w:t>
      </w:r>
      <w:r>
        <w:rPr>
          <w:rStyle w:val="9"/>
          <w:rFonts w:hint="default" w:ascii="Arial Narrow"/>
          <w:lang w:val="sk-SK"/>
        </w:rPr>
        <w:t>.</w:t>
      </w:r>
    </w:p>
    <w:p w14:paraId="5BD0D46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0"/>
        <w:ind w:left="539" w:right="329" w:hanging="425"/>
        <w:textAlignment w:val="auto"/>
      </w:pPr>
      <w:bookmarkStart w:id="11" w:name="_Toc25719"/>
      <w:r>
        <w:t>SKRIPT PRE ANALÝZU</w:t>
      </w:r>
      <w:r>
        <w:rPr>
          <w:rFonts w:hint="default"/>
          <w:lang w:val="sk-SK"/>
        </w:rPr>
        <w:t xml:space="preserve"> IMPORTOVANÝCH DÁT</w:t>
      </w:r>
      <w:bookmarkEnd w:id="11"/>
    </w:p>
    <w:p w14:paraId="6152BE12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/>
          <w:lang w:val="sk-SK"/>
        </w:rPr>
        <w:t xml:space="preserve">Tento skript sa prostredníctvom hlavného súboru spúšťa ako </w:t>
      </w:r>
      <w:r>
        <w:rPr>
          <w:rStyle w:val="9"/>
          <w:rFonts w:hint="default" w:ascii="Arial Narrow"/>
          <w:lang w:val="sk-SK"/>
        </w:rPr>
        <w:t>druhý</w:t>
      </w:r>
      <w:r>
        <w:rPr>
          <w:rStyle w:val="9"/>
          <w:rFonts w:hint="default"/>
          <w:lang w:val="sk-SK"/>
        </w:rPr>
        <w:t xml:space="preserve"> v poradí</w:t>
      </w:r>
      <w:r>
        <w:rPr>
          <w:rStyle w:val="9"/>
          <w:rFonts w:hint="default" w:ascii="Arial Narrow"/>
          <w:lang w:val="sk-SK"/>
        </w:rPr>
        <w:t xml:space="preserve"> a slúži na potrebné pretypovanie importovaných dát v prípade ak to dané hodnoty potrebujú, na výpočet kĺzavého priemeru a nakoniec na uloženie dát do formátu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 xml:space="preserve"> .mat</w:t>
      </w:r>
      <w:r>
        <w:rPr>
          <w:rStyle w:val="9"/>
          <w:rFonts w:hint="default" w:ascii="Arial Narrow"/>
          <w:lang w:val="sk-SK"/>
        </w:rPr>
        <w:t xml:space="preserve"> prostredia MatLab pre Ďalšiu prácu s nimi v </w:t>
      </w:r>
      <w:r>
        <w:rPr>
          <w:rStyle w:val="9"/>
          <w:rFonts w:hint="default" w:ascii="Arial Narrow"/>
          <w:i/>
          <w:iCs/>
          <w:lang w:val="sk-SK"/>
        </w:rPr>
        <w:t>sekci</w:t>
      </w:r>
      <w:r>
        <w:rPr>
          <w:rStyle w:val="9"/>
          <w:rFonts w:hint="default" w:ascii="Arial Narrow"/>
          <w:lang w:val="sk-SK"/>
        </w:rPr>
        <w:t xml:space="preserve"> </w:t>
      </w:r>
      <w:r>
        <w:rPr>
          <w:rStyle w:val="9"/>
          <w:rFonts w:hint="default" w:ascii="Arial Narrow"/>
          <w:b/>
          <w:bCs/>
          <w:i/>
          <w:iCs/>
          <w:u w:val="none"/>
          <w:lang w:val="sk-SK"/>
        </w:rPr>
        <w:fldChar w:fldCharType="begin"/>
      </w:r>
      <w:r>
        <w:rPr>
          <w:rStyle w:val="9"/>
          <w:rFonts w:hint="default" w:ascii="Arial Narrow"/>
          <w:b/>
          <w:bCs/>
          <w:i/>
          <w:iCs/>
          <w:u w:val="none"/>
          <w:lang w:val="sk-SK"/>
        </w:rPr>
        <w:instrText xml:space="preserve"> HYPERLINK \l "_SKRIPT PRE VÝPIS NA OBRAZOVKU (GRAFY A VÝSLEDNÁ TABUĽKA)" </w:instrText>
      </w:r>
      <w:r>
        <w:rPr>
          <w:rStyle w:val="9"/>
          <w:rFonts w:hint="default" w:ascii="Arial Narrow"/>
          <w:b/>
          <w:bCs/>
          <w:i/>
          <w:iCs/>
          <w:u w:val="none"/>
          <w:lang w:val="sk-SK"/>
        </w:rPr>
        <w:fldChar w:fldCharType="separate"/>
      </w:r>
      <w:r>
        <w:rPr>
          <w:rStyle w:val="15"/>
          <w:rFonts w:hint="default" w:ascii="Arial Narrow" w:hAnsi="Arial Narrow" w:eastAsia="Arial Narrow" w:cs="Arial Narrow"/>
          <w:b/>
          <w:bCs/>
          <w:i/>
          <w:iCs/>
          <w:spacing w:val="-1"/>
          <w:sz w:val="23"/>
          <w:szCs w:val="23"/>
          <w:u w:val="none"/>
          <w:lang w:val="sk-SK" w:eastAsia="en-US" w:bidi="ar-SA"/>
        </w:rPr>
        <w:t>3.4</w:t>
      </w:r>
      <w:r>
        <w:rPr>
          <w:rStyle w:val="9"/>
          <w:rFonts w:hint="default" w:ascii="Arial Narrow"/>
          <w:b/>
          <w:bCs/>
          <w:i/>
          <w:iCs/>
          <w:u w:val="none"/>
          <w:lang w:val="sk-SK"/>
        </w:rPr>
        <w:fldChar w:fldCharType="end"/>
      </w:r>
      <w:r>
        <w:rPr>
          <w:rStyle w:val="9"/>
          <w:rFonts w:hint="default" w:ascii="Arial Narrow"/>
          <w:lang w:val="sk-SK"/>
        </w:rPr>
        <w:t>.</w:t>
      </w:r>
    </w:p>
    <w:p w14:paraId="3DB542AF">
      <w:pPr>
        <w:pStyle w:val="6"/>
        <w:bidi w:val="0"/>
      </w:pPr>
      <w:bookmarkStart w:id="12" w:name="_Toc9116"/>
      <w:r>
        <w:t xml:space="preserve">Sekcia </w:t>
      </w:r>
      <w:r>
        <w:rPr>
          <w:rFonts w:hint="default"/>
          <w:lang w:val="sk-SK"/>
        </w:rPr>
        <w:t>pretypovanie</w:t>
      </w:r>
      <w:bookmarkEnd w:id="12"/>
    </w:p>
    <w:p w14:paraId="38A93F0A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 xml:space="preserve">Na to aby sme s tabuľkami mohli pracovať v tomto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m-file</w:t>
      </w:r>
      <w:r>
        <w:rPr>
          <w:rStyle w:val="9"/>
          <w:rFonts w:hint="default" w:ascii="Arial Narrow"/>
          <w:lang w:val="sk-SK"/>
        </w:rPr>
        <w:t xml:space="preserve">, musíme si načítať náš súbor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data_import.mat</w:t>
      </w:r>
      <w:r>
        <w:rPr>
          <w:rStyle w:val="9"/>
          <w:rFonts w:hint="default" w:ascii="Arial Narrow"/>
          <w:lang w:val="sk-SK"/>
        </w:rPr>
        <w:t>.</w:t>
      </w:r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9"/>
      </w:tblGrid>
      <w:tr w14:paraId="248C9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9" w:type="dxa"/>
          </w:tcPr>
          <w:p w14:paraId="0929E9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analyza_dat_03.m</w:t>
            </w:r>
          </w:p>
          <w:p w14:paraId="5DF43CB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analyza dat: vypocty, korelacie, movmean, aproximacie</w:t>
            </w:r>
          </w:p>
          <w:p w14:paraId="38009FC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1901301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vertAlign w:val="baseline"/>
                <w:lang w:val="sk-SK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load(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'data_import.mat'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</w:tc>
      </w:tr>
    </w:tbl>
    <w:p w14:paraId="08AB9167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 xml:space="preserve">Potom si označíme, v ktorých stĺpcoch hodnoty bude potrebné prečítať a v prípade potreby pretypovať. </w:t>
      </w:r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4"/>
      </w:tblGrid>
      <w:tr w14:paraId="3822D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54" w:type="dxa"/>
          </w:tcPr>
          <w:p w14:paraId="131BBC49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/>
              <w:ind w:left="0" w:leftChars="0" w:right="170" w:firstLine="0" w:firstLineChars="0"/>
              <w:jc w:val="both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Style w:val="9"/>
                <w:rFonts w:hint="default"/>
                <w:lang w:val="sk-SK"/>
              </w:rPr>
              <w:t xml:space="preserve"> </w:t>
            </w:r>
            <w:r>
              <w:rPr>
                <w:rStyle w:val="9"/>
                <w:rFonts w:hint="default" w:ascii="Arial Narrow"/>
                <w:lang w:val="sk-SK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vypocet movmean (3-mesacny klzavy priemer)</w:t>
            </w:r>
          </w:p>
          <w:p w14:paraId="6F7CD90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1F7DAA4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pretypovanie z cell na ciselny vektor (napr. 55x1 double)</w:t>
            </w:r>
          </w:p>
          <w:p w14:paraId="30F9FCC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bezpecne pretypovanie stlpcov, ktore su povodne typu cell</w:t>
            </w:r>
          </w:p>
          <w:p w14:paraId="5B0D087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vertAlign w:val="baseline"/>
                <w:lang w:val="sk-SK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stlpce_na_pretypovanie = {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'MieraNezamestnanosti'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'MedzirocnaInflacia'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'MedzimesacnaInflacia'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};</w:t>
            </w:r>
          </w:p>
        </w:tc>
      </w:tr>
    </w:tbl>
    <w:p w14:paraId="7CDBFD2E">
      <w:pP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</w:pPr>
      <w:r>
        <w:rPr>
          <w:rStyle w:val="9"/>
          <w:rFonts w:hint="default" w:ascii="Arial Narrow"/>
          <w:lang w:val="sk-SK"/>
        </w:rPr>
        <w:br w:type="page"/>
      </w:r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9"/>
      </w:tblGrid>
      <w:tr w14:paraId="1C301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9" w:type="dxa"/>
          </w:tcPr>
          <w:p w14:paraId="1EB9DF4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od prveho stlpca po pocet stlpcov ktore chceme pretypovat</w:t>
            </w:r>
          </w:p>
          <w:p w14:paraId="70D73D0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i = 1:length(stlpce_na_pretypovanie)</w:t>
            </w:r>
          </w:p>
          <w:p w14:paraId="6252E25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oznacia sa (podla indexu)</w:t>
            </w:r>
          </w:p>
          <w:p w14:paraId="5BBF570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nazov = stlpce_na_pretypovanie{i};</w:t>
            </w:r>
          </w:p>
        </w:tc>
      </w:tr>
    </w:tbl>
    <w:p w14:paraId="4FD6EBC0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 xml:space="preserve">V cykle prechádzame naše stĺpce a podľa ich mien (názvov) a  po indexoch si ich ulkladáme do poľa buniek. </w:t>
      </w:r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9"/>
      </w:tblGrid>
      <w:tr w14:paraId="4F754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9" w:type="dxa"/>
          </w:tcPr>
          <w:p w14:paraId="57E6886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iscell(vystup_tbl.(nazov))</w:t>
            </w:r>
          </w:p>
          <w:p w14:paraId="1802BC4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n = pocet riadkov tabulky (vyska vystupnej tabulky - hodnoty</w:t>
            </w:r>
          </w:p>
          <w:p w14:paraId="0FDB787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ktore pouzivame do grafov)</w:t>
            </w:r>
          </w:p>
          <w:p w14:paraId="74D6398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n = height(vystup_tbl);</w:t>
            </w:r>
          </w:p>
          <w:p w14:paraId="143C4A7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uklada sa do stlpcoveho vektora nenulovych hodnot (preto nazvane</w:t>
            </w:r>
          </w:p>
          <w:p w14:paraId="3BC90D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Nan=not a number)</w:t>
            </w:r>
          </w:p>
          <w:p w14:paraId="2382CCC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vysledok = NaN(n,1);</w:t>
            </w:r>
          </w:p>
        </w:tc>
      </w:tr>
    </w:tbl>
    <w:p w14:paraId="6EB8A435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 xml:space="preserve">Toto pole bude takej výšky, koľko máme riadkov naplnených údajmi, čo uložíme do premennej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n</w:t>
      </w:r>
      <w:r>
        <w:rPr>
          <w:rStyle w:val="9"/>
          <w:rFonts w:hint="default" w:ascii="Arial Narrow"/>
          <w:lang w:val="sk-SK"/>
        </w:rPr>
        <w:t xml:space="preserve">. Vytvoríme si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stĺpcový</w:t>
      </w:r>
      <w:r>
        <w:rPr>
          <w:rStyle w:val="9"/>
          <w:rFonts w:hint="default" w:ascii="Arial Narrow"/>
          <w:lang w:val="sk-SK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vektor výsledok</w:t>
      </w:r>
      <w:r>
        <w:rPr>
          <w:rStyle w:val="9"/>
          <w:rFonts w:hint="default" w:ascii="Arial Narrow"/>
          <w:lang w:val="sk-SK"/>
        </w:rPr>
        <w:t xml:space="preserve">, do ktorého sa nám v jednej s ďalších sekcii, budú ukladať vypočítané hodnoty nečíselného typu = “not a number”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NaN</w:t>
      </w:r>
      <w:r>
        <w:rPr>
          <w:rStyle w:val="9"/>
          <w:rFonts w:hint="default" w:ascii="Arial Narrow"/>
          <w:lang w:val="sk-SK"/>
        </w:rPr>
        <w:t xml:space="preserve"> (keďže budeme mať nové stĺpce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pole dvojíc buniek</w:t>
      </w:r>
      <w:r>
        <w:rPr>
          <w:rFonts w:hint="default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,</w:t>
      </w:r>
      <w:r>
        <w:rPr>
          <w:rStyle w:val="9"/>
          <w:rFonts w:hint="default" w:ascii="Arial Narrow"/>
          <w:lang w:val="sk-SK"/>
        </w:rPr>
        <w:t xml:space="preserve"> ktoré následne do tohto vektora budeme vkladať)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kĺzavého priemeru</w:t>
      </w:r>
      <w:r>
        <w:rPr>
          <w:rStyle w:val="9"/>
          <w:rFonts w:hint="default" w:ascii="Arial Narrow"/>
          <w:lang w:val="sk-SK"/>
        </w:rPr>
        <w:t xml:space="preserve">. </w:t>
      </w:r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9"/>
      </w:tblGrid>
      <w:tr w14:paraId="517FC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9" w:type="dxa"/>
          </w:tcPr>
          <w:p w14:paraId="7E514C1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pohyb po riadkoch n</w:t>
            </w:r>
          </w:p>
          <w:p w14:paraId="696DCE0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j = 1:n</w:t>
            </w:r>
          </w:p>
          <w:p w14:paraId="36EE123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do hodnoty sa ulozia podla indexu j do riadkov prislusneho</w:t>
            </w:r>
          </w:p>
          <w:p w14:paraId="6FBEA17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stlpca i</w:t>
            </w:r>
          </w:p>
          <w:p w14:paraId="3B83391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hodnota = vystup_tbl.(nazov){j};</w:t>
            </w:r>
          </w:p>
          <w:p w14:paraId="0B30D25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ak je ciselna ulozi sa normalne</w:t>
            </w:r>
          </w:p>
          <w:p w14:paraId="0DA982E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isnumeric(hodnota) &amp;&amp; isscalar(hodnota)</w:t>
            </w:r>
          </w:p>
          <w:p w14:paraId="2C85EF5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216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vysledok(j) = hodnota;</w:t>
            </w:r>
          </w:p>
          <w:p w14:paraId="05AD5DD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ak je neciselnej hodnoty, najprv sa pretypuje</w:t>
            </w:r>
          </w:p>
          <w:p w14:paraId="673D016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elseif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ischar(hodnota) || isstring(hodnota)</w:t>
            </w:r>
          </w:p>
          <w:p w14:paraId="3E95C27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216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cislo = str2double(hodnota);</w:t>
            </w:r>
          </w:p>
          <w:p w14:paraId="3E49443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216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% po pretypovani </w:t>
            </w:r>
          </w:p>
          <w:p w14:paraId="6ABB971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216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~isnan(cislo)</w:t>
            </w:r>
          </w:p>
          <w:p w14:paraId="175E655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2160" w:leftChars="0" w:right="329" w:firstLine="120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vlozi hodnotu na dany index</w:t>
            </w:r>
          </w:p>
          <w:p w14:paraId="16364CE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2160" w:leftChars="0" w:right="329" w:firstLine="120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vysledok(j) = cislo;</w:t>
            </w:r>
          </w:p>
          <w:p w14:paraId="4FE113B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216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44FFFDD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12D6CDB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1EB1166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do nasho stlpca vlozi vysledky movmean</w:t>
            </w:r>
          </w:p>
          <w:p w14:paraId="187D1FD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vystup_tbl.(nazov) = vysledok;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nahrad original stlpec</w:t>
            </w:r>
          </w:p>
          <w:p w14:paraId="792CA0C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12C6998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sk-SK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nd</w:t>
            </w:r>
          </w:p>
        </w:tc>
      </w:tr>
    </w:tbl>
    <w:p w14:paraId="25D04F58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 xml:space="preserve">V cykle budeme prechádzať riadky a ukladať hodnoty podľa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indexu</w:t>
      </w:r>
      <w:r>
        <w:rPr>
          <w:rStyle w:val="9"/>
          <w:rFonts w:hint="default" w:ascii="Arial Narrow"/>
          <w:lang w:val="sk-SK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j</w:t>
      </w:r>
      <w:r>
        <w:rPr>
          <w:rStyle w:val="9"/>
          <w:rFonts w:hint="default" w:ascii="Arial Narrow"/>
          <w:lang w:val="sk-SK"/>
        </w:rPr>
        <w:t xml:space="preserve"> do našej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výslednej tabuľky</w:t>
      </w:r>
      <w:r>
        <w:rPr>
          <w:rStyle w:val="9"/>
          <w:rFonts w:hint="default" w:ascii="Arial Narrow"/>
          <w:lang w:val="sk-SK"/>
        </w:rPr>
        <w:t xml:space="preserve"> pod prislúchajúce stĺpce. Ak naša hodnota v danej bunke stĺpca bude číselná 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isnumeric()</w:t>
      </w:r>
      <w:r>
        <w:rPr>
          <w:rFonts w:hint="default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 </w:t>
      </w:r>
      <w:r>
        <w:rPr>
          <w:rFonts w:hint="default" w:eastAsia="Consolas" w:cs="Consolas"/>
          <w:b w:val="0"/>
          <w:bCs w:val="0"/>
          <w:i w:val="0"/>
          <w:iCs w:val="0"/>
          <w:color w:val="auto"/>
          <w:spacing w:val="-1"/>
          <w:kern w:val="0"/>
          <w:sz w:val="20"/>
          <w:szCs w:val="20"/>
          <w:lang w:val="sk-SK" w:eastAsia="zh-CN" w:bidi="ar"/>
        </w:rPr>
        <w:t>alebo</w:t>
      </w:r>
      <w:r>
        <w:rPr>
          <w:rFonts w:hint="default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isscalar()</w:t>
      </w:r>
      <w:r>
        <w:rPr>
          <w:rStyle w:val="9"/>
          <w:rFonts w:hint="default" w:ascii="Arial Narrow"/>
          <w:lang w:val="sk-SK"/>
        </w:rPr>
        <w:t xml:space="preserve">), uloží sa na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daný index</w:t>
      </w:r>
      <w:r>
        <w:rPr>
          <w:rStyle w:val="9"/>
          <w:rFonts w:hint="default" w:ascii="Arial Narrow"/>
          <w:lang w:val="sk-SK"/>
        </w:rPr>
        <w:t xml:space="preserve"> normálne. Ak však hodnota bude nečíselného typu 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ischarnumeric()</w:t>
      </w:r>
      <w:r>
        <w:rPr>
          <w:rFonts w:hint="default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 </w:t>
      </w:r>
      <w:r>
        <w:rPr>
          <w:rFonts w:hint="default" w:eastAsia="Consolas" w:cs="Consolas"/>
          <w:b w:val="0"/>
          <w:bCs w:val="0"/>
          <w:i w:val="0"/>
          <w:iCs w:val="0"/>
          <w:color w:val="auto"/>
          <w:spacing w:val="-1"/>
          <w:kern w:val="0"/>
          <w:sz w:val="20"/>
          <w:szCs w:val="20"/>
          <w:lang w:val="sk-SK" w:eastAsia="zh-CN" w:bidi="ar"/>
        </w:rPr>
        <w:t>alebo</w:t>
      </w:r>
      <w:r>
        <w:rPr>
          <w:rFonts w:hint="default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isstring()</w:t>
      </w:r>
      <w:r>
        <w:rPr>
          <w:rStyle w:val="9"/>
          <w:rFonts w:hint="default" w:ascii="Arial Narrow"/>
          <w:lang w:val="sk-SK"/>
        </w:rPr>
        <w:t xml:space="preserve">), pretypujeme ho prostredníctvom funkcie “string to double”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str2double()</w:t>
      </w:r>
      <w:r>
        <w:rPr>
          <w:rStyle w:val="9"/>
          <w:rFonts w:hint="default" w:ascii="Arial Narrow"/>
          <w:lang w:val="sk-SK"/>
        </w:rPr>
        <w:t xml:space="preserve"> a uložíme do premennej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cislo</w:t>
      </w:r>
      <w:r>
        <w:rPr>
          <w:rStyle w:val="9"/>
          <w:rFonts w:hint="default" w:ascii="Arial Narrow"/>
          <w:lang w:val="sk-SK"/>
        </w:rPr>
        <w:t xml:space="preserve">. Ak po tomto pretypovaní bude hodnotu chápať ako nečíselnú (“not a number”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NaN</w:t>
      </w:r>
      <w:r>
        <w:rPr>
          <w:rStyle w:val="9"/>
          <w:rFonts w:hint="default" w:ascii="Arial Narrow"/>
          <w:lang w:val="sk-SK"/>
        </w:rPr>
        <w:t xml:space="preserve">) hodnotu, uloží do výslednej tabuľky doslovne hodnotu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“NaN”</w:t>
      </w:r>
      <w:r>
        <w:rPr>
          <w:rStyle w:val="9"/>
          <w:rFonts w:hint="default" w:ascii="Arial Narrow"/>
          <w:lang w:val="sk-SK"/>
        </w:rPr>
        <w:t xml:space="preserve"> na prislúchajúci index. Keď sú všetky hodnoty načítané, uloží ich do prislúchajúceho stĺpca tým, že sa prepíše pôvodný.</w:t>
      </w:r>
    </w:p>
    <w:p w14:paraId="73749DC1">
      <w:pPr>
        <w:pStyle w:val="6"/>
        <w:bidi w:val="0"/>
      </w:pPr>
      <w:bookmarkStart w:id="13" w:name="_Toc27325"/>
      <w:r>
        <w:t xml:space="preserve">Sekcia </w:t>
      </w:r>
      <w:r>
        <w:rPr>
          <w:rFonts w:hint="default"/>
          <w:lang w:val="sk-SK"/>
        </w:rPr>
        <w:t>pre výpočet kĺzavých priemerov</w:t>
      </w:r>
      <w:bookmarkEnd w:id="13"/>
    </w:p>
    <w:p w14:paraId="59F7C953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 xml:space="preserve">V tejto časti skriptu analýzy, si vypočítame kĺzavé priemery a uložíme do prislúchajúcich stĺpcov výstupnej tabuľky. </w:t>
      </w:r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4"/>
      </w:tblGrid>
      <w:tr w14:paraId="3B2A2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4" w:type="dxa"/>
          </w:tcPr>
          <w:p w14:paraId="06912B1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% az potom sa moze vypocitat klzavy priemer </w:t>
            </w:r>
          </w:p>
          <w:p w14:paraId="6BED34A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% (zavolanim fcie movmean(stlpec hodnot, krok pred/za, vynechat </w:t>
            </w:r>
          </w:p>
          <w:p w14:paraId="0F28E8E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neciselne hodnoty - omitting not a number))</w:t>
            </w:r>
          </w:p>
          <w:p w14:paraId="270497D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vystup_tbl.movmean_nezam = movmean(vystup_tbl.MieraNezamestnanosti, 3,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'omitnan'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4BD17C7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vystup_tbl.movmean_medziroc = movmean(vystup_tbl.MedzirocnaInflacia, 3,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'omitnan'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4434D3D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vystup_tbl.movmean_medzimes = movmean(vystup_tbl.MedzimesacnaInflacia, 3,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'omitnan'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</w:tc>
      </w:tr>
    </w:tbl>
    <w:p w14:paraId="44091EC2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jc w:val="both"/>
        <w:textAlignment w:val="auto"/>
      </w:pPr>
      <w:r>
        <w:rPr>
          <w:rStyle w:val="9"/>
          <w:rFonts w:hint="default" w:ascii="Arial Narrow"/>
          <w:lang w:val="sk-SK"/>
        </w:rPr>
        <w:t xml:space="preserve">Urobíme tak cez funkciu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movmean 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stĺpec výstupnej tabuľky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ktoré hodnoty beriem do úvahy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‘vynechanie nečíselných hodnôt NaN = neberiem ich do úvahy’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)</w:t>
      </w:r>
      <w:r>
        <w:rPr>
          <w:rStyle w:val="9"/>
          <w:rFonts w:hint="default" w:ascii="Arial Narrow"/>
          <w:lang w:val="sk-SK"/>
        </w:rPr>
        <w:t xml:space="preserve">. </w:t>
      </w:r>
    </w:p>
    <w:p w14:paraId="740E393A">
      <w:pPr>
        <w:pStyle w:val="6"/>
        <w:bidi w:val="0"/>
      </w:pPr>
      <w:bookmarkStart w:id="14" w:name="_Toc2969"/>
      <w:r>
        <w:t xml:space="preserve">Sekcia </w:t>
      </w:r>
      <w:r>
        <w:rPr>
          <w:rFonts w:hint="default"/>
          <w:lang w:val="sk-SK"/>
        </w:rPr>
        <w:t>uloženie</w:t>
      </w:r>
      <w:bookmarkEnd w:id="14"/>
    </w:p>
    <w:p w14:paraId="541C90F0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 xml:space="preserve">Keď máme všetky údaje ohľadom vypočítaných hodnôt kĺzavého priemeru uložené, uložíme si do nášho pracovného priestoru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“Workspace”</w:t>
      </w:r>
      <w:r>
        <w:rPr>
          <w:rStyle w:val="9"/>
          <w:rFonts w:hint="default" w:ascii="Arial Narrow"/>
          <w:lang w:val="sk-SK"/>
        </w:rPr>
        <w:t xml:space="preserve"> súbor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data_analyza.mat</w:t>
      </w:r>
      <w:r>
        <w:rPr>
          <w:rStyle w:val="9"/>
          <w:rFonts w:hint="default" w:ascii="Arial Narrow"/>
          <w:lang w:val="sk-SK"/>
        </w:rPr>
        <w:t xml:space="preserve">, ktorý bude obsahovať našu prepísanú výstupnú tabuľku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vystup_tbl</w:t>
      </w:r>
      <w:r>
        <w:rPr>
          <w:rStyle w:val="9"/>
          <w:rFonts w:hint="default" w:ascii="Arial Narrow"/>
          <w:lang w:val="sk-SK"/>
        </w:rPr>
        <w:t xml:space="preserve">. </w:t>
      </w:r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9"/>
      </w:tblGrid>
      <w:tr w14:paraId="71C59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9" w:type="dxa"/>
          </w:tcPr>
          <w:p w14:paraId="1458D90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ulozenie do workspace</w:t>
            </w:r>
          </w:p>
          <w:p w14:paraId="3E859C6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save(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'data_analyza.mat'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'vystup_tbl'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</w:tc>
      </w:tr>
    </w:tbl>
    <w:p w14:paraId="76EA380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0"/>
        <w:ind w:left="539" w:right="329" w:hanging="425"/>
        <w:textAlignment w:val="auto"/>
      </w:pPr>
      <w:bookmarkStart w:id="15" w:name="_Toc31351"/>
      <w:bookmarkStart w:id="16" w:name="_SKRIPT PRE VÝPIS NA OBRAZOVKU (GRAFY A VÝSLEDNÁ TABUĽKA)"/>
      <w:bookmarkStart w:id="17" w:name="_Toc948997322"/>
      <w:bookmarkStart w:id="18" w:name="_Toc775239928"/>
      <w:bookmarkStart w:id="19" w:name="_Toc2146303643"/>
      <w:bookmarkStart w:id="20" w:name="_Toc1187694609"/>
      <w:bookmarkStart w:id="21" w:name="_Toc1662572090"/>
      <w:bookmarkStart w:id="22" w:name="_Toc114252603"/>
      <w:r>
        <w:t xml:space="preserve">SKRIPT PRE </w:t>
      </w:r>
      <w:r>
        <w:rPr>
          <w:rFonts w:hint="default"/>
          <w:lang w:val="sk-SK"/>
        </w:rPr>
        <w:t>VÝPIS NA OBRAZOVKU (GRAFY A VÝSLEDNÁ TABUĽKA)</w:t>
      </w:r>
      <w:bookmarkEnd w:id="15"/>
    </w:p>
    <w:bookmarkEnd w:id="16"/>
    <w:p w14:paraId="40329E56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/>
          <w:lang w:val="sk-SK"/>
        </w:rPr>
        <w:t xml:space="preserve">Tento skript sa prostredníctvom hlavného súboru spúšťa ako </w:t>
      </w:r>
      <w:r>
        <w:rPr>
          <w:rStyle w:val="9"/>
          <w:rFonts w:hint="default" w:ascii="Arial Narrow"/>
          <w:lang w:val="sk-SK"/>
        </w:rPr>
        <w:t>tretí</w:t>
      </w:r>
      <w:r>
        <w:rPr>
          <w:rStyle w:val="9"/>
          <w:rFonts w:hint="default"/>
          <w:lang w:val="sk-SK"/>
        </w:rPr>
        <w:t xml:space="preserve"> v poradí</w:t>
      </w:r>
      <w:r>
        <w:rPr>
          <w:rStyle w:val="9"/>
          <w:rFonts w:hint="default" w:ascii="Arial Narrow"/>
          <w:lang w:val="sk-SK"/>
        </w:rPr>
        <w:t xml:space="preserve"> a slúži na grafický výstup a výstup na konzolu.</w:t>
      </w:r>
    </w:p>
    <w:p w14:paraId="30A45376">
      <w:pPr>
        <w:pStyle w:val="6"/>
        <w:bidi w:val="0"/>
      </w:pPr>
      <w:bookmarkStart w:id="23" w:name="_Toc23800"/>
      <w:r>
        <w:t xml:space="preserve">Sekcia </w:t>
      </w:r>
      <w:r>
        <w:rPr>
          <w:rFonts w:hint="default"/>
          <w:lang w:val="sk-SK"/>
        </w:rPr>
        <w:t>načítanie</w:t>
      </w:r>
      <w:bookmarkEnd w:id="23"/>
    </w:p>
    <w:p w14:paraId="11A41B62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 xml:space="preserve">Na to aby sme s ešte nedokončenou tabuľkou výstupu mohli pracovať v tomto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m-file</w:t>
      </w:r>
      <w:r>
        <w:rPr>
          <w:rStyle w:val="9"/>
          <w:rFonts w:hint="default" w:ascii="Arial Narrow"/>
          <w:lang w:val="sk-SK"/>
        </w:rPr>
        <w:t xml:space="preserve">, musíme si najskôr načítať náš súbor, uložený z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predchádzajúceho m-file</w:t>
      </w:r>
      <w:r>
        <w:rPr>
          <w:rFonts w:hint="default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 xml:space="preserve"> (analyza_dat_03.m)</w:t>
      </w:r>
      <w:r>
        <w:rPr>
          <w:rStyle w:val="9"/>
          <w:rFonts w:hint="default" w:ascii="Arial Narrow"/>
          <w:lang w:val="sk-SK"/>
        </w:rPr>
        <w:t xml:space="preserve"> a to: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data_analyza.mat</w:t>
      </w:r>
      <w:r>
        <w:rPr>
          <w:rStyle w:val="9"/>
          <w:rFonts w:hint="default" w:ascii="Arial Narrow"/>
          <w:lang w:val="sk-SK"/>
        </w:rPr>
        <w:t>.</w:t>
      </w:r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4"/>
      </w:tblGrid>
      <w:tr w14:paraId="060A3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54" w:type="dxa"/>
          </w:tcPr>
          <w:p w14:paraId="3853F1B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analyza_dat_03.m</w:t>
            </w:r>
          </w:p>
          <w:p w14:paraId="0893756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analyza dat: vypocty, korelacie, movmean, aproximacie</w:t>
            </w:r>
          </w:p>
          <w:p w14:paraId="5733E71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5BE8667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vertAlign w:val="baseline"/>
                <w:lang w:val="sk-SK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load(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'data_import.mat'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</w:tc>
      </w:tr>
    </w:tbl>
    <w:p w14:paraId="38C8260B">
      <w:pPr>
        <w:pStyle w:val="6"/>
        <w:bidi w:val="0"/>
      </w:pPr>
      <w:bookmarkStart w:id="24" w:name="_Toc32217"/>
      <w:r>
        <w:t xml:space="preserve">Sekcia </w:t>
      </w:r>
      <w:r>
        <w:rPr>
          <w:rFonts w:hint="default"/>
          <w:lang w:val="sk-SK"/>
        </w:rPr>
        <w:t>pretypovanie</w:t>
      </w:r>
      <w:bookmarkEnd w:id="24"/>
    </w:p>
    <w:p w14:paraId="6E295E0E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>Ďalej pokračujeme podobne ako v skripte pre analýzu, až na to že pretypujeme náš stĺpec s počtom nezamestnaných osôb z nečíselných hodnôt na číselné.</w:t>
      </w:r>
    </w:p>
    <w:tbl>
      <w:tblPr>
        <w:tblStyle w:val="17"/>
        <w:tblW w:w="0" w:type="auto"/>
        <w:tblInd w:w="2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0"/>
      </w:tblGrid>
      <w:tr w14:paraId="042B6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0" w:type="dxa"/>
          </w:tcPr>
          <w:p w14:paraId="33FA1BD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ak sa nachadzame v bunke s poctom nezamestnanych</w:t>
            </w:r>
          </w:p>
          <w:p w14:paraId="7706429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iscell(vystup_tbl.PocetNezamestnanych) </w:t>
            </w:r>
          </w:p>
          <w:p w14:paraId="1B69EA4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n=vyska tabulky</w:t>
            </w:r>
          </w:p>
          <w:p w14:paraId="5E34397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n = height(vystup_tbl);</w:t>
            </w:r>
          </w:p>
          <w:p w14:paraId="17B49BF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pocetNezam=NaN je stlpcovy vektor kde sa nam ulozia neciselne hodnoty</w:t>
            </w:r>
          </w:p>
          <w:p w14:paraId="6F57846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z riadka n, a stlpca 1</w:t>
            </w:r>
          </w:p>
          <w:p w14:paraId="0DE4362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pocetNezam = NaN(n, 1);</w:t>
            </w:r>
          </w:p>
          <w:p w14:paraId="3CDAEEC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prechadza v nasom stlpci po riadkoch</w:t>
            </w:r>
          </w:p>
          <w:p w14:paraId="66EF79E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i = 1:n</w:t>
            </w:r>
          </w:p>
          <w:p w14:paraId="7D37909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oznacia sa podla indexu</w:t>
            </w:r>
          </w:p>
          <w:p w14:paraId="56B1924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hodnota = vystup_tbl.PocetNezamestnanych{i};</w:t>
            </w:r>
          </w:p>
          <w:p w14:paraId="04772D5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kontroluje ci je hodnota v bunke ciselny udaj</w:t>
            </w:r>
          </w:p>
          <w:p w14:paraId="1491978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isnumeric(hodnota) &amp;&amp; isscalar(hodnota)</w:t>
            </w:r>
          </w:p>
          <w:p w14:paraId="0D78F0A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ak ano, ulozi ju na dany index v stlpci</w:t>
            </w:r>
          </w:p>
          <w:p w14:paraId="68661E0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pocetNezam(i) = hodnota;</w:t>
            </w:r>
          </w:p>
          <w:p w14:paraId="6801636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ak nie je ciselny udaj</w:t>
            </w:r>
          </w:p>
          <w:p w14:paraId="5745870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elseif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ischar(hodnota) || isstring(hodnota)</w:t>
            </w:r>
          </w:p>
          <w:p w14:paraId="5074A13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pretypuje sa najskor</w:t>
            </w:r>
          </w:p>
          <w:p w14:paraId="3160D49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720" w:firstLineChars="0"/>
              <w:jc w:val="left"/>
              <w:textAlignment w:val="auto"/>
              <w:rPr>
                <w:rStyle w:val="9"/>
                <w:rFonts w:hint="default" w:ascii="Arial Narrow"/>
                <w:vertAlign w:val="baseline"/>
                <w:lang w:val="sk-SK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cislo = str2double(hodnota);</w:t>
            </w:r>
          </w:p>
        </w:tc>
      </w:tr>
    </w:tbl>
    <w:p w14:paraId="023952F5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 xml:space="preserve">Pohybujeme sa po riadkoch v stĺpci a zisťujeme či sú hodnoty v bunkách na príslušných indexoch číselné. Ak áno, ukladáme ich tak ako sú, ak nie, pretypujeme ich na číselný formát double cez funciu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str2double()</w:t>
      </w:r>
      <w:r>
        <w:rPr>
          <w:rStyle w:val="9"/>
          <w:rFonts w:hint="default" w:ascii="Arial Narrow"/>
          <w:lang w:val="sk-SK"/>
        </w:rPr>
        <w:t>.</w:t>
      </w:r>
    </w:p>
    <w:p w14:paraId="4907351B">
      <w:pPr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br w:type="page"/>
      </w:r>
    </w:p>
    <w:tbl>
      <w:tblPr>
        <w:tblStyle w:val="17"/>
        <w:tblW w:w="0" w:type="auto"/>
        <w:tblInd w:w="2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5"/>
      </w:tblGrid>
      <w:tr w14:paraId="646AD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85" w:type="dxa"/>
          </w:tcPr>
          <w:p w14:paraId="3839157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a ak po pretypovani je uz ciselnym udajom</w:t>
            </w:r>
          </w:p>
          <w:p w14:paraId="723568D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~isnan(cislo)</w:t>
            </w:r>
          </w:p>
          <w:p w14:paraId="2F55D8D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ulozi ho do danej bunky indexu riadku v nasom stlpci</w:t>
            </w:r>
          </w:p>
          <w:p w14:paraId="4943D4A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44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pocetNezam(i) = cislo;</w:t>
            </w:r>
          </w:p>
          <w:p w14:paraId="442660A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3BC1FE9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0EF5524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6499B25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else</w:t>
            </w:r>
          </w:p>
          <w:p w14:paraId="772971F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ak je to v type aky ma byt -&gt; priamo to uklada tak ako je do tabulky</w:t>
            </w:r>
          </w:p>
          <w:p w14:paraId="4993B8E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pocetNezam = vystup_tbl.PocetNezamestnanych;</w:t>
            </w:r>
          </w:p>
          <w:p w14:paraId="4E2C203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Style w:val="9"/>
                <w:rFonts w:hint="default" w:ascii="Arial Narrow"/>
                <w:vertAlign w:val="baseline"/>
                <w:lang w:val="sk-SK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end</w:t>
            </w:r>
          </w:p>
        </w:tc>
      </w:tr>
    </w:tbl>
    <w:p w14:paraId="325FA1E1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 xml:space="preserve">Ak danú hodnotu bude aj po tomto pretypovaní chápať ako nečíselnú (“not a number”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NaN</w:t>
      </w:r>
      <w:r>
        <w:rPr>
          <w:rStyle w:val="9"/>
          <w:rFonts w:hint="default" w:ascii="Arial Narrow"/>
          <w:lang w:val="sk-SK"/>
        </w:rPr>
        <w:t xml:space="preserve">), uloží ju do výslednej tabuľky doslovne ako hodnotu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“NaN”</w:t>
      </w:r>
      <w:r>
        <w:rPr>
          <w:rStyle w:val="9"/>
          <w:rFonts w:hint="default" w:ascii="Arial Narrow"/>
          <w:lang w:val="sk-SK"/>
        </w:rPr>
        <w:t xml:space="preserve"> na jej prislúchajúci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index</w:t>
      </w:r>
      <w:r>
        <w:rPr>
          <w:rStyle w:val="9"/>
          <w:rFonts w:hint="default" w:ascii="Arial Narrow"/>
          <w:lang w:val="sk-SK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i</w:t>
      </w:r>
      <w:r>
        <w:rPr>
          <w:rStyle w:val="9"/>
          <w:rFonts w:hint="default" w:ascii="Arial Narrow"/>
          <w:lang w:val="sk-SK"/>
        </w:rPr>
        <w:t xml:space="preserve">. Keď sú všetky hodnoty načítané, uloží ich do prislúchajúceho stĺpca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PocetNezamestnanych</w:t>
      </w:r>
      <w:r>
        <w:rPr>
          <w:rStyle w:val="9"/>
          <w:rFonts w:hint="default" w:ascii="Arial Narrow"/>
          <w:lang w:val="sk-SK"/>
        </w:rPr>
        <w:t xml:space="preserve"> tým, že sa prepíše pôvodný.</w:t>
      </w:r>
    </w:p>
    <w:p w14:paraId="03D3CE86">
      <w:pPr>
        <w:pStyle w:val="6"/>
        <w:bidi w:val="0"/>
      </w:pPr>
      <w:bookmarkStart w:id="25" w:name="_Toc251"/>
      <w:bookmarkStart w:id="26" w:name="_Sekcia grafy"/>
      <w:r>
        <w:t xml:space="preserve">Sekcia </w:t>
      </w:r>
      <w:r>
        <w:rPr>
          <w:rFonts w:hint="default"/>
          <w:lang w:val="sk-SK"/>
        </w:rPr>
        <w:t>grafy</w:t>
      </w:r>
      <w:bookmarkEnd w:id="25"/>
    </w:p>
    <w:bookmarkEnd w:id="26"/>
    <w:p w14:paraId="3FF43F01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 xml:space="preserve">Tu už budeme vykresľovať jednotlivé grafy do spoločného okna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figure</w:t>
      </w:r>
      <w:r>
        <w:rPr>
          <w:rStyle w:val="9"/>
          <w:rFonts w:hint="default"/>
          <w:lang w:val="sk-SK" w:eastAsia="zh-CN"/>
        </w:rPr>
        <w:t>,</w:t>
      </w:r>
      <w:r>
        <w:rPr>
          <w:rStyle w:val="9"/>
          <w:rFonts w:hint="default"/>
          <w:lang w:val="sk-SK"/>
        </w:rPr>
        <w:t xml:space="preserve"> </w:t>
      </w:r>
      <w:r>
        <w:rPr>
          <w:rStyle w:val="9"/>
          <w:rFonts w:hint="default" w:ascii="Arial Narrow"/>
          <w:lang w:val="sk-SK"/>
        </w:rPr>
        <w:t xml:space="preserve">pričom si dané okno rozdelíme do dlaždíc cez funkciu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tiledlayout(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počet dlaždíc na výšku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na šírku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‘čo definujem = rozloženie dlaždíc’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‘kompaktne’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‘okraj’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‘kompaktný’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)</w:t>
      </w:r>
      <w:r>
        <w:rPr>
          <w:rStyle w:val="9"/>
          <w:rFonts w:hint="default" w:ascii="Arial Narrow"/>
          <w:lang w:val="sk-SK"/>
        </w:rPr>
        <w:t>, kde každý graf bude mať vlastné miesto.</w:t>
      </w:r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4"/>
      </w:tblGrid>
      <w:tr w14:paraId="34172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4" w:type="dxa"/>
          </w:tcPr>
          <w:p w14:paraId="1CA27CA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----- GRAFY -----</w:t>
            </w:r>
          </w:p>
          <w:p w14:paraId="7E8D6A0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figure = okno, tiledlayout = zobrazenie cez dlazdice</w:t>
            </w:r>
          </w:p>
          <w:p w14:paraId="5A345C9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figure;</w:t>
            </w:r>
          </w:p>
          <w:p w14:paraId="39407F5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vertAlign w:val="baseline"/>
                <w:lang w:val="sk-SK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tiledlayout(3,2,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'TileSpacing'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'compact'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'Padding'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'compact'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</w:tc>
      </w:tr>
    </w:tbl>
    <w:p w14:paraId="6D1985E6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0" w:after="0" w:afterLines="100"/>
        <w:ind w:left="113" w:right="329"/>
        <w:textAlignment w:val="auto"/>
        <w:rPr>
          <w:rStyle w:val="9"/>
          <w:rFonts w:hint="default" w:ascii="Arial Narrow"/>
          <w:lang w:val="sk-SK"/>
        </w:rPr>
      </w:pPr>
      <w:bookmarkStart w:id="27" w:name="_Toc18801"/>
      <w:r>
        <w:rPr>
          <w:rFonts w:hint="default"/>
          <w:lang w:val="sk-SK"/>
        </w:rPr>
        <w:t>Časť s príkazmi a funkciami použitými pri vykresľovaní grafov:</w:t>
      </w:r>
      <w:bookmarkEnd w:id="27"/>
    </w:p>
    <w:p w14:paraId="1C48BA6E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000" w:leftChars="0" w:right="170" w:rightChars="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>Pri vykresľovaní jednotlivých grafov budeme používať príkazy a funkcie:</w:t>
      </w:r>
    </w:p>
    <w:p w14:paraId="6B63F57A">
      <w:pPr>
        <w:pStyle w:val="11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Lines="0"/>
        <w:ind w:left="420" w:leftChars="0" w:right="170" w:firstLine="760" w:firstLineChars="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nextile</w:t>
      </w:r>
      <w:r>
        <w:rPr>
          <w:rStyle w:val="9"/>
          <w:rFonts w:hint="default" w:ascii="Arial Narrow"/>
          <w:lang w:val="sk-SK"/>
        </w:rPr>
        <w:t xml:space="preserve"> na vytvorenie novej dlaždice,</w:t>
      </w:r>
    </w:p>
    <w:p w14:paraId="135A1747">
      <w:pPr>
        <w:pStyle w:val="11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Lines="0"/>
        <w:ind w:left="420" w:leftChars="0" w:right="170" w:firstLine="760" w:firstLineChars="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plot(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z čoho robím graf na osi x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z čoho robím graf na osi y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</w:p>
    <w:p w14:paraId="4C7BF43E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Lines="0"/>
        <w:ind w:left="1180" w:leftChars="0" w:right="170" w:rightChars="0" w:firstLine="799" w:firstLineChars="404"/>
        <w:jc w:val="both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’farba krivky’ = ak pridám k farbe aj symbol dvojitej pomlčky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</w:p>
    <w:p w14:paraId="713A733E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Lines="0"/>
        <w:ind w:left="1180" w:leftChars="0" w:right="170" w:rightChars="0" w:firstLine="799" w:firstLineChars="404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čiara krivky bude prerušovaná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)</w:t>
      </w:r>
      <w:r>
        <w:rPr>
          <w:rStyle w:val="9"/>
          <w:rFonts w:hint="default" w:ascii="Arial Narrow"/>
          <w:lang w:val="sk-SK"/>
        </w:rPr>
        <w:t xml:space="preserve"> na vykreslenie obyčajného grafu krivkou </w:t>
      </w:r>
    </w:p>
    <w:p w14:paraId="2AF18948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Lines="0"/>
        <w:ind w:left="1180" w:leftChars="0" w:right="170" w:rightChars="0" w:firstLine="798" w:firstLineChars="35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>(pričom používame farby:</w:t>
      </w:r>
      <w:r>
        <w:rPr>
          <w:rStyle w:val="9"/>
          <w:rFonts w:hint="default" w:ascii="Arial Narrow"/>
          <w:i/>
          <w:iCs/>
          <w:lang w:val="sk-SK"/>
        </w:rPr>
        <w:t xml:space="preserve"> r = ’red’</w:t>
      </w:r>
      <w:r>
        <w:rPr>
          <w:rStyle w:val="9"/>
          <w:rFonts w:hint="default" w:ascii="Arial Narrow"/>
          <w:lang w:val="sk-SK"/>
        </w:rPr>
        <w:t>,</w:t>
      </w:r>
      <w:r>
        <w:rPr>
          <w:rStyle w:val="9"/>
          <w:rFonts w:hint="default" w:ascii="Arial Narrow"/>
          <w:i/>
          <w:iCs/>
          <w:lang w:val="sk-SK"/>
        </w:rPr>
        <w:t xml:space="preserve"> k = ‘black’</w:t>
      </w:r>
      <w:r>
        <w:rPr>
          <w:rStyle w:val="9"/>
          <w:rFonts w:hint="default" w:ascii="Arial Narrow"/>
          <w:lang w:val="sk-SK"/>
        </w:rPr>
        <w:t xml:space="preserve">, </w:t>
      </w:r>
      <w:r>
        <w:rPr>
          <w:rStyle w:val="9"/>
          <w:rFonts w:hint="default" w:ascii="Arial Narrow"/>
          <w:i/>
          <w:iCs/>
          <w:lang w:val="sk-SK"/>
        </w:rPr>
        <w:t>g = ‘green’</w:t>
      </w:r>
      <w:r>
        <w:rPr>
          <w:rStyle w:val="9"/>
          <w:rFonts w:hint="default" w:ascii="Arial Narrow"/>
          <w:lang w:val="sk-SK"/>
        </w:rPr>
        <w:t xml:space="preserve">, </w:t>
      </w:r>
      <w:r>
        <w:rPr>
          <w:rStyle w:val="9"/>
          <w:rFonts w:hint="default" w:ascii="Arial Narrow"/>
          <w:i/>
          <w:iCs/>
          <w:lang w:val="sk-SK"/>
        </w:rPr>
        <w:t>b = ‘blue’</w:t>
      </w:r>
      <w:r>
        <w:rPr>
          <w:rStyle w:val="9"/>
          <w:rFonts w:hint="default" w:ascii="Arial Narrow"/>
          <w:lang w:val="sk-SK"/>
        </w:rPr>
        <w:t xml:space="preserve">, </w:t>
      </w:r>
      <w:r>
        <w:rPr>
          <w:rStyle w:val="9"/>
          <w:rFonts w:hint="default" w:ascii="Arial Narrow"/>
          <w:i/>
          <w:iCs/>
          <w:lang w:val="sk-SK"/>
        </w:rPr>
        <w:t>y = ‘yellow’</w:t>
      </w:r>
      <w:r>
        <w:rPr>
          <w:rStyle w:val="9"/>
          <w:rFonts w:hint="default" w:ascii="Arial Narrow"/>
          <w:lang w:val="sk-SK"/>
        </w:rPr>
        <w:t xml:space="preserve">, </w:t>
      </w:r>
      <w:r>
        <w:rPr>
          <w:rStyle w:val="9"/>
          <w:rFonts w:hint="default" w:ascii="Arial Narrow"/>
          <w:i/>
          <w:iCs/>
          <w:lang w:val="sk-SK"/>
        </w:rPr>
        <w:t>c = ‘cyan’</w:t>
      </w:r>
      <w:r>
        <w:rPr>
          <w:rStyle w:val="9"/>
          <w:rFonts w:hint="default" w:ascii="Arial Narrow"/>
          <w:lang w:val="sk-SK"/>
        </w:rPr>
        <w:t xml:space="preserve">, </w:t>
      </w:r>
    </w:p>
    <w:p w14:paraId="5313A982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Lines="0"/>
        <w:ind w:left="1180" w:leftChars="0" w:right="170" w:rightChars="0" w:firstLine="798" w:firstLineChars="35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i/>
          <w:iCs/>
          <w:lang w:val="sk-SK"/>
        </w:rPr>
        <w:t>m = ‘magenta’</w:t>
      </w:r>
      <w:r>
        <w:rPr>
          <w:rStyle w:val="9"/>
          <w:rFonts w:hint="default" w:ascii="Arial Narrow"/>
          <w:lang w:val="sk-SK"/>
        </w:rPr>
        <w:t>),</w:t>
      </w:r>
    </w:p>
    <w:p w14:paraId="7690A9B7">
      <w:pPr>
        <w:pStyle w:val="11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Lines="0"/>
        <w:ind w:left="420" w:leftChars="0" w:right="170" w:firstLine="760" w:firstLineChars="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scatter 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os x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os y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‘farba bodov’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 xml:space="preserve">‘forma akou su body vykreslené, napr. </w:t>
      </w:r>
    </w:p>
    <w:p w14:paraId="3A5AA839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Lines="0"/>
        <w:ind w:left="1180" w:leftChars="0" w:right="170" w:rightChars="0" w:firstLine="1199" w:firstLineChars="606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filled = plný kruh’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)</w:t>
      </w:r>
      <w:r>
        <w:rPr>
          <w:rStyle w:val="9"/>
          <w:rFonts w:hint="default" w:ascii="Arial Narrow"/>
          <w:lang w:val="sk-SK"/>
        </w:rPr>
        <w:t xml:space="preserve"> na vykreslenie vstupných dát v grafe s krivkou polynomiálnej </w:t>
      </w:r>
    </w:p>
    <w:p w14:paraId="4B799D1C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Lines="0"/>
        <w:ind w:left="1180" w:leftChars="0" w:right="170" w:rightChars="0" w:firstLine="1199" w:firstLineChars="526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>aproximácie,</w:t>
      </w:r>
    </w:p>
    <w:p w14:paraId="78DD5E7D">
      <w:pPr>
        <w:pStyle w:val="11"/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Lines="0"/>
        <w:ind w:left="420" w:leftChars="0" w:right="170" w:firstLine="760" w:firstLineChars="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Fonts w:hint="default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p=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polyfit(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vstupné dáta osi x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osi y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stupeň polynómu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)</w:t>
      </w:r>
      <w:r>
        <w:rPr>
          <w:rStyle w:val="9"/>
          <w:rFonts w:hint="default" w:ascii="Arial Narrow"/>
          <w:lang w:val="sk-SK"/>
        </w:rPr>
        <w:t xml:space="preserve"> vytvára koeficienty polynómu </w:t>
      </w:r>
    </w:p>
    <w:p w14:paraId="7C9A515D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Lines="0"/>
        <w:ind w:left="1180" w:leftChars="0" w:right="170" w:rightChars="0" w:firstLine="1199" w:firstLineChars="526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>daného stupňa:</w:t>
      </w:r>
    </w:p>
    <w:p w14:paraId="25F315BE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Lines="0"/>
        <w:ind w:left="0" w:leftChars="0" w:right="170" w:rightChars="0" w:firstLine="2378" w:firstLineChars="1043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 xml:space="preserve">(napr. </w:t>
      </w:r>
      <m:oMath>
        <m:r>
          <m:rPr/>
          <w:rPr>
            <w:rFonts w:hint="default" w:ascii="Cambria Math" w:hAnsi="Cambria Math" w:cs="Arial Narrow"/>
            <w:spacing w:val="-1"/>
            <w:sz w:val="23"/>
            <w:szCs w:val="23"/>
            <w:lang w:val="sk-SK" w:bidi="ar-SA"/>
          </w:rPr>
          <m:t>p(1)∗</m:t>
        </m:r>
        <m:sSup>
          <m:sSupPr>
            <m:ctrlPr>
              <w:rPr>
                <w:rFonts w:hint="default" w:ascii="Cambria Math" w:hAnsi="Cambria Math" w:cs="Arial Narrow"/>
                <w:i/>
                <w:iCs/>
                <w:spacing w:val="-1"/>
                <w:sz w:val="23"/>
                <w:szCs w:val="23"/>
                <w:lang w:val="sk-SK" w:bidi="ar-SA"/>
              </w:rPr>
            </m:ctrlPr>
          </m:sSupPr>
          <m:e>
            <m:r>
              <m:rPr/>
              <w:rPr>
                <w:rFonts w:hint="default" w:ascii="Cambria Math" w:hAnsi="Cambria Math" w:cs="Arial Narrow"/>
                <w:spacing w:val="-1"/>
                <w:sz w:val="23"/>
                <w:szCs w:val="23"/>
                <w:lang w:val="sk-SK" w:bidi="ar-SA"/>
              </w:rPr>
              <m:t>x</m:t>
            </m:r>
            <m:ctrlPr>
              <w:rPr>
                <w:rFonts w:hint="default" w:ascii="Cambria Math" w:hAnsi="Cambria Math" w:cs="Arial Narrow"/>
                <w:i/>
                <w:iCs/>
                <w:spacing w:val="-1"/>
                <w:sz w:val="23"/>
                <w:szCs w:val="23"/>
                <w:lang w:val="sk-SK" w:bidi="ar-SA"/>
              </w:rPr>
            </m:ctrlPr>
          </m:e>
          <m:sup>
            <m:r>
              <m:rPr/>
              <w:rPr>
                <w:rFonts w:hint="default" w:ascii="Cambria Math" w:hAnsi="Cambria Math" w:cs="Arial Narrow"/>
                <w:spacing w:val="-1"/>
                <w:sz w:val="23"/>
                <w:szCs w:val="23"/>
                <w:lang w:val="sk-SK" w:bidi="ar-SA"/>
              </w:rPr>
              <m:t>5</m:t>
            </m:r>
            <m:ctrlPr>
              <w:rPr>
                <w:rFonts w:hint="default" w:ascii="Cambria Math" w:hAnsi="Cambria Math" w:cs="Arial Narrow"/>
                <w:i/>
                <w:iCs/>
                <w:spacing w:val="-1"/>
                <w:sz w:val="23"/>
                <w:szCs w:val="23"/>
                <w:lang w:val="sk-SK" w:bidi="ar-SA"/>
              </w:rPr>
            </m:ctrlPr>
          </m:sup>
        </m:sSup>
        <m:r>
          <m:rPr/>
          <w:rPr>
            <w:rFonts w:hint="default" w:ascii="Cambria Math" w:hAnsi="Cambria Math" w:cs="Arial Narrow"/>
            <w:spacing w:val="-1"/>
            <w:sz w:val="23"/>
            <w:szCs w:val="23"/>
            <w:lang w:val="sk-SK" w:bidi="ar-SA"/>
          </w:rPr>
          <m:t xml:space="preserve"> + p(2)∗</m:t>
        </m:r>
        <m:sSup>
          <m:sSupPr>
            <m:ctrlPr>
              <w:rPr>
                <w:rFonts w:hint="default" w:ascii="Cambria Math" w:hAnsi="Cambria Math" w:cs="Arial Narrow"/>
                <w:i/>
                <w:iCs/>
                <w:spacing w:val="-1"/>
                <w:sz w:val="23"/>
                <w:szCs w:val="23"/>
                <w:lang w:val="sk-SK" w:bidi="ar-SA"/>
              </w:rPr>
            </m:ctrlPr>
          </m:sSupPr>
          <m:e>
            <m:r>
              <m:rPr/>
              <w:rPr>
                <w:rFonts w:hint="default" w:ascii="Cambria Math" w:hAnsi="Cambria Math" w:cs="Arial Narrow"/>
                <w:spacing w:val="-1"/>
                <w:sz w:val="23"/>
                <w:szCs w:val="23"/>
                <w:lang w:val="sk-SK" w:bidi="ar-SA"/>
              </w:rPr>
              <m:t>x</m:t>
            </m:r>
            <m:ctrlPr>
              <w:rPr>
                <w:rFonts w:hint="default" w:ascii="Cambria Math" w:hAnsi="Cambria Math" w:cs="Arial Narrow"/>
                <w:i/>
                <w:iCs/>
                <w:spacing w:val="-1"/>
                <w:sz w:val="23"/>
                <w:szCs w:val="23"/>
                <w:lang w:val="sk-SK" w:bidi="ar-SA"/>
              </w:rPr>
            </m:ctrlPr>
          </m:e>
          <m:sup>
            <m:r>
              <m:rPr/>
              <w:rPr>
                <w:rFonts w:hint="default" w:ascii="Cambria Math" w:hAnsi="Cambria Math" w:cs="Arial Narrow"/>
                <w:spacing w:val="-1"/>
                <w:sz w:val="23"/>
                <w:szCs w:val="23"/>
                <w:lang w:val="sk-SK" w:bidi="ar-SA"/>
              </w:rPr>
              <m:t>4</m:t>
            </m:r>
            <m:ctrlPr>
              <w:rPr>
                <w:rFonts w:hint="default" w:ascii="Cambria Math" w:hAnsi="Cambria Math" w:cs="Arial Narrow"/>
                <w:i/>
                <w:iCs/>
                <w:spacing w:val="-1"/>
                <w:sz w:val="23"/>
                <w:szCs w:val="23"/>
                <w:lang w:val="sk-SK" w:bidi="ar-SA"/>
              </w:rPr>
            </m:ctrlPr>
          </m:sup>
        </m:sSup>
        <m:r>
          <m:rPr/>
          <w:rPr>
            <w:rFonts w:hint="default" w:ascii="Cambria Math" w:hAnsi="Cambria Math" w:cs="Arial Narrow"/>
            <w:spacing w:val="-1"/>
            <w:sz w:val="23"/>
            <w:szCs w:val="23"/>
            <w:lang w:val="sk-SK" w:bidi="ar-SA"/>
          </w:rPr>
          <m:t xml:space="preserve"> + p(3)∗</m:t>
        </m:r>
        <m:sSup>
          <m:sSupPr>
            <m:ctrlPr>
              <w:rPr>
                <w:rFonts w:hint="default" w:ascii="Cambria Math" w:hAnsi="Cambria Math" w:cs="Arial Narrow"/>
                <w:i/>
                <w:iCs/>
                <w:spacing w:val="-1"/>
                <w:sz w:val="23"/>
                <w:szCs w:val="23"/>
                <w:lang w:val="sk-SK" w:bidi="ar-SA"/>
              </w:rPr>
            </m:ctrlPr>
          </m:sSupPr>
          <m:e>
            <m:r>
              <m:rPr/>
              <w:rPr>
                <w:rFonts w:hint="default" w:ascii="Cambria Math" w:hAnsi="Cambria Math" w:cs="Arial Narrow"/>
                <w:spacing w:val="-1"/>
                <w:sz w:val="23"/>
                <w:szCs w:val="23"/>
                <w:lang w:val="sk-SK" w:bidi="ar-SA"/>
              </w:rPr>
              <m:t>x</m:t>
            </m:r>
            <m:ctrlPr>
              <w:rPr>
                <w:rFonts w:hint="default" w:ascii="Cambria Math" w:hAnsi="Cambria Math" w:cs="Arial Narrow"/>
                <w:i/>
                <w:iCs/>
                <w:spacing w:val="-1"/>
                <w:sz w:val="23"/>
                <w:szCs w:val="23"/>
                <w:lang w:val="sk-SK" w:bidi="ar-SA"/>
              </w:rPr>
            </m:ctrlPr>
          </m:e>
          <m:sup>
            <m:r>
              <m:rPr/>
              <w:rPr>
                <w:rFonts w:hint="default" w:ascii="Cambria Math" w:hAnsi="Cambria Math" w:cs="Arial Narrow"/>
                <w:spacing w:val="-1"/>
                <w:sz w:val="23"/>
                <w:szCs w:val="23"/>
                <w:lang w:val="sk-SK" w:bidi="ar-SA"/>
              </w:rPr>
              <m:t>3</m:t>
            </m:r>
            <m:ctrlPr>
              <w:rPr>
                <w:rFonts w:hint="default" w:ascii="Cambria Math" w:hAnsi="Cambria Math" w:cs="Arial Narrow"/>
                <w:i/>
                <w:iCs/>
                <w:spacing w:val="-1"/>
                <w:sz w:val="23"/>
                <w:szCs w:val="23"/>
                <w:lang w:val="sk-SK" w:bidi="ar-SA"/>
              </w:rPr>
            </m:ctrlPr>
          </m:sup>
        </m:sSup>
        <m:r>
          <m:rPr/>
          <w:rPr>
            <w:rFonts w:hint="default" w:ascii="Cambria Math" w:hAnsi="Cambria Math" w:cs="Arial Narrow"/>
            <w:spacing w:val="-1"/>
            <w:sz w:val="23"/>
            <w:szCs w:val="23"/>
            <w:lang w:val="sk-SK" w:bidi="ar-SA"/>
          </w:rPr>
          <m:t>+ p(4)∗</m:t>
        </m:r>
        <m:sSup>
          <m:sSupPr>
            <m:ctrlPr>
              <w:rPr>
                <w:rFonts w:hint="default" w:ascii="Cambria Math" w:hAnsi="Cambria Math" w:cs="Arial Narrow"/>
                <w:i/>
                <w:iCs/>
                <w:spacing w:val="-1"/>
                <w:sz w:val="23"/>
                <w:szCs w:val="23"/>
                <w:lang w:val="sk-SK" w:bidi="ar-SA"/>
              </w:rPr>
            </m:ctrlPr>
          </m:sSupPr>
          <m:e>
            <m:r>
              <m:rPr/>
              <w:rPr>
                <w:rFonts w:hint="default" w:ascii="Cambria Math" w:hAnsi="Cambria Math" w:cs="Arial Narrow"/>
                <w:spacing w:val="-1"/>
                <w:sz w:val="23"/>
                <w:szCs w:val="23"/>
                <w:lang w:val="sk-SK" w:bidi="ar-SA"/>
              </w:rPr>
              <m:t>x</m:t>
            </m:r>
            <m:ctrlPr>
              <w:rPr>
                <w:rFonts w:hint="default" w:ascii="Cambria Math" w:hAnsi="Cambria Math" w:cs="Arial Narrow"/>
                <w:i/>
                <w:iCs/>
                <w:spacing w:val="-1"/>
                <w:sz w:val="23"/>
                <w:szCs w:val="23"/>
                <w:lang w:val="sk-SK" w:bidi="ar-SA"/>
              </w:rPr>
            </m:ctrlPr>
          </m:e>
          <m:sup>
            <m:r>
              <m:rPr/>
              <w:rPr>
                <w:rFonts w:hint="default" w:ascii="Cambria Math" w:hAnsi="Cambria Math" w:cs="Arial Narrow"/>
                <w:spacing w:val="-1"/>
                <w:sz w:val="23"/>
                <w:szCs w:val="23"/>
                <w:lang w:val="sk-SK" w:bidi="ar-SA"/>
              </w:rPr>
              <m:t>2</m:t>
            </m:r>
            <m:ctrlPr>
              <w:rPr>
                <w:rFonts w:hint="default" w:ascii="Cambria Math" w:hAnsi="Cambria Math" w:cs="Arial Narrow"/>
                <w:i/>
                <w:iCs/>
                <w:spacing w:val="-1"/>
                <w:sz w:val="23"/>
                <w:szCs w:val="23"/>
                <w:lang w:val="sk-SK" w:bidi="ar-SA"/>
              </w:rPr>
            </m:ctrlPr>
          </m:sup>
        </m:sSup>
        <m:r>
          <m:rPr/>
          <w:rPr>
            <w:rFonts w:hint="default" w:ascii="Cambria Math" w:hAnsi="Cambria Math" w:cs="Arial Narrow"/>
            <w:spacing w:val="-1"/>
            <w:sz w:val="23"/>
            <w:szCs w:val="23"/>
            <w:lang w:val="sk-SK" w:bidi="ar-SA"/>
          </w:rPr>
          <m:t>+ p(5)∗x + p(6)</m:t>
        </m:r>
      </m:oMath>
      <w:r>
        <w:rPr>
          <w:rStyle w:val="9"/>
          <w:rFonts w:hint="default" w:ascii="Arial Narrow"/>
          <w:lang w:val="sk-SK"/>
        </w:rPr>
        <w:t>),</w:t>
      </w:r>
    </w:p>
    <w:p w14:paraId="67A75358">
      <w:pPr>
        <w:pStyle w:val="11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Lines="0"/>
        <w:ind w:left="420" w:leftChars="0" w:right="170" w:firstLine="760" w:firstLineChars="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Fonts w:hint="default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x=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linspace(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minimum(na osi x)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maximum (na osi x)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počet hodnôt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)</w:t>
      </w:r>
      <w:r>
        <w:rPr>
          <w:rStyle w:val="9"/>
          <w:rFonts w:hint="default" w:ascii="Arial Narrow"/>
          <w:lang w:val="sk-SK"/>
        </w:rPr>
        <w:t xml:space="preserve"> na rovnomerné </w:t>
      </w:r>
    </w:p>
    <w:p w14:paraId="316BB7A3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Lines="0"/>
        <w:ind w:left="1180" w:leftChars="0" w:right="170" w:rightChars="0" w:firstLine="1199" w:firstLineChars="526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>rozloženie hodnôt pre vykreslenie hladkej krivky polynómu,</w:t>
      </w:r>
    </w:p>
    <w:p w14:paraId="1A474313">
      <w:pPr>
        <w:pStyle w:val="11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Lines="0"/>
        <w:ind w:left="420" w:leftChars="0" w:right="170" w:firstLine="760" w:firstLineChars="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y=polyval(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p = polynóm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x = hodnoty, ktoré dosádzam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)</w:t>
      </w:r>
      <w:r>
        <w:rPr>
          <w:rStyle w:val="9"/>
          <w:rFonts w:hint="default" w:ascii="Arial Narrow"/>
          <w:lang w:val="sk-SK"/>
        </w:rPr>
        <w:t xml:space="preserve"> na spočítanie hodnôt polynómu </w:t>
      </w:r>
    </w:p>
    <w:p w14:paraId="69FCD94E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Lines="0"/>
        <w:ind w:left="1180" w:leftChars="0" w:right="170" w:rightChars="0" w:firstLine="1199" w:firstLineChars="526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>(dosadí hodnoty x do polynómu p a vypočíta tým funkčné hodnoty na osi y),</w:t>
      </w:r>
    </w:p>
    <w:p w14:paraId="0A66F580">
      <w:pPr>
        <w:pStyle w:val="11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Lines="0"/>
        <w:ind w:left="420" w:leftChars="0" w:right="170" w:firstLine="760" w:firstLineChars="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numel(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vstupné dáta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)</w:t>
      </w:r>
      <w:r>
        <w:rPr>
          <w:rStyle w:val="9"/>
          <w:rFonts w:hint="default" w:ascii="Arial Narrow"/>
          <w:lang w:val="sk-SK"/>
        </w:rPr>
        <w:t xml:space="preserve"> na overenie počtu vstupných hodnôt pred polynomiálnou aproximáciou</w:t>
      </w:r>
    </w:p>
    <w:p w14:paraId="3577BFF0">
      <w:pPr>
        <w:pStyle w:val="11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Lines="0"/>
        <w:ind w:left="420" w:leftChars="0" w:right="170" w:firstLine="760" w:firstLineChars="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title 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‘pomenovanie grafu’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)</w:t>
      </w:r>
      <w:r>
        <w:rPr>
          <w:rStyle w:val="9"/>
          <w:rFonts w:hint="default" w:ascii="Arial Narrow"/>
          <w:lang w:val="sk-SK"/>
        </w:rPr>
        <w:t xml:space="preserve"> na jeho pomenovanie,</w:t>
      </w:r>
    </w:p>
    <w:p w14:paraId="2F93B59B">
      <w:pPr>
        <w:pStyle w:val="11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Lines="0"/>
        <w:ind w:left="420" w:leftChars="0" w:right="170" w:firstLine="760" w:firstLineChars="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xlabel 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‘názov osi x’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)</w:t>
      </w:r>
      <w:r>
        <w:rPr>
          <w:rStyle w:val="9"/>
          <w:rFonts w:hint="default" w:ascii="Arial Narrow"/>
          <w:lang w:val="sk-SK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‘názov osi y’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)</w:t>
      </w:r>
      <w:r>
        <w:rPr>
          <w:rStyle w:val="9"/>
          <w:rFonts w:hint="default" w:ascii="Arial Narrow"/>
          <w:lang w:val="sk-SK"/>
        </w:rPr>
        <w:t xml:space="preserve"> na pomenovanie osí grafu,</w:t>
      </w:r>
    </w:p>
    <w:p w14:paraId="4D1D539C">
      <w:pPr>
        <w:pStyle w:val="11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Lines="0"/>
        <w:ind w:left="420" w:leftChars="0" w:right="170" w:firstLine="760" w:firstLineChars="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grid on</w:t>
      </w:r>
      <w:r>
        <w:rPr>
          <w:rStyle w:val="9"/>
          <w:rFonts w:hint="default" w:ascii="Arial Narrow"/>
          <w:lang w:val="sk-SK"/>
        </w:rPr>
        <w:t xml:space="preserve"> na použitie mriežky na danej dlaždici v zobrazení grafu,</w:t>
      </w:r>
    </w:p>
    <w:p w14:paraId="5B680DCA">
      <w:pPr>
        <w:pStyle w:val="11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Lines="0"/>
        <w:ind w:left="420" w:leftChars="0" w:right="170" w:firstLine="760" w:firstLineChars="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legend 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{meno krivky 1, meno krivky 2}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‘čo definujem = polohu legendy’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</w:p>
    <w:p w14:paraId="5652120F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Lines="0"/>
        <w:ind w:left="1180" w:leftChars="0" w:right="170" w:rightChars="0" w:firstLine="297" w:firstLineChars="15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‘mimo kriviek = best - najlepšie miesto’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)</w:t>
      </w:r>
      <w:r>
        <w:rPr>
          <w:rStyle w:val="9"/>
          <w:rFonts w:hint="default" w:ascii="Arial Narrow"/>
          <w:lang w:val="sk-SK"/>
        </w:rPr>
        <w:t xml:space="preserve"> na pomenovanie legendy v prípade, že je na </w:t>
      </w:r>
    </w:p>
    <w:p w14:paraId="33D74BD4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Lines="0"/>
        <w:ind w:left="1180" w:leftChars="0" w:right="170" w:rightChars="0" w:firstLine="312" w:firstLineChars="137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>našom grafe viacero kriviek,</w:t>
      </w:r>
    </w:p>
    <w:p w14:paraId="61BAEBE2">
      <w:pPr>
        <w:pStyle w:val="11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Lines="0"/>
        <w:ind w:left="420" w:leftChars="0" w:right="170" w:firstLine="760" w:firstLineChars="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hold on</w:t>
      </w:r>
      <w:r>
        <w:rPr>
          <w:rStyle w:val="9"/>
          <w:rFonts w:hint="default" w:ascii="Arial Narrow"/>
          <w:lang w:val="sk-SK"/>
        </w:rPr>
        <w:t xml:space="preserve"> na vykreslenie viacerých kriviek na jednom grafe (bez toho aby sa predchádzajúca </w:t>
      </w:r>
    </w:p>
    <w:p w14:paraId="4999CEB6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100"/>
        <w:ind w:left="1180" w:leftChars="0" w:right="170" w:rightChars="0" w:firstLine="1112" w:firstLineChars="488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>prepísala novou).</w:t>
      </w:r>
    </w:p>
    <w:p w14:paraId="33C262AF">
      <w:pPr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br w:type="page"/>
      </w:r>
    </w:p>
    <w:p w14:paraId="49F9ACFC">
      <w:pPr>
        <w:pStyle w:val="8"/>
        <w:bidi w:val="0"/>
        <w:rPr>
          <w:rStyle w:val="9"/>
          <w:rFonts w:hint="default" w:ascii="Arial Narrow"/>
          <w:lang w:val="sk-SK"/>
        </w:rPr>
      </w:pPr>
      <w:bookmarkStart w:id="28" w:name="_Toc12526"/>
      <w:r>
        <w:rPr>
          <w:rFonts w:hint="default"/>
          <w:lang w:val="sk-SK"/>
        </w:rPr>
        <w:t>Graf 1 (graf s počtom nezamestnaných):</w:t>
      </w:r>
      <w:bookmarkEnd w:id="28"/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4"/>
      </w:tblGrid>
      <w:tr w14:paraId="03028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4" w:type="dxa"/>
          </w:tcPr>
          <w:p w14:paraId="60C6C00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--- graf 1 – pocet nezamestnanych ---</w:t>
            </w:r>
          </w:p>
          <w:p w14:paraId="6B3980F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nextile = dalsia dlazdica grafu v okne</w:t>
            </w:r>
          </w:p>
          <w:p w14:paraId="620FA98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plot(x,y,'farba')</w:t>
            </w:r>
          </w:p>
          <w:p w14:paraId="2C7B806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grid on = mriezka</w:t>
            </w:r>
          </w:p>
          <w:p w14:paraId="740263E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nexttile;</w:t>
            </w:r>
          </w:p>
          <w:p w14:paraId="0CB8CAF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'✅ Graf </w:t>
            </w:r>
            <w:r>
              <w:rPr>
                <w:rFonts w:hint="default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sk-SK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 sa vykresľuje (</w:t>
            </w:r>
            <w:r>
              <w:rPr>
                <w:rFonts w:hint="default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sk-SK" w:eastAsia="zh-CN" w:bidi="ar"/>
              </w:rPr>
              <w:t>Počet nezamestnaných osôb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sk-SK" w:eastAsia="zh-CN" w:bidi="ar"/>
              </w:rPr>
              <w:t xml:space="preserve"> ...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.\n'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681FB1E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plot(vystup_tbl.Datum, pocetNezam,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'r'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70F92C7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'Graf 1 – Počet nezamestnaných'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 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'Obdobie'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); </w:t>
            </w:r>
          </w:p>
          <w:p w14:paraId="1A70A1D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'Počet osôb'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); grid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; </w:t>
            </w:r>
          </w:p>
          <w:p w14:paraId="1B8FFFF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nastavenie pekneho formatu cisel</w:t>
            </w:r>
          </w:p>
          <w:p w14:paraId="2BC2E40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ax = gca;</w:t>
            </w:r>
          </w:p>
          <w:p w14:paraId="0BB18C3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ax.YAxis.Exponent = 0;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vypne vedeck</w:t>
            </w:r>
            <w:r>
              <w:rPr>
                <w:rFonts w:hint="default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sk-SK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 z</w:t>
            </w:r>
            <w:r>
              <w:rPr>
                <w:rFonts w:hint="default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sk-SK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pis</w:t>
            </w:r>
          </w:p>
          <w:p w14:paraId="09006C1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vertAlign w:val="baseline"/>
                <w:lang w:val="sk-SK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ytickformat(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'%,.0f'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napr. 223,500</w:t>
            </w:r>
          </w:p>
        </w:tc>
      </w:tr>
    </w:tbl>
    <w:p w14:paraId="2DE06B95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Lines="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 xml:space="preserve">Graf si vykreslíme prostredníctvom definovaných funkcií a príkazov na začiatku tejto sekcie a to: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nexttile()</w:t>
      </w:r>
      <w:r>
        <w:rPr>
          <w:rStyle w:val="9"/>
          <w:rFonts w:hint="default" w:ascii="Arial Narrow"/>
          <w:lang w:val="sk-SK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plot()</w:t>
      </w:r>
      <w:r>
        <w:rPr>
          <w:rStyle w:val="9"/>
          <w:rFonts w:hint="default" w:ascii="Arial Narrow"/>
          <w:lang w:val="sk-SK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title()</w:t>
      </w:r>
      <w:r>
        <w:rPr>
          <w:rStyle w:val="9"/>
          <w:rFonts w:hint="default" w:ascii="Arial Narrow"/>
          <w:lang w:val="sk-SK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 xlabel()</w:t>
      </w:r>
      <w:r>
        <w:rPr>
          <w:rStyle w:val="9"/>
          <w:rFonts w:hint="default" w:ascii="Arial Narrow"/>
          <w:lang w:val="sk-SK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ylabel()</w:t>
      </w:r>
      <w:r>
        <w:rPr>
          <w:rStyle w:val="9"/>
          <w:rFonts w:hint="default" w:ascii="Arial Narrow"/>
          <w:lang w:val="sk-SK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grid on</w:t>
      </w:r>
      <w:r>
        <w:rPr>
          <w:rStyle w:val="9"/>
          <w:rFonts w:hint="default" w:ascii="Arial Narrow"/>
          <w:lang w:val="sk-SK"/>
        </w:rPr>
        <w:t xml:space="preserve">, pričom pri výpise osi x si zadefinujeme, že počty nezamestnaných nebudeme písať vo vedeckom formáte (keďže sú to čísla v desať-tisícoch, matlab ich automaticky vypisuje s exponentom), ale cez premennú </w:t>
      </w:r>
      <w:r>
        <w:rPr>
          <w:rFonts w:hint="default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ax</w:t>
      </w:r>
      <w:r>
        <w:rPr>
          <w:rStyle w:val="9"/>
          <w:rFonts w:hint="default"/>
          <w:lang w:val="sk-SK"/>
        </w:rPr>
        <w:t xml:space="preserve"> </w:t>
      </w:r>
      <w:r>
        <w:rPr>
          <w:rStyle w:val="9"/>
          <w:rFonts w:hint="default" w:ascii="Arial Narrow"/>
          <w:lang w:val="sk-SK"/>
        </w:rPr>
        <w:t xml:space="preserve">a príkaz “get current axis”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gca</w:t>
      </w:r>
      <w:r>
        <w:rPr>
          <w:rStyle w:val="9"/>
          <w:rFonts w:hint="default" w:ascii="Arial Narrow"/>
          <w:lang w:val="sk-SK"/>
        </w:rPr>
        <w:t xml:space="preserve">  vypneme tento zápis (nastavíme exponent na nulu = nebude tam)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ax.YAxis.Exponent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0</w:t>
      </w:r>
      <w:r>
        <w:rPr>
          <w:rStyle w:val="9"/>
          <w:rFonts w:hint="default" w:ascii="Arial Narrow"/>
          <w:lang w:val="sk-SK"/>
        </w:rPr>
        <w:t xml:space="preserve"> , pričom sa vďaka tomuto nebude pridávať k číslam na osi y. Funkcia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ytickformat(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‘%,.0f’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)</w:t>
      </w:r>
      <w:r>
        <w:rPr>
          <w:rStyle w:val="9"/>
          <w:rFonts w:hint="default" w:ascii="Arial Narrow"/>
          <w:lang w:val="sk-SK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ystickformat(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‘%oddelenie.</w:t>
      </w:r>
      <w:r>
        <w:rPr>
          <w:rFonts w:hint="default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počet desatinných miestTyp čísla = float = reálne číslo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’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)</w:t>
      </w:r>
      <w:r>
        <w:rPr>
          <w:rStyle w:val="9"/>
          <w:rFonts w:hint="default" w:ascii="Arial Narrow"/>
          <w:lang w:val="sk-SK"/>
        </w:rPr>
        <w:t xml:space="preserve"> nám podľa lokalizácie (na akú krajinu máme MatLab nastavený) oddelí naše tisícky v číslach (anglická lokalizácia čiarkou, slovenská medzerou, napr.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223 500</w:t>
      </w:r>
      <w:r>
        <w:rPr>
          <w:rStyle w:val="9"/>
          <w:rFonts w:hint="default" w:ascii="Arial Narrow"/>
          <w:lang w:val="sk-SK"/>
        </w:rPr>
        <w:t>).</w:t>
      </w:r>
    </w:p>
    <w:p w14:paraId="2BE81D8A">
      <w:pPr>
        <w:pStyle w:val="8"/>
        <w:bidi w:val="0"/>
        <w:rPr>
          <w:rStyle w:val="9"/>
          <w:rFonts w:hint="default" w:ascii="Arial Narrow"/>
          <w:lang w:val="sk-SK"/>
        </w:rPr>
      </w:pPr>
      <w:bookmarkStart w:id="29" w:name="_Toc21640"/>
      <w:r>
        <w:rPr>
          <w:rFonts w:hint="default"/>
          <w:lang w:val="sk-SK"/>
        </w:rPr>
        <w:t>Graf 2 (graf s medziročnou infláciou):</w:t>
      </w:r>
      <w:bookmarkEnd w:id="29"/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3"/>
      </w:tblGrid>
      <w:tr w14:paraId="42AF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73" w:type="dxa"/>
          </w:tcPr>
          <w:p w14:paraId="034D892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--- graf 2 – inflacia medzirocna ---</w:t>
            </w:r>
          </w:p>
          <w:p w14:paraId="1DDC33D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nexttile;</w:t>
            </w:r>
          </w:p>
          <w:p w14:paraId="04BD8F4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ak sa hodnoty ulozia zle - nebudu ciselne - graf nevykresli</w:t>
            </w:r>
          </w:p>
          <w:p w14:paraId="43D7422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piktogramy su tam aby sa dalo pekne vidiet na vystupe ak je chyba alebo</w:t>
            </w:r>
          </w:p>
          <w:p w14:paraId="4F3BC7C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ak to zbehlo</w:t>
            </w:r>
          </w:p>
          <w:p w14:paraId="40C1727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all(isnan(vystup_tbl.MedzirocnaInflacia))</w:t>
            </w:r>
          </w:p>
          <w:p w14:paraId="060E88A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warning(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'⚠ Medziročná inflácia obsahuje len NaN – graf sa nevykreslí.'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657E442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else</w:t>
            </w:r>
          </w:p>
          <w:p w14:paraId="1188B1A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hold on = "podrzi" krivku na rovnakej dlazdici (neprekresli sa novou,</w:t>
            </w:r>
          </w:p>
          <w:p w14:paraId="43794D0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vsetko sa vykresli spolu na jednu dlazdicu)</w:t>
            </w:r>
          </w:p>
          <w:p w14:paraId="79D35F8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'✅ Graf 2 sa vykresľuje (Medziročná inflácia)</w:t>
            </w:r>
            <w:r>
              <w:rPr>
                <w:rFonts w:hint="default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sk-SK" w:eastAsia="zh-CN" w:bidi="ar"/>
              </w:rPr>
              <w:t xml:space="preserve"> ...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.\n'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30F5A35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plot(vystup_tbl.Datum, vystup_tbl.MedzirocnaInflacia,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'b'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); hold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360D241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plot(vystup_tbl.Datum, vystup_tbl.movmean_medziroc,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'--k'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0E9DD4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'Graf 2 – Inflácia medziročná'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 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'Obdobie'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 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'%'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); </w:t>
            </w:r>
          </w:p>
          <w:p w14:paraId="13F3A95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legend({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'medziročná infl'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'aproximovaná mr'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},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'Location'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'best'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); grid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1376704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vertAlign w:val="baseline"/>
                <w:lang w:val="sk-SK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end</w:t>
            </w:r>
          </w:p>
        </w:tc>
      </w:tr>
    </w:tbl>
    <w:p w14:paraId="020B337F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Lines="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 xml:space="preserve">Najskôr si vytvoríme novú dlaždicu pre náš graf číslo dva prostredníctvom príkazu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nexttile</w:t>
      </w:r>
      <w:r>
        <w:rPr>
          <w:rStyle w:val="9"/>
          <w:rFonts w:hint="default" w:ascii="Arial Narrow"/>
          <w:lang w:val="sk-SK"/>
        </w:rPr>
        <w:t xml:space="preserve">. Ak by sa nám nejakou náhodou stalo, že v stĺpci 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medziročnou infláciou</w:t>
      </w:r>
      <w:r>
        <w:rPr>
          <w:rStyle w:val="9"/>
          <w:rFonts w:hint="default" w:ascii="Arial Narrow"/>
          <w:lang w:val="sk-SK"/>
        </w:rPr>
        <w:t xml:space="preserve"> sa nám nenachádzajú číselné hodnoty, čo by sa zistilo vo vetve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if</w:t>
      </w:r>
      <w:r>
        <w:rPr>
          <w:rStyle w:val="9"/>
          <w:rFonts w:hint="default" w:ascii="Arial Narrow"/>
          <w:lang w:val="sk-SK"/>
        </w:rPr>
        <w:t xml:space="preserve"> cez funkciu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all()</w:t>
      </w:r>
      <w:r>
        <w:rPr>
          <w:rStyle w:val="9"/>
          <w:rFonts w:hint="default" w:ascii="Arial Narrow"/>
          <w:lang w:val="sk-SK"/>
        </w:rPr>
        <w:t xml:space="preserve">, ktorá by prostredníctvom v nej vnorenej funkcie “is not a number”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isnan(tabuľka.stĺpec)</w:t>
      </w:r>
      <w:r>
        <w:rPr>
          <w:rStyle w:val="9"/>
          <w:rFonts w:hint="default" w:ascii="Arial Narrow"/>
          <w:lang w:val="sk-SK"/>
        </w:rPr>
        <w:t xml:space="preserve">, funkciou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warning(správa)</w:t>
      </w:r>
      <w:r>
        <w:rPr>
          <w:rStyle w:val="9"/>
          <w:rFonts w:hint="default" w:ascii="Arial Narrow"/>
          <w:lang w:val="sk-SK"/>
        </w:rPr>
        <w:t xml:space="preserve"> oznámila na konzolu, že niečo nieje v poriadku, graf by sa nám nevykreslil, keďže by sa nemal z čoho. Ak je ale všetko v poriadku, graf sa nám vykreslí normálne (oznámi nám to aj pomocný výpis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fprintf()</w:t>
      </w:r>
      <w:r>
        <w:rPr>
          <w:rStyle w:val="9"/>
          <w:rFonts w:hint="default" w:ascii="Arial Narrow"/>
          <w:lang w:val="sk-SK"/>
        </w:rPr>
        <w:t xml:space="preserve"> na konzolu).</w:t>
      </w:r>
    </w:p>
    <w:p w14:paraId="1229AA6F">
      <w:pPr>
        <w:pStyle w:val="8"/>
        <w:bidi w:val="0"/>
        <w:rPr>
          <w:rStyle w:val="9"/>
          <w:rFonts w:hint="default" w:ascii="Arial Narrow"/>
          <w:lang w:val="sk-SK"/>
        </w:rPr>
      </w:pPr>
      <w:bookmarkStart w:id="30" w:name="_Toc17783"/>
      <w:r>
        <w:rPr>
          <w:rFonts w:hint="default"/>
          <w:lang w:val="sk-SK"/>
        </w:rPr>
        <w:t>Graf 3 (graf s medzimesačnou infláciou):</w:t>
      </w:r>
      <w:bookmarkEnd w:id="30"/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4"/>
      </w:tblGrid>
      <w:tr w14:paraId="6B23F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4" w:type="dxa"/>
          </w:tcPr>
          <w:p w14:paraId="07FDEBB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--- graf 2 – inflacia medzirocna ---</w:t>
            </w:r>
          </w:p>
          <w:p w14:paraId="76E8DEC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nexttile;</w:t>
            </w:r>
          </w:p>
          <w:p w14:paraId="494CED8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ak sa hodnoty ulozia zle - nebudu ciselne - graf nevykresli</w:t>
            </w:r>
          </w:p>
          <w:p w14:paraId="5394AFF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piktogramy su tam aby sa dalo pekne vidiet na vystupe ak je chyba alebo</w:t>
            </w:r>
          </w:p>
          <w:p w14:paraId="52D278D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ak to zbehlo</w:t>
            </w:r>
          </w:p>
          <w:p w14:paraId="075B615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all(isnan(vystup_tbl.MedzirocnaInflacia))</w:t>
            </w:r>
          </w:p>
          <w:p w14:paraId="20843B7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warning(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'⚠ Medziročná inflácia obsahuje len NaN – graf sa nevykreslí.'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7D5BFBB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else</w:t>
            </w:r>
          </w:p>
          <w:p w14:paraId="2CC7908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hold on = "podrzi" krivku na rovnakej dlazdici (neprekresli sa novou,</w:t>
            </w:r>
          </w:p>
          <w:p w14:paraId="5056CB6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vsetko sa vykresli spolu na jednu dlazdicu)</w:t>
            </w:r>
          </w:p>
          <w:p w14:paraId="58B9F5A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'✅ Graf </w:t>
            </w:r>
            <w:r>
              <w:rPr>
                <w:rFonts w:hint="default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sk-SK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 sa vykresľuje (Medzi</w:t>
            </w:r>
            <w:r>
              <w:rPr>
                <w:rFonts w:hint="default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sk-SK" w:eastAsia="zh-CN" w:bidi="ar"/>
              </w:rPr>
              <w:t>mesačná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 inflácia)</w:t>
            </w:r>
            <w:r>
              <w:rPr>
                <w:rFonts w:hint="default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sk-SK" w:eastAsia="zh-CN" w:bidi="ar"/>
              </w:rPr>
              <w:t xml:space="preserve"> ...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.\n'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12676B3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plot(vystup_tbl.Datum, vystup_tbl.MedzirocnaInflacia,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'b'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); hold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75746C6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plot(vystup_tbl.Datum, vystup_tbl.movmean_medziroc,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'--k'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14AB782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'Graf 2 – Inflácia medziročná'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 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'Obdobie'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 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'%'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); </w:t>
            </w:r>
          </w:p>
          <w:p w14:paraId="2C029A7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legend({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'medziročná infl'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'aproximovaná mr'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},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'Location'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'best'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); grid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2A65BE5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vertAlign w:val="baseline"/>
                <w:lang w:val="sk-SK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end</w:t>
            </w:r>
          </w:p>
        </w:tc>
      </w:tr>
    </w:tbl>
    <w:p w14:paraId="14B44FDD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Lines="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>Pri tomto grafe postupujeme rovnako ako pri grafe číslo dva.</w:t>
      </w:r>
    </w:p>
    <w:p w14:paraId="2FB9263B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Lines="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 xml:space="preserve">Najskôr si vytvoríme novú dlaždicu cez príkaz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nexttile</w:t>
      </w:r>
      <w:r>
        <w:rPr>
          <w:rStyle w:val="9"/>
          <w:rFonts w:hint="default" w:ascii="Arial Narrow"/>
          <w:lang w:val="sk-SK"/>
        </w:rPr>
        <w:t xml:space="preserve">. Ak sa nám náhodou v stĺpci 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medziročnou infláciou</w:t>
      </w:r>
      <w:r>
        <w:rPr>
          <w:rStyle w:val="9"/>
          <w:rFonts w:hint="default" w:ascii="Arial Narrow"/>
          <w:lang w:val="sk-SK"/>
        </w:rPr>
        <w:t xml:space="preserve"> nenachádzajú číselné hodnoty, vo vetve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if</w:t>
      </w:r>
      <w:r>
        <w:rPr>
          <w:rStyle w:val="9"/>
          <w:rFonts w:hint="default" w:ascii="Arial Narrow"/>
          <w:lang w:val="sk-SK"/>
        </w:rPr>
        <w:t xml:space="preserve"> nám funkcia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all()</w:t>
      </w:r>
      <w:r>
        <w:rPr>
          <w:rStyle w:val="9"/>
          <w:rFonts w:hint="default" w:ascii="Arial Narrow"/>
          <w:lang w:val="sk-SK"/>
        </w:rPr>
        <w:t xml:space="preserve">, prostredníctvom v nej vnorenej funkcie “is not a number”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isnan(tabuľka.stĺpec)</w:t>
      </w:r>
      <w:r>
        <w:rPr>
          <w:rStyle w:val="9"/>
          <w:rFonts w:hint="default" w:ascii="Arial Narrow"/>
          <w:lang w:val="sk-SK"/>
        </w:rPr>
        <w:t xml:space="preserve">, vypíše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warning(správa)</w:t>
      </w:r>
      <w:r>
        <w:rPr>
          <w:rStyle w:val="9"/>
          <w:rFonts w:hint="default" w:ascii="Arial Narrow"/>
          <w:lang w:val="sk-SK"/>
        </w:rPr>
        <w:t xml:space="preserve"> a ním oznámi na konzolu, že niečo nieje v poriadku a preto sa graf nevykresľuje. Ak je ale všetko v poriadku, graf sa nám vykreslí normálne (oznámi to aj pomocný výpis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fprintf()</w:t>
      </w:r>
      <w:r>
        <w:rPr>
          <w:rStyle w:val="9"/>
          <w:rFonts w:hint="default" w:ascii="Arial Narrow"/>
          <w:lang w:val="sk-SK"/>
        </w:rPr>
        <w:t xml:space="preserve"> na konzolu).</w:t>
      </w:r>
    </w:p>
    <w:p w14:paraId="339DC89C">
      <w:pPr>
        <w:pStyle w:val="8"/>
        <w:bidi w:val="0"/>
        <w:rPr>
          <w:rStyle w:val="9"/>
          <w:rFonts w:hint="default" w:ascii="Arial Narrow"/>
          <w:lang w:val="sk-SK"/>
        </w:rPr>
      </w:pPr>
      <w:bookmarkStart w:id="31" w:name="_Toc25001"/>
      <w:r>
        <w:rPr>
          <w:rFonts w:hint="default"/>
          <w:lang w:val="sk-SK"/>
        </w:rPr>
        <w:t>Graf 4 (graf miery nezamestnanosti):</w:t>
      </w:r>
      <w:bookmarkEnd w:id="31"/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4"/>
      </w:tblGrid>
      <w:tr w14:paraId="4B6C4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4" w:type="dxa"/>
          </w:tcPr>
          <w:p w14:paraId="6AFB63D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--- graf 4 – miera nezamestnanosti ---</w:t>
            </w:r>
          </w:p>
          <w:p w14:paraId="74E6F47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nexttile;</w:t>
            </w:r>
          </w:p>
          <w:p w14:paraId="1A4137E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'✅ Graf </w:t>
            </w:r>
            <w:r>
              <w:rPr>
                <w:rFonts w:hint="default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sk-SK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 sa vykresľuje (M</w:t>
            </w:r>
            <w:r>
              <w:rPr>
                <w:rFonts w:hint="default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sk-SK" w:eastAsia="zh-CN" w:bidi="ar"/>
              </w:rPr>
              <w:t>iera nezamestnanosti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sk-SK" w:eastAsia="zh-CN" w:bidi="ar"/>
              </w:rPr>
              <w:t xml:space="preserve"> ...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.\n'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54CD5FF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plot(vystup_tbl.Datum, vystup_tbl.MieraNezamestnanosti,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'm'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); hold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1F4A529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plot(vystup_tbl.Datum, vystup_tbl.movmean_nezam,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'--k'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); </w:t>
            </w:r>
          </w:p>
          <w:p w14:paraId="2FB0ECD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'Graf 4 – Miera nezamestnanosti (%)'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 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'Obdobie'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 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'%'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); </w:t>
            </w:r>
          </w:p>
          <w:p w14:paraId="2D3B1B0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sk-SK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legend({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'skutočná'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'aproximovaná mn'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},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'Location'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'best'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); grid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;</w:t>
            </w:r>
          </w:p>
        </w:tc>
      </w:tr>
    </w:tbl>
    <w:p w14:paraId="266804A0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Lines="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 xml:space="preserve">Graf si vykreslíme podobne jednoducho ako graf číslo jedna, a to prostredníctvom definovaných funkcií a príkazov na začiatku tejto sekcie: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nexttile()</w:t>
      </w:r>
      <w:r>
        <w:rPr>
          <w:rStyle w:val="9"/>
          <w:rFonts w:hint="default" w:ascii="Arial Narrow"/>
          <w:lang w:val="sk-SK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plot()</w:t>
      </w:r>
      <w:r>
        <w:rPr>
          <w:rStyle w:val="9"/>
          <w:rFonts w:hint="default" w:ascii="Arial Narrow"/>
          <w:lang w:val="sk-SK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title()</w:t>
      </w:r>
      <w:r>
        <w:rPr>
          <w:rStyle w:val="9"/>
          <w:rFonts w:hint="default" w:ascii="Arial Narrow"/>
          <w:lang w:val="sk-SK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 xlabel()</w:t>
      </w:r>
      <w:r>
        <w:rPr>
          <w:rStyle w:val="9"/>
          <w:rFonts w:hint="default" w:ascii="Arial Narrow"/>
          <w:lang w:val="sk-SK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ylabel()</w:t>
      </w:r>
      <w:r>
        <w:rPr>
          <w:rStyle w:val="9"/>
          <w:rFonts w:hint="default" w:ascii="Arial Narrow"/>
          <w:lang w:val="sk-SK"/>
        </w:rPr>
        <w:t xml:space="preserve">, </w:t>
      </w:r>
      <w:r>
        <w:rPr>
          <w:rFonts w:hint="default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hold o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n</w:t>
      </w:r>
      <w:r>
        <w:rPr>
          <w:rStyle w:val="9"/>
          <w:rFonts w:hint="default" w:ascii="Arial Narrow"/>
          <w:lang w:val="sk-SK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grid on</w:t>
      </w:r>
      <w:r>
        <w:rPr>
          <w:rStyle w:val="9"/>
          <w:rFonts w:hint="default" w:ascii="Arial Narrow"/>
          <w:lang w:val="sk-SK"/>
        </w:rPr>
        <w:t xml:space="preserve">. Keďže ale máme v grafe viac ako jednu krivku (tj. dve krivky), použijeme aj funkciu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legend()</w:t>
      </w:r>
      <w:r>
        <w:rPr>
          <w:rStyle w:val="9"/>
          <w:rFonts w:hint="default" w:ascii="Arial Narrow"/>
          <w:lang w:val="sk-SK"/>
        </w:rPr>
        <w:t xml:space="preserve"> na vytvorenie legendy grafu.</w:t>
      </w:r>
    </w:p>
    <w:p w14:paraId="51B9C61B">
      <w:pPr>
        <w:pStyle w:val="8"/>
        <w:bidi w:val="0"/>
        <w:rPr>
          <w:rStyle w:val="9"/>
          <w:rFonts w:hint="default" w:ascii="Arial Narrow"/>
          <w:i/>
          <w:iCs/>
          <w:lang w:val="sk-SK"/>
        </w:rPr>
      </w:pPr>
      <w:bookmarkStart w:id="32" w:name="_Toc31108"/>
      <w:r>
        <w:rPr>
          <w:rFonts w:hint="default"/>
          <w:lang w:val="sk-SK"/>
        </w:rPr>
        <w:t>Graf 5 (Phillipsova krivka - graf polynomiálnej regresie = korelácia medzi mierou nezamestnanosti a mierou inflácie):</w:t>
      </w:r>
      <w:bookmarkEnd w:id="32"/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4"/>
      </w:tblGrid>
      <w:tr w14:paraId="628AC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4" w:type="dxa"/>
          </w:tcPr>
          <w:p w14:paraId="54CF6B5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--- graf 5 – phillipsova krivka ---</w:t>
            </w:r>
          </w:p>
          <w:p w14:paraId="08814F0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nexttile;</w:t>
            </w:r>
          </w:p>
          <w:p w14:paraId="2846E57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% bude platit ak logický vektor indx_valid oboch hodnot bude pravda </w:t>
            </w:r>
          </w:p>
          <w:p w14:paraId="6010AE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(nenulove hodnoty) tak ich vykresli</w:t>
            </w:r>
          </w:p>
          <w:p w14:paraId="64CC0DA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graf zo stlpcov (nezamestnanost/inflacia)</w:t>
            </w:r>
          </w:p>
          <w:p w14:paraId="5F53EB8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sk-SK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idx_valid = ~isnan(vystup_tbl.MieraNezamestnanosti) &amp;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sk-SK" w:eastAsia="zh-CN" w:bidi="ar"/>
              </w:rPr>
              <w:tab/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sk-SK" w:eastAsia="zh-CN" w:bidi="ar"/>
              </w:rPr>
              <w:tab/>
            </w:r>
          </w:p>
          <w:p w14:paraId="45A98B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0" w:leftChars="0" w:right="329" w:firstLine="1277" w:firstLineChars="645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~isnan(vystup_tbl.MedzirocnaInflacia);</w:t>
            </w:r>
          </w:p>
          <w:p w14:paraId="787FC46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xdata = vystup_tbl.MieraNezamestnanosti(idx_valid);</w:t>
            </w:r>
          </w:p>
          <w:p w14:paraId="7181D34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ydata = vystup_tbl.MedzirocnaInflacia(idx_valid);</w:t>
            </w:r>
          </w:p>
          <w:p w14:paraId="39ACD9C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scatter(xdata, ydata,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'c'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'filled'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); hold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13D41D4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51CAD27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aproximacia/regresia polynomom stupna 5</w:t>
            </w:r>
          </w:p>
          <w:p w14:paraId="0FB0DAA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p = aproximacia(x,y,stupen polynomu) - pocita koeficienty polynomu 5)</w:t>
            </w:r>
          </w:p>
          <w:p w14:paraId="1228040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napr. p = [a5, a4, a3, a2, a1, a0] -&gt; teda: a5*x^5 + a4*x^4 + ... + a0</w:t>
            </w:r>
          </w:p>
          <w:p w14:paraId="3B7CACF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numel overi ci ma aspon 6 vstupov(bodov) inak by sa to nedalo robit</w:t>
            </w:r>
          </w:p>
          <w:p w14:paraId="5F51685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numel(xdata) &gt;= 6</w:t>
            </w:r>
          </w:p>
          <w:p w14:paraId="40B1A7C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p = polyfit(xdata, ydata, 5);</w:t>
            </w:r>
          </w:p>
          <w:p w14:paraId="4D0DF80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vytvori 100 bodov rovnomerne rozlozenych medzi min(xdata) a max(xdata)</w:t>
            </w:r>
          </w:p>
          <w:p w14:paraId="370958B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pouziva sa to na hladke vykreslenie polynomu (inac by bol len v 6 bodoch)</w:t>
            </w:r>
          </w:p>
          <w:p w14:paraId="025E66E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x = linspace(min(xdata), max(xdata), 100);</w:t>
            </w:r>
          </w:p>
          <w:p w14:paraId="24C1C81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y = polyval(p, x);</w:t>
            </w:r>
          </w:p>
          <w:p w14:paraId="35DABD9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plot(x, y,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'r'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'LineWidth'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, 2);</w:t>
            </w:r>
          </w:p>
          <w:p w14:paraId="4D5AE90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1D04627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'Graf 5 – Phillipsova krivka'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 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'Nezamestnanosť (%)'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 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'Inflácia (%)'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); </w:t>
            </w:r>
          </w:p>
          <w:p w14:paraId="080FFEF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legend({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'dáta'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'polynóm - Phillipsova krivka'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},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'Location'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'best'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); grid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17F0B10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sk-SK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'✅ Graf </w:t>
            </w:r>
            <w:r>
              <w:rPr>
                <w:rFonts w:hint="default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sk-SK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 sa vykresľuje (</w:t>
            </w:r>
            <w:r>
              <w:rPr>
                <w:rFonts w:hint="default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sk-SK" w:eastAsia="zh-CN" w:bidi="ar"/>
              </w:rPr>
              <w:t>Phillipsova krivka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sk-SK" w:eastAsia="zh-CN" w:bidi="ar"/>
              </w:rPr>
              <w:t xml:space="preserve"> ...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.\n'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</w:tc>
      </w:tr>
    </w:tbl>
    <w:p w14:paraId="0AC24F02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 xml:space="preserve">V tomto grafe si vykreslíme formou roztrúsených bodov naše vstupné dáta z výstupnej tabuľky (mieru nezamestnanosti a mieru inflácie) a našu koreláciu známou Phillipsovou krivkou (krivkou polynomiálnej regresie medzi mierou nezamestnanosti a mierou inflácie) a to prostredníctvom definovaných funkcií a príkazov na začiatku tejto sekcie: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nexttile()</w:t>
      </w:r>
      <w:r>
        <w:rPr>
          <w:rStyle w:val="9"/>
          <w:rFonts w:hint="default" w:ascii="Arial Narrow"/>
          <w:lang w:val="sk-SK"/>
        </w:rPr>
        <w:t xml:space="preserve">, </w:t>
      </w:r>
      <w:r>
        <w:rPr>
          <w:rFonts w:hint="default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scatter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()</w:t>
      </w:r>
      <w:r>
        <w:rPr>
          <w:rStyle w:val="9"/>
          <w:rFonts w:hint="default" w:ascii="Arial Narrow"/>
          <w:lang w:val="sk-SK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title()</w:t>
      </w:r>
      <w:r>
        <w:rPr>
          <w:rStyle w:val="9"/>
          <w:rFonts w:hint="default" w:ascii="Arial Narrow"/>
          <w:lang w:val="sk-SK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 xlabel()</w:t>
      </w:r>
      <w:r>
        <w:rPr>
          <w:rStyle w:val="9"/>
          <w:rFonts w:hint="default" w:ascii="Arial Narrow"/>
          <w:lang w:val="sk-SK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ylabel()</w:t>
      </w:r>
      <w:r>
        <w:rPr>
          <w:rStyle w:val="9"/>
          <w:rFonts w:hint="default" w:ascii="Arial Narrow"/>
          <w:lang w:val="sk-SK"/>
        </w:rPr>
        <w:t xml:space="preserve">, </w:t>
      </w:r>
      <w:r>
        <w:rPr>
          <w:rFonts w:hint="default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hold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 on</w:t>
      </w:r>
      <w:r>
        <w:rPr>
          <w:rStyle w:val="9"/>
          <w:rFonts w:hint="default"/>
          <w:lang w:val="sk-SK" w:eastAsia="zh-CN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grid on</w:t>
      </w:r>
      <w:r>
        <w:rPr>
          <w:rStyle w:val="9"/>
          <w:rFonts w:hint="default" w:ascii="Arial Narrow"/>
          <w:lang w:val="sk-SK"/>
        </w:rPr>
        <w:t xml:space="preserve">, ale keďže máme v grafe viac ako jednu krivku (tj. dve krivky), použijeme aj funkciu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legend()</w:t>
      </w:r>
      <w:r>
        <w:rPr>
          <w:rStyle w:val="9"/>
          <w:rFonts w:hint="default" w:ascii="Arial Narrow"/>
          <w:lang w:val="sk-SK"/>
        </w:rPr>
        <w:t xml:space="preserve"> na vytvorenie legendy.</w:t>
      </w:r>
    </w:p>
    <w:p w14:paraId="12EBE888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 xml:space="preserve">Na vykreslenie pôvodných dát v podobe roztrúsených bodov, ktoré následne použijeme v </w:t>
      </w:r>
      <w:r>
        <w:rPr>
          <w:rStyle w:val="9"/>
          <w:rFonts w:hint="default" w:ascii="Arial Narrow"/>
          <w:i/>
          <w:iCs/>
          <w:lang w:val="sk-SK"/>
        </w:rPr>
        <w:t>krivke</w:t>
      </w:r>
      <w:r>
        <w:rPr>
          <w:rStyle w:val="9"/>
          <w:rFonts w:hint="default" w:ascii="Arial Narrow"/>
          <w:lang w:val="sk-SK"/>
        </w:rPr>
        <w:t xml:space="preserve"> </w:t>
      </w:r>
      <w:r>
        <w:rPr>
          <w:rStyle w:val="9"/>
          <w:rFonts w:hint="default" w:ascii="Arial Narrow"/>
          <w:b/>
          <w:bCs/>
          <w:i/>
          <w:iCs/>
          <w:lang w:val="sk-SK"/>
        </w:rPr>
        <w:t>korelácie</w:t>
      </w:r>
      <w:r>
        <w:rPr>
          <w:rStyle w:val="9"/>
          <w:rFonts w:hint="default" w:ascii="Arial Narrow"/>
          <w:lang w:val="sk-SK"/>
        </w:rPr>
        <w:t xml:space="preserve"> = </w:t>
      </w:r>
      <w:r>
        <w:rPr>
          <w:rStyle w:val="9"/>
          <w:rFonts w:hint="default" w:ascii="Arial Narrow"/>
          <w:i/>
          <w:iCs/>
          <w:lang w:val="sk-SK"/>
        </w:rPr>
        <w:t xml:space="preserve">krivke </w:t>
      </w:r>
      <w:r>
        <w:rPr>
          <w:rStyle w:val="9"/>
          <w:rFonts w:hint="default" w:ascii="Arial Narrow"/>
          <w:b/>
          <w:bCs/>
          <w:i/>
          <w:iCs/>
          <w:lang w:val="sk-SK"/>
        </w:rPr>
        <w:t>polynomiálnej regresie</w:t>
      </w:r>
      <w:r>
        <w:rPr>
          <w:rStyle w:val="9"/>
          <w:rFonts w:hint="default" w:ascii="Arial Narrow"/>
          <w:lang w:val="sk-SK"/>
        </w:rPr>
        <w:t xml:space="preserve">, sa nám musia, na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pozíciách buniek daných stĺpcov</w:t>
      </w:r>
      <w:r>
        <w:rPr>
          <w:rStyle w:val="9"/>
          <w:rFonts w:hint="default"/>
          <w:lang w:val="sk-SK" w:eastAsia="zh-CN"/>
        </w:rPr>
        <w:t>,</w:t>
      </w:r>
      <w:r>
        <w:rPr>
          <w:rStyle w:val="9"/>
          <w:rFonts w:hint="default"/>
          <w:lang w:val="sk-SK"/>
        </w:rPr>
        <w:t xml:space="preserve"> </w:t>
      </w:r>
      <w:r>
        <w:rPr>
          <w:rStyle w:val="9"/>
          <w:rFonts w:hint="default" w:ascii="Arial Narrow"/>
          <w:lang w:val="sk-SK"/>
        </w:rPr>
        <w:t xml:space="preserve">nachádzať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platné číselné hodnoty</w:t>
      </w:r>
      <w:r>
        <w:rPr>
          <w:rStyle w:val="9"/>
          <w:rFonts w:hint="default" w:ascii="Arial Narrow"/>
          <w:lang w:val="sk-SK"/>
        </w:rPr>
        <w:t xml:space="preserve">. Toto si overíme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logickou hodnotou</w:t>
      </w:r>
      <w:r>
        <w:rPr>
          <w:rStyle w:val="9"/>
          <w:rFonts w:hint="default" w:ascii="Arial Narrow"/>
          <w:lang w:val="sk-SK"/>
        </w:rPr>
        <w:t xml:space="preserve">, ktorá sa nám vráti ak platí, že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bunky</w:t>
      </w:r>
      <w:r>
        <w:rPr>
          <w:rStyle w:val="9"/>
          <w:rFonts w:hint="default" w:ascii="Arial Narrow"/>
          <w:lang w:val="sk-SK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stĺpca miery nezamestnanosti</w:t>
      </w:r>
      <w:r>
        <w:rPr>
          <w:rStyle w:val="9"/>
          <w:rFonts w:hint="default" w:ascii="Arial Narrow"/>
          <w:lang w:val="sk-SK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stĺpca miery medziročnej inflácie</w:t>
      </w:r>
      <w:r>
        <w:rPr>
          <w:rStyle w:val="9"/>
          <w:rFonts w:hint="default" w:ascii="Arial Narrow"/>
          <w:lang w:val="sk-SK"/>
        </w:rPr>
        <w:t xml:space="preserve">, majú v sebe platné hodnoty číselného typu (neplatí funkcia “is not a number”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isnan()</w:t>
      </w:r>
      <w:r>
        <w:rPr>
          <w:rStyle w:val="9"/>
          <w:rFonts w:hint="default" w:ascii="Arial Narrow"/>
          <w:lang w:val="sk-SK"/>
        </w:rPr>
        <w:t xml:space="preserve">). </w:t>
      </w:r>
    </w:p>
    <w:p w14:paraId="31DE299A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 xml:space="preserve">Naše grafy vstupných hodnôt a korelácie medzi nimi </w:t>
      </w:r>
      <w:r>
        <w:rPr>
          <w:rStyle w:val="9"/>
          <w:rFonts w:hint="default" w:ascii="Arial Narrow"/>
          <w:b w:val="0"/>
          <w:bCs w:val="0"/>
          <w:i w:val="0"/>
          <w:iCs w:val="0"/>
          <w:lang w:val="sk-SK"/>
        </w:rPr>
        <w:t>sa</w:t>
      </w:r>
      <w:r>
        <w:rPr>
          <w:rStyle w:val="9"/>
          <w:rFonts w:hint="default" w:ascii="Arial Narrow"/>
          <w:i w:val="0"/>
          <w:iCs w:val="0"/>
          <w:lang w:val="sk-SK"/>
        </w:rPr>
        <w:t xml:space="preserve"> </w:t>
      </w:r>
      <w:r>
        <w:rPr>
          <w:rStyle w:val="9"/>
          <w:rFonts w:hint="default" w:ascii="Arial Narrow"/>
          <w:lang w:val="sk-SK"/>
        </w:rPr>
        <w:t xml:space="preserve">vykreslia, ak platí podmienka, že existuje práve šesť alebo viac vstupných hodnôt uložených v premenných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xdata</w:t>
      </w:r>
      <w:r>
        <w:rPr>
          <w:rStyle w:val="9"/>
          <w:rFonts w:hint="default" w:ascii="Arial Narrow"/>
          <w:lang w:val="sk-SK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ydata</w:t>
      </w:r>
      <w:r>
        <w:rPr>
          <w:rStyle w:val="9"/>
          <w:rFonts w:hint="default" w:ascii="Arial Narrow"/>
          <w:lang w:val="sk-SK"/>
        </w:rPr>
        <w:t xml:space="preserve"> z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bodov roztrúsených vstupných hodnôt</w:t>
      </w:r>
      <w:r>
        <w:rPr>
          <w:rStyle w:val="9"/>
          <w:rFonts w:hint="default" w:ascii="Arial Narrow"/>
          <w:lang w:val="sk-SK"/>
        </w:rPr>
        <w:t xml:space="preserve">, čo nám zistí funkcia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numel()</w:t>
      </w:r>
      <w:r>
        <w:rPr>
          <w:rStyle w:val="9"/>
          <w:rFonts w:hint="default" w:ascii="Arial Narrow"/>
          <w:lang w:val="sk-SK"/>
        </w:rPr>
        <w:t xml:space="preserve">.  </w:t>
      </w:r>
    </w:p>
    <w:p w14:paraId="3D9341D0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 xml:space="preserve">Ak všetko platí, vykreslenie sa uskutoční prostredníctvom definovaných príkazov a funkcii na začiatku tejto sekcie (tj. </w:t>
      </w:r>
      <w:r>
        <w:rPr>
          <w:rStyle w:val="9"/>
          <w:rFonts w:hint="default" w:ascii="Arial Narrow"/>
          <w:b/>
          <w:bCs/>
          <w:i/>
          <w:iCs/>
          <w:u w:val="none"/>
          <w:lang w:val="sk-SK"/>
        </w:rPr>
        <w:fldChar w:fldCharType="begin"/>
      </w:r>
      <w:r>
        <w:rPr>
          <w:rStyle w:val="9"/>
          <w:rFonts w:hint="default" w:ascii="Arial Narrow"/>
          <w:b/>
          <w:bCs/>
          <w:i/>
          <w:iCs/>
          <w:u w:val="none"/>
          <w:lang w:val="sk-SK"/>
        </w:rPr>
        <w:instrText xml:space="preserve"> HYPERLINK \l "_Sekcia grafy" </w:instrText>
      </w:r>
      <w:r>
        <w:rPr>
          <w:rStyle w:val="9"/>
          <w:rFonts w:hint="default" w:ascii="Arial Narrow"/>
          <w:b/>
          <w:bCs/>
          <w:i/>
          <w:iCs/>
          <w:u w:val="none"/>
          <w:lang w:val="sk-SK"/>
        </w:rPr>
        <w:fldChar w:fldCharType="separate"/>
      </w:r>
      <w:r>
        <w:rPr>
          <w:rStyle w:val="15"/>
          <w:rFonts w:hint="default" w:ascii="Arial Narrow" w:hAnsi="Arial Narrow" w:eastAsia="Arial Narrow" w:cs="Arial Narrow"/>
          <w:b/>
          <w:bCs/>
          <w:i/>
          <w:iCs/>
          <w:spacing w:val="-1"/>
          <w:sz w:val="23"/>
          <w:szCs w:val="23"/>
          <w:u w:val="none"/>
          <w:lang w:val="sk-SK" w:eastAsia="en-US" w:bidi="ar-SA"/>
        </w:rPr>
        <w:t>3.4.3 Sekcia grafy</w:t>
      </w:r>
      <w:r>
        <w:rPr>
          <w:rStyle w:val="9"/>
          <w:rFonts w:hint="default" w:ascii="Arial Narrow"/>
          <w:b/>
          <w:bCs/>
          <w:i/>
          <w:iCs/>
          <w:u w:val="none"/>
          <w:lang w:val="sk-SK"/>
        </w:rPr>
        <w:fldChar w:fldCharType="end"/>
      </w:r>
      <w:r>
        <w:rPr>
          <w:rStyle w:val="9"/>
          <w:rFonts w:hint="default" w:ascii="Arial Narrow"/>
          <w:lang w:val="sk-SK"/>
        </w:rPr>
        <w:t xml:space="preserve">) a to: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polyfit()</w:t>
      </w:r>
      <w:r>
        <w:rPr>
          <w:rStyle w:val="9"/>
          <w:rFonts w:hint="default" w:ascii="Arial Narrow"/>
          <w:lang w:val="sk-SK"/>
        </w:rPr>
        <w:t>, ktorá vytvára koeficienty polynómu daného stupňa (napr. p(1)*x</w:t>
      </w:r>
      <w:r>
        <w:rPr>
          <w:rStyle w:val="9"/>
          <w:rFonts w:hint="default" w:ascii="Arial Narrow"/>
          <w:vertAlign w:val="superscript"/>
          <w:lang w:val="sk-SK"/>
        </w:rPr>
        <w:t>5</w:t>
      </w:r>
      <w:r>
        <w:rPr>
          <w:rStyle w:val="9"/>
          <w:rFonts w:hint="default" w:ascii="Arial Narrow"/>
          <w:vertAlign w:val="baseline"/>
          <w:lang w:val="sk-SK"/>
        </w:rPr>
        <w:t xml:space="preserve"> + p(2)*x</w:t>
      </w:r>
      <w:r>
        <w:rPr>
          <w:rStyle w:val="9"/>
          <w:rFonts w:hint="default" w:ascii="Arial Narrow"/>
          <w:vertAlign w:val="superscript"/>
          <w:lang w:val="sk-SK"/>
        </w:rPr>
        <w:t>4</w:t>
      </w:r>
      <w:r>
        <w:rPr>
          <w:rStyle w:val="9"/>
          <w:rFonts w:hint="default" w:ascii="Arial Narrow"/>
          <w:vertAlign w:val="baseline"/>
          <w:lang w:val="sk-SK"/>
        </w:rPr>
        <w:t xml:space="preserve"> + ... + p(n)*x</w:t>
      </w:r>
      <w:r>
        <w:rPr>
          <w:rStyle w:val="9"/>
          <w:rFonts w:hint="default" w:ascii="Arial Narrow"/>
          <w:vertAlign w:val="superscript"/>
          <w:lang w:val="sk-SK"/>
        </w:rPr>
        <w:t>k</w:t>
      </w:r>
      <w:r>
        <w:rPr>
          <w:rStyle w:val="9"/>
          <w:rFonts w:hint="default" w:ascii="Arial Narrow"/>
          <w:vertAlign w:val="baseline"/>
          <w:lang w:val="sk-SK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linspace()</w:t>
      </w:r>
      <w:r>
        <w:rPr>
          <w:rStyle w:val="9"/>
          <w:rFonts w:hint="default" w:ascii="Arial Narrow"/>
          <w:vertAlign w:val="baseline"/>
          <w:lang w:val="sk-SK"/>
        </w:rPr>
        <w:t xml:space="preserve">, ktorá slúži na rovnomerné rozloženie vstupných hodnôt pre vykreslenie hladkej krivky polynómu a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polyval()</w:t>
      </w:r>
      <w:r>
        <w:rPr>
          <w:rStyle w:val="9"/>
          <w:rFonts w:hint="default" w:ascii="Arial Narrow"/>
          <w:vertAlign w:val="baseline"/>
          <w:lang w:val="sk-SK"/>
        </w:rPr>
        <w:t>, ktorá spočíta hodnoty polynómu dosadením hodnôt osi x do samotného predpisu polynómu a tým vypočíta funkčné hodnoty na osi y</w:t>
      </w:r>
      <w:r>
        <w:rPr>
          <w:rStyle w:val="9"/>
          <w:rFonts w:hint="default" w:ascii="Arial Narrow"/>
          <w:lang w:val="sk-SK"/>
        </w:rPr>
        <w:t>.</w:t>
      </w:r>
    </w:p>
    <w:p w14:paraId="6F156787">
      <w:pPr>
        <w:pStyle w:val="8"/>
        <w:bidi w:val="0"/>
        <w:rPr>
          <w:rStyle w:val="9"/>
          <w:rFonts w:hint="default" w:ascii="Arial Narrow"/>
          <w:lang w:val="sk-SK"/>
        </w:rPr>
      </w:pPr>
      <w:bookmarkStart w:id="33" w:name="_Toc80"/>
      <w:r>
        <w:rPr>
          <w:rFonts w:hint="default"/>
          <w:lang w:val="sk-SK"/>
        </w:rPr>
        <w:t>Ako vyzerá grafické znázornenie našich grafov v skripte výstup:</w:t>
      </w:r>
      <w:bookmarkEnd w:id="33"/>
    </w:p>
    <w:p w14:paraId="53699853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/>
        <w:ind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drawing>
          <wp:inline distT="0" distB="0" distL="114300" distR="114300">
            <wp:extent cx="6283325" cy="2763520"/>
            <wp:effectExtent l="0" t="0" r="3175" b="17780"/>
            <wp:docPr id="1" name="Picture 1" descr="vystup_gra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ystup_grafy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3325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1E4E">
      <w:pPr>
        <w:pStyle w:val="6"/>
        <w:bidi w:val="0"/>
      </w:pPr>
      <w:bookmarkStart w:id="34" w:name="_Toc1477"/>
      <w:r>
        <w:t xml:space="preserve">Sekcia </w:t>
      </w:r>
      <w:r>
        <w:rPr>
          <w:rFonts w:hint="default"/>
          <w:lang w:val="sk-SK"/>
        </w:rPr>
        <w:t>výpis výstupnej tabuľky na konzolu</w:t>
      </w:r>
      <w:bookmarkEnd w:id="34"/>
    </w:p>
    <w:p w14:paraId="36E87F0F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/>
        <w:ind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 xml:space="preserve">V tejto sekcii si len spravíme obyčajný výpis tabuľky cez “display(table)”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disp(vystup_tbl)</w:t>
      </w:r>
      <w:r>
        <w:rPr>
          <w:rStyle w:val="9"/>
          <w:rFonts w:hint="default" w:ascii="Arial Narrow"/>
          <w:lang w:val="sk-SK"/>
        </w:rPr>
        <w:t xml:space="preserve"> a vypneme všetky naše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hold on</w:t>
      </w:r>
      <w:r>
        <w:rPr>
          <w:rStyle w:val="9"/>
          <w:rFonts w:hint="default" w:ascii="Arial Narrow"/>
          <w:lang w:val="sk-SK"/>
        </w:rPr>
        <w:t xml:space="preserve"> príkazy príkazom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hold off</w:t>
      </w:r>
      <w:r>
        <w:rPr>
          <w:rStyle w:val="9"/>
          <w:rFonts w:hint="default" w:ascii="Arial Narrow"/>
          <w:lang w:val="sk-SK"/>
        </w:rPr>
        <w:t>.</w:t>
      </w:r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4"/>
      </w:tblGrid>
      <w:tr w14:paraId="75BF0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4" w:type="dxa"/>
          </w:tcPr>
          <w:p w14:paraId="736AEC7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--- vypis do konzoly ---</w:t>
            </w:r>
          </w:p>
          <w:p w14:paraId="784EF64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'✅ Vykresľuje sa výstupná tabuľka ....\n'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228ED08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'\n Priemerné mesačné hodnoty:\n'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62C4DCE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display(tabulka)</w:t>
            </w:r>
          </w:p>
          <w:p w14:paraId="00A33A5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disp(vystup_tbl)</w:t>
            </w:r>
          </w:p>
          <w:p w14:paraId="2B625C9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4B3FF3F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113"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sk-SK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hold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off</w:t>
            </w:r>
          </w:p>
        </w:tc>
      </w:tr>
    </w:tbl>
    <w:p w14:paraId="28E9BDF0">
      <w:pPr>
        <w:pStyle w:val="8"/>
        <w:bidi w:val="0"/>
        <w:rPr>
          <w:rFonts w:hint="default"/>
          <w:lang w:val="sk-SK"/>
        </w:rPr>
      </w:pPr>
      <w:bookmarkStart w:id="35" w:name="_Toc22792"/>
      <w:r>
        <w:rPr>
          <w:rFonts w:hint="default"/>
          <w:lang w:val="sk-SK"/>
        </w:rPr>
        <w:t>Výstupná tabuľka na konzole:</w:t>
      </w:r>
      <w:bookmarkEnd w:id="35"/>
    </w:p>
    <w:p w14:paraId="1F40D981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/>
        <w:ind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drawing>
          <wp:inline distT="0" distB="0" distL="114300" distR="114300">
            <wp:extent cx="6282690" cy="1842770"/>
            <wp:effectExtent l="0" t="0" r="3810" b="5080"/>
            <wp:docPr id="2" name="Picture 2" descr="vystup_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vystup_ta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269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2FD5">
      <w:pPr>
        <w:pStyle w:val="8"/>
        <w:bidi w:val="0"/>
        <w:rPr>
          <w:rFonts w:hint="default"/>
          <w:lang w:val="sk-SK"/>
        </w:rPr>
      </w:pPr>
      <w:bookmarkStart w:id="36" w:name="_Toc24781"/>
      <w:r>
        <w:rPr>
          <w:rFonts w:hint="default"/>
          <w:lang w:val="sk-SK"/>
        </w:rPr>
        <w:t>Všetky ostané výstupy zo všetkých m-files:</w:t>
      </w:r>
      <w:bookmarkEnd w:id="36"/>
    </w:p>
    <w:p w14:paraId="5A8CAB8D">
      <w:pPr>
        <w:pStyle w:val="11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/>
        <w:ind w:left="425" w:leftChars="0" w:right="170" w:firstLine="375" w:firstLineChars="0"/>
        <w:jc w:val="both"/>
        <w:textAlignment w:val="auto"/>
        <w:rPr>
          <w:rStyle w:val="9"/>
          <w:rFonts w:hint="default" w:ascii="Arial Narrow"/>
          <w:i/>
          <w:iCs/>
          <w:lang w:val="sk-SK"/>
        </w:rPr>
      </w:pPr>
      <w:r>
        <w:rPr>
          <w:rStyle w:val="9"/>
          <w:rFonts w:hint="default" w:ascii="Arial Narrow"/>
          <w:i/>
          <w:iCs/>
          <w:lang w:val="sk-SK"/>
        </w:rPr>
        <w:t>výpis cesty ku súborom .xlsx a načítavanie dát o nezamestnanosti</w:t>
      </w:r>
    </w:p>
    <w:p w14:paraId="6A55F599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50"/>
        <w:ind w:left="599" w:leftChars="0" w:right="170" w:rightChars="0" w:hanging="599" w:hangingChars="263"/>
        <w:jc w:val="center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drawing>
          <wp:inline distT="0" distB="0" distL="114300" distR="114300">
            <wp:extent cx="4600575" cy="1905000"/>
            <wp:effectExtent l="9525" t="9525" r="19050" b="9525"/>
            <wp:docPr id="3" name="Picture 3" descr="nacitavam_bunky_nezamestnan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nacitavam_bunky_nezamestnanos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905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6383A5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100"/>
        <w:ind w:left="599" w:leftChars="0" w:right="170" w:rightChars="0" w:hanging="599" w:hangingChars="263"/>
        <w:jc w:val="center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drawing>
          <wp:inline distT="0" distB="0" distL="114300" distR="114300">
            <wp:extent cx="5619750" cy="847725"/>
            <wp:effectExtent l="9525" t="9525" r="9525" b="19050"/>
            <wp:docPr id="5" name="Picture 5" descr="nacitavam_bunky_nezamestnanos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nacitavam_bunky_nezamestnanost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847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AA4B5F">
      <w:pPr>
        <w:pStyle w:val="11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0" w:after="0" w:afterLines="100"/>
        <w:ind w:left="425" w:leftChars="0" w:right="170" w:firstLine="374" w:firstLineChars="0"/>
        <w:jc w:val="both"/>
        <w:textAlignment w:val="auto"/>
        <w:rPr>
          <w:rStyle w:val="9"/>
          <w:rFonts w:hint="default" w:ascii="Arial Narrow"/>
          <w:i/>
          <w:iCs/>
          <w:lang w:val="sk-SK"/>
        </w:rPr>
      </w:pPr>
      <w:r>
        <w:rPr>
          <w:rStyle w:val="9"/>
          <w:rFonts w:hint="default" w:ascii="Arial Narrow"/>
          <w:i/>
          <w:iCs/>
          <w:lang w:val="sk-SK"/>
        </w:rPr>
        <w:t>výpis informácii o nezamestnanost_data</w:t>
      </w:r>
    </w:p>
    <w:p w14:paraId="132B7811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/>
        <w:ind w:left="1577" w:leftChars="0" w:right="170" w:rightChars="0" w:hanging="1577" w:hangingChars="692"/>
        <w:jc w:val="center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drawing>
          <wp:inline distT="0" distB="0" distL="114300" distR="114300">
            <wp:extent cx="5181600" cy="648970"/>
            <wp:effectExtent l="0" t="0" r="0" b="0"/>
            <wp:docPr id="8" name="Picture 8" descr="typ_nezamestnanost-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yp_nezamestnanost-data"/>
                    <pic:cNvPicPr>
                      <a:picLocks noChangeAspect="1"/>
                    </pic:cNvPicPr>
                  </pic:nvPicPr>
                  <pic:blipFill>
                    <a:blip r:embed="rId12"/>
                    <a:srcRect b="1588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48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2C67DA">
      <w:pPr>
        <w:ind w:left="0" w:leftChars="0" w:firstLine="0" w:firstLineChars="0"/>
        <w:rPr>
          <w:rStyle w:val="9"/>
          <w:rFonts w:hint="default" w:ascii="Arial Narrow"/>
          <w:i/>
          <w:iCs/>
          <w:lang w:val="sk-SK"/>
        </w:rPr>
      </w:pPr>
    </w:p>
    <w:p w14:paraId="2DF7D61D">
      <w:pPr>
        <w:pStyle w:val="11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/>
        <w:ind w:left="425" w:leftChars="0" w:right="170" w:firstLine="375" w:firstLineChars="0"/>
        <w:jc w:val="both"/>
        <w:textAlignment w:val="auto"/>
        <w:rPr>
          <w:rStyle w:val="9"/>
          <w:rFonts w:hint="default" w:ascii="Arial Narrow"/>
          <w:i/>
          <w:iCs/>
          <w:lang w:val="sk-SK"/>
        </w:rPr>
      </w:pPr>
      <w:r>
        <w:rPr>
          <w:rStyle w:val="9"/>
          <w:rFonts w:hint="default" w:ascii="Arial Narrow"/>
          <w:i/>
          <w:iCs/>
          <w:lang w:val="sk-SK"/>
        </w:rPr>
        <w:t>konverzia nezamestnanost_data na tabuľku nezamestnanost_tbl a jej výpis</w:t>
      </w:r>
    </w:p>
    <w:p w14:paraId="137BACD5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/>
        <w:ind w:left="599" w:leftChars="0" w:right="170" w:rightChars="0" w:hanging="599" w:hangingChars="263"/>
        <w:jc w:val="center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drawing>
          <wp:inline distT="0" distB="0" distL="114300" distR="114300">
            <wp:extent cx="4524375" cy="1591945"/>
            <wp:effectExtent l="0" t="0" r="0" b="0"/>
            <wp:docPr id="10" name="Picture 10" descr="data_nezam_na-tabulk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ata_nezam_na-tabulku"/>
                    <pic:cNvPicPr>
                      <a:picLocks noChangeAspect="1"/>
                    </pic:cNvPicPr>
                  </pic:nvPicPr>
                  <pic:blipFill>
                    <a:blip r:embed="rId13"/>
                    <a:srcRect b="42168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591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C30492">
      <w:pPr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br w:type="page"/>
      </w:r>
    </w:p>
    <w:p w14:paraId="626A023C">
      <w:pPr>
        <w:pStyle w:val="11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0" w:after="0" w:afterLines="100"/>
        <w:ind w:left="425" w:leftChars="0" w:right="170" w:firstLine="374" w:firstLineChars="0"/>
        <w:jc w:val="both"/>
        <w:textAlignment w:val="auto"/>
        <w:rPr>
          <w:rStyle w:val="9"/>
          <w:rFonts w:hint="default" w:ascii="Arial Narrow"/>
          <w:i/>
          <w:iCs/>
          <w:lang w:val="sk-SK"/>
        </w:rPr>
      </w:pPr>
      <w:r>
        <w:rPr>
          <w:rStyle w:val="9"/>
          <w:rFonts w:hint="default" w:ascii="Arial Narrow"/>
          <w:i/>
          <w:iCs/>
          <w:lang w:val="sk-SK"/>
        </w:rPr>
        <w:t>načítavanie súboru infl_subor do infl_tbl a jej výpis</w:t>
      </w:r>
    </w:p>
    <w:p w14:paraId="4486DC35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0"/>
        <w:ind w:left="399" w:leftChars="0" w:right="170" w:rightChars="0" w:hanging="399" w:hangingChars="175"/>
        <w:jc w:val="center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drawing>
          <wp:inline distT="0" distB="0" distL="114300" distR="114300">
            <wp:extent cx="5867400" cy="1390650"/>
            <wp:effectExtent l="9525" t="9525" r="9525" b="9525"/>
            <wp:docPr id="13" name="Picture 13" descr="nacitavam_infl-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nacitavam_infl-dat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390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10E8E1">
      <w:pPr>
        <w:pStyle w:val="6"/>
        <w:keepNext w:val="0"/>
        <w:keepLines w:val="0"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0"/>
        <w:ind w:left="136" w:leftChars="0" w:right="329" w:rightChars="0"/>
        <w:jc w:val="center"/>
        <w:textAlignment w:val="auto"/>
        <w:rPr>
          <w:rStyle w:val="9"/>
          <w:rFonts w:hint="default"/>
          <w:lang w:val="sk-SK"/>
        </w:rPr>
      </w:pPr>
      <w:bookmarkStart w:id="37" w:name="_Toc32642"/>
      <w:bookmarkStart w:id="38" w:name="_Toc18914"/>
      <w:r>
        <w:rPr>
          <w:rStyle w:val="9"/>
          <w:rFonts w:hint="default"/>
          <w:lang w:val="sk-SK"/>
        </w:rPr>
        <w:drawing>
          <wp:inline distT="0" distB="0" distL="114300" distR="114300">
            <wp:extent cx="4867275" cy="3000375"/>
            <wp:effectExtent l="9525" t="9525" r="19050" b="19050"/>
            <wp:docPr id="18" name="Picture 18" descr="data_infl_na-tabulk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data_infl_na-tabulku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000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37"/>
      <w:bookmarkEnd w:id="38"/>
    </w:p>
    <w:p w14:paraId="1022FFF9">
      <w:pPr>
        <w:pStyle w:val="11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0" w:after="0" w:afterLines="100"/>
        <w:ind w:left="425" w:leftChars="0" w:right="170" w:firstLine="374" w:firstLineChars="0"/>
        <w:jc w:val="both"/>
        <w:textAlignment w:val="auto"/>
        <w:rPr>
          <w:rStyle w:val="9"/>
          <w:rFonts w:hint="default" w:ascii="Arial Narrow"/>
          <w:i/>
          <w:iCs/>
          <w:lang w:val="sk-SK"/>
        </w:rPr>
      </w:pPr>
      <w:r>
        <w:rPr>
          <w:rStyle w:val="9"/>
          <w:rFonts w:hint="default" w:ascii="Arial Narrow"/>
          <w:i/>
          <w:iCs/>
          <w:lang w:val="sk-SK"/>
        </w:rPr>
        <w:t>načítavanie buniek do inflacia_data</w:t>
      </w:r>
    </w:p>
    <w:p w14:paraId="1B56B365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50"/>
        <w:ind w:left="399" w:leftChars="0" w:right="170" w:rightChars="0" w:hanging="399" w:hangingChars="175"/>
        <w:jc w:val="center"/>
        <w:textAlignment w:val="auto"/>
        <w:rPr>
          <w:rStyle w:val="9"/>
          <w:rFonts w:hint="default"/>
          <w:lang w:val="sk-SK"/>
        </w:rPr>
      </w:pPr>
      <w:r>
        <w:rPr>
          <w:rStyle w:val="9"/>
          <w:rFonts w:hint="default" w:ascii="Arial Narrow"/>
          <w:lang w:val="sk-SK"/>
        </w:rPr>
        <w:drawing>
          <wp:inline distT="0" distB="0" distL="114300" distR="114300">
            <wp:extent cx="4048125" cy="2143125"/>
            <wp:effectExtent l="9525" t="9525" r="19050" b="19050"/>
            <wp:docPr id="20" name="Picture 20" descr="nacitavam_do-infl-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nacitavam_do-infl-dat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143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76551A">
      <w:pPr>
        <w:pStyle w:val="6"/>
        <w:keepNext w:val="0"/>
        <w:keepLines w:val="0"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/>
        <w:ind w:left="136" w:leftChars="0" w:right="329" w:rightChars="0"/>
        <w:jc w:val="center"/>
        <w:textAlignment w:val="auto"/>
        <w:rPr>
          <w:rStyle w:val="9"/>
          <w:rFonts w:hint="default"/>
          <w:lang w:val="sk-SK"/>
        </w:rPr>
      </w:pPr>
      <w:bookmarkStart w:id="39" w:name="_Toc4426"/>
      <w:bookmarkStart w:id="40" w:name="_Toc11313"/>
      <w:r>
        <w:rPr>
          <w:rStyle w:val="9"/>
          <w:rFonts w:hint="default"/>
          <w:lang w:val="sk-SK"/>
        </w:rPr>
        <w:drawing>
          <wp:inline distT="0" distB="0" distL="114300" distR="114300">
            <wp:extent cx="6290945" cy="845820"/>
            <wp:effectExtent l="9525" t="9525" r="24130" b="20955"/>
            <wp:docPr id="24" name="Picture 24" descr="nacitavam_do-infl-dat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nacitavam_do-infl-data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845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39"/>
      <w:bookmarkEnd w:id="40"/>
    </w:p>
    <w:p w14:paraId="2B11DA41">
      <w:pPr>
        <w:rPr>
          <w:rStyle w:val="9"/>
          <w:rFonts w:hint="default"/>
          <w:i/>
          <w:iCs/>
          <w:lang w:val="sk-SK"/>
        </w:rPr>
      </w:pPr>
      <w:r>
        <w:rPr>
          <w:rStyle w:val="9"/>
          <w:rFonts w:hint="default"/>
          <w:i/>
          <w:iCs/>
          <w:lang w:val="sk-SK"/>
        </w:rPr>
        <w:br w:type="page"/>
      </w:r>
    </w:p>
    <w:p w14:paraId="4F20C4E4">
      <w:pPr>
        <w:pStyle w:val="11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0" w:after="0" w:afterLines="100"/>
        <w:ind w:left="425" w:leftChars="0" w:right="170" w:firstLine="374" w:firstLineChars="0"/>
        <w:jc w:val="both"/>
        <w:textAlignment w:val="auto"/>
        <w:rPr>
          <w:rStyle w:val="9"/>
          <w:rFonts w:hint="default"/>
          <w:i/>
          <w:iCs/>
          <w:lang w:val="sk-SK"/>
        </w:rPr>
      </w:pPr>
      <w:r>
        <w:rPr>
          <w:rStyle w:val="9"/>
          <w:rFonts w:hint="default"/>
          <w:i/>
          <w:iCs/>
          <w:lang w:val="sk-SK"/>
        </w:rPr>
        <w:t>spájanie tabuliek do výslednej tabuľky vystup_tbl</w:t>
      </w:r>
    </w:p>
    <w:p w14:paraId="26D970B2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0"/>
        <w:ind w:left="399" w:leftChars="0" w:right="170" w:rightChars="0" w:hanging="399" w:hangingChars="175"/>
        <w:jc w:val="center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drawing>
          <wp:inline distT="0" distB="0" distL="114300" distR="114300">
            <wp:extent cx="6286500" cy="3203575"/>
            <wp:effectExtent l="0" t="0" r="0" b="0"/>
            <wp:docPr id="28" name="Picture 28" descr="spojenie_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pojenie_tab"/>
                    <pic:cNvPicPr>
                      <a:picLocks noChangeAspect="1"/>
                    </pic:cNvPicPr>
                  </pic:nvPicPr>
                  <pic:blipFill>
                    <a:blip r:embed="rId18"/>
                    <a:srcRect b="1847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203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25658F">
      <w:pPr>
        <w:pStyle w:val="11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0" w:after="0" w:afterLines="100"/>
        <w:ind w:left="425" w:leftChars="0" w:right="170" w:firstLine="374" w:firstLineChars="0"/>
        <w:jc w:val="both"/>
        <w:textAlignment w:val="auto"/>
        <w:rPr>
          <w:rStyle w:val="9"/>
          <w:rFonts w:hint="default" w:ascii="Arial Narrow"/>
          <w:i/>
          <w:iCs/>
          <w:lang w:val="sk-SK"/>
        </w:rPr>
      </w:pPr>
      <w:r>
        <w:rPr>
          <w:rStyle w:val="9"/>
          <w:rFonts w:hint="default" w:ascii="Arial Narrow"/>
          <w:i/>
          <w:iCs/>
          <w:lang w:val="sk-SK"/>
        </w:rPr>
        <w:t>vykresľovanie grafov pomocný výpis</w:t>
      </w:r>
    </w:p>
    <w:p w14:paraId="270992F6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50"/>
        <w:ind w:left="399" w:leftChars="0" w:right="170" w:rightChars="0" w:hanging="399" w:hangingChars="175"/>
        <w:jc w:val="center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drawing>
          <wp:inline distT="0" distB="0" distL="114300" distR="114300">
            <wp:extent cx="4248150" cy="1374140"/>
            <wp:effectExtent l="0" t="0" r="0" b="0"/>
            <wp:docPr id="30" name="Picture 30" descr="grafy_sa-vykresluj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grafy_sa-vykresluju"/>
                    <pic:cNvPicPr>
                      <a:picLocks noChangeAspect="1"/>
                    </pic:cNvPicPr>
                  </pic:nvPicPr>
                  <pic:blipFill>
                    <a:blip r:embed="rId19"/>
                    <a:srcRect b="5088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374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7B7704">
      <w:pPr>
        <w:pStyle w:val="11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0" w:after="0" w:afterLines="100"/>
        <w:ind w:left="425" w:leftChars="0" w:right="170" w:firstLine="374" w:firstLineChars="0"/>
        <w:jc w:val="both"/>
        <w:textAlignment w:val="auto"/>
        <w:rPr>
          <w:rStyle w:val="9"/>
          <w:rFonts w:hint="default"/>
          <w:lang w:val="sk-SK"/>
        </w:rPr>
      </w:pPr>
      <w:r>
        <w:rPr>
          <w:rStyle w:val="9"/>
          <w:rFonts w:hint="default" w:ascii="Arial Narrow"/>
          <w:i/>
          <w:iCs/>
          <w:lang w:val="sk-SK"/>
        </w:rPr>
        <w:t>výsledná tabuľka vystup_tbl</w:t>
      </w:r>
    </w:p>
    <w:p w14:paraId="413A3E42">
      <w:pPr>
        <w:pStyle w:val="6"/>
        <w:numPr>
          <w:ilvl w:val="2"/>
          <w:numId w:val="0"/>
        </w:numPr>
        <w:bidi w:val="0"/>
        <w:ind w:left="134" w:leftChars="0" w:right="329" w:rightChars="0"/>
        <w:jc w:val="center"/>
        <w:rPr>
          <w:rStyle w:val="9"/>
          <w:rFonts w:hint="default"/>
          <w:lang w:val="sk-SK"/>
          <w:woUserID w:val="0"/>
        </w:rPr>
      </w:pPr>
      <w:bookmarkStart w:id="41" w:name="_Toc7630"/>
      <w:bookmarkStart w:id="42" w:name="_Toc8815"/>
      <w:r>
        <w:rPr>
          <w:rStyle w:val="9"/>
          <w:rFonts w:hint="default"/>
          <w:lang w:val="sk-SK"/>
        </w:rPr>
        <w:drawing>
          <wp:inline distT="0" distB="0" distL="114300" distR="114300">
            <wp:extent cx="6282690" cy="1842770"/>
            <wp:effectExtent l="9525" t="9525" r="13335" b="14605"/>
            <wp:docPr id="32" name="Picture 32" descr="vystup_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vystup_ta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2690" cy="1842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41"/>
      <w:bookmarkEnd w:id="42"/>
    </w:p>
    <w:p w14:paraId="5C4B8C49">
      <w:pPr>
        <w:pStyle w:val="11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0" w:after="0" w:afterLines="100"/>
        <w:ind w:left="425" w:leftChars="0" w:right="170" w:firstLine="374" w:firstLineChars="0"/>
        <w:jc w:val="both"/>
        <w:textAlignment w:val="auto"/>
        <w:rPr>
          <w:rStyle w:val="9"/>
          <w:rFonts w:hint="default" w:ascii="Arial Narrow"/>
          <w:i/>
          <w:iCs/>
          <w:lang w:val="sk-SK"/>
        </w:rPr>
      </w:pPr>
      <w:r>
        <w:rPr>
          <w:rStyle w:val="9"/>
          <w:rFonts w:hint="default" w:ascii="Arial Narrow"/>
          <w:i/>
          <w:iCs/>
          <w:lang w:val="sk-SK"/>
        </w:rPr>
        <w:t>pomocný výpis vymazávanie súborov a premenných (ponechanie súboru vystup_tbl)</w:t>
      </w:r>
    </w:p>
    <w:p w14:paraId="012E55B3">
      <w:pPr>
        <w:pStyle w:val="6"/>
        <w:numPr>
          <w:ilvl w:val="2"/>
          <w:numId w:val="0"/>
        </w:numPr>
        <w:bidi w:val="0"/>
        <w:ind w:left="134" w:leftChars="0" w:right="329" w:rightChars="0"/>
        <w:rPr>
          <w:rStyle w:val="9"/>
        </w:rPr>
      </w:pPr>
      <w:bookmarkStart w:id="43" w:name="_Toc26121"/>
      <w:bookmarkStart w:id="44" w:name="_Toc10999"/>
      <w:r>
        <w:rPr>
          <w:rStyle w:val="9"/>
        </w:rPr>
        <w:drawing>
          <wp:inline distT="0" distB="0" distL="114300" distR="114300">
            <wp:extent cx="6143625" cy="666750"/>
            <wp:effectExtent l="9525" t="9525" r="19050" b="9525"/>
            <wp:docPr id="34" name="Picture 34" descr="odstranujem_sub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odstranujem_subory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666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43"/>
      <w:bookmarkEnd w:id="44"/>
    </w:p>
    <w:p w14:paraId="1F6EF99D">
      <w:pPr>
        <w:rPr>
          <w:rStyle w:val="9"/>
        </w:rPr>
      </w:pPr>
      <w:r>
        <w:rPr>
          <w:rStyle w:val="9"/>
        </w:rPr>
        <w:br w:type="page"/>
      </w:r>
    </w:p>
    <w:p w14:paraId="1220923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0"/>
        <w:ind w:left="539" w:right="329" w:hanging="425"/>
        <w:textAlignment w:val="auto"/>
      </w:pPr>
      <w:bookmarkStart w:id="45" w:name="_Toc28452"/>
      <w:r>
        <w:t xml:space="preserve">SKRIPT PRE </w:t>
      </w:r>
      <w:r>
        <w:rPr>
          <w:rFonts w:hint="default"/>
          <w:lang w:val="sk-SK"/>
        </w:rPr>
        <w:t>VYMAZANIE NEPOTREBNÝCH SÚBOROV A PREMENNÝCH</w:t>
      </w:r>
      <w:bookmarkEnd w:id="45"/>
    </w:p>
    <w:p w14:paraId="49424727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/>
          <w:lang w:val="sk-SK"/>
        </w:rPr>
        <w:t>Tento skript sa prostredníctvom hlavného súboru spúšťa ako š</w:t>
      </w:r>
      <w:r>
        <w:rPr>
          <w:rStyle w:val="9"/>
          <w:rFonts w:hint="default" w:ascii="Arial Narrow"/>
          <w:lang w:val="sk-SK"/>
        </w:rPr>
        <w:t>tvrtý</w:t>
      </w:r>
      <w:r>
        <w:rPr>
          <w:rStyle w:val="9"/>
          <w:rFonts w:hint="default"/>
          <w:lang w:val="sk-SK"/>
        </w:rPr>
        <w:t xml:space="preserve"> v poradí</w:t>
      </w:r>
      <w:r>
        <w:rPr>
          <w:rStyle w:val="9"/>
          <w:rFonts w:hint="default" w:ascii="Arial Narrow"/>
          <w:lang w:val="sk-SK"/>
        </w:rPr>
        <w:t xml:space="preserve"> a slúži na vymazanie nepotrebných súborov v pracovnom priečinku a vymazanie premenných z prostredia MatLab, okrem výstupnej tabuľky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vystup_tbl</w:t>
      </w:r>
      <w:r>
        <w:rPr>
          <w:rStyle w:val="9"/>
          <w:rFonts w:hint="default"/>
          <w:lang w:val="sk-SK"/>
        </w:rPr>
        <w:t>.</w:t>
      </w:r>
    </w:p>
    <w:tbl>
      <w:tblPr>
        <w:tblStyle w:val="17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4"/>
      </w:tblGrid>
      <w:tr w14:paraId="24DBC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54" w:type="dxa"/>
          </w:tcPr>
          <w:p w14:paraId="1E8AD71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vymaz_subory_05.m</w:t>
            </w:r>
          </w:p>
          <w:p w14:paraId="081FD32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maze vsetko co nieje m-file v priecinku</w:t>
            </w:r>
          </w:p>
          <w:p w14:paraId="571140E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allowedExtensions = {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'.m'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'.xlsx'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'.</w:t>
            </w:r>
            <w:r>
              <w:rPr>
                <w:rFonts w:hint="default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sk-SK" w:eastAsia="zh-CN" w:bidi="ar"/>
              </w:rPr>
              <w:t>pdf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'.</w:t>
            </w:r>
            <w:r>
              <w:rPr>
                <w:rFonts w:hint="default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sk-SK" w:eastAsia="zh-CN" w:bidi="ar"/>
              </w:rPr>
              <w:t>docx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};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zoznam povolenych pripon</w:t>
            </w:r>
          </w:p>
          <w:p w14:paraId="5014E79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folderPath = pwd;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aktualny priecinok, kde su .m súbory</w:t>
            </w:r>
          </w:p>
          <w:p w14:paraId="036578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files = dir(folderPath);</w:t>
            </w:r>
          </w:p>
          <w:p w14:paraId="5A3DC52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1ADDEEE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k = 1:length(files)</w:t>
            </w:r>
          </w:p>
          <w:p w14:paraId="5165373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files(k).isdir</w:t>
            </w:r>
          </w:p>
          <w:p w14:paraId="3CB3451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7835ABF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66946BE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fileparts rozdeli cestu k suboru na 3 casti</w:t>
            </w:r>
          </w:p>
          <w:p w14:paraId="5E10146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cesta, nazov suboru, pripona</w:t>
            </w:r>
          </w:p>
          <w:p w14:paraId="671E085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[~,~,ext] = fileparts(files(k).name);</w:t>
            </w:r>
          </w:p>
          <w:p w14:paraId="0E9FD0F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ak pripona nie je v zozname povolených -&gt; odstranit</w:t>
            </w:r>
          </w:p>
          <w:p w14:paraId="7B2B83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~any(strcmpi(ext, allowedExtensions))</w:t>
            </w:r>
          </w:p>
          <w:p w14:paraId="567D65E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fullFileName = fullfile(folderPath, files(k).name);</w:t>
            </w:r>
          </w:p>
          <w:p w14:paraId="09C7168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'Odstraňujem %s ...\n'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, fullFileName);</w:t>
            </w:r>
          </w:p>
          <w:p w14:paraId="4F10C1B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left="720" w:leftChars="0"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delete(fullFileName);</w:t>
            </w:r>
          </w:p>
          <w:p w14:paraId="55F2095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 w:firstLine="720" w:firstLineChars="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2A33A30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spacing w:val="-1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4FD3557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5A16DC4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% odstrani v</w:t>
            </w:r>
            <w:r>
              <w:rPr>
                <w:rFonts w:hint="default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sk-SK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>etky premenn</w:t>
            </w:r>
            <w:r>
              <w:rPr>
                <w:rFonts w:hint="default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sk-SK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 okrem 'vystup_tbl'</w:t>
            </w:r>
          </w:p>
          <w:p w14:paraId="10354D1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'Odstraňujem premenné vo Workspace ...\n'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49002DF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/>
              <w:ind w:right="329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spacing w:val="-1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pacing w:val="-1"/>
                <w:kern w:val="0"/>
                <w:sz w:val="20"/>
                <w:szCs w:val="20"/>
                <w:lang w:val="en-US" w:eastAsia="zh-CN" w:bidi="ar"/>
              </w:rPr>
              <w:t xml:space="preserve">clearvars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spacing w:val="-1"/>
                <w:kern w:val="0"/>
                <w:sz w:val="20"/>
                <w:szCs w:val="20"/>
                <w:lang w:val="en-US" w:eastAsia="zh-CN" w:bidi="ar"/>
              </w:rPr>
              <w:t>-except vystup_tbl</w:t>
            </w:r>
          </w:p>
        </w:tc>
      </w:tr>
    </w:tbl>
    <w:p w14:paraId="10D13715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ind w:left="113" w:right="170"/>
        <w:jc w:val="both"/>
        <w:textAlignment w:val="auto"/>
        <w:rPr>
          <w:rStyle w:val="9"/>
          <w:rFonts w:hint="default" w:ascii="Arial Narrow"/>
          <w:lang w:val="sk-SK"/>
        </w:rPr>
      </w:pPr>
      <w:r>
        <w:rPr>
          <w:rStyle w:val="9"/>
          <w:rFonts w:hint="default" w:ascii="Arial Narrow"/>
          <w:lang w:val="sk-SK"/>
        </w:rPr>
        <w:t xml:space="preserve">Cez príkaz </w:t>
      </w:r>
      <w:r>
        <w:rPr>
          <w:rFonts w:hint="default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allowedExtentions={}</w:t>
      </w:r>
      <w:r>
        <w:rPr>
          <w:rStyle w:val="9"/>
          <w:rFonts w:hint="default" w:ascii="Arial Narrow"/>
          <w:lang w:val="sk-SK"/>
        </w:rPr>
        <w:t xml:space="preserve">, si definujeme ktoré súbory v priečinku nechávame. Do poľa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files</w:t>
      </w:r>
      <w:r>
        <w:rPr>
          <w:rStyle w:val="9"/>
          <w:rFonts w:hint="default" w:ascii="Arial Narrow"/>
          <w:lang w:val="sk-SK"/>
        </w:rPr>
        <w:t xml:space="preserve"> si cez funkciu </w:t>
      </w:r>
      <w:r>
        <w:rPr>
          <w:rFonts w:hint="default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dir(cesta k súboru) </w:t>
      </w:r>
      <w:r>
        <w:rPr>
          <w:rStyle w:val="9"/>
          <w:rFonts w:hint="default" w:ascii="Arial Narrow"/>
          <w:lang w:val="sk-SK"/>
        </w:rPr>
        <w:t xml:space="preserve">uložíme náš priečinok (všetky naše súbory). V cykle prechádzame všetky súbory, ktoré sa nachádzajú v našom poli, pričom ak je “súbor” v skutočnoti priečinkom (náš priečinok data), preskočí sa a v cykle sa pokračuje ďalej, keďže chceme kontrolovať len súbory. </w:t>
      </w:r>
    </w:p>
    <w:p w14:paraId="6419E9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100"/>
        <w:ind w:left="113" w:right="329"/>
        <w:jc w:val="left"/>
        <w:textAlignment w:val="auto"/>
        <w:rPr>
          <w:rStyle w:val="9"/>
          <w:rFonts w:hint="default"/>
          <w:lang w:val="sk-SK" w:eastAsia="zh-CN"/>
        </w:rPr>
      </w:pPr>
      <w:r>
        <w:rPr>
          <w:rStyle w:val="9"/>
          <w:rFonts w:hint="default" w:ascii="Arial Narrow"/>
          <w:lang w:val="sk-SK"/>
        </w:rPr>
        <w:t xml:space="preserve">Cez funkciu </w:t>
      </w:r>
      <w:r>
        <w:rPr>
          <w:rFonts w:hint="default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fileparts(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pole(index).meno</w:t>
      </w:r>
      <w:r>
        <w:rPr>
          <w:rFonts w:hint="default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)</w:t>
      </w:r>
      <w:r>
        <w:rPr>
          <w:rStyle w:val="9"/>
          <w:rFonts w:hint="default" w:ascii="Arial Narrow"/>
          <w:lang w:val="sk-SK"/>
        </w:rPr>
        <w:t xml:space="preserve"> si zistíme prípony = “extentions” = </w:t>
      </w:r>
      <w:r>
        <w:rPr>
          <w:rFonts w:hint="default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ext</w:t>
      </w:r>
      <w:r>
        <w:rPr>
          <w:rStyle w:val="9"/>
          <w:rFonts w:hint="default" w:ascii="Arial Narrow"/>
          <w:lang w:val="sk-SK"/>
        </w:rPr>
        <w:t xml:space="preserve"> a to tak že prvé dve uložené hodnoty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(cestu k súboru, názov súboru)</w:t>
      </w:r>
      <w:r>
        <w:rPr>
          <w:rStyle w:val="9"/>
          <w:rFonts w:hint="default" w:ascii="Arial Narrow"/>
          <w:lang w:val="sk-SK"/>
        </w:rPr>
        <w:t xml:space="preserve"> v poli na danom indexe ignorujeme a to cez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tildu</w:t>
      </w:r>
      <w:r>
        <w:rPr>
          <w:rStyle w:val="9"/>
          <w:rFonts w:hint="default" w:ascii="Arial Narrow"/>
          <w:lang w:val="sk-SK"/>
        </w:rPr>
        <w:t xml:space="preserve"> nasledovne: </w:t>
      </w:r>
      <w:r>
        <w:rPr>
          <w:rFonts w:hint="default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en-US" w:eastAsia="zh-CN" w:bidi="ar"/>
        </w:rPr>
        <w:t>[~,~,ext]</w:t>
      </w:r>
      <w:r>
        <w:rPr>
          <w:rFonts w:hint="default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 = fileparts(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files(k).name</w:t>
      </w:r>
      <w:r>
        <w:rPr>
          <w:rFonts w:hint="default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)</w:t>
      </w:r>
      <w:r>
        <w:rPr>
          <w:rStyle w:val="9"/>
          <w:rFonts w:hint="default"/>
          <w:lang w:val="sk-SK" w:eastAsia="zh-CN"/>
        </w:rPr>
        <w:t xml:space="preserve">. </w:t>
      </w:r>
    </w:p>
    <w:p w14:paraId="317596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/>
        <w:ind w:left="113" w:right="329"/>
        <w:jc w:val="left"/>
        <w:textAlignment w:val="auto"/>
        <w:rPr>
          <w:rStyle w:val="9"/>
          <w:rFonts w:hint="default" w:ascii="Arial Narrow"/>
          <w:lang w:val="sk-SK" w:eastAsia="zh-CN"/>
        </w:rPr>
      </w:pPr>
      <w:r>
        <w:rPr>
          <w:rStyle w:val="9"/>
          <w:rFonts w:hint="default" w:ascii="Arial Narrow"/>
          <w:lang w:val="sk-SK" w:eastAsia="zh-CN"/>
        </w:rPr>
        <w:t xml:space="preserve">Ak sa naša prípona nenachádza v zozname povolených prípon, čo zistíme vo vetve </w:t>
      </w:r>
      <w:r>
        <w:rPr>
          <w:rFonts w:hint="default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if</w:t>
      </w:r>
      <w:r>
        <w:rPr>
          <w:rStyle w:val="9"/>
          <w:rFonts w:hint="default" w:ascii="Arial Narrow"/>
          <w:lang w:val="sk-SK" w:eastAsia="zh-CN"/>
        </w:rPr>
        <w:t xml:space="preserve"> cez funkciu “string compare case insensitive” = </w:t>
      </w:r>
      <w:r>
        <w:rPr>
          <w:rFonts w:hint="default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strcmpi(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reťazec 1</w:t>
      </w:r>
      <w:r>
        <w:rPr>
          <w:rFonts w:hint="default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reťazec 2</w:t>
      </w:r>
      <w:r>
        <w:rPr>
          <w:rFonts w:hint="default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)</w:t>
      </w:r>
      <w:r>
        <w:rPr>
          <w:rStyle w:val="9"/>
          <w:rFonts w:hint="default" w:ascii="Arial Narrow"/>
          <w:lang w:val="sk-SK" w:eastAsia="zh-CN"/>
        </w:rPr>
        <w:t xml:space="preserve"> čo nám porovná dva reťazce (príponu daného súboru s povolenými príponami) tak, že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neberie ohľad na veľké malé písmená</w:t>
      </w:r>
      <w:r>
        <w:rPr>
          <w:rStyle w:val="9"/>
          <w:rFonts w:hint="default" w:ascii="Arial Narrow"/>
          <w:lang w:val="sk-SK" w:eastAsia="zh-CN"/>
        </w:rPr>
        <w:t xml:space="preserve">, vnorenej do funkcie </w:t>
      </w:r>
      <w:r>
        <w:rPr>
          <w:rFonts w:hint="default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en-US" w:eastAsia="zh-CN" w:bidi="ar"/>
        </w:rPr>
        <w:t>~any()</w:t>
      </w:r>
      <w:r>
        <w:rPr>
          <w:rStyle w:val="9"/>
          <w:rFonts w:hint="default" w:ascii="Arial Narrow"/>
          <w:lang w:val="sk-SK" w:eastAsia="zh-CN"/>
        </w:rPr>
        <w:t xml:space="preserve"> ktorá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ignoruje</w:t>
      </w:r>
      <w:r>
        <w:rPr>
          <w:rStyle w:val="9"/>
          <w:rFonts w:hint="default" w:ascii="Arial Narrow"/>
          <w:lang w:val="sk-SK" w:eastAsia="zh-CN"/>
        </w:rPr>
        <w:t xml:space="preserve"> (to naznačuje tá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tilda</w:t>
      </w:r>
      <w:r>
        <w:rPr>
          <w:rStyle w:val="9"/>
          <w:rFonts w:hint="default" w:ascii="Arial Narrow"/>
          <w:lang w:val="sk-SK" w:eastAsia="zh-CN"/>
        </w:rPr>
        <w:t xml:space="preserve">) “anything”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hocičo</w:t>
      </w:r>
      <w:r>
        <w:rPr>
          <w:rStyle w:val="9"/>
          <w:rFonts w:hint="default" w:ascii="Arial Narrow"/>
          <w:lang w:val="sk-SK" w:eastAsia="zh-CN"/>
        </w:rPr>
        <w:t xml:space="preserve"> čo spĺňa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vnorenú funkciu</w:t>
      </w:r>
      <w:r>
        <w:rPr>
          <w:rStyle w:val="9"/>
          <w:rFonts w:hint="default" w:ascii="Arial Narrow"/>
          <w:lang w:val="sk-SK" w:eastAsia="zh-CN"/>
        </w:rPr>
        <w:t xml:space="preserve">. </w:t>
      </w:r>
    </w:p>
    <w:p w14:paraId="48F38A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/>
        <w:ind w:left="113" w:right="329"/>
        <w:jc w:val="left"/>
        <w:textAlignment w:val="auto"/>
        <w:rPr>
          <w:rStyle w:val="9"/>
          <w:rFonts w:hint="default" w:ascii="Arial Narrow"/>
          <w:lang w:val="sk-SK" w:eastAsia="zh-CN"/>
        </w:rPr>
      </w:pPr>
      <w:r>
        <w:rPr>
          <w:rStyle w:val="9"/>
          <w:rFonts w:hint="default" w:ascii="Arial Narrow"/>
          <w:lang w:val="sk-SK" w:eastAsia="zh-CN"/>
        </w:rPr>
        <w:t xml:space="preserve">Ak nám táto podmienka vetvy platí, zostaví sa cesta k danému súboru na danom indexe v poli cez </w:t>
      </w:r>
      <w:r>
        <w:rPr>
          <w:rFonts w:hint="default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fullFileName = fullfile(folderPath, files(k).name)</w:t>
      </w:r>
      <w:r>
        <w:rPr>
          <w:rStyle w:val="9"/>
          <w:rFonts w:hint="default" w:ascii="Arial Narrow"/>
          <w:lang w:val="sk-SK" w:eastAsia="zh-CN"/>
        </w:rPr>
        <w:t xml:space="preserve">, a následne vymažeme súbor prostredníctvom funkcie </w:t>
      </w:r>
      <w:r>
        <w:rPr>
          <w:rFonts w:hint="default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delete(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meno súboru</w:t>
      </w:r>
      <w:r>
        <w:rPr>
          <w:rFonts w:hint="default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)</w:t>
      </w:r>
      <w:r>
        <w:rPr>
          <w:rStyle w:val="9"/>
          <w:rFonts w:hint="default" w:ascii="Arial Narrow"/>
          <w:lang w:val="sk-SK" w:eastAsia="zh-CN"/>
        </w:rPr>
        <w:t xml:space="preserve">, pričom mená vymazávaných súborov sú v poli </w:t>
      </w:r>
      <w:r>
        <w:rPr>
          <w:rFonts w:hint="default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fullFileName</w:t>
      </w:r>
      <w:r>
        <w:rPr>
          <w:rStyle w:val="9"/>
          <w:rFonts w:hint="default" w:ascii="Arial Narrow"/>
          <w:lang w:val="sk-SK" w:eastAsia="zh-CN"/>
        </w:rPr>
        <w:t>.</w:t>
      </w:r>
    </w:p>
    <w:p w14:paraId="5E9BE1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/>
        <w:ind w:left="113" w:right="329"/>
        <w:jc w:val="left"/>
        <w:textAlignment w:val="auto"/>
        <w:rPr>
          <w:rStyle w:val="9"/>
          <w:rFonts w:hint="default" w:ascii="Arial Narrow"/>
          <w:lang w:val="sk-SK" w:eastAsia="zh-CN"/>
        </w:rPr>
      </w:pPr>
    </w:p>
    <w:p w14:paraId="4D427CD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/>
        <w:ind w:left="113" w:right="329"/>
        <w:jc w:val="left"/>
        <w:textAlignment w:val="auto"/>
        <w:rPr>
          <w:rStyle w:val="9"/>
          <w:rFonts w:hint="default" w:ascii="Arial Narrow"/>
          <w:lang w:val="sk-SK" w:eastAsia="zh-CN"/>
        </w:rPr>
      </w:pPr>
      <w:r>
        <w:rPr>
          <w:rStyle w:val="9"/>
          <w:rFonts w:hint="default" w:ascii="Arial Narrow"/>
          <w:lang w:val="sk-SK" w:eastAsia="zh-CN"/>
        </w:rPr>
        <w:t xml:space="preserve">Na úplný koniec nám už len stačí vymazať premenné, aby sme nemali zbytočne zaplnenú pamäť. </w:t>
      </w:r>
    </w:p>
    <w:p w14:paraId="5C4AEE4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/>
        <w:ind w:left="113" w:right="329"/>
        <w:jc w:val="left"/>
        <w:textAlignment w:val="auto"/>
        <w:rPr>
          <w:rStyle w:val="9"/>
          <w:rFonts w:hint="default" w:ascii="Arial Narrow"/>
          <w:lang w:val="sk-SK" w:eastAsia="zh-CN"/>
        </w:rPr>
      </w:pPr>
      <w:r>
        <w:rPr>
          <w:rStyle w:val="9"/>
          <w:rFonts w:hint="default" w:ascii="Arial Narrow"/>
          <w:lang w:val="sk-SK" w:eastAsia="zh-CN"/>
        </w:rPr>
        <w:t>Tento príkaz je voliteľný. Ak chcete vidieť aké všetky premenné sa v prostredí Workspace vytvorili, tento riadok môžete zakomentovať cez vloženie percenta pred tento príkaz</w:t>
      </w:r>
      <w:bookmarkStart w:id="47" w:name="_GoBack"/>
      <w:bookmarkEnd w:id="47"/>
      <w:r>
        <w:rPr>
          <w:rStyle w:val="9"/>
          <w:rFonts w:hint="default" w:ascii="Arial Narrow"/>
          <w:lang w:val="sk-SK" w:eastAsia="zh-CN"/>
        </w:rPr>
        <w:t>.</w:t>
      </w:r>
    </w:p>
    <w:p w14:paraId="1063C6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0"/>
        <w:ind w:left="113" w:right="329"/>
        <w:jc w:val="left"/>
        <w:textAlignment w:val="auto"/>
        <w:rPr>
          <w:rStyle w:val="9"/>
          <w:rFonts w:hint="default" w:ascii="Arial Narrow"/>
          <w:lang w:val="sk-SK" w:eastAsia="zh-CN"/>
        </w:rPr>
      </w:pPr>
      <w:r>
        <w:rPr>
          <w:rStyle w:val="9"/>
          <w:rFonts w:hint="default" w:ascii="Arial Narrow"/>
          <w:lang w:val="sk-SK" w:eastAsia="zh-CN"/>
        </w:rPr>
        <w:t xml:space="preserve">Odstránenie nepotrebných premenných a ponechanie nami vybraných (potrebných) premenných robíme cez príkaz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clearvars</w:t>
      </w:r>
      <w:r>
        <w:rPr>
          <w:rStyle w:val="9"/>
          <w:rFonts w:hint="default" w:ascii="Arial Narrow"/>
          <w:lang w:val="sk-SK" w:eastAsia="zh-CN"/>
        </w:rPr>
        <w:t xml:space="preserve"> pričom za tento príkaz si cez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prepínač</w:t>
      </w:r>
      <w:r>
        <w:rPr>
          <w:rStyle w:val="9"/>
          <w:rFonts w:hint="default" w:ascii="Arial Narrow"/>
          <w:lang w:val="sk-SK" w:eastAsia="zh-C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mínus</w:t>
      </w:r>
      <w:r>
        <w:rPr>
          <w:rStyle w:val="9"/>
          <w:rFonts w:hint="default" w:ascii="Arial Narrow"/>
          <w:lang w:val="sk-SK" w:eastAsia="zh-C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sk-SK" w:eastAsia="zh-CN" w:bidi="ar"/>
        </w:rPr>
        <w:t>except</w:t>
      </w:r>
      <w:r>
        <w:rPr>
          <w:rStyle w:val="9"/>
          <w:rFonts w:hint="default" w:ascii="Arial Narrow"/>
          <w:lang w:val="sk-SK" w:eastAsia="zh-CN"/>
        </w:rPr>
        <w:t xml:space="preserve"> a za ním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názov premennej</w:t>
      </w:r>
      <w:r>
        <w:rPr>
          <w:rStyle w:val="9"/>
          <w:rFonts w:hint="default" w:ascii="Arial Narrow"/>
          <w:lang w:val="sk-SK" w:eastAsia="zh-CN"/>
        </w:rPr>
        <w:t xml:space="preserve"> definujeme, ktoré premenné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chceme zachovať</w:t>
      </w:r>
      <w:r>
        <w:rPr>
          <w:rStyle w:val="9"/>
          <w:rFonts w:hint="default" w:ascii="Arial Narrow"/>
          <w:lang w:val="sk-SK" w:eastAsia="zh-CN"/>
        </w:rPr>
        <w:t xml:space="preserve">, pričom všetky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ostatné vymaže</w:t>
      </w:r>
      <w:r>
        <w:rPr>
          <w:rStyle w:val="9"/>
          <w:rFonts w:hint="default" w:ascii="Arial Narrow"/>
          <w:lang w:val="sk-SK" w:eastAsia="zh-CN"/>
        </w:rPr>
        <w:t xml:space="preserve">. </w:t>
      </w:r>
    </w:p>
    <w:p w14:paraId="64D0040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/>
        <w:ind w:left="113" w:right="329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en-US" w:eastAsia="zh-CN" w:bidi="ar"/>
        </w:rPr>
      </w:pPr>
      <w:r>
        <w:rPr>
          <w:rStyle w:val="9"/>
          <w:rFonts w:hint="default" w:ascii="Arial Narrow"/>
          <w:lang w:val="sk-SK" w:eastAsia="zh-CN"/>
        </w:rPr>
        <w:t xml:space="preserve">V našom prípade je zápis takýto: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spacing w:val="-1"/>
          <w:kern w:val="0"/>
          <w:sz w:val="20"/>
          <w:szCs w:val="20"/>
          <w:lang w:val="en-US" w:eastAsia="zh-CN" w:bidi="ar"/>
        </w:rPr>
        <w:t>clearvars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spacing w:val="-1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en-US" w:eastAsia="zh-CN" w:bidi="ar"/>
        </w:rPr>
        <w:t>-except vystup_tbl</w:t>
      </w:r>
    </w:p>
    <w:p w14:paraId="6A2B0C10">
      <w:pP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en-US" w:eastAsia="zh-CN" w:bidi="ar"/>
        </w:rPr>
        <w:br w:type="page"/>
      </w:r>
    </w:p>
    <w:p w14:paraId="2F593E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/>
        <w:ind w:left="113" w:right="329"/>
        <w:jc w:val="left"/>
        <w:textAlignment w:val="auto"/>
        <w:rPr>
          <w:rFonts w:hint="default"/>
          <w:lang w:val="sk-SK"/>
        </w:rPr>
      </w:pPr>
      <w:r>
        <w:rPr>
          <w:rStyle w:val="9"/>
          <w:rFonts w:hint="default" w:ascii="Arial Narrow"/>
          <w:lang w:val="sk-SK" w:eastAsia="zh-CN"/>
        </w:rPr>
        <w:t>Týmto sa naša hlavná sekcia popisov skriptov ukončuje, a pracovný priečinok neobsahuje žiadne ďalšie spúšťateľné súbory typu m-file 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spacing w:val="-1"/>
          <w:kern w:val="0"/>
          <w:sz w:val="20"/>
          <w:szCs w:val="20"/>
          <w:lang w:val="sk-SK" w:eastAsia="zh-CN" w:bidi="ar"/>
        </w:rPr>
        <w:t>subor.m</w:t>
      </w:r>
      <w:r>
        <w:rPr>
          <w:rStyle w:val="9"/>
          <w:rFonts w:hint="default" w:ascii="Arial Narrow"/>
          <w:lang w:val="sk-SK" w:eastAsia="zh-CN"/>
        </w:rPr>
        <w:t xml:space="preserve">). </w:t>
      </w:r>
    </w:p>
    <w:p w14:paraId="5A1FBF2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0" w:after="0" w:afterLines="100"/>
        <w:ind w:left="539" w:right="329" w:hanging="425"/>
        <w:textAlignment w:val="auto"/>
      </w:pPr>
      <w:bookmarkStart w:id="46" w:name="_Toc5180"/>
      <w:r>
        <w:t>Z</w:t>
      </w:r>
      <w:bookmarkEnd w:id="17"/>
      <w:bookmarkEnd w:id="18"/>
      <w:bookmarkEnd w:id="19"/>
      <w:bookmarkEnd w:id="20"/>
      <w:bookmarkEnd w:id="21"/>
      <w:bookmarkEnd w:id="22"/>
      <w:r>
        <w:rPr>
          <w:rFonts w:hint="default"/>
          <w:lang w:val="sk-SK"/>
        </w:rPr>
        <w:t>ÁVER</w:t>
      </w:r>
      <w:bookmarkEnd w:id="46"/>
    </w:p>
    <w:p w14:paraId="0C309438">
      <w:pPr>
        <w:pStyle w:val="11"/>
        <w:jc w:val="both"/>
        <w:rPr>
          <w:rStyle w:val="9"/>
          <w:rFonts w:hint="default" w:ascii="Arial Narrow"/>
          <w:lang w:val="sk-SK"/>
        </w:rPr>
      </w:pPr>
      <w:r>
        <w:rPr>
          <w:rStyle w:val="9"/>
          <w:rFonts w:hint="default"/>
          <w:lang w:val="sk-SK"/>
        </w:rPr>
        <w:t xml:space="preserve">Táto príručka </w:t>
      </w:r>
      <w:r>
        <w:rPr>
          <w:rStyle w:val="9"/>
          <w:rFonts w:hint="default" w:ascii="Arial Narrow"/>
          <w:lang w:val="sk-SK"/>
        </w:rPr>
        <w:t>poskytuje informácie o pozorovaní a zdokumentovaní celého procesu spracovania, analýzy a vizualizácie korelácie (súvislosti) medzi nezamestnanosťou obyvateľstva a mierou inflácie na území Slovenskej Republiky v období od januára 2021 do septembra 2025 prostredníctvom Phillipsovej krivky. Príručka obsahuje opis implementácie a používania piatich skriptov (hlavny_subor_01.m, importovanie_dat_02.m, analyza_dat_03.m, vypisy_04.m a vymaz_subory_05.m) ukazuje, že pri splnení systémových požiadaviek, správnom nastavení dát a prispôsobení parametrov bude systém poskytovať požadované výsledky. Zároveň umožní, že používateľ bude schopný na základe uvedených popisov skriptov lepšie pochopiť ich funkčnosť a vzájomné prepojenie, a na základe znalostí si flexibilne prispôsobiť skripty pre rôzne potreby.</w:t>
      </w:r>
    </w:p>
    <w:sectPr>
      <w:footerReference r:id="rId6" w:type="default"/>
      <w:pgSz w:w="11910" w:h="16840"/>
      <w:pgMar w:top="780" w:right="980" w:bottom="280" w:left="1020" w:header="283" w:footer="283" w:gutter="0"/>
      <w:pgNumType w:fmt="decimal" w:start="3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300"/>
      <w:gridCol w:w="3300"/>
      <w:gridCol w:w="3300"/>
    </w:tblGrid>
    <w:tr w14:paraId="4A857BD8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300" w:type="dxa"/>
        </w:tcPr>
        <w:p w14:paraId="76988A61">
          <w:pPr>
            <w:pStyle w:val="14"/>
            <w:ind w:left="-115"/>
          </w:pPr>
        </w:p>
      </w:tc>
      <w:tc>
        <w:tcPr>
          <w:tcW w:w="3300" w:type="dxa"/>
        </w:tcPr>
        <w:p w14:paraId="442C0241">
          <w:pPr>
            <w:pStyle w:val="14"/>
            <w:jc w:val="center"/>
          </w:pPr>
        </w:p>
      </w:tc>
      <w:tc>
        <w:tcPr>
          <w:tcW w:w="3300" w:type="dxa"/>
        </w:tcPr>
        <w:p w14:paraId="00C68C10">
          <w:pPr>
            <w:pStyle w:val="14"/>
            <w:ind w:right="-115"/>
            <w:jc w:val="right"/>
          </w:pPr>
        </w:p>
      </w:tc>
    </w:tr>
  </w:tbl>
  <w:p w14:paraId="08B2A54D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8C36C0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40A7D">
    <w:pPr>
      <w:pStyle w:val="1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06EBD9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qA7vqC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506EBD9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0D4090"/>
    <w:multiLevelType w:val="singleLevel"/>
    <w:tmpl w:val="810D4090"/>
    <w:lvl w:ilvl="0" w:tentative="0">
      <w:start w:val="1"/>
      <w:numFmt w:val="bullet"/>
      <w:lvlText w:val="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</w:abstractNum>
  <w:abstractNum w:abstractNumId="1">
    <w:nsid w:val="A8E06AAA"/>
    <w:multiLevelType w:val="multilevel"/>
    <w:tmpl w:val="A8E06AAA"/>
    <w:lvl w:ilvl="0" w:tentative="0">
      <w:start w:val="1"/>
      <w:numFmt w:val="decimal"/>
      <w:pStyle w:val="3"/>
      <w:lvlText w:val="%1"/>
      <w:lvlJc w:val="left"/>
      <w:pPr>
        <w:ind w:left="540" w:hanging="428"/>
        <w:jc w:val="left"/>
      </w:pPr>
      <w:rPr>
        <w:rFonts w:hint="default" w:ascii="Arial Narrow" w:hAnsi="Arial Narrow" w:eastAsia="Arial Narrow"/>
        <w:b/>
        <w:bCs/>
        <w:sz w:val="24"/>
        <w:szCs w:val="24"/>
      </w:rPr>
    </w:lvl>
    <w:lvl w:ilvl="1" w:tentative="0">
      <w:start w:val="1"/>
      <w:numFmt w:val="decimal"/>
      <w:pStyle w:val="5"/>
      <w:lvlText w:val="%1.%2"/>
      <w:lvlJc w:val="left"/>
      <w:pPr>
        <w:ind w:left="540" w:hanging="428"/>
        <w:jc w:val="left"/>
      </w:pPr>
      <w:rPr>
        <w:rFonts w:hint="default" w:ascii="Arial Narrow" w:hAnsi="Arial Narrow" w:eastAsia="Arial Narrow"/>
        <w:b/>
        <w:bCs/>
        <w:sz w:val="23"/>
        <w:szCs w:val="23"/>
      </w:rPr>
    </w:lvl>
    <w:lvl w:ilvl="2" w:tentative="0">
      <w:start w:val="1"/>
      <w:numFmt w:val="decimal"/>
      <w:pStyle w:val="7"/>
      <w:lvlText w:val="%1.%2.%3"/>
      <w:lvlJc w:val="left"/>
      <w:pPr>
        <w:ind w:left="434" w:leftChars="0" w:hanging="300" w:firstLineChars="0"/>
        <w:jc w:val="left"/>
      </w:pPr>
      <w:rPr>
        <w:rFonts w:hint="default" w:ascii="Arial Narrow" w:hAnsi="Arial Narrow" w:eastAsia="Arial Narrow"/>
        <w:b/>
        <w:bCs/>
        <w:i/>
        <w:sz w:val="23"/>
        <w:szCs w:val="23"/>
      </w:rPr>
    </w:lvl>
    <w:lvl w:ilvl="3" w:tentative="0">
      <w:start w:val="1"/>
      <w:numFmt w:val="bullet"/>
      <w:lvlText w:val="•"/>
      <w:lvlJc w:val="left"/>
      <w:pPr>
        <w:ind w:left="823" w:hanging="711"/>
      </w:pPr>
      <w:rPr>
        <w:rFonts w:hint="default"/>
      </w:rPr>
    </w:lvl>
    <w:lvl w:ilvl="4" w:tentative="0">
      <w:start w:val="1"/>
      <w:numFmt w:val="bullet"/>
      <w:lvlText w:val="•"/>
      <w:lvlJc w:val="left"/>
      <w:pPr>
        <w:ind w:left="2115" w:hanging="711"/>
      </w:pPr>
      <w:rPr>
        <w:rFonts w:hint="default"/>
      </w:rPr>
    </w:lvl>
    <w:lvl w:ilvl="5" w:tentative="0">
      <w:start w:val="1"/>
      <w:numFmt w:val="bullet"/>
      <w:lvlText w:val="•"/>
      <w:lvlJc w:val="left"/>
      <w:pPr>
        <w:ind w:left="3407" w:hanging="711"/>
      </w:pPr>
      <w:rPr>
        <w:rFonts w:hint="default"/>
      </w:rPr>
    </w:lvl>
    <w:lvl w:ilvl="6" w:tentative="0">
      <w:start w:val="1"/>
      <w:numFmt w:val="bullet"/>
      <w:lvlText w:val="•"/>
      <w:lvlJc w:val="left"/>
      <w:pPr>
        <w:ind w:left="4698" w:hanging="711"/>
      </w:pPr>
      <w:rPr>
        <w:rFonts w:hint="default"/>
      </w:rPr>
    </w:lvl>
    <w:lvl w:ilvl="7" w:tentative="0">
      <w:start w:val="1"/>
      <w:numFmt w:val="bullet"/>
      <w:lvlText w:val="•"/>
      <w:lvlJc w:val="left"/>
      <w:pPr>
        <w:ind w:left="5990" w:hanging="711"/>
      </w:pPr>
      <w:rPr>
        <w:rFonts w:hint="default"/>
      </w:rPr>
    </w:lvl>
    <w:lvl w:ilvl="8" w:tentative="0">
      <w:start w:val="1"/>
      <w:numFmt w:val="bullet"/>
      <w:lvlText w:val="•"/>
      <w:lvlJc w:val="left"/>
      <w:pPr>
        <w:ind w:left="7282" w:hanging="711"/>
      </w:pPr>
      <w:rPr>
        <w:rFonts w:hint="default"/>
      </w:rPr>
    </w:lvl>
  </w:abstractNum>
  <w:abstractNum w:abstractNumId="2">
    <w:nsid w:val="E708A689"/>
    <w:multiLevelType w:val="singleLevel"/>
    <w:tmpl w:val="E708A689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C2C46C3"/>
    <w:multiLevelType w:val="singleLevel"/>
    <w:tmpl w:val="FC2C46C3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45D534BA"/>
    <w:multiLevelType w:val="multilevel"/>
    <w:tmpl w:val="45D534BA"/>
    <w:lvl w:ilvl="0" w:tentative="0">
      <w:start w:val="1"/>
      <w:numFmt w:val="decimal"/>
      <w:lvlText w:val="%1"/>
      <w:lvlJc w:val="left"/>
      <w:pPr>
        <w:ind w:left="540" w:hanging="428"/>
        <w:jc w:val="left"/>
      </w:pPr>
      <w:rPr>
        <w:rFonts w:hint="default" w:ascii="Arial Narrow" w:hAnsi="Arial Narrow" w:eastAsia="Arial Narrow"/>
        <w:b/>
        <w:bCs/>
        <w:sz w:val="24"/>
        <w:szCs w:val="24"/>
      </w:rPr>
    </w:lvl>
    <w:lvl w:ilvl="1" w:tentative="0">
      <w:start w:val="1"/>
      <w:numFmt w:val="decimal"/>
      <w:lvlText w:val="%1.%2"/>
      <w:lvlJc w:val="left"/>
      <w:pPr>
        <w:ind w:left="540" w:hanging="428"/>
        <w:jc w:val="left"/>
      </w:pPr>
      <w:rPr>
        <w:rFonts w:hint="default" w:ascii="Arial Narrow" w:hAnsi="Arial Narrow" w:eastAsia="Arial Narrow"/>
        <w:b/>
        <w:bCs/>
        <w:sz w:val="23"/>
        <w:szCs w:val="23"/>
      </w:rPr>
    </w:lvl>
    <w:lvl w:ilvl="2" w:tentative="0">
      <w:start w:val="1"/>
      <w:numFmt w:val="decimal"/>
      <w:pStyle w:val="36"/>
      <w:lvlText w:val="%1.%2.%3"/>
      <w:lvlJc w:val="left"/>
      <w:pPr>
        <w:ind w:left="823" w:hanging="711"/>
        <w:jc w:val="left"/>
      </w:pPr>
      <w:rPr>
        <w:rFonts w:hint="default" w:ascii="Arial Narrow" w:hAnsi="Arial Narrow" w:eastAsia="Arial Narrow"/>
        <w:b/>
        <w:bCs/>
        <w:i/>
        <w:sz w:val="23"/>
        <w:szCs w:val="23"/>
      </w:rPr>
    </w:lvl>
    <w:lvl w:ilvl="3" w:tentative="0">
      <w:start w:val="1"/>
      <w:numFmt w:val="bullet"/>
      <w:lvlText w:val="•"/>
      <w:lvlJc w:val="left"/>
      <w:pPr>
        <w:ind w:left="823" w:hanging="711"/>
      </w:pPr>
      <w:rPr>
        <w:rFonts w:hint="default"/>
      </w:rPr>
    </w:lvl>
    <w:lvl w:ilvl="4" w:tentative="0">
      <w:start w:val="1"/>
      <w:numFmt w:val="bullet"/>
      <w:lvlText w:val="•"/>
      <w:lvlJc w:val="left"/>
      <w:pPr>
        <w:ind w:left="2115" w:hanging="711"/>
      </w:pPr>
      <w:rPr>
        <w:rFonts w:hint="default"/>
      </w:rPr>
    </w:lvl>
    <w:lvl w:ilvl="5" w:tentative="0">
      <w:start w:val="1"/>
      <w:numFmt w:val="bullet"/>
      <w:lvlText w:val="•"/>
      <w:lvlJc w:val="left"/>
      <w:pPr>
        <w:ind w:left="3407" w:hanging="711"/>
      </w:pPr>
      <w:rPr>
        <w:rFonts w:hint="default"/>
      </w:rPr>
    </w:lvl>
    <w:lvl w:ilvl="6" w:tentative="0">
      <w:start w:val="1"/>
      <w:numFmt w:val="bullet"/>
      <w:lvlText w:val="•"/>
      <w:lvlJc w:val="left"/>
      <w:pPr>
        <w:ind w:left="4698" w:hanging="711"/>
      </w:pPr>
      <w:rPr>
        <w:rFonts w:hint="default"/>
      </w:rPr>
    </w:lvl>
    <w:lvl w:ilvl="7" w:tentative="0">
      <w:start w:val="1"/>
      <w:numFmt w:val="bullet"/>
      <w:lvlText w:val="•"/>
      <w:lvlJc w:val="left"/>
      <w:pPr>
        <w:ind w:left="5990" w:hanging="711"/>
      </w:pPr>
      <w:rPr>
        <w:rFonts w:hint="default"/>
      </w:rPr>
    </w:lvl>
    <w:lvl w:ilvl="8" w:tentative="0">
      <w:start w:val="1"/>
      <w:numFmt w:val="bullet"/>
      <w:lvlText w:val="•"/>
      <w:lvlJc w:val="left"/>
      <w:pPr>
        <w:ind w:left="7282" w:hanging="711"/>
      </w:pPr>
      <w:rPr>
        <w:rFonts w:hint="default"/>
      </w:rPr>
    </w:lvl>
  </w:abstractNum>
  <w:abstractNum w:abstractNumId="5">
    <w:nsid w:val="49985B51"/>
    <w:multiLevelType w:val="singleLevel"/>
    <w:tmpl w:val="49985B5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hyphenationZone w:val="425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600"/>
    <w:rsid w:val="0008C9D9"/>
    <w:rsid w:val="000E705C"/>
    <w:rsid w:val="001C3B11"/>
    <w:rsid w:val="00361622"/>
    <w:rsid w:val="005119D9"/>
    <w:rsid w:val="00571512"/>
    <w:rsid w:val="007D5C1B"/>
    <w:rsid w:val="007D782C"/>
    <w:rsid w:val="0082155E"/>
    <w:rsid w:val="008F4CC9"/>
    <w:rsid w:val="00965600"/>
    <w:rsid w:val="00CB2C1B"/>
    <w:rsid w:val="00E36679"/>
    <w:rsid w:val="00ECDAAF"/>
    <w:rsid w:val="00EF84DA"/>
    <w:rsid w:val="00FA8A06"/>
    <w:rsid w:val="00FC4AD5"/>
    <w:rsid w:val="016F9C25"/>
    <w:rsid w:val="01ACE8BF"/>
    <w:rsid w:val="01EA7F33"/>
    <w:rsid w:val="023D5940"/>
    <w:rsid w:val="0271BDF9"/>
    <w:rsid w:val="029DEB5D"/>
    <w:rsid w:val="02AC2952"/>
    <w:rsid w:val="02E06691"/>
    <w:rsid w:val="02E0DB65"/>
    <w:rsid w:val="04035DFD"/>
    <w:rsid w:val="04387EA8"/>
    <w:rsid w:val="048645DD"/>
    <w:rsid w:val="049594A6"/>
    <w:rsid w:val="04B91B4D"/>
    <w:rsid w:val="05352DB7"/>
    <w:rsid w:val="05B9A501"/>
    <w:rsid w:val="0602A4B9"/>
    <w:rsid w:val="0693DD12"/>
    <w:rsid w:val="069C2465"/>
    <w:rsid w:val="06B3590D"/>
    <w:rsid w:val="06CD9C4C"/>
    <w:rsid w:val="06E26075"/>
    <w:rsid w:val="07190B35"/>
    <w:rsid w:val="0763702E"/>
    <w:rsid w:val="08CE5FB0"/>
    <w:rsid w:val="08D07477"/>
    <w:rsid w:val="08D14EBA"/>
    <w:rsid w:val="08E910AB"/>
    <w:rsid w:val="0905B559"/>
    <w:rsid w:val="09E7E382"/>
    <w:rsid w:val="09EF4DDA"/>
    <w:rsid w:val="09F102DE"/>
    <w:rsid w:val="0ABB413B"/>
    <w:rsid w:val="0B3794E2"/>
    <w:rsid w:val="0C075615"/>
    <w:rsid w:val="0C5321B8"/>
    <w:rsid w:val="0CDEABC4"/>
    <w:rsid w:val="0CDF9BA6"/>
    <w:rsid w:val="0D101FF3"/>
    <w:rsid w:val="0D173089"/>
    <w:rsid w:val="0D9601DB"/>
    <w:rsid w:val="0E235181"/>
    <w:rsid w:val="0E446853"/>
    <w:rsid w:val="0F079BDA"/>
    <w:rsid w:val="0F1F345E"/>
    <w:rsid w:val="0F267565"/>
    <w:rsid w:val="0F4586A9"/>
    <w:rsid w:val="0F9E1397"/>
    <w:rsid w:val="10515654"/>
    <w:rsid w:val="113BE6FE"/>
    <w:rsid w:val="113C42CF"/>
    <w:rsid w:val="1166F459"/>
    <w:rsid w:val="1234C6C5"/>
    <w:rsid w:val="12468790"/>
    <w:rsid w:val="13054CDA"/>
    <w:rsid w:val="140033B1"/>
    <w:rsid w:val="14115379"/>
    <w:rsid w:val="1481F689"/>
    <w:rsid w:val="15FE8A7F"/>
    <w:rsid w:val="16585E87"/>
    <w:rsid w:val="17625BEC"/>
    <w:rsid w:val="17964C9D"/>
    <w:rsid w:val="17BB3CFC"/>
    <w:rsid w:val="17EB2507"/>
    <w:rsid w:val="1901FFB1"/>
    <w:rsid w:val="1906629D"/>
    <w:rsid w:val="196A43CE"/>
    <w:rsid w:val="1A023A9A"/>
    <w:rsid w:val="1A03850F"/>
    <w:rsid w:val="1A871B92"/>
    <w:rsid w:val="1AB2EBD8"/>
    <w:rsid w:val="1ADA77B2"/>
    <w:rsid w:val="1B717930"/>
    <w:rsid w:val="1BA37EF8"/>
    <w:rsid w:val="1C310436"/>
    <w:rsid w:val="1D988B42"/>
    <w:rsid w:val="1DAA14B9"/>
    <w:rsid w:val="1E11206A"/>
    <w:rsid w:val="1E441494"/>
    <w:rsid w:val="1E8A0E4C"/>
    <w:rsid w:val="1ED1EC20"/>
    <w:rsid w:val="1EF2EF67"/>
    <w:rsid w:val="1F28FA0C"/>
    <w:rsid w:val="1F772D2E"/>
    <w:rsid w:val="1FEF6D00"/>
    <w:rsid w:val="1FFF8C5E"/>
    <w:rsid w:val="200DC604"/>
    <w:rsid w:val="20D3BF5F"/>
    <w:rsid w:val="20D717F2"/>
    <w:rsid w:val="22923313"/>
    <w:rsid w:val="230C030B"/>
    <w:rsid w:val="2356DB78"/>
    <w:rsid w:val="23820387"/>
    <w:rsid w:val="23E20F94"/>
    <w:rsid w:val="2586B446"/>
    <w:rsid w:val="25CF4CB4"/>
    <w:rsid w:val="25E5425B"/>
    <w:rsid w:val="26F5EEAC"/>
    <w:rsid w:val="28573CEA"/>
    <w:rsid w:val="28FA0188"/>
    <w:rsid w:val="294EDC2A"/>
    <w:rsid w:val="296DD2F7"/>
    <w:rsid w:val="296E7BF2"/>
    <w:rsid w:val="2986A8DF"/>
    <w:rsid w:val="299ED6BE"/>
    <w:rsid w:val="29B133AD"/>
    <w:rsid w:val="29B64D4A"/>
    <w:rsid w:val="29FE907F"/>
    <w:rsid w:val="2A20B66B"/>
    <w:rsid w:val="2AE26166"/>
    <w:rsid w:val="2B0B6B2D"/>
    <w:rsid w:val="2C534988"/>
    <w:rsid w:val="2C6A632A"/>
    <w:rsid w:val="2C814110"/>
    <w:rsid w:val="2CB7CCAB"/>
    <w:rsid w:val="2D6243AC"/>
    <w:rsid w:val="2DC3C13D"/>
    <w:rsid w:val="2DD7FA0B"/>
    <w:rsid w:val="2DE42B24"/>
    <w:rsid w:val="2E21434E"/>
    <w:rsid w:val="2E4C7F04"/>
    <w:rsid w:val="2E720143"/>
    <w:rsid w:val="2E8B326C"/>
    <w:rsid w:val="2F332D68"/>
    <w:rsid w:val="2FD656B4"/>
    <w:rsid w:val="2FE6CFDB"/>
    <w:rsid w:val="2FEB52C5"/>
    <w:rsid w:val="303D18FE"/>
    <w:rsid w:val="308730EF"/>
    <w:rsid w:val="30F94538"/>
    <w:rsid w:val="311B9A5D"/>
    <w:rsid w:val="313FFD16"/>
    <w:rsid w:val="31F45C0B"/>
    <w:rsid w:val="32482422"/>
    <w:rsid w:val="324D5B9C"/>
    <w:rsid w:val="326822C2"/>
    <w:rsid w:val="33318841"/>
    <w:rsid w:val="335B7731"/>
    <w:rsid w:val="344716E3"/>
    <w:rsid w:val="35093C77"/>
    <w:rsid w:val="3529DC58"/>
    <w:rsid w:val="35F828C2"/>
    <w:rsid w:val="364CA0A7"/>
    <w:rsid w:val="365CD3F2"/>
    <w:rsid w:val="36DB52C7"/>
    <w:rsid w:val="371004FA"/>
    <w:rsid w:val="37BF215A"/>
    <w:rsid w:val="37FBA1B1"/>
    <w:rsid w:val="3865DEFB"/>
    <w:rsid w:val="38EB70EA"/>
    <w:rsid w:val="394F2B73"/>
    <w:rsid w:val="39EAE876"/>
    <w:rsid w:val="3A1976E0"/>
    <w:rsid w:val="3A3C588A"/>
    <w:rsid w:val="3A82DFDD"/>
    <w:rsid w:val="3AC26874"/>
    <w:rsid w:val="3AD38D7D"/>
    <w:rsid w:val="3AE4414E"/>
    <w:rsid w:val="3AE93E3D"/>
    <w:rsid w:val="3B114FB5"/>
    <w:rsid w:val="3B212EE6"/>
    <w:rsid w:val="3B9349CE"/>
    <w:rsid w:val="3BF179B8"/>
    <w:rsid w:val="3C3A69FE"/>
    <w:rsid w:val="3C6A2370"/>
    <w:rsid w:val="3C936BDC"/>
    <w:rsid w:val="3D3056F4"/>
    <w:rsid w:val="3D9F37A9"/>
    <w:rsid w:val="3DC3E192"/>
    <w:rsid w:val="3DEF36AB"/>
    <w:rsid w:val="3E0AC473"/>
    <w:rsid w:val="3E266F05"/>
    <w:rsid w:val="3E73CA3B"/>
    <w:rsid w:val="3E9A1443"/>
    <w:rsid w:val="3EA40701"/>
    <w:rsid w:val="3F1F9930"/>
    <w:rsid w:val="3F4012FA"/>
    <w:rsid w:val="3FF108B6"/>
    <w:rsid w:val="3FFB622F"/>
    <w:rsid w:val="4018DFF4"/>
    <w:rsid w:val="403BC12E"/>
    <w:rsid w:val="40728D2F"/>
    <w:rsid w:val="410C6F3F"/>
    <w:rsid w:val="41EE20C9"/>
    <w:rsid w:val="420021F5"/>
    <w:rsid w:val="420728F7"/>
    <w:rsid w:val="4248D959"/>
    <w:rsid w:val="42895E35"/>
    <w:rsid w:val="42E7EA09"/>
    <w:rsid w:val="4327B261"/>
    <w:rsid w:val="43A4F5FB"/>
    <w:rsid w:val="43B73743"/>
    <w:rsid w:val="43CE9B75"/>
    <w:rsid w:val="4409C44A"/>
    <w:rsid w:val="4427BB61"/>
    <w:rsid w:val="44605354"/>
    <w:rsid w:val="4471286C"/>
    <w:rsid w:val="44854976"/>
    <w:rsid w:val="452F2C10"/>
    <w:rsid w:val="457963B6"/>
    <w:rsid w:val="45811396"/>
    <w:rsid w:val="45B80FC3"/>
    <w:rsid w:val="45BA2092"/>
    <w:rsid w:val="45F6E446"/>
    <w:rsid w:val="46001625"/>
    <w:rsid w:val="472776A0"/>
    <w:rsid w:val="47A81EA3"/>
    <w:rsid w:val="48107848"/>
    <w:rsid w:val="482A5887"/>
    <w:rsid w:val="4891A853"/>
    <w:rsid w:val="4975D536"/>
    <w:rsid w:val="4A242525"/>
    <w:rsid w:val="4A65319D"/>
    <w:rsid w:val="4A6E3AAD"/>
    <w:rsid w:val="4ABF1B0A"/>
    <w:rsid w:val="4ADEC5ED"/>
    <w:rsid w:val="4B3D545D"/>
    <w:rsid w:val="4BFCA490"/>
    <w:rsid w:val="4C9396A7"/>
    <w:rsid w:val="4CBF7AF9"/>
    <w:rsid w:val="4CDC1628"/>
    <w:rsid w:val="4D537CF6"/>
    <w:rsid w:val="4D8F0622"/>
    <w:rsid w:val="4E1C56AD"/>
    <w:rsid w:val="4E7D564B"/>
    <w:rsid w:val="4E8D624E"/>
    <w:rsid w:val="4F5A5292"/>
    <w:rsid w:val="4F724A0B"/>
    <w:rsid w:val="4FA89B6E"/>
    <w:rsid w:val="4FB96BBC"/>
    <w:rsid w:val="4FCE73FC"/>
    <w:rsid w:val="502A1D14"/>
    <w:rsid w:val="50456141"/>
    <w:rsid w:val="506719A1"/>
    <w:rsid w:val="50984824"/>
    <w:rsid w:val="5099030C"/>
    <w:rsid w:val="51093F6A"/>
    <w:rsid w:val="510F3C7A"/>
    <w:rsid w:val="51382CBE"/>
    <w:rsid w:val="514A0401"/>
    <w:rsid w:val="51C07E7F"/>
    <w:rsid w:val="51EE4D64"/>
    <w:rsid w:val="521C118A"/>
    <w:rsid w:val="52475157"/>
    <w:rsid w:val="52DC576D"/>
    <w:rsid w:val="530E1B3F"/>
    <w:rsid w:val="53503344"/>
    <w:rsid w:val="53A8A0C4"/>
    <w:rsid w:val="53BA023E"/>
    <w:rsid w:val="53E0D057"/>
    <w:rsid w:val="5406A8F9"/>
    <w:rsid w:val="5450AB38"/>
    <w:rsid w:val="55847ABB"/>
    <w:rsid w:val="558D9231"/>
    <w:rsid w:val="55F109E6"/>
    <w:rsid w:val="56924C79"/>
    <w:rsid w:val="56F34C36"/>
    <w:rsid w:val="5730397E"/>
    <w:rsid w:val="57DEFA3C"/>
    <w:rsid w:val="58A31AE8"/>
    <w:rsid w:val="59203F46"/>
    <w:rsid w:val="599359AE"/>
    <w:rsid w:val="59F1E1B2"/>
    <w:rsid w:val="5A3D0E4A"/>
    <w:rsid w:val="5A47B3B1"/>
    <w:rsid w:val="5A734554"/>
    <w:rsid w:val="5ABB7EB5"/>
    <w:rsid w:val="5B3EA8FA"/>
    <w:rsid w:val="5B4BC637"/>
    <w:rsid w:val="5B5FEA99"/>
    <w:rsid w:val="5BB65D74"/>
    <w:rsid w:val="5BDE6CAD"/>
    <w:rsid w:val="5BF5A231"/>
    <w:rsid w:val="5C5A542A"/>
    <w:rsid w:val="5CF4123E"/>
    <w:rsid w:val="5D9A2CAA"/>
    <w:rsid w:val="5DBE9E2D"/>
    <w:rsid w:val="5E37FA59"/>
    <w:rsid w:val="5EFA4FE0"/>
    <w:rsid w:val="5EFE6E1C"/>
    <w:rsid w:val="5F3D0F4D"/>
    <w:rsid w:val="5F4131D6"/>
    <w:rsid w:val="5F9D47EA"/>
    <w:rsid w:val="5FCD0116"/>
    <w:rsid w:val="5FEA48E9"/>
    <w:rsid w:val="6015F931"/>
    <w:rsid w:val="608966D9"/>
    <w:rsid w:val="60A42C04"/>
    <w:rsid w:val="60C93F57"/>
    <w:rsid w:val="60CF1350"/>
    <w:rsid w:val="60E2E1C4"/>
    <w:rsid w:val="60E92F91"/>
    <w:rsid w:val="6126686F"/>
    <w:rsid w:val="61EC3A24"/>
    <w:rsid w:val="622E3DB2"/>
    <w:rsid w:val="6270862B"/>
    <w:rsid w:val="630B7E87"/>
    <w:rsid w:val="634F29FC"/>
    <w:rsid w:val="63B019C6"/>
    <w:rsid w:val="64775CE1"/>
    <w:rsid w:val="647F24D3"/>
    <w:rsid w:val="64A22534"/>
    <w:rsid w:val="64B807DC"/>
    <w:rsid w:val="65605444"/>
    <w:rsid w:val="6562379C"/>
    <w:rsid w:val="660A0B8F"/>
    <w:rsid w:val="665E906F"/>
    <w:rsid w:val="66B06886"/>
    <w:rsid w:val="66EEE561"/>
    <w:rsid w:val="6761DF06"/>
    <w:rsid w:val="6781C260"/>
    <w:rsid w:val="67FE979F"/>
    <w:rsid w:val="6805FAC5"/>
    <w:rsid w:val="6821C612"/>
    <w:rsid w:val="690D19A5"/>
    <w:rsid w:val="691A127E"/>
    <w:rsid w:val="691D11F4"/>
    <w:rsid w:val="6ADE7686"/>
    <w:rsid w:val="6AF37515"/>
    <w:rsid w:val="6B2320DE"/>
    <w:rsid w:val="6B45401D"/>
    <w:rsid w:val="6B63964B"/>
    <w:rsid w:val="6BC555CD"/>
    <w:rsid w:val="6C01B398"/>
    <w:rsid w:val="6CA67251"/>
    <w:rsid w:val="6CC96AED"/>
    <w:rsid w:val="6D172A07"/>
    <w:rsid w:val="6D28CB1D"/>
    <w:rsid w:val="6DCD70A2"/>
    <w:rsid w:val="6DED0D2C"/>
    <w:rsid w:val="6F9D8FEE"/>
    <w:rsid w:val="6FC55898"/>
    <w:rsid w:val="70173375"/>
    <w:rsid w:val="701984F0"/>
    <w:rsid w:val="70B6CB27"/>
    <w:rsid w:val="7165F8D4"/>
    <w:rsid w:val="719231AE"/>
    <w:rsid w:val="7210336D"/>
    <w:rsid w:val="72458C40"/>
    <w:rsid w:val="725E119C"/>
    <w:rsid w:val="72607FBB"/>
    <w:rsid w:val="726F58F2"/>
    <w:rsid w:val="727AC4AA"/>
    <w:rsid w:val="72A2BA78"/>
    <w:rsid w:val="72DC7380"/>
    <w:rsid w:val="732B70FF"/>
    <w:rsid w:val="7342718F"/>
    <w:rsid w:val="735C730B"/>
    <w:rsid w:val="738B281C"/>
    <w:rsid w:val="73F82FD0"/>
    <w:rsid w:val="747F90B4"/>
    <w:rsid w:val="74F5702D"/>
    <w:rsid w:val="7524543A"/>
    <w:rsid w:val="75A22F5B"/>
    <w:rsid w:val="75DA40CE"/>
    <w:rsid w:val="761C3E18"/>
    <w:rsid w:val="7647739D"/>
    <w:rsid w:val="7660E098"/>
    <w:rsid w:val="774849C1"/>
    <w:rsid w:val="7767B293"/>
    <w:rsid w:val="7877BE59"/>
    <w:rsid w:val="788B1B55"/>
    <w:rsid w:val="78D6764B"/>
    <w:rsid w:val="78EE898F"/>
    <w:rsid w:val="790814C1"/>
    <w:rsid w:val="790CE92E"/>
    <w:rsid w:val="791252B1"/>
    <w:rsid w:val="793E3256"/>
    <w:rsid w:val="79909DE6"/>
    <w:rsid w:val="79B9AEB8"/>
    <w:rsid w:val="7B56F705"/>
    <w:rsid w:val="7BE35E80"/>
    <w:rsid w:val="7C3670D8"/>
    <w:rsid w:val="7CDDC1DD"/>
    <w:rsid w:val="7D4B9FAF"/>
    <w:rsid w:val="7D6CC8E9"/>
    <w:rsid w:val="7DCA77CB"/>
    <w:rsid w:val="7ECF63C2"/>
    <w:rsid w:val="7EFC2D63"/>
    <w:rsid w:val="7FC91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name="toc 3"/>
    <w:lsdException w:qFormat="1" w:uiPriority="39" w:semiHidden="0" w:name="toc 4"/>
    <w:lsdException w:qFormat="1"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00" w:afterLines="100"/>
      <w:ind w:left="113" w:leftChars="0" w:right="329" w:rightChars="0"/>
      <w:jc w:val="both"/>
    </w:pPr>
    <w:rPr>
      <w:rFonts w:ascii="Consolas" w:hAnsi="Consolas" w:eastAsia="Arial Narrow" w:cs="Arial Narrow"/>
      <w:spacing w:val="-1"/>
      <w:sz w:val="20"/>
      <w:szCs w:val="23"/>
      <w:lang w:val="sk-SK" w:eastAsia="en-US" w:bidi="ar-SA"/>
    </w:rPr>
  </w:style>
  <w:style w:type="paragraph" w:styleId="2">
    <w:name w:val="heading 1"/>
    <w:basedOn w:val="3"/>
    <w:qFormat/>
    <w:uiPriority w:val="9"/>
    <w:pPr>
      <w:tabs>
        <w:tab w:val="left" w:pos="541"/>
      </w:tabs>
    </w:pPr>
  </w:style>
  <w:style w:type="paragraph" w:styleId="4">
    <w:name w:val="heading 2"/>
    <w:basedOn w:val="5"/>
    <w:link w:val="40"/>
    <w:unhideWhenUsed/>
    <w:qFormat/>
    <w:uiPriority w:val="9"/>
    <w:pPr>
      <w:tabs>
        <w:tab w:val="left" w:pos="541"/>
      </w:tabs>
      <w:spacing w:before="100" w:after="100"/>
      <w:outlineLvl w:val="1"/>
    </w:pPr>
  </w:style>
  <w:style w:type="paragraph" w:styleId="6">
    <w:name w:val="heading 3"/>
    <w:basedOn w:val="7"/>
    <w:unhideWhenUsed/>
    <w:qFormat/>
    <w:uiPriority w:val="9"/>
    <w:pPr>
      <w:tabs>
        <w:tab w:val="left" w:pos="824"/>
      </w:tabs>
      <w:spacing w:before="100" w:after="100"/>
      <w:outlineLvl w:val="2"/>
    </w:pPr>
    <w:rPr>
      <w:sz w:val="23"/>
    </w:rPr>
  </w:style>
  <w:style w:type="paragraph" w:styleId="8">
    <w:name w:val="heading 4"/>
    <w:basedOn w:val="1"/>
    <w:unhideWhenUsed/>
    <w:qFormat/>
    <w:uiPriority w:val="9"/>
    <w:pPr>
      <w:spacing w:beforeLines="200" w:after="0"/>
      <w:outlineLvl w:val="3"/>
    </w:pPr>
    <w:rPr>
      <w:rFonts w:ascii="Arial Narrow" w:hAnsi="Arial Narrow"/>
      <w:bCs/>
      <w:i/>
      <w:sz w:val="23"/>
    </w:rPr>
  </w:style>
  <w:style w:type="character" w:default="1" w:styleId="9">
    <w:name w:val="Default Paragraph Font"/>
    <w:unhideWhenUsed/>
    <w:qFormat/>
    <w:uiPriority w:val="1"/>
    <w:rPr>
      <w:rFonts w:ascii="Arial Narrow" w:hAnsi="Arial Narrow" w:eastAsia="Arial Narrow" w:cs="Arial Narrow"/>
      <w:spacing w:val="-1"/>
      <w:sz w:val="23"/>
      <w:szCs w:val="23"/>
      <w:lang w:val="sk-SK" w:eastAsia="en-US" w:bidi="ar-SA"/>
    </w:rPr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adpis Hlavný 1"/>
    <w:basedOn w:val="1"/>
    <w:link w:val="32"/>
    <w:qFormat/>
    <w:uiPriority w:val="1"/>
    <w:pPr>
      <w:numPr>
        <w:ilvl w:val="0"/>
        <w:numId w:val="1"/>
      </w:numPr>
      <w:tabs>
        <w:tab w:val="left" w:pos="541"/>
      </w:tabs>
      <w:spacing w:beforeLines="100" w:afterLines="50"/>
      <w:ind w:left="540" w:hanging="428"/>
      <w:outlineLvl w:val="0"/>
    </w:pPr>
    <w:rPr>
      <w:rFonts w:ascii="Arial Narrow" w:hAnsi="Arial Narrow" w:eastAsia="Arial Narrow"/>
      <w:b/>
      <w:bCs/>
      <w:sz w:val="24"/>
      <w:szCs w:val="24"/>
    </w:rPr>
  </w:style>
  <w:style w:type="paragraph" w:customStyle="1" w:styleId="5">
    <w:name w:val="Nadpis druhej kategórie 1.1"/>
    <w:basedOn w:val="1"/>
    <w:link w:val="33"/>
    <w:qFormat/>
    <w:uiPriority w:val="1"/>
    <w:pPr>
      <w:numPr>
        <w:ilvl w:val="1"/>
        <w:numId w:val="1"/>
      </w:numPr>
      <w:tabs>
        <w:tab w:val="left" w:pos="541"/>
      </w:tabs>
      <w:spacing w:before="240" w:beforeLines="100" w:after="240" w:afterLines="100"/>
      <w:ind w:left="540" w:hanging="428"/>
      <w:outlineLvl w:val="3"/>
    </w:pPr>
    <w:rPr>
      <w:rFonts w:ascii="Arial Narrow" w:hAnsi="Arial Narrow" w:eastAsia="Arial Narrow" w:cs="Arial Narrow"/>
      <w:b/>
      <w:bCs/>
      <w:sz w:val="23"/>
      <w:szCs w:val="23"/>
      <w:lang w:val="sk-SK" w:bidi="ar-SA"/>
    </w:rPr>
  </w:style>
  <w:style w:type="paragraph" w:customStyle="1" w:styleId="7">
    <w:name w:val="Nadpis druhej kategórie 1.1.1"/>
    <w:basedOn w:val="1"/>
    <w:link w:val="38"/>
    <w:qFormat/>
    <w:uiPriority w:val="1"/>
    <w:pPr>
      <w:numPr>
        <w:ilvl w:val="2"/>
        <w:numId w:val="1"/>
      </w:numPr>
      <w:tabs>
        <w:tab w:val="left" w:pos="824"/>
      </w:tabs>
      <w:spacing w:before="220" w:beforeLines="100" w:beforeAutospacing="0" w:after="220" w:afterLines="100" w:afterAutospacing="0"/>
      <w:ind w:left="434" w:hanging="300"/>
      <w:jc w:val="left"/>
      <w:outlineLvl w:val="1"/>
    </w:pPr>
    <w:rPr>
      <w:rFonts w:ascii="Arial Narrow" w:hAnsi="Arial Narrow" w:eastAsia="Arial Narrow"/>
      <w:b/>
      <w:bCs/>
      <w:i/>
      <w:iCs/>
    </w:rPr>
  </w:style>
  <w:style w:type="paragraph" w:styleId="11">
    <w:name w:val="Body Text"/>
    <w:basedOn w:val="1"/>
    <w:link w:val="39"/>
    <w:qFormat/>
    <w:uiPriority w:val="1"/>
    <w:pPr>
      <w:spacing w:beforeLines="50" w:after="0"/>
      <w:ind w:right="170"/>
    </w:pPr>
  </w:style>
  <w:style w:type="character" w:styleId="12">
    <w:name w:val="FollowedHyperlink"/>
    <w:basedOn w:val="9"/>
    <w:semiHidden/>
    <w:unhideWhenUsed/>
    <w:qFormat/>
    <w:uiPriority w:val="99"/>
    <w:rPr>
      <w:color w:val="800080"/>
      <w:u w:val="single"/>
    </w:rPr>
  </w:style>
  <w:style w:type="paragraph" w:styleId="1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14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jc w:val="center"/>
    </w:pPr>
    <w:rPr>
      <w:sz w:val="24"/>
      <w:szCs w:val="24"/>
      <w:u w:val="single" w:color="000000"/>
    </w:rPr>
  </w:style>
  <w:style w:type="character" w:styleId="15">
    <w:name w:val="Hyperlink"/>
    <w:unhideWhenUsed/>
    <w:qFormat/>
    <w:uiPriority w:val="99"/>
    <w:rPr>
      <w:rFonts w:ascii="Arial Narrow" w:hAnsi="Arial Narrow" w:eastAsia="Segoe UI" w:cs="Calibri"/>
      <w:color w:val="467886"/>
      <w:spacing w:val="0"/>
      <w:sz w:val="23"/>
      <w:szCs w:val="22"/>
      <w:u w:val="single"/>
      <w:shd w:val="clear" w:fill="FFFFFF"/>
      <w:vertAlign w:val="baseline"/>
      <w:lang w:val="sk" w:eastAsia="en-US" w:bidi="ar-SA"/>
    </w:rPr>
  </w:style>
  <w:style w:type="paragraph" w:styleId="16">
    <w:name w:val="Normal (Web)"/>
    <w:basedOn w:val="1"/>
    <w:semiHidden/>
    <w:unhideWhenUsed/>
    <w:qFormat/>
    <w:uiPriority w:val="99"/>
    <w:rPr>
      <w:sz w:val="24"/>
      <w:szCs w:val="24"/>
    </w:rPr>
  </w:style>
  <w:style w:type="table" w:styleId="17">
    <w:name w:val="Table Grid"/>
    <w:basedOn w:val="10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oc 1"/>
    <w:basedOn w:val="1"/>
    <w:next w:val="1"/>
    <w:unhideWhenUsed/>
    <w:qFormat/>
    <w:uiPriority w:val="39"/>
    <w:pPr>
      <w:spacing w:after="100"/>
    </w:pPr>
    <w:rPr>
      <w:rFonts w:ascii="Arial Narrow" w:hAnsi="Arial Narrow"/>
      <w:sz w:val="22"/>
    </w:rPr>
  </w:style>
  <w:style w:type="paragraph" w:styleId="19">
    <w:name w:val="toc 2"/>
    <w:basedOn w:val="1"/>
    <w:next w:val="1"/>
    <w:unhideWhenUsed/>
    <w:qFormat/>
    <w:uiPriority w:val="39"/>
    <w:pPr>
      <w:spacing w:after="100"/>
      <w:ind w:left="220"/>
    </w:pPr>
    <w:rPr>
      <w:rFonts w:ascii="Arial Narrow" w:hAnsi="Arial Narrow"/>
      <w:sz w:val="21"/>
    </w:rPr>
  </w:style>
  <w:style w:type="paragraph" w:styleId="20">
    <w:name w:val="toc 3"/>
    <w:basedOn w:val="1"/>
    <w:next w:val="1"/>
    <w:semiHidden/>
    <w:unhideWhenUsed/>
    <w:qFormat/>
    <w:uiPriority w:val="39"/>
    <w:pPr>
      <w:tabs>
        <w:tab w:val="right" w:leader="dot" w:pos="9642"/>
      </w:tabs>
      <w:ind w:left="840" w:leftChars="400"/>
    </w:pPr>
    <w:rPr>
      <w:rFonts w:ascii="Arial Narrow" w:hAnsi="Arial Narrow"/>
      <w:i/>
      <w:iCs/>
      <w:sz w:val="21"/>
    </w:rPr>
  </w:style>
  <w:style w:type="paragraph" w:styleId="21">
    <w:name w:val="toc 4"/>
    <w:basedOn w:val="22"/>
    <w:next w:val="22"/>
    <w:unhideWhenUsed/>
    <w:qFormat/>
    <w:uiPriority w:val="39"/>
    <w:pPr>
      <w:spacing w:after="100"/>
      <w:ind w:left="660"/>
    </w:pPr>
    <w:rPr>
      <w:rFonts w:ascii="Arial Narrow" w:hAnsi="Arial Narrow"/>
    </w:rPr>
  </w:style>
  <w:style w:type="paragraph" w:styleId="22">
    <w:name w:val="toc 5"/>
    <w:basedOn w:val="1"/>
    <w:next w:val="1"/>
    <w:semiHidden/>
    <w:unhideWhenUsed/>
    <w:qFormat/>
    <w:uiPriority w:val="39"/>
    <w:pPr>
      <w:ind w:left="1680" w:leftChars="800"/>
    </w:pPr>
  </w:style>
  <w:style w:type="table" w:customStyle="1" w:styleId="23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4">
    <w:name w:val="List Paragraph"/>
    <w:basedOn w:val="1"/>
    <w:qFormat/>
    <w:uiPriority w:val="1"/>
    <w:pPr>
      <w:spacing w:after="100"/>
    </w:pPr>
  </w:style>
  <w:style w:type="paragraph" w:customStyle="1" w:styleId="25">
    <w:name w:val="Table Paragraph"/>
    <w:basedOn w:val="1"/>
    <w:qFormat/>
    <w:uiPriority w:val="1"/>
  </w:style>
  <w:style w:type="paragraph" w:customStyle="1" w:styleId="26">
    <w:name w:val="Titulná Strana Hlavný Nadpis 1"/>
    <w:basedOn w:val="1"/>
    <w:link w:val="27"/>
    <w:qFormat/>
    <w:uiPriority w:val="1"/>
    <w:pPr>
      <w:spacing w:before="60" w:beforeLines="2700" w:afterLines="100" w:line="259" w:lineRule="auto"/>
      <w:jc w:val="center"/>
    </w:pPr>
    <w:rPr>
      <w:rFonts w:ascii="Arial Narrow" w:hAnsi="Arial Narrow"/>
      <w:b/>
      <w:bCs/>
      <w:sz w:val="48"/>
      <w:szCs w:val="48"/>
    </w:rPr>
  </w:style>
  <w:style w:type="character" w:customStyle="1" w:styleId="27">
    <w:name w:val="Titulná Strana Hlavný Nadpis 1 Char"/>
    <w:basedOn w:val="9"/>
    <w:link w:val="26"/>
    <w:qFormat/>
    <w:uiPriority w:val="0"/>
    <w:rPr>
      <w:rFonts w:asciiTheme="minorHAnsi" w:hAnsiTheme="minorHAnsi" w:eastAsiaTheme="minorEastAsia" w:cstheme="minorBidi"/>
      <w:b/>
      <w:bCs/>
      <w:sz w:val="48"/>
      <w:szCs w:val="48"/>
      <w:lang w:val="sk-SK" w:eastAsia="en-US" w:bidi="ar-SA"/>
    </w:rPr>
  </w:style>
  <w:style w:type="paragraph" w:customStyle="1" w:styleId="28">
    <w:name w:val="Titulná strana podnadpis"/>
    <w:basedOn w:val="1"/>
    <w:link w:val="29"/>
    <w:qFormat/>
    <w:uiPriority w:val="1"/>
    <w:pPr>
      <w:spacing w:before="60" w:beforeLines="400" w:afterLines="2000" w:line="259" w:lineRule="auto"/>
      <w:jc w:val="center"/>
    </w:pPr>
    <w:rPr>
      <w:rFonts w:ascii="Arial Narrow" w:hAnsi="Arial Narrow"/>
      <w:b/>
      <w:bCs/>
      <w:sz w:val="24"/>
      <w:szCs w:val="24"/>
    </w:rPr>
  </w:style>
  <w:style w:type="character" w:customStyle="1" w:styleId="29">
    <w:name w:val="Titulná strana podnadpis Char"/>
    <w:basedOn w:val="9"/>
    <w:link w:val="28"/>
    <w:qFormat/>
    <w:uiPriority w:val="0"/>
    <w:rPr>
      <w:rFonts w:asciiTheme="minorHAnsi" w:hAnsiTheme="minorHAnsi" w:eastAsiaTheme="minorEastAsia" w:cstheme="minorBidi"/>
      <w:b/>
      <w:bCs/>
      <w:sz w:val="24"/>
      <w:szCs w:val="24"/>
      <w:lang w:val="sk-SK" w:eastAsia="en-US" w:bidi="ar-SA"/>
    </w:rPr>
  </w:style>
  <w:style w:type="paragraph" w:customStyle="1" w:styleId="30">
    <w:name w:val="Titulná strana text tabuľka"/>
    <w:basedOn w:val="1"/>
    <w:link w:val="31"/>
    <w:qFormat/>
    <w:uiPriority w:val="1"/>
    <w:pPr>
      <w:spacing w:before="60" w:beforeLines="400" w:afterLines="1500" w:line="259" w:lineRule="auto"/>
    </w:pPr>
    <w:rPr>
      <w:rFonts w:ascii="Arial Narrow" w:hAnsi="Arial Narrow" w:eastAsia="Arial Narrow" w:cs="Arial Narrow"/>
      <w:sz w:val="24"/>
      <w:szCs w:val="24"/>
    </w:rPr>
  </w:style>
  <w:style w:type="character" w:customStyle="1" w:styleId="31">
    <w:name w:val="Titulná strana text tabuľka Char"/>
    <w:basedOn w:val="9"/>
    <w:link w:val="30"/>
    <w:qFormat/>
    <w:uiPriority w:val="0"/>
    <w:rPr>
      <w:rFonts w:ascii="Arial Narrow" w:hAnsi="Arial Narrow" w:eastAsia="Arial Narrow" w:cs="Arial Narrow"/>
      <w:color w:val="auto"/>
      <w:sz w:val="24"/>
      <w:szCs w:val="24"/>
      <w:lang w:val="sk-SK" w:eastAsia="en-US" w:bidi="ar-SA"/>
    </w:rPr>
  </w:style>
  <w:style w:type="character" w:customStyle="1" w:styleId="32">
    <w:name w:val="Nadpis Hlavný 1 Char"/>
    <w:basedOn w:val="9"/>
    <w:link w:val="3"/>
    <w:qFormat/>
    <w:uiPriority w:val="0"/>
    <w:rPr>
      <w:rFonts w:asciiTheme="minorHAnsi" w:hAnsiTheme="minorHAnsi" w:eastAsiaTheme="minorEastAsia" w:cstheme="minorBidi"/>
      <w:b/>
      <w:bCs/>
      <w:sz w:val="24"/>
      <w:szCs w:val="24"/>
      <w:lang w:val="sk-SK" w:eastAsia="en-US" w:bidi="ar-SA"/>
    </w:rPr>
  </w:style>
  <w:style w:type="character" w:customStyle="1" w:styleId="33">
    <w:name w:val="Nadpis druhej kategórie 1.1 Char"/>
    <w:basedOn w:val="9"/>
    <w:link w:val="5"/>
    <w:qFormat/>
    <w:uiPriority w:val="1"/>
    <w:rPr>
      <w:rFonts w:ascii="Arial Narrow" w:hAnsi="Arial Narrow" w:eastAsia="Arial Narrow" w:cs="Arial Narrow"/>
      <w:b/>
      <w:bCs/>
      <w:sz w:val="23"/>
      <w:szCs w:val="23"/>
      <w:lang w:val="sk-SK" w:eastAsia="en-US" w:bidi="ar-SA"/>
    </w:rPr>
  </w:style>
  <w:style w:type="paragraph" w:customStyle="1" w:styleId="34">
    <w:name w:val="Text telo"/>
    <w:basedOn w:val="1"/>
    <w:link w:val="35"/>
    <w:qFormat/>
    <w:uiPriority w:val="1"/>
    <w:rPr>
      <w:rFonts w:ascii="Arial Narrow" w:hAnsi="Arial Narrow" w:eastAsia="Arial Narrow" w:cs="Arial Narrow"/>
      <w:sz w:val="24"/>
      <w:szCs w:val="24"/>
    </w:rPr>
  </w:style>
  <w:style w:type="character" w:customStyle="1" w:styleId="35">
    <w:name w:val="Text telo Char"/>
    <w:basedOn w:val="9"/>
    <w:link w:val="34"/>
    <w:qFormat/>
    <w:uiPriority w:val="0"/>
    <w:rPr>
      <w:rFonts w:ascii="Arial Narrow" w:hAnsi="Arial Narrow" w:eastAsia="Arial Narrow" w:cs="Arial Narrow"/>
      <w:sz w:val="24"/>
      <w:szCs w:val="24"/>
      <w:lang w:val="sk-SK" w:eastAsia="en-US" w:bidi="ar-SA"/>
    </w:rPr>
  </w:style>
  <w:style w:type="paragraph" w:customStyle="1" w:styleId="36">
    <w:name w:val="Nadpis tretej kategórie 1.1.1"/>
    <w:basedOn w:val="1"/>
    <w:link w:val="37"/>
    <w:qFormat/>
    <w:uiPriority w:val="1"/>
    <w:pPr>
      <w:numPr>
        <w:ilvl w:val="2"/>
        <w:numId w:val="2"/>
      </w:numPr>
      <w:tabs>
        <w:tab w:val="left" w:pos="824"/>
      </w:tabs>
      <w:spacing w:before="240" w:beforeLines="100" w:after="240" w:afterLines="100"/>
      <w:ind w:left="822" w:hanging="709"/>
      <w:jc w:val="both"/>
      <w:outlineLvl w:val="1"/>
    </w:pPr>
    <w:rPr>
      <w:rFonts w:ascii="Arial Narrow" w:hAnsi="Arial Narrow" w:eastAsia="Arial Narrow"/>
      <w:b/>
      <w:bCs/>
      <w:i/>
      <w:iCs/>
      <w:sz w:val="24"/>
      <w:szCs w:val="24"/>
    </w:rPr>
  </w:style>
  <w:style w:type="character" w:customStyle="1" w:styleId="37">
    <w:name w:val="Nadpis tretej kategórie 1.1.1 Char"/>
    <w:basedOn w:val="9"/>
    <w:link w:val="36"/>
    <w:qFormat/>
    <w:uiPriority w:val="0"/>
    <w:rPr>
      <w:rFonts w:asciiTheme="minorAscii" w:hAnsiTheme="minorAscii" w:eastAsiaTheme="minorEastAsia" w:cstheme="minorBidi"/>
      <w:b/>
      <w:bCs/>
      <w:i/>
      <w:iCs/>
      <w:sz w:val="24"/>
      <w:szCs w:val="24"/>
      <w:lang w:eastAsia="en-US"/>
    </w:rPr>
  </w:style>
  <w:style w:type="character" w:customStyle="1" w:styleId="38">
    <w:name w:val="Nadpis druhej kategórie 1.1.1 Char"/>
    <w:basedOn w:val="9"/>
    <w:link w:val="7"/>
    <w:qFormat/>
    <w:uiPriority w:val="1"/>
    <w:rPr>
      <w:rFonts w:asciiTheme="minorAscii" w:hAnsiTheme="minorAscii" w:eastAsiaTheme="minorEastAsia" w:cstheme="minorBidi"/>
      <w:b/>
      <w:bCs/>
      <w:i/>
      <w:iCs/>
      <w:sz w:val="22"/>
      <w:szCs w:val="22"/>
      <w:lang w:eastAsia="en-US"/>
    </w:rPr>
  </w:style>
  <w:style w:type="character" w:customStyle="1" w:styleId="39">
    <w:name w:val="Body Text Char"/>
    <w:link w:val="11"/>
    <w:qFormat/>
    <w:uiPriority w:val="1"/>
  </w:style>
  <w:style w:type="character" w:customStyle="1" w:styleId="40">
    <w:name w:val="Heading 2 Char"/>
    <w:link w:val="4"/>
    <w:qFormat/>
    <w:uiPriority w:val="9"/>
    <w:rPr>
      <w:rFonts w:ascii="Arial Narrow" w:hAnsi="Arial Narro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6218</Words>
  <Characters>37328</Characters>
  <TotalTime>0</TotalTime>
  <ScaleCrop>false</ScaleCrop>
  <LinksUpToDate>false</LinksUpToDate>
  <CharactersWithSpaces>43475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2025-10-15T18:26:00Z</dcterms:created>
  <dc:creator>Online2PDF.com</dc:creator>
  <cp:lastModifiedBy>daelan_arlo</cp:lastModifiedBy>
  <cp:lastPrinted>2025-06-16T10:37:00Z</cp:lastPrinted>
  <dcterms:modified xsi:type="dcterms:W3CDTF">2025-10-20T08:38:24Z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2025-06-15T00:00:00Z</vt:filetime>
  </property>
  <property fmtid="{D5CDD505-2E9C-101B-9397-08002B2CF9AE}" pid="3" name="LastSaved">
    <vt:filetime>2025-06-15T00:00:00Z</vt:filetime>
  </property>
  <property fmtid="{D5CDD505-2E9C-101B-9397-08002B2CF9AE}" pid="4" name="KSOProductBuildVer">
    <vt:lpwstr>1033-12.2.0.21546</vt:lpwstr>
  </property>
  <property fmtid="{D5CDD505-2E9C-101B-9397-08002B2CF9AE}" pid="5" name="ICV">
    <vt:lpwstr>022B41180A56480CBB72097242DB2CCC_13</vt:lpwstr>
  </property>
</Properties>
</file>