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43727C" w14:textId="611E952D" w:rsidR="00B95901" w:rsidRDefault="00725666">
      <w:r w:rsidRPr="00725666">
        <w:rPr>
          <w:noProof/>
        </w:rPr>
        <w:drawing>
          <wp:inline distT="0" distB="0" distL="0" distR="0" wp14:anchorId="38C1C0ED" wp14:editId="23ED4937">
            <wp:extent cx="6120130" cy="2494915"/>
            <wp:effectExtent l="0" t="0" r="0" b="635"/>
            <wp:docPr id="1" name="Billede 1" descr="Et billede, der indeholder tekst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illede 1" descr="Et billede, der indeholder tekst&#10;&#10;Automatisk genereret beskrivels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9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EEF4D" w14:textId="6E18C71C" w:rsidR="00725666" w:rsidRDefault="00725666">
      <w:pPr>
        <w:rPr>
          <w:lang w:val="en-US"/>
        </w:rPr>
      </w:pPr>
      <w:r w:rsidRPr="00725666">
        <w:rPr>
          <w:lang w:val="en-US"/>
        </w:rPr>
        <w:t xml:space="preserve">Associative property: </w:t>
      </w:r>
      <w:r w:rsidR="008455B4">
        <w:rPr>
          <w:lang w:val="en-US"/>
        </w:rPr>
        <w:t>false.</w:t>
      </w:r>
      <w:r>
        <w:rPr>
          <w:lang w:val="en-US"/>
        </w:rPr>
        <w:t xml:space="preserve"> </w:t>
      </w:r>
    </w:p>
    <w:p w14:paraId="1596811D" w14:textId="77777777" w:rsidR="0024745C" w:rsidRDefault="00725666">
      <w:pPr>
        <w:rPr>
          <w:lang w:val="en-US"/>
        </w:rPr>
      </w:pPr>
      <w:r>
        <w:rPr>
          <w:lang w:val="en-US"/>
        </w:rPr>
        <w:t>Distributive property: false</w:t>
      </w:r>
      <w:r w:rsidR="008455B4">
        <w:rPr>
          <w:lang w:val="en-US"/>
        </w:rPr>
        <w:t>.</w:t>
      </w:r>
    </w:p>
    <w:p w14:paraId="5C193012" w14:textId="7A6C3E06" w:rsidR="00A80F98" w:rsidRDefault="00A057BA">
      <w:pPr>
        <w:rPr>
          <w:lang w:val="en-US"/>
        </w:rPr>
      </w:pPr>
      <w:r w:rsidRPr="00A057BA">
        <w:rPr>
          <w:noProof/>
          <w:lang w:val="en-US"/>
        </w:rPr>
        <w:drawing>
          <wp:inline distT="0" distB="0" distL="0" distR="0" wp14:anchorId="4B8FE5BD" wp14:editId="2FDE338C">
            <wp:extent cx="6120130" cy="811530"/>
            <wp:effectExtent l="0" t="0" r="0" b="7620"/>
            <wp:docPr id="2" name="Billed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1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466EA" w14:textId="3A9012F1" w:rsidR="00A057BA" w:rsidRDefault="00A057BA">
      <w:pPr>
        <w:rPr>
          <w:lang w:val="en-US"/>
        </w:rPr>
      </w:pPr>
      <w:r>
        <w:rPr>
          <w:lang w:val="en-US"/>
        </w:rPr>
        <w:t xml:space="preserve">Man </w:t>
      </w:r>
      <w:proofErr w:type="spellStart"/>
      <w:r>
        <w:rPr>
          <w:lang w:val="en-US"/>
        </w:rPr>
        <w:t>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skrive</w:t>
      </w:r>
      <w:proofErr w:type="spellEnd"/>
      <w:r>
        <w:rPr>
          <w:lang w:val="en-US"/>
        </w:rPr>
        <w:t xml:space="preserve"> </w:t>
      </w:r>
    </w:p>
    <w:p w14:paraId="443369CA" w14:textId="2E1863B1" w:rsidR="00A057BA" w:rsidRDefault="00A057BA">
      <w:pPr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f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</m:d>
          <m:r>
            <w:rPr>
              <w:rFonts w:ascii="Cambria Math" w:hAnsi="Cambria Math"/>
              <w:lang w:val="en-US"/>
            </w:rPr>
            <m:t>=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lang w:val="en-US"/>
                    </w:rPr>
                    <m:t>+1</m:t>
                  </m:r>
                </m:e>
              </m:rad>
              <m:r>
                <w:rPr>
                  <w:rFonts w:ascii="Cambria Math" w:hAnsi="Cambria Math"/>
                  <w:lang w:val="en-US"/>
                </w:rPr>
                <m:t>-1</m:t>
              </m:r>
            </m:e>
          </m:d>
          <m:r>
            <w:rPr>
              <w:rFonts w:ascii="Cambria Math" w:hAnsi="Cambria Math"/>
              <w:lang w:val="en-US"/>
            </w:rPr>
            <m:t>⋅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radPr>
                    <m:deg/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  <w:lang w:val="en-US"/>
                        </w:rPr>
                        <m:t>+1</m:t>
                      </m:r>
                    </m:e>
                  </m:rad>
                  <m:r>
                    <w:rPr>
                      <w:rFonts w:ascii="Cambria Math" w:hAnsi="Cambria Math"/>
                      <w:lang w:val="en-US"/>
                    </w:rPr>
                    <m:t>+1</m:t>
                  </m:r>
                </m:e>
              </m:d>
            </m:num>
            <m:den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radPr>
                    <m:deg/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  <w:lang w:val="en-US"/>
                        </w:rPr>
                        <m:t>+1</m:t>
                      </m:r>
                    </m:e>
                  </m:rad>
                  <m:r>
                    <w:rPr>
                      <w:rFonts w:ascii="Cambria Math" w:hAnsi="Cambria Math"/>
                      <w:lang w:val="en-US"/>
                    </w:rPr>
                    <m:t>+1</m:t>
                  </m:r>
                </m:e>
              </m:d>
            </m:den>
          </m:f>
          <m:r>
            <w:rPr>
              <w:rFonts w:ascii="Cambria Math" w:hAnsi="Cambria Math"/>
              <w:lang w:val="en-US"/>
            </w:rPr>
            <m:t>=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  <w:lang w:val="en-US"/>
                        </w:rPr>
                        <m:t>+1</m:t>
                      </m:r>
                    </m:e>
                  </m:d>
                </m:e>
                <m:sup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den>
                  </m:f>
                </m:sup>
              </m:sSup>
              <m:r>
                <w:rPr>
                  <w:rFonts w:ascii="Cambria Math" w:hAnsi="Cambria Math"/>
                  <w:lang w:val="en-US"/>
                </w:rPr>
                <m:t>-1</m:t>
              </m:r>
            </m:e>
          </m:d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+1</m:t>
                          </m:r>
                        </m:e>
                      </m:d>
                    </m:e>
                    <m:sup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2</m:t>
                          </m:r>
                        </m:den>
                      </m:f>
                    </m:sup>
                  </m:sSup>
                  <m:r>
                    <w:rPr>
                      <w:rFonts w:ascii="Cambria Math" w:hAnsi="Cambria Math"/>
                      <w:lang w:val="en-US"/>
                    </w:rPr>
                    <m:t>+1</m:t>
                  </m:r>
                </m:e>
              </m:d>
            </m:num>
            <m:den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radPr>
                    <m:deg/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  <w:lang w:val="en-US"/>
                        </w:rPr>
                        <m:t>+1</m:t>
                      </m:r>
                    </m:e>
                  </m:rad>
                  <m:r>
                    <w:rPr>
                      <w:rFonts w:ascii="Cambria Math" w:hAnsi="Cambria Math"/>
                      <w:lang w:val="en-US"/>
                    </w:rPr>
                    <m:t>+1</m:t>
                  </m:r>
                </m:e>
              </m:d>
            </m:den>
          </m:f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  <w:lang w:val="en-US"/>
                        </w:rPr>
                        <m:t>+1</m:t>
                      </m:r>
                    </m:e>
                  </m:d>
                </m:e>
                <m:sup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den>
                  </m:f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  <w:lang w:val="en-US"/>
                        </w:rPr>
                        <m:t>+1</m:t>
                      </m:r>
                    </m:e>
                  </m:d>
                </m:e>
                <m:sup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den>
                  </m:f>
                </m:sup>
              </m:sSup>
              <m:r>
                <w:rPr>
                  <w:rFonts w:ascii="Cambria Math" w:hAnsi="Cambria Math"/>
                  <w:lang w:val="en-US"/>
                </w:rPr>
                <m:t>-1</m:t>
              </m:r>
            </m:num>
            <m:den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radPr>
                    <m:deg/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  <w:lang w:val="en-US"/>
                        </w:rPr>
                        <m:t>+1</m:t>
                      </m:r>
                    </m:e>
                  </m:rad>
                  <m:r>
                    <w:rPr>
                      <w:rFonts w:ascii="Cambria Math" w:hAnsi="Cambria Math"/>
                      <w:lang w:val="en-US"/>
                    </w:rPr>
                    <m:t>+1</m:t>
                  </m:r>
                </m:e>
              </m:d>
            </m:den>
          </m:f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+1-1</m:t>
              </m:r>
            </m:num>
            <m:den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radPr>
                    <m:deg/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  <w:lang w:val="en-US"/>
                        </w:rPr>
                        <m:t>+1</m:t>
                      </m:r>
                    </m:e>
                  </m:rad>
                  <m:r>
                    <w:rPr>
                      <w:rFonts w:ascii="Cambria Math" w:hAnsi="Cambria Math"/>
                      <w:lang w:val="en-US"/>
                    </w:rPr>
                    <m:t>+1</m:t>
                  </m:r>
                </m:e>
              </m:d>
            </m:den>
          </m:f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lang w:val="en-US"/>
                    </w:rPr>
                    <m:t>+1</m:t>
                  </m:r>
                </m:e>
              </m:rad>
              <m:r>
                <w:rPr>
                  <w:rFonts w:ascii="Cambria Math" w:hAnsi="Cambria Math"/>
                  <w:lang w:val="en-US"/>
                </w:rPr>
                <m:t>+1</m:t>
              </m:r>
            </m:den>
          </m:f>
          <m:r>
            <w:rPr>
              <w:rFonts w:ascii="Cambria Math" w:hAnsi="Cambria Math"/>
              <w:lang w:val="en-US"/>
            </w:rPr>
            <m:t xml:space="preserve"> </m:t>
          </m:r>
        </m:oMath>
      </m:oMathPara>
    </w:p>
    <w:p w14:paraId="25489BC4" w14:textId="2DD0AD24" w:rsidR="00293205" w:rsidRDefault="006A2DE5">
      <w:pPr>
        <w:rPr>
          <w:rFonts w:eastAsiaTheme="minorEastAsia"/>
        </w:rPr>
      </w:pPr>
      <w:r w:rsidRPr="006A2DE5">
        <w:t xml:space="preserve">for at undgå </w:t>
      </w:r>
      <w:proofErr w:type="spellStart"/>
      <w:r w:rsidRPr="006A2DE5">
        <w:t>cancellation</w:t>
      </w:r>
      <w:proofErr w:type="spellEnd"/>
      <w:r w:rsidRPr="006A2DE5">
        <w:t xml:space="preserve"> når </w:t>
      </w:r>
      <m:oMath>
        <m:r>
          <w:rPr>
            <w:rFonts w:ascii="Cambria Math" w:hAnsi="Cambria Math"/>
            <w:lang w:val="en-US"/>
          </w:rPr>
          <m:t>x</m:t>
        </m:r>
        <m:r>
          <w:rPr>
            <w:rFonts w:ascii="Cambria Math" w:hAnsi="Cambria Math"/>
          </w:rPr>
          <m:t>→0</m:t>
        </m:r>
      </m:oMath>
      <w:r>
        <w:rPr>
          <w:rFonts w:eastAsiaTheme="minorEastAsia"/>
        </w:rPr>
        <w:t>.</w:t>
      </w:r>
    </w:p>
    <w:p w14:paraId="398EFA65" w14:textId="77777777" w:rsidR="006A2DE5" w:rsidRPr="006A2DE5" w:rsidRDefault="006A2DE5"/>
    <w:p w14:paraId="516F66D5" w14:textId="1CC2F016" w:rsidR="00725666" w:rsidRDefault="00725666">
      <w:r w:rsidRPr="006A2DE5">
        <w:t xml:space="preserve"> </w:t>
      </w:r>
    </w:p>
    <w:p w14:paraId="7D814079" w14:textId="00A286B7" w:rsidR="002C2160" w:rsidRDefault="002C2160">
      <w:r w:rsidRPr="002C2160">
        <w:rPr>
          <w:noProof/>
        </w:rPr>
        <w:lastRenderedPageBreak/>
        <w:drawing>
          <wp:inline distT="0" distB="0" distL="0" distR="0" wp14:anchorId="48D37D66" wp14:editId="49208BDD">
            <wp:extent cx="6120130" cy="2738120"/>
            <wp:effectExtent l="0" t="0" r="0" b="5080"/>
            <wp:docPr id="3" name="Billede 3" descr="Et billede, der indeholder tekst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Billede 3" descr="Et billede, der indeholder tekst&#10;&#10;Automatisk genereret beskrivels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3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6BD65" w14:textId="72B83738" w:rsidR="002C2160" w:rsidRDefault="002C2160"/>
    <w:p w14:paraId="62B7AAAD" w14:textId="52785AAB" w:rsidR="002C2160" w:rsidRDefault="002C2160">
      <w:pPr>
        <w:rPr>
          <w:rFonts w:eastAsiaTheme="minorEastAsia"/>
        </w:rPr>
      </w:pPr>
      <w:r>
        <w:t xml:space="preserve">Her kan du bruge, at når </w:t>
      </w:r>
      <m:oMath>
        <m:r>
          <w:rPr>
            <w:rFonts w:ascii="Cambria Math" w:hAnsi="Cambria Math"/>
          </w:rPr>
          <m:t>x&gt;15</m:t>
        </m:r>
      </m:oMath>
      <w:r>
        <w:rPr>
          <w:rFonts w:eastAsiaTheme="minorEastAsia"/>
        </w:rPr>
        <w:t xml:space="preserve">, så </w:t>
      </w:r>
      <m:oMath>
        <m:func>
          <m:funcPr>
            <m:ctrlPr>
              <w:rPr>
                <w:rFonts w:ascii="Cambria Math" w:eastAsiaTheme="minorEastAsia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log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1+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e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sup>
                </m:sSup>
              </m:e>
            </m:d>
          </m:e>
        </m:func>
        <m:r>
          <w:rPr>
            <w:rFonts w:ascii="Cambria Math" w:eastAsiaTheme="minorEastAsia" w:hAnsi="Cambria Math"/>
          </w:rPr>
          <m:t>≈x</m:t>
        </m:r>
      </m:oMath>
      <w:r>
        <w:rPr>
          <w:rFonts w:eastAsiaTheme="minorEastAsia"/>
        </w:rPr>
        <w:t xml:space="preserve">, da ordenen er så stor. I alle andre situationer blot </w:t>
      </w:r>
      <m:oMath>
        <m:r>
          <w:rPr>
            <w:rFonts w:ascii="Cambria Math" w:eastAsiaTheme="minorEastAsia" w:hAnsi="Cambria Math"/>
          </w:rPr>
          <m:t>log1p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e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x</m:t>
                </m:r>
              </m:sup>
            </m:sSup>
          </m:e>
        </m:d>
      </m:oMath>
      <w:r>
        <w:rPr>
          <w:rFonts w:eastAsiaTheme="minorEastAsia"/>
        </w:rPr>
        <w:t>.</w:t>
      </w:r>
    </w:p>
    <w:p w14:paraId="6E3B2849" w14:textId="144B5E28" w:rsidR="00A50C41" w:rsidRDefault="00A50C41">
      <w:pPr>
        <w:rPr>
          <w:rFonts w:eastAsiaTheme="minorEastAsia"/>
        </w:rPr>
      </w:pPr>
      <w:r w:rsidRPr="00A50C41">
        <w:rPr>
          <w:rFonts w:eastAsiaTheme="minorEastAsia"/>
          <w:noProof/>
        </w:rPr>
        <w:drawing>
          <wp:inline distT="0" distB="0" distL="0" distR="0" wp14:anchorId="5A92011A" wp14:editId="2E412594">
            <wp:extent cx="2800741" cy="914528"/>
            <wp:effectExtent l="0" t="0" r="0" b="0"/>
            <wp:docPr id="4" name="Billede 4" descr="Et billede, der indeholder tekst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illede 4" descr="Et billede, der indeholder tekst&#10;&#10;Automatisk genereret beskrivels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00741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7F1A2" w14:textId="3B4D3D72" w:rsidR="00A50C41" w:rsidRDefault="006D7A46">
      <w:pPr>
        <w:rPr>
          <w:rFonts w:eastAsiaTheme="minorEastAsia"/>
        </w:rPr>
      </w:pPr>
      <w:r w:rsidRPr="006D7A46">
        <w:rPr>
          <w:rFonts w:eastAsiaTheme="minorEastAsia"/>
          <w:noProof/>
        </w:rPr>
        <w:drawing>
          <wp:inline distT="0" distB="0" distL="0" distR="0" wp14:anchorId="5ED27F0D" wp14:editId="037504FE">
            <wp:extent cx="6120130" cy="436880"/>
            <wp:effectExtent l="0" t="0" r="0" b="1270"/>
            <wp:docPr id="5" name="Billed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B1418" w14:textId="7E7E907E" w:rsidR="006D7A46" w:rsidRDefault="006D7A46">
      <w:pPr>
        <w:rPr>
          <w:rFonts w:eastAsiaTheme="minorEastAsia"/>
        </w:rPr>
      </w:pPr>
    </w:p>
    <w:p w14:paraId="587A1F51" w14:textId="2CC2498E" w:rsidR="006D7A46" w:rsidRDefault="006D7A46">
      <w:pPr>
        <w:rPr>
          <w:rFonts w:eastAsiaTheme="minorEastAsia"/>
          <w:lang w:val="en-US"/>
        </w:rPr>
      </w:pPr>
      <w:r w:rsidRPr="006D7A46">
        <w:rPr>
          <w:rFonts w:eastAsiaTheme="minorEastAsia"/>
          <w:lang w:val="en-US"/>
        </w:rPr>
        <w:t>The absolute condition-number i</w:t>
      </w:r>
      <w:r>
        <w:rPr>
          <w:rFonts w:eastAsiaTheme="minorEastAsia"/>
          <w:lang w:val="en-US"/>
        </w:rPr>
        <w:t xml:space="preserve">s: </w:t>
      </w:r>
    </w:p>
    <w:p w14:paraId="348CA920" w14:textId="2560F7D3" w:rsidR="006D7A46" w:rsidRPr="006D7A46" w:rsidRDefault="006D7A46">
      <w:pPr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con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d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abs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f,x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=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x</m:t>
                  </m:r>
                </m:e>
              </m:d>
            </m:e>
          </m:d>
          <m:r>
            <w:rPr>
              <w:rFonts w:ascii="Cambria Math" w:eastAsiaTheme="minorEastAsia" w:hAnsi="Cambria Math"/>
              <w:lang w:val="en-US"/>
            </w:rPr>
            <m:t>=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sin⁡</m:t>
          </m:r>
          <m:r>
            <w:rPr>
              <w:rFonts w:ascii="Cambria Math" w:eastAsiaTheme="minorEastAsia" w:hAnsi="Cambria Math"/>
              <w:lang w:val="en-US"/>
            </w:rPr>
            <m:t>(x)</m:t>
          </m:r>
        </m:oMath>
      </m:oMathPara>
    </w:p>
    <w:p w14:paraId="141013A6" w14:textId="57E44B34" w:rsidR="006D7A46" w:rsidRDefault="006D7A46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And relative is: </w:t>
      </w:r>
    </w:p>
    <w:p w14:paraId="6C25F99B" w14:textId="70A9C10D" w:rsidR="006D7A46" w:rsidRPr="006D7A46" w:rsidRDefault="006D7A46">
      <w:pPr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con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d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rel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f,x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=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en-US"/>
                    </w:rPr>
                    <m:t>x</m:t>
                  </m:r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lang w:val="en-US"/>
                        </w:rPr>
                        <m:t>sin</m:t>
                      </m:r>
                    </m:fName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x</m:t>
                      </m:r>
                    </m:e>
                  </m:func>
                </m:num>
                <m:den>
                  <m:func>
                    <m:funcPr>
                      <m:ctrlPr>
                        <w:rPr>
                          <w:rFonts w:ascii="Cambria Math" w:eastAsiaTheme="minorEastAsia" w:hAnsi="Cambria Math"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lang w:val="en-US"/>
                        </w:rPr>
                        <m:t>cos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x</m:t>
                          </m:r>
                        </m:e>
                      </m:d>
                    </m:e>
                  </m:func>
                </m:den>
              </m:f>
            </m:e>
          </m:d>
          <m:r>
            <w:rPr>
              <w:rFonts w:ascii="Cambria Math" w:eastAsiaTheme="minorEastAsia" w:hAnsi="Cambria Math"/>
              <w:lang w:val="en-US"/>
            </w:rPr>
            <m:t>=|x</m:t>
          </m:r>
          <m:func>
            <m:func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tan</m:t>
              </m:r>
            </m:fName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</m:e>
          </m:func>
          <m:r>
            <w:rPr>
              <w:rFonts w:ascii="Cambria Math" w:eastAsiaTheme="minorEastAsia" w:hAnsi="Cambria Math"/>
              <w:lang w:val="en-US"/>
            </w:rPr>
            <m:t>|</m:t>
          </m:r>
        </m:oMath>
      </m:oMathPara>
    </w:p>
    <w:p w14:paraId="52D8BB6C" w14:textId="15E3C8F6" w:rsidR="006D7A46" w:rsidRDefault="006D7A46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Thus, the problem</w:t>
      </w:r>
      <w:r w:rsidR="00954DDD">
        <w:rPr>
          <w:rFonts w:eastAsiaTheme="minorEastAsia"/>
          <w:lang w:val="en-US"/>
        </w:rPr>
        <w:t xml:space="preserve"> is ill-</w:t>
      </w:r>
      <w:r w:rsidR="00025C79">
        <w:rPr>
          <w:rFonts w:eastAsiaTheme="minorEastAsia"/>
          <w:lang w:val="en-US"/>
        </w:rPr>
        <w:t xml:space="preserve">posed </w:t>
      </w:r>
      <w:r w:rsidR="00954DDD">
        <w:rPr>
          <w:rFonts w:eastAsiaTheme="minorEastAsia"/>
          <w:lang w:val="en-US"/>
        </w:rPr>
        <w:t xml:space="preserve">when </w:t>
      </w:r>
      <m:oMath>
        <m:func>
          <m:funcPr>
            <m:ctrlPr>
              <w:rPr>
                <w:rFonts w:ascii="Cambria Math" w:eastAsiaTheme="minorEastAsia" w:hAnsi="Cambria Math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cos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en-US"/>
                  </w:rPr>
                  <m:t>x</m:t>
                </m:r>
              </m:e>
            </m:d>
          </m:e>
        </m:func>
        <m:r>
          <w:rPr>
            <w:rFonts w:ascii="Cambria Math" w:eastAsiaTheme="minorEastAsia" w:hAnsi="Cambria Math"/>
            <w:lang w:val="en-US"/>
          </w:rPr>
          <m:t>=0</m:t>
        </m:r>
      </m:oMath>
      <w:r w:rsidR="00954DDD">
        <w:rPr>
          <w:rFonts w:eastAsiaTheme="minorEastAsia"/>
          <w:lang w:val="en-US"/>
        </w:rPr>
        <w:t xml:space="preserve">, which happens at </w:t>
      </w:r>
      <m:oMath>
        <m:r>
          <w:rPr>
            <w:rFonts w:ascii="Cambria Math" w:eastAsiaTheme="minorEastAsia" w:hAnsi="Cambria Math"/>
            <w:lang w:val="en-US"/>
          </w:rPr>
          <m:t>x=1</m:t>
        </m:r>
      </m:oMath>
      <w:r w:rsidR="00954DDD">
        <w:rPr>
          <w:rFonts w:eastAsiaTheme="minorEastAsia"/>
          <w:lang w:val="en-US"/>
        </w:rPr>
        <w:t>.</w:t>
      </w:r>
      <w:r>
        <w:rPr>
          <w:rFonts w:eastAsiaTheme="minorEastAsia"/>
          <w:lang w:val="en-US"/>
        </w:rPr>
        <w:t xml:space="preserve"> </w:t>
      </w:r>
    </w:p>
    <w:p w14:paraId="5EA155D7" w14:textId="33ACA49E" w:rsidR="00025C79" w:rsidRDefault="00025C79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Else, it is a well-conditioned problem, it seems. </w:t>
      </w:r>
    </w:p>
    <w:p w14:paraId="0133FD6C" w14:textId="3136E797" w:rsidR="00025C79" w:rsidRDefault="00751FD6">
      <w:pPr>
        <w:rPr>
          <w:rFonts w:eastAsiaTheme="minorEastAsia"/>
          <w:lang w:val="en-US"/>
        </w:rPr>
      </w:pPr>
      <w:r w:rsidRPr="00751FD6">
        <w:rPr>
          <w:rFonts w:eastAsiaTheme="minorEastAsia"/>
          <w:noProof/>
          <w:lang w:val="en-US"/>
        </w:rPr>
        <w:lastRenderedPageBreak/>
        <w:drawing>
          <wp:inline distT="0" distB="0" distL="0" distR="0" wp14:anchorId="1CBF82FC" wp14:editId="3DA9ABF7">
            <wp:extent cx="6120130" cy="2353310"/>
            <wp:effectExtent l="0" t="0" r="0" b="8890"/>
            <wp:docPr id="6" name="Billede 6" descr="Et billede, der indeholder tekst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Billede 6" descr="Et billede, der indeholder tekst&#10;&#10;Automatisk genereret beskrivels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5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F62ED" w14:textId="77777777" w:rsidR="00751FD6" w:rsidRDefault="00751FD6">
      <w:pPr>
        <w:rPr>
          <w:rFonts w:eastAsiaTheme="minorEastAsia"/>
          <w:lang w:val="en-US"/>
        </w:rPr>
      </w:pPr>
    </w:p>
    <w:p w14:paraId="20C08CBC" w14:textId="77777777" w:rsidR="00025C79" w:rsidRPr="006D7A46" w:rsidRDefault="00025C79">
      <w:pPr>
        <w:rPr>
          <w:rFonts w:eastAsiaTheme="minorEastAsia"/>
          <w:lang w:val="en-US"/>
        </w:rPr>
      </w:pPr>
    </w:p>
    <w:p w14:paraId="543FE7FF" w14:textId="77777777" w:rsidR="002C2160" w:rsidRPr="006D7A46" w:rsidRDefault="002C2160">
      <w:pPr>
        <w:rPr>
          <w:lang w:val="en-US"/>
        </w:rPr>
      </w:pPr>
    </w:p>
    <w:p w14:paraId="6514B009" w14:textId="4D1A0C0A" w:rsidR="00725666" w:rsidRDefault="00524AC1">
      <w:pPr>
        <w:rPr>
          <w:lang w:val="en-US"/>
        </w:rPr>
      </w:pPr>
      <w:r>
        <w:rPr>
          <w:lang w:val="en-US"/>
        </w:rPr>
        <w:t xml:space="preserve">the relative conditioning-number is </w:t>
      </w:r>
    </w:p>
    <w:p w14:paraId="7B4CBACA" w14:textId="3E69BA45" w:rsidR="00524AC1" w:rsidRPr="00524AC1" w:rsidRDefault="00C414A8">
      <w:pPr>
        <w:rPr>
          <w:rFonts w:eastAsiaTheme="minorEastAsia"/>
          <w:lang w:val="en-US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den>
              </m:f>
              <m:r>
                <w:rPr>
                  <w:rFonts w:ascii="Cambria Math" w:hAnsi="Cambria Math"/>
                  <w:lang w:val="en-US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sup>
                  </m:sSup>
                  <m:r>
                    <w:rPr>
                      <w:rFonts w:ascii="Cambria Math" w:hAnsi="Cambria Math"/>
                      <w:lang w:val="en-US"/>
                    </w:rPr>
                    <m:t>-1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p>
                </m:den>
              </m:f>
            </m:e>
          </m:d>
          <m:r>
            <w:rPr>
              <w:rFonts w:ascii="Cambria Math" w:hAnsi="Cambria Math"/>
              <w:lang w:val="en-US"/>
            </w:rPr>
            <m:t>⟺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lang w:val="en-US"/>
                </w:rPr>
                <m:t>x</m:t>
              </m:r>
            </m:den>
          </m:f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sup>
                  </m:sSup>
                  <m:r>
                    <w:rPr>
                      <w:rFonts w:ascii="Cambria Math" w:hAnsi="Cambria Math"/>
                      <w:lang w:val="en-US"/>
                    </w:rPr>
                    <m:t>-1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den>
              </m:f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e>
          </m:d>
        </m:oMath>
      </m:oMathPara>
    </w:p>
    <w:p w14:paraId="791BB7AA" w14:textId="28D02F88" w:rsidR="00524AC1" w:rsidRPr="00524AC1" w:rsidRDefault="00524AC1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Thus, if </w:t>
      </w:r>
      <m:oMath>
        <m:sSup>
          <m:s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pPr>
          <m:e>
            <m:r>
              <w:rPr>
                <w:rFonts w:ascii="Cambria Math" w:eastAsiaTheme="minorEastAsia" w:hAnsi="Cambria Math"/>
                <w:lang w:val="en-US"/>
              </w:rPr>
              <m:t>e</m:t>
            </m:r>
          </m:e>
          <m:sup>
            <m:r>
              <w:rPr>
                <w:rFonts w:ascii="Cambria Math" w:eastAsiaTheme="minorEastAsia" w:hAnsi="Cambria Math"/>
                <w:lang w:val="en-US"/>
              </w:rPr>
              <m:t>x</m:t>
            </m:r>
          </m:sup>
        </m:sSup>
        <m:r>
          <w:rPr>
            <w:rFonts w:ascii="Cambria Math" w:eastAsiaTheme="minorEastAsia" w:hAnsi="Cambria Math"/>
            <w:lang w:val="en-US"/>
          </w:rPr>
          <m:t>-1=0</m:t>
        </m:r>
      </m:oMath>
      <w:r>
        <w:rPr>
          <w:rFonts w:eastAsiaTheme="minorEastAsia"/>
          <w:lang w:val="en-US"/>
        </w:rPr>
        <w:t xml:space="preserve"> which occurs at </w:t>
      </w:r>
      <m:oMath>
        <m:r>
          <w:rPr>
            <w:rFonts w:ascii="Cambria Math" w:eastAsiaTheme="minorEastAsia" w:hAnsi="Cambria Math"/>
            <w:lang w:val="en-US"/>
          </w:rPr>
          <m:t>x→0</m:t>
        </m:r>
      </m:oMath>
      <w:r>
        <w:rPr>
          <w:rFonts w:eastAsiaTheme="minorEastAsia"/>
          <w:lang w:val="en-US"/>
        </w:rPr>
        <w:t xml:space="preserve"> (which also makes us divide by zero), we have a ill-conditioned problem</w:t>
      </w:r>
      <w:r w:rsidR="003040CE">
        <w:rPr>
          <w:rFonts w:eastAsiaTheme="minorEastAsia"/>
          <w:lang w:val="en-US"/>
        </w:rPr>
        <w:t xml:space="preserve">. But the function is continuous, and defined at </w:t>
      </w:r>
      <m:oMath>
        <m:r>
          <w:rPr>
            <w:rFonts w:ascii="Cambria Math" w:eastAsiaTheme="minorEastAsia" w:hAnsi="Cambria Math"/>
            <w:lang w:val="en-US"/>
          </w:rPr>
          <m:t>x=0</m:t>
        </m:r>
      </m:oMath>
      <w:r w:rsidR="003040CE">
        <w:rPr>
          <w:rFonts w:eastAsiaTheme="minorEastAsia"/>
          <w:lang w:val="en-US"/>
        </w:rPr>
        <w:t>. Therefore, it is a well-conditioned problem, actually.</w:t>
      </w:r>
    </w:p>
    <w:p w14:paraId="1938742C" w14:textId="2126BBCD" w:rsidR="00524AC1" w:rsidRDefault="00524AC1">
      <w:pPr>
        <w:rPr>
          <w:rFonts w:eastAsiaTheme="minorEastAsia"/>
          <w:lang w:val="en-US"/>
        </w:rPr>
      </w:pPr>
      <w:r>
        <w:rPr>
          <w:lang w:val="en-US"/>
        </w:rPr>
        <w:t>The thing is, it depends on how high a resolution the algorithm has</w:t>
      </w:r>
      <w:r w:rsidR="0093202D">
        <w:rPr>
          <w:lang w:val="en-US"/>
        </w:rPr>
        <w:t>. If it has strong rounding-properties, it is an ill-posed problem</w:t>
      </w:r>
      <w:r w:rsidR="003040CE">
        <w:rPr>
          <w:lang w:val="en-US"/>
        </w:rPr>
        <w:t xml:space="preserve"> as the denominator is zero but the function does not evaluate to 1</w:t>
      </w:r>
      <w:r w:rsidR="0093202D">
        <w:rPr>
          <w:lang w:val="en-US"/>
        </w:rPr>
        <w:t xml:space="preserve">. If it has quite exact evaluations (numerical precision), and if it just evaluates at </w:t>
      </w:r>
      <m:oMath>
        <m:r>
          <w:rPr>
            <w:rFonts w:ascii="Cambria Math" w:hAnsi="Cambria Math"/>
            <w:lang w:val="en-US"/>
          </w:rPr>
          <m:t>f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≈0</m:t>
            </m:r>
          </m:e>
        </m:d>
        <m:r>
          <w:rPr>
            <w:rFonts w:ascii="Cambria Math" w:hAnsi="Cambria Math"/>
            <w:lang w:val="en-US"/>
          </w:rPr>
          <m:t>=1</m:t>
        </m:r>
      </m:oMath>
      <w:r w:rsidR="0093202D">
        <w:rPr>
          <w:rFonts w:eastAsiaTheme="minorEastAsia"/>
          <w:lang w:val="en-US"/>
        </w:rPr>
        <w:t>, we should be fine.</w:t>
      </w:r>
      <w:r w:rsidR="003040CE">
        <w:rPr>
          <w:rFonts w:eastAsiaTheme="minorEastAsia"/>
          <w:lang w:val="en-US"/>
        </w:rPr>
        <w:t xml:space="preserve"> This will almost certainly not be the case. </w:t>
      </w:r>
      <w:r w:rsidR="003040CE">
        <w:rPr>
          <w:rFonts w:eastAsiaTheme="minorEastAsia"/>
          <w:lang w:val="en-US"/>
        </w:rPr>
        <w:br/>
        <w:t xml:space="preserve">When x is small, we will find catastrophic cancellation between the terms </w:t>
      </w:r>
      <m:oMath>
        <m:sSup>
          <m:s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pPr>
          <m:e>
            <m:r>
              <w:rPr>
                <w:rFonts w:ascii="Cambria Math" w:eastAsiaTheme="minorEastAsia" w:hAnsi="Cambria Math"/>
                <w:lang w:val="en-US"/>
              </w:rPr>
              <m:t>e</m:t>
            </m:r>
          </m:e>
          <m:sup>
            <m:r>
              <w:rPr>
                <w:rFonts w:ascii="Cambria Math" w:eastAsiaTheme="minorEastAsia" w:hAnsi="Cambria Math"/>
                <w:lang w:val="en-US"/>
              </w:rPr>
              <m:t>x</m:t>
            </m:r>
          </m:sup>
        </m:sSup>
        <m:r>
          <w:rPr>
            <w:rFonts w:ascii="Cambria Math" w:eastAsiaTheme="minorEastAsia" w:hAnsi="Cambria Math"/>
            <w:lang w:val="en-US"/>
          </w:rPr>
          <m:t>-1</m:t>
        </m:r>
      </m:oMath>
      <w:r w:rsidR="003040CE">
        <w:rPr>
          <w:rFonts w:eastAsiaTheme="minorEastAsia"/>
          <w:lang w:val="en-US"/>
        </w:rPr>
        <w:t>. Thus, there is no way in which this is numerically stable.</w:t>
      </w:r>
    </w:p>
    <w:p w14:paraId="240B22D4" w14:textId="0305A087" w:rsidR="0093202D" w:rsidRDefault="0093202D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c) </w:t>
      </w:r>
    </w:p>
    <w:p w14:paraId="09EC1784" w14:textId="5F359BA9" w:rsidR="0093202D" w:rsidRDefault="0093202D">
      <w:pPr>
        <w:rPr>
          <w:lang w:val="en-US"/>
        </w:rPr>
      </w:pPr>
      <w:r w:rsidRPr="0093202D">
        <w:rPr>
          <w:noProof/>
          <w:lang w:val="en-US"/>
        </w:rPr>
        <w:drawing>
          <wp:inline distT="0" distB="0" distL="0" distR="0" wp14:anchorId="3AC1DE63" wp14:editId="585C1244">
            <wp:extent cx="6120130" cy="2098040"/>
            <wp:effectExtent l="0" t="0" r="0" b="0"/>
            <wp:docPr id="7" name="Billede 7" descr="Et billede, der indeholder tekst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Billede 7" descr="Et billede, der indeholder tekst&#10;&#10;Automatisk genereret beskrivels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9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17DE2" w14:textId="6AD7E55B" w:rsidR="0093202D" w:rsidRDefault="0093202D">
      <w:pPr>
        <w:rPr>
          <w:lang w:val="en-US"/>
        </w:rPr>
      </w:pPr>
      <w:r>
        <w:rPr>
          <w:lang w:val="en-US"/>
        </w:rPr>
        <w:lastRenderedPageBreak/>
        <w:t xml:space="preserve">No. Underflow and overflow may easily occur. </w:t>
      </w:r>
      <w:r w:rsidR="00336CCA">
        <w:rPr>
          <w:lang w:val="en-US"/>
        </w:rPr>
        <w:t xml:space="preserve">This is not stable. </w:t>
      </w:r>
    </w:p>
    <w:p w14:paraId="7786C712" w14:textId="088FF6DA" w:rsidR="00CD6ADA" w:rsidRDefault="00CD6ADA">
      <w:pPr>
        <w:rPr>
          <w:lang w:val="en-US"/>
        </w:rPr>
      </w:pPr>
    </w:p>
    <w:p w14:paraId="15FDBFAC" w14:textId="42AEDEFC" w:rsidR="00CD6ADA" w:rsidRDefault="00CD6ADA">
      <w:pPr>
        <w:rPr>
          <w:lang w:val="en-US"/>
        </w:rPr>
      </w:pPr>
    </w:p>
    <w:p w14:paraId="49AD378C" w14:textId="720E4AC4" w:rsidR="00CD6ADA" w:rsidRDefault="00CD6ADA">
      <w:pPr>
        <w:rPr>
          <w:lang w:val="en-US"/>
        </w:rPr>
      </w:pPr>
      <w:r w:rsidRPr="00CD6ADA">
        <w:rPr>
          <w:noProof/>
          <w:lang w:val="en-US"/>
        </w:rPr>
        <w:drawing>
          <wp:inline distT="0" distB="0" distL="0" distR="0" wp14:anchorId="21C1F879" wp14:editId="01F012CF">
            <wp:extent cx="6120130" cy="1388110"/>
            <wp:effectExtent l="0" t="0" r="0" b="2540"/>
            <wp:docPr id="8" name="Billede 8" descr="Et billede, der indeholder tekst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Billede 8" descr="Et billede, der indeholder tekst&#10;&#10;Automatisk genereret beskrivels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38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72A8E" w14:textId="7ABB4387" w:rsidR="00CD6ADA" w:rsidRDefault="00CD6ADA">
      <w:pPr>
        <w:rPr>
          <w:lang w:val="en-US"/>
        </w:rPr>
      </w:pPr>
      <w:r w:rsidRPr="00CD6ADA">
        <w:rPr>
          <w:noProof/>
          <w:lang w:val="en-US"/>
        </w:rPr>
        <w:drawing>
          <wp:inline distT="0" distB="0" distL="0" distR="0" wp14:anchorId="642AFF94" wp14:editId="76952B27">
            <wp:extent cx="6120130" cy="3119120"/>
            <wp:effectExtent l="0" t="0" r="0" b="5080"/>
            <wp:docPr id="9" name="Billede 9" descr="Et billede, der indeholder tekst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Billede 9" descr="Et billede, der indeholder tekst&#10;&#10;Automatisk genereret beskrivels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1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A87C0" w14:textId="7DD6DEBC" w:rsidR="005428A5" w:rsidRDefault="005428A5">
      <w:pPr>
        <w:rPr>
          <w:lang w:val="en-US"/>
        </w:rPr>
      </w:pPr>
    </w:p>
    <w:p w14:paraId="372BDA98" w14:textId="5DB7B02D" w:rsidR="005428A5" w:rsidRDefault="005428A5">
      <w:pPr>
        <w:rPr>
          <w:lang w:val="en-US"/>
        </w:rPr>
      </w:pPr>
      <w:r>
        <w:rPr>
          <w:lang w:val="en-US"/>
        </w:rPr>
        <w:t>single precision (</w:t>
      </w:r>
      <w:proofErr w:type="spellStart"/>
      <w:r>
        <w:rPr>
          <w:lang w:val="en-US"/>
        </w:rPr>
        <w:t>ie</w:t>
      </w:r>
      <w:proofErr w:type="spellEnd"/>
      <w:r>
        <w:rPr>
          <w:lang w:val="en-US"/>
        </w:rPr>
        <w:t xml:space="preserve"> float format): </w:t>
      </w:r>
    </w:p>
    <w:p w14:paraId="36D174E9" w14:textId="76A72953" w:rsidR="005428A5" w:rsidRDefault="005428A5">
      <w:pPr>
        <w:rPr>
          <w:lang w:val="en-US"/>
        </w:rPr>
      </w:pPr>
      <w:r w:rsidRPr="005428A5">
        <w:rPr>
          <w:noProof/>
          <w:lang w:val="en-US"/>
        </w:rPr>
        <w:drawing>
          <wp:inline distT="0" distB="0" distL="0" distR="0" wp14:anchorId="12800F97" wp14:editId="55E2BE30">
            <wp:extent cx="2724530" cy="390580"/>
            <wp:effectExtent l="0" t="0" r="0" b="9525"/>
            <wp:docPr id="10" name="Billed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24530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958F5" w14:textId="777F4CE7" w:rsidR="005428A5" w:rsidRDefault="005428A5">
      <w:pPr>
        <w:rPr>
          <w:lang w:val="en-US"/>
        </w:rPr>
      </w:pPr>
    </w:p>
    <w:p w14:paraId="69B63120" w14:textId="31D933E2" w:rsidR="005428A5" w:rsidRDefault="005428A5">
      <w:pPr>
        <w:rPr>
          <w:lang w:val="en-US"/>
        </w:rPr>
      </w:pPr>
      <w:r>
        <w:rPr>
          <w:lang w:val="en-US"/>
        </w:rPr>
        <w:t xml:space="preserve">double precision: </w:t>
      </w:r>
    </w:p>
    <w:p w14:paraId="34C2D7AF" w14:textId="6AEE95E5" w:rsidR="005428A5" w:rsidRDefault="005428A5">
      <w:pPr>
        <w:rPr>
          <w:lang w:val="en-US"/>
        </w:rPr>
      </w:pPr>
      <w:r w:rsidRPr="005428A5">
        <w:rPr>
          <w:noProof/>
          <w:lang w:val="en-US"/>
        </w:rPr>
        <w:drawing>
          <wp:inline distT="0" distB="0" distL="0" distR="0" wp14:anchorId="7F77151E" wp14:editId="167220B4">
            <wp:extent cx="2619741" cy="285790"/>
            <wp:effectExtent l="0" t="0" r="0" b="0"/>
            <wp:docPr id="12" name="Billed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19741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97371" w14:textId="0D396D87" w:rsidR="005428A5" w:rsidRDefault="005428A5">
      <w:pPr>
        <w:rPr>
          <w:lang w:val="en-US"/>
        </w:rPr>
      </w:pPr>
    </w:p>
    <w:p w14:paraId="6F2B8891" w14:textId="27F023EC" w:rsidR="005428A5" w:rsidRDefault="007475FC">
      <w:pPr>
        <w:rPr>
          <w:lang w:val="en-US"/>
        </w:rPr>
      </w:pPr>
      <w:r>
        <w:rPr>
          <w:lang w:val="en-US"/>
        </w:rPr>
        <w:t xml:space="preserve">Big difference. </w:t>
      </w:r>
    </w:p>
    <w:p w14:paraId="429EE342" w14:textId="6481429A" w:rsidR="000F330D" w:rsidRDefault="000F330D">
      <w:pPr>
        <w:rPr>
          <w:lang w:val="en-US"/>
        </w:rPr>
      </w:pPr>
    </w:p>
    <w:p w14:paraId="4DE4EFCD" w14:textId="62D06DDA" w:rsidR="000F330D" w:rsidRDefault="000F330D">
      <w:pPr>
        <w:rPr>
          <w:lang w:val="en-US"/>
        </w:rPr>
      </w:pPr>
    </w:p>
    <w:p w14:paraId="711330FD" w14:textId="084B503A" w:rsidR="000F330D" w:rsidRDefault="000F330D">
      <w:pPr>
        <w:rPr>
          <w:lang w:val="en-US"/>
        </w:rPr>
      </w:pPr>
    </w:p>
    <w:p w14:paraId="4C516D5A" w14:textId="5C75CCA4" w:rsidR="000F330D" w:rsidRDefault="000F330D">
      <w:pPr>
        <w:rPr>
          <w:lang w:val="en-US"/>
        </w:rPr>
      </w:pPr>
    </w:p>
    <w:p w14:paraId="2E38A764" w14:textId="4E7A6BD0" w:rsidR="000F330D" w:rsidRDefault="000F330D">
      <w:pPr>
        <w:rPr>
          <w:lang w:val="en-US"/>
        </w:rPr>
      </w:pPr>
    </w:p>
    <w:p w14:paraId="4986E527" w14:textId="51074B54" w:rsidR="000F330D" w:rsidRDefault="000F330D">
      <w:pPr>
        <w:rPr>
          <w:lang w:val="en-US"/>
        </w:rPr>
      </w:pPr>
      <w:r w:rsidRPr="000F330D">
        <w:rPr>
          <w:noProof/>
          <w:lang w:val="en-US"/>
        </w:rPr>
        <w:drawing>
          <wp:inline distT="0" distB="0" distL="0" distR="0" wp14:anchorId="1FE1BF77" wp14:editId="2716F554">
            <wp:extent cx="6120130" cy="2806065"/>
            <wp:effectExtent l="0" t="0" r="0" b="0"/>
            <wp:docPr id="14" name="Billede 14" descr="Et billede, der indeholder tekst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Billede 14" descr="Et billede, der indeholder tekst&#10;&#10;Automatisk genereret beskrivels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0B54B" w14:textId="2353488D" w:rsidR="000F330D" w:rsidRDefault="000F330D">
      <w:pPr>
        <w:rPr>
          <w:lang w:val="en-US"/>
        </w:rPr>
      </w:pPr>
      <w:r w:rsidRPr="000F330D">
        <w:rPr>
          <w:noProof/>
          <w:lang w:val="en-US"/>
        </w:rPr>
        <w:drawing>
          <wp:inline distT="0" distB="0" distL="0" distR="0" wp14:anchorId="3E483529" wp14:editId="7A9C6258">
            <wp:extent cx="6120130" cy="2911475"/>
            <wp:effectExtent l="0" t="0" r="0" b="3175"/>
            <wp:docPr id="13" name="Billede 13" descr="Et billede, der indeholder tekst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Billede 13" descr="Et billede, der indeholder tekst&#10;&#10;Automatisk genereret beskrivels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1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30D42" w14:textId="6EF0741E" w:rsidR="0028698D" w:rsidRDefault="0028698D">
      <w:pPr>
        <w:rPr>
          <w:lang w:val="en-US"/>
        </w:rPr>
      </w:pPr>
    </w:p>
    <w:p w14:paraId="19A38642" w14:textId="3162400F" w:rsidR="0028698D" w:rsidRDefault="0028698D">
      <w:pPr>
        <w:rPr>
          <w:lang w:val="en-US"/>
        </w:rPr>
      </w:pPr>
    </w:p>
    <w:p w14:paraId="21404E20" w14:textId="3B01F0D3" w:rsidR="0028698D" w:rsidRDefault="0028698D">
      <w:pPr>
        <w:rPr>
          <w:lang w:val="en-US"/>
        </w:rPr>
      </w:pPr>
    </w:p>
    <w:p w14:paraId="5480A844" w14:textId="66C41BD5" w:rsidR="0028698D" w:rsidRDefault="0028698D">
      <w:pPr>
        <w:rPr>
          <w:lang w:val="en-US"/>
        </w:rPr>
      </w:pPr>
    </w:p>
    <w:p w14:paraId="0C6CA023" w14:textId="3E480574" w:rsidR="0028698D" w:rsidRDefault="0028698D">
      <w:pPr>
        <w:rPr>
          <w:lang w:val="en-US"/>
        </w:rPr>
      </w:pPr>
    </w:p>
    <w:p w14:paraId="6C060975" w14:textId="6791EDC0" w:rsidR="0028698D" w:rsidRDefault="0028698D">
      <w:pPr>
        <w:rPr>
          <w:lang w:val="en-US"/>
        </w:rPr>
      </w:pPr>
      <w:r w:rsidRPr="0028698D">
        <w:rPr>
          <w:lang w:val="en-US"/>
        </w:rPr>
        <w:lastRenderedPageBreak/>
        <w:drawing>
          <wp:inline distT="0" distB="0" distL="0" distR="0" wp14:anchorId="7057F4AC" wp14:editId="79525B9F">
            <wp:extent cx="4525006" cy="485843"/>
            <wp:effectExtent l="0" t="0" r="0" b="9525"/>
            <wp:docPr id="11" name="Billede 11" descr="Et billede, der indeholder tekst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Billede 11" descr="Et billede, der indeholder tekst&#10;&#10;Automatisk genereret beskrivels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25006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ADCDA" w14:textId="5708DDE1" w:rsidR="0028698D" w:rsidRDefault="0028698D">
      <w:pPr>
        <w:rPr>
          <w:lang w:val="en-US"/>
        </w:rPr>
      </w:pPr>
      <w:r>
        <w:rPr>
          <w:lang w:val="en-US"/>
        </w:rPr>
        <w:t xml:space="preserve">The condition-number for this summation is: </w:t>
      </w:r>
    </w:p>
    <w:p w14:paraId="0F40F33B" w14:textId="22874318" w:rsidR="0028698D" w:rsidRPr="0028698D" w:rsidRDefault="0028698D">
      <w:pPr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cond=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500</m:t>
              </m:r>
            </m:num>
            <m:den>
              <m:r>
                <w:rPr>
                  <w:rFonts w:ascii="Cambria Math" w:hAnsi="Cambria Math"/>
                  <w:lang w:val="en-US"/>
                </w:rPr>
                <m:t>0.01</m:t>
              </m:r>
            </m:den>
          </m:f>
        </m:oMath>
      </m:oMathPara>
    </w:p>
    <w:p w14:paraId="3A25C79C" w14:textId="358502E0" w:rsidR="0028698D" w:rsidRDefault="0028698D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And nu is smaller than </w:t>
      </w:r>
      <m:oMath>
        <m:r>
          <w:rPr>
            <w:rFonts w:ascii="Cambria Math" w:eastAsiaTheme="minorEastAsia" w:hAnsi="Cambria Math"/>
            <w:lang w:val="en-US"/>
          </w:rPr>
          <m:t>0.1</m:t>
        </m:r>
      </m:oMath>
      <w:r>
        <w:rPr>
          <w:rFonts w:eastAsiaTheme="minorEastAsia"/>
          <w:lang w:val="en-US"/>
        </w:rPr>
        <w:t xml:space="preserve">, which gives the upper bound for the error: </w:t>
      </w:r>
    </w:p>
    <w:p w14:paraId="4ACC225E" w14:textId="5D748A90" w:rsidR="0028698D" w:rsidRPr="00C414A8" w:rsidRDefault="0028698D">
      <w:pPr>
        <w:rPr>
          <w:rFonts w:eastAsiaTheme="minorEastAsia"/>
          <w:sz w:val="20"/>
          <w:szCs w:val="20"/>
          <w:lang w:val="en-US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sz w:val="20"/>
                  <w:szCs w:val="20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0"/>
                  <w:szCs w:val="20"/>
                  <w:lang w:val="en-US"/>
                </w:rPr>
                <m:t>δ</m:t>
              </m:r>
            </m:e>
            <m:sup>
              <m:r>
                <w:rPr>
                  <w:rFonts w:ascii="Cambria Math" w:eastAsiaTheme="minorEastAsia" w:hAnsi="Cambria Math"/>
                  <w:sz w:val="20"/>
                  <w:szCs w:val="20"/>
                  <w:lang w:val="en-US"/>
                </w:rPr>
                <m:t>rel</m:t>
              </m:r>
            </m:sup>
          </m:sSup>
          <m:r>
            <w:rPr>
              <w:rFonts w:ascii="Cambria Math" w:eastAsiaTheme="minorEastAsia" w:hAnsi="Cambria Math"/>
              <w:sz w:val="20"/>
              <w:szCs w:val="20"/>
              <w:lang w:val="en-US"/>
            </w:rPr>
            <m:t>≤</m:t>
          </m:r>
          <m:acc>
            <m:accPr>
              <m:ctrlPr>
                <w:rPr>
                  <w:rFonts w:ascii="Cambria Math" w:eastAsiaTheme="minorEastAsia" w:hAnsi="Cambria Math"/>
                  <w:i/>
                  <w:sz w:val="20"/>
                  <w:szCs w:val="20"/>
                  <w:lang w:val="en-US"/>
                </w:rPr>
              </m:ctrlPr>
            </m:accPr>
            <m:e>
              <m:r>
                <w:rPr>
                  <w:rFonts w:ascii="Cambria Math" w:eastAsiaTheme="minorEastAsia" w:hAnsi="Cambria Math"/>
                  <w:sz w:val="20"/>
                  <w:szCs w:val="20"/>
                  <w:lang w:val="en-US"/>
                </w:rPr>
                <m:t>θ</m:t>
              </m:r>
            </m:e>
          </m:acc>
          <m:r>
            <w:rPr>
              <w:rFonts w:ascii="Cambria Math" w:eastAsiaTheme="minorEastAsia" w:hAnsi="Cambria Math"/>
              <w:sz w:val="20"/>
              <w:szCs w:val="20"/>
              <w:lang w:val="en-US"/>
            </w:rPr>
            <m:t>⋅cond=1.06⋅nu⋅</m:t>
          </m:r>
          <m:f>
            <m:fPr>
              <m:ctrlPr>
                <w:rPr>
                  <w:rFonts w:ascii="Cambria Math" w:eastAsiaTheme="minorEastAsia" w:hAnsi="Cambria Math"/>
                  <w:i/>
                  <w:sz w:val="20"/>
                  <w:szCs w:val="20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0"/>
                  <w:szCs w:val="20"/>
                  <w:lang w:val="en-US"/>
                </w:rPr>
                <m:t>500</m:t>
              </m:r>
            </m:num>
            <m:den>
              <m:r>
                <w:rPr>
                  <w:rFonts w:ascii="Cambria Math" w:eastAsiaTheme="minorEastAsia" w:hAnsi="Cambria Math"/>
                  <w:sz w:val="20"/>
                  <w:szCs w:val="20"/>
                  <w:lang w:val="en-US"/>
                </w:rPr>
                <m:t>0.01</m:t>
              </m:r>
            </m:den>
          </m:f>
          <m:r>
            <w:rPr>
              <w:rFonts w:ascii="Cambria Math" w:eastAsiaTheme="minorEastAsia" w:hAnsi="Cambria Math"/>
              <w:sz w:val="20"/>
              <w:szCs w:val="20"/>
              <w:lang w:val="en-US"/>
            </w:rPr>
            <m:t>=5.3</m:t>
          </m:r>
          <m:r>
            <w:rPr>
              <w:rFonts w:ascii="Cambria Math" w:eastAsiaTheme="minorEastAsia" w:hAnsi="Cambria Math"/>
              <w:sz w:val="20"/>
              <w:szCs w:val="20"/>
              <w:lang w:val="en-US"/>
            </w:rPr>
            <m:t>⋅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0"/>
                  <w:szCs w:val="20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0"/>
                  <w:szCs w:val="20"/>
                  <w:lang w:val="en-US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  <w:sz w:val="20"/>
                  <w:szCs w:val="20"/>
                  <w:lang w:val="en-US"/>
                </w:rPr>
                <m:t>4</m:t>
              </m:r>
            </m:sup>
          </m:sSup>
          <m:r>
            <w:rPr>
              <w:rFonts w:ascii="Cambria Math" w:eastAsiaTheme="minorEastAsia" w:hAnsi="Cambria Math"/>
              <w:sz w:val="20"/>
              <w:szCs w:val="20"/>
              <w:lang w:val="en-US"/>
            </w:rPr>
            <m:t>nu</m:t>
          </m:r>
        </m:oMath>
      </m:oMathPara>
    </w:p>
    <w:p w14:paraId="544E090C" w14:textId="77777777" w:rsidR="0028698D" w:rsidRPr="0028698D" w:rsidRDefault="0028698D">
      <w:pPr>
        <w:rPr>
          <w:rFonts w:eastAsiaTheme="minorEastAsia"/>
          <w:lang w:val="en-US"/>
        </w:rPr>
      </w:pPr>
    </w:p>
    <w:p w14:paraId="0EF28D77" w14:textId="77777777" w:rsidR="0028698D" w:rsidRPr="0028698D" w:rsidRDefault="0028698D">
      <w:pPr>
        <w:rPr>
          <w:rFonts w:eastAsiaTheme="minorEastAsia"/>
          <w:lang w:val="en-US"/>
        </w:rPr>
      </w:pPr>
    </w:p>
    <w:sectPr w:rsidR="0028698D" w:rsidRPr="0028698D">
      <w:pgSz w:w="11906" w:h="16838"/>
      <w:pgMar w:top="1701" w:right="1134" w:bottom="1701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1304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5666"/>
    <w:rsid w:val="00025C79"/>
    <w:rsid w:val="000F330D"/>
    <w:rsid w:val="00144F4F"/>
    <w:rsid w:val="0024745C"/>
    <w:rsid w:val="0028698D"/>
    <w:rsid w:val="00293205"/>
    <w:rsid w:val="002C2160"/>
    <w:rsid w:val="003040CE"/>
    <w:rsid w:val="00336CCA"/>
    <w:rsid w:val="00524AC1"/>
    <w:rsid w:val="005428A5"/>
    <w:rsid w:val="005E69AD"/>
    <w:rsid w:val="00603343"/>
    <w:rsid w:val="006A2DE5"/>
    <w:rsid w:val="006D7A46"/>
    <w:rsid w:val="00725666"/>
    <w:rsid w:val="007475FC"/>
    <w:rsid w:val="00751FD6"/>
    <w:rsid w:val="008455B4"/>
    <w:rsid w:val="0093202D"/>
    <w:rsid w:val="00954DDD"/>
    <w:rsid w:val="00A057BA"/>
    <w:rsid w:val="00A50C41"/>
    <w:rsid w:val="00A80F98"/>
    <w:rsid w:val="00B95901"/>
    <w:rsid w:val="00C414A8"/>
    <w:rsid w:val="00CD6A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a-D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82AB5E"/>
  <w15:chartTrackingRefBased/>
  <w15:docId w15:val="{FFC91234-6B9D-4DD7-AEA8-B757EE81E8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a-D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Standardskrifttypeiafsnit">
    <w:name w:val="Default Paragraph Font"/>
    <w:uiPriority w:val="1"/>
    <w:semiHidden/>
    <w:unhideWhenUsed/>
  </w:style>
  <w:style w:type="table" w:default="1" w:styleId="Tabel-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oversigt">
    <w:name w:val="No List"/>
    <w:uiPriority w:val="99"/>
    <w:semiHidden/>
    <w:unhideWhenUsed/>
  </w:style>
  <w:style w:type="character" w:styleId="Pladsholdertekst">
    <w:name w:val="Placeholder Text"/>
    <w:basedOn w:val="Standardskrifttypeiafsnit"/>
    <w:uiPriority w:val="99"/>
    <w:semiHidden/>
    <w:rsid w:val="00A057BA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581</TotalTime>
  <Pages>6</Pages>
  <Words>279</Words>
  <Characters>1707</Characters>
  <Application>Microsoft Office Word</Application>
  <DocSecurity>0</DocSecurity>
  <Lines>14</Lines>
  <Paragraphs>3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Martin Maximilian Ægidius</dc:creator>
  <cp:keywords/>
  <dc:description/>
  <cp:lastModifiedBy>Martin Maximilian Ægidius</cp:lastModifiedBy>
  <cp:revision>18</cp:revision>
  <dcterms:created xsi:type="dcterms:W3CDTF">2021-11-22T14:07:00Z</dcterms:created>
  <dcterms:modified xsi:type="dcterms:W3CDTF">2021-11-30T11:20:00Z</dcterms:modified>
</cp:coreProperties>
</file>