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029737DF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A55291">
        <w:rPr>
          <w:lang w:val="es-UY"/>
        </w:rPr>
        <w:t>20:3</w:t>
      </w:r>
      <w:r w:rsidR="00004FB3">
        <w:rPr>
          <w:lang w:val="es-UY"/>
        </w:rPr>
        <w:t>5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A55291">
        <w:rPr>
          <w:lang w:val="es-UY"/>
        </w:rPr>
        <w:t>22</w:t>
      </w:r>
      <w:bookmarkStart w:id="0" w:name="_GoBack"/>
      <w:bookmarkEnd w:id="0"/>
      <w:r w:rsidR="00A55291">
        <w:rPr>
          <w:lang w:val="es-UY"/>
        </w:rPr>
        <w:t>:40</w:t>
      </w:r>
      <w:r w:rsidR="009F62BB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14:paraId="226A0600" w14:textId="77777777" w:rsidTr="00B2415A">
        <w:tc>
          <w:tcPr>
            <w:tcW w:w="2207" w:type="dxa"/>
          </w:tcPr>
          <w:p w14:paraId="31D7630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2EFE818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74BBA8D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5E489ADD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823E85" w14:paraId="55AFFBAF" w14:textId="77777777" w:rsidTr="00B2415A">
        <w:tc>
          <w:tcPr>
            <w:tcW w:w="2207" w:type="dxa"/>
          </w:tcPr>
          <w:p w14:paraId="2C6279E8" w14:textId="6D1BBFB6" w:rsidR="00823E85" w:rsidRDefault="00823E85" w:rsidP="00823E85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58EB8A6D" w14:textId="6362E362" w:rsidR="00823E85" w:rsidRDefault="00823E85" w:rsidP="00823E85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5F2A6CEF" w14:textId="7503A8D0" w:rsidR="00823E85" w:rsidRDefault="00823E85" w:rsidP="00823E85">
            <w:pPr>
              <w:rPr>
                <w:lang w:val="es-UY"/>
              </w:rPr>
            </w:pPr>
            <w:r>
              <w:rPr>
                <w:lang w:val="es-UY"/>
              </w:rPr>
              <w:t>5243162-3</w:t>
            </w:r>
          </w:p>
        </w:tc>
        <w:tc>
          <w:tcPr>
            <w:tcW w:w="1879" w:type="dxa"/>
          </w:tcPr>
          <w:p w14:paraId="79A1F7E5" w14:textId="2D6E5AC5" w:rsidR="00823E85" w:rsidRDefault="00823E85" w:rsidP="00823E85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1BD4A534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p w14:paraId="47D27715" w14:textId="702F4D7F" w:rsidR="00951021" w:rsidRDefault="00951021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823E85" w14:paraId="73CBCC03" w14:textId="77777777" w:rsidTr="00236E65">
        <w:tc>
          <w:tcPr>
            <w:tcW w:w="2207" w:type="dxa"/>
          </w:tcPr>
          <w:p w14:paraId="3C03EFB3" w14:textId="77777777" w:rsidR="00823E85" w:rsidRDefault="00823E85" w:rsidP="00236E65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7E0F75F9" w14:textId="77777777" w:rsidR="00823E85" w:rsidRDefault="00823E85" w:rsidP="00236E65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322DCA64" w14:textId="77777777" w:rsidR="00823E85" w:rsidRDefault="00823E85" w:rsidP="00236E65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</w:tr>
    </w:tbl>
    <w:p w14:paraId="61BCFE6A" w14:textId="77777777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09402A87" w:rsidR="006F154D" w:rsidRDefault="00823E85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GANTT</w:t>
      </w: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413FE9AC" w14:textId="5C5526B6" w:rsidR="00004FB3" w:rsidRPr="00C31729" w:rsidRDefault="00823E85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Esquema de GANTT realizado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E54BEB3" w14:textId="2E4C7637" w:rsidR="00004FB3" w:rsidRDefault="00823E85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Justificación del ciclo de vida </w:t>
      </w:r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3F0F53"/>
    <w:rsid w:val="006B6171"/>
    <w:rsid w:val="006F154D"/>
    <w:rsid w:val="00823E85"/>
    <w:rsid w:val="009431EF"/>
    <w:rsid w:val="00951021"/>
    <w:rsid w:val="009B309E"/>
    <w:rsid w:val="009F62BB"/>
    <w:rsid w:val="00A55291"/>
    <w:rsid w:val="00B2415A"/>
    <w:rsid w:val="00C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3</cp:revision>
  <dcterms:created xsi:type="dcterms:W3CDTF">2020-09-02T01:40:00Z</dcterms:created>
  <dcterms:modified xsi:type="dcterms:W3CDTF">2020-09-02T01:41:00Z</dcterms:modified>
</cp:coreProperties>
</file>