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sz w:val="36"/>
          <w:szCs w:val="36"/>
        </w:rPr>
      </w:pPr>
      <w:bookmarkStart w:colFirst="0" w:colLast="0" w:name="_ejw14bqgkfnz" w:id="0"/>
      <w:bookmarkEnd w:id="0"/>
      <w:r w:rsidDel="00000000" w:rsidR="00000000" w:rsidRPr="00000000">
        <w:rPr>
          <w:rtl w:val="0"/>
        </w:rPr>
        <w:t xml:space="preserve">About</w:t>
      </w:r>
      <w:r w:rsidDel="00000000" w:rsidR="00000000" w:rsidRPr="00000000">
        <w:rPr>
          <w:rtl w:val="0"/>
        </w:rPr>
      </w:r>
    </w:p>
    <w:p w:rsidR="00000000" w:rsidDel="00000000" w:rsidP="00000000" w:rsidRDefault="00000000" w:rsidRPr="00000000" w14:paraId="00000001">
      <w:pPr>
        <w:pStyle w:val="Heading2"/>
        <w:contextualSpacing w:val="0"/>
        <w:rPr>
          <w:sz w:val="28"/>
          <w:szCs w:val="28"/>
        </w:rPr>
      </w:pPr>
      <w:bookmarkStart w:colFirst="0" w:colLast="0" w:name="_p6fnrikf0sfs" w:id="1"/>
      <w:bookmarkEnd w:id="1"/>
      <w:r w:rsidDel="00000000" w:rsidR="00000000" w:rsidRPr="00000000">
        <w:rPr>
          <w:sz w:val="28"/>
          <w:szCs w:val="28"/>
          <w:rtl w:val="0"/>
        </w:rPr>
        <w:t xml:space="preserve">Background</w:t>
      </w:r>
    </w:p>
    <w:p w:rsidR="00000000" w:rsidDel="00000000" w:rsidP="00000000" w:rsidRDefault="00000000" w:rsidRPr="00000000" w14:paraId="00000002">
      <w:pPr>
        <w:contextualSpacing w:val="0"/>
        <w:rPr/>
      </w:pPr>
      <w:r w:rsidDel="00000000" w:rsidR="00000000" w:rsidRPr="00000000">
        <w:rPr>
          <w:rtl w:val="0"/>
        </w:rPr>
        <w:tab/>
        <w:t xml:space="preserve">Purpose/Objective/Mission: UW Fatal Force Research Group (FFRG) was brought together at the University of Washington by Professor Martina Morris and Ben Marwick. Morris’ background in sociology and statistics led her to creating this research group to fight injustice in police using fatal force. Ben Marwick, an Archeology professor, with a background in statistics and social science joined Morris as a side project. This research group started about a year and half ago with two students of Morris. The group has now expanded to seven undergraduate students, two from Western Washington University, with the addition of the two UW Professors. UW FFRG’s mission is to bring justice and peace to communities most impacted by police brutality through a comprehensive data analysis combined with the comparisons of respective laws and policies.</w:t>
      </w:r>
    </w:p>
    <w:p w:rsidR="00000000" w:rsidDel="00000000" w:rsidP="00000000" w:rsidRDefault="00000000" w:rsidRPr="00000000" w14:paraId="00000003">
      <w:pPr>
        <w:contextualSpacing w:val="0"/>
        <w:rPr/>
      </w:pPr>
      <w:r w:rsidDel="00000000" w:rsidR="00000000" w:rsidRPr="00000000">
        <w:rPr>
          <w:rtl w:val="0"/>
        </w:rPr>
        <w:tab/>
        <w:t xml:space="preserve">Target Deliverable: ShinyApp</w:t>
      </w: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ef35f2kvicm5" w:id="2"/>
      <w:bookmarkEnd w:id="2"/>
      <w:r w:rsidDel="00000000" w:rsidR="00000000" w:rsidRPr="00000000">
        <w:rPr>
          <w:rtl w:val="0"/>
        </w:rPr>
        <w:t xml:space="preserve">Policies</w:t>
      </w:r>
    </w:p>
    <w:p w:rsidR="00000000" w:rsidDel="00000000" w:rsidP="00000000" w:rsidRDefault="00000000" w:rsidRPr="00000000" w14:paraId="00000005">
      <w:pPr>
        <w:contextualSpacing w:val="0"/>
        <w:rPr/>
      </w:pPr>
      <w:r w:rsidDel="00000000" w:rsidR="00000000" w:rsidRPr="00000000">
        <w:rPr>
          <w:rtl w:val="0"/>
        </w:rPr>
        <w:tab/>
        <w:t xml:space="preserve">I-940 and ESHB 3003</w:t>
      </w:r>
    </w:p>
    <w:p w:rsidR="00000000" w:rsidDel="00000000" w:rsidP="00000000" w:rsidRDefault="00000000" w:rsidRPr="00000000" w14:paraId="00000006">
      <w:pPr>
        <w:pStyle w:val="Heading2"/>
        <w:contextualSpacing w:val="0"/>
        <w:rPr/>
      </w:pPr>
      <w:bookmarkStart w:colFirst="0" w:colLast="0" w:name="_mcyfw15jiy83" w:id="3"/>
      <w:bookmarkEnd w:id="3"/>
      <w:r w:rsidDel="00000000" w:rsidR="00000000" w:rsidRPr="00000000">
        <w:rPr>
          <w:rtl w:val="0"/>
        </w:rPr>
        <w:t xml:space="preserve">Data Sources</w:t>
      </w:r>
    </w:p>
    <w:p w:rsidR="00000000" w:rsidDel="00000000" w:rsidP="00000000" w:rsidRDefault="00000000" w:rsidRPr="00000000" w14:paraId="00000007">
      <w:pPr>
        <w:spacing w:after="200" w:line="276" w:lineRule="auto"/>
        <w:contextualSpacing w:val="0"/>
        <w:rPr/>
      </w:pPr>
      <w:r w:rsidDel="00000000" w:rsidR="00000000" w:rsidRPr="00000000">
        <w:rPr>
          <w:rtl w:val="0"/>
        </w:rPr>
        <w:t xml:space="preserve">Killed By Police: An open sourced data collection from an online anonymous source that dates back to May 1, 2013. The data set is still in continuation and the legitimacy of each data point is confirmed through actual online news articles of each fatality. </w:t>
      </w:r>
    </w:p>
    <w:p w:rsidR="00000000" w:rsidDel="00000000" w:rsidP="00000000" w:rsidRDefault="00000000" w:rsidRPr="00000000" w14:paraId="00000008">
      <w:pPr>
        <w:spacing w:after="200" w:line="276" w:lineRule="auto"/>
        <w:contextualSpacing w:val="0"/>
        <w:rPr/>
      </w:pPr>
      <w:r w:rsidDel="00000000" w:rsidR="00000000" w:rsidRPr="00000000">
        <w:rPr>
          <w:rtl w:val="0"/>
        </w:rPr>
        <w:t xml:space="preserve">ODMP: This data set is from the Officer Down Memorial Page, Inc., a non-profit organization that honors American law enforcement that died in the line of duty. The page provides an on-going archive of fatalities, including when, who, what, why, and how each death occurred. Many of the sources are very detailed, although requires one of the researchers from the UW FFRG to create an algorithm to format the data points so it is easier to aggregate with R.</w:t>
      </w:r>
      <w:r w:rsidDel="00000000" w:rsidR="00000000" w:rsidRPr="00000000">
        <w:rPr>
          <w:rtl w:val="0"/>
        </w:rPr>
      </w:r>
    </w:p>
    <w:p w:rsidR="00000000" w:rsidDel="00000000" w:rsidP="00000000" w:rsidRDefault="00000000" w:rsidRPr="00000000" w14:paraId="00000009">
      <w:pPr>
        <w:pStyle w:val="Heading2"/>
        <w:contextualSpacing w:val="0"/>
        <w:rPr/>
      </w:pPr>
      <w:bookmarkStart w:colFirst="0" w:colLast="0" w:name="_bfhhb8g6a9tc" w:id="4"/>
      <w:bookmarkEnd w:id="4"/>
      <w:r w:rsidDel="00000000" w:rsidR="00000000" w:rsidRPr="00000000">
        <w:rPr>
          <w:rtl w:val="0"/>
        </w:rPr>
        <w:t xml:space="preserve">References</w:t>
      </w:r>
    </w:p>
    <w:p w:rsidR="00000000" w:rsidDel="00000000" w:rsidP="00000000" w:rsidRDefault="00000000" w:rsidRPr="00000000" w14:paraId="0000000A">
      <w:pPr>
        <w:ind w:left="0" w:firstLine="720"/>
        <w:contextualSpacing w:val="0"/>
        <w:rPr>
          <w:sz w:val="28"/>
          <w:szCs w:val="28"/>
        </w:rPr>
      </w:pPr>
      <w:r w:rsidDel="00000000" w:rsidR="00000000" w:rsidRPr="00000000">
        <w:rPr>
          <w:highlight w:val="white"/>
          <w:rtl w:val="0"/>
        </w:rPr>
        <w:t xml:space="preserve">Simmons, K.C., 2015. Increasing Police Accountability: Restoring Trust and Legitimacy Through the Appointment of Independent Prosecutors. </w:t>
      </w:r>
      <w:r w:rsidDel="00000000" w:rsidR="00000000" w:rsidRPr="00000000">
        <w:rPr>
          <w:i w:val="1"/>
          <w:highlight w:val="white"/>
          <w:rtl w:val="0"/>
        </w:rPr>
        <w:t xml:space="preserve">Washington University Journal of Law and Policy, </w:t>
      </w:r>
      <w:r w:rsidDel="00000000" w:rsidR="00000000" w:rsidRPr="00000000">
        <w:rPr>
          <w:highlight w:val="white"/>
          <w:rtl w:val="0"/>
        </w:rPr>
        <w:t xml:space="preserve">49(1), pp. 137.</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