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2795588" cy="27955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95588"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Fonts w:ascii="Times New Roman" w:cs="Times New Roman" w:eastAsia="Times New Roman" w:hAnsi="Times New Roman"/>
          <w:sz w:val="30"/>
          <w:szCs w:val="30"/>
          <w:rtl w:val="0"/>
        </w:rPr>
        <w:t xml:space="preserve">Materia: </w:t>
      </w:r>
      <w:r w:rsidDel="00000000" w:rsidR="00000000" w:rsidRPr="00000000">
        <w:rPr>
          <w:sz w:val="24"/>
          <w:szCs w:val="24"/>
          <w:rtl w:val="0"/>
        </w:rPr>
        <w:t xml:space="preserve">Proyecto Integrador 2 </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Fonts w:ascii="Times New Roman" w:cs="Times New Roman" w:eastAsia="Times New Roman" w:hAnsi="Times New Roman"/>
          <w:sz w:val="30"/>
          <w:szCs w:val="30"/>
          <w:rtl w:val="0"/>
        </w:rPr>
        <w:t xml:space="preserve">Alumno:</w:t>
      </w:r>
      <w:r w:rsidDel="00000000" w:rsidR="00000000" w:rsidRPr="00000000">
        <w:rPr>
          <w:sz w:val="24"/>
          <w:szCs w:val="24"/>
          <w:rtl w:val="0"/>
        </w:rPr>
        <w:t xml:space="preserve"> Pucciarelli Sosa Martina, Contreras Luciana Valentina, Lopez Anahi Celia </w:t>
      </w:r>
    </w:p>
    <w:p w:rsidR="00000000" w:rsidDel="00000000" w:rsidP="00000000" w:rsidRDefault="00000000" w:rsidRPr="00000000" w14:paraId="00000006">
      <w:pPr>
        <w:rPr>
          <w:sz w:val="24"/>
          <w:szCs w:val="24"/>
        </w:rPr>
      </w:pPr>
      <w:r w:rsidDel="00000000" w:rsidR="00000000" w:rsidRPr="00000000">
        <w:rPr>
          <w:rFonts w:ascii="Times New Roman" w:cs="Times New Roman" w:eastAsia="Times New Roman" w:hAnsi="Times New Roman"/>
          <w:sz w:val="30"/>
          <w:szCs w:val="30"/>
          <w:rtl w:val="0"/>
        </w:rPr>
        <w:t xml:space="preserve">Profesores:</w:t>
      </w:r>
      <w:r w:rsidDel="00000000" w:rsidR="00000000" w:rsidRPr="00000000">
        <w:rPr>
          <w:sz w:val="24"/>
          <w:szCs w:val="24"/>
          <w:rtl w:val="0"/>
        </w:rPr>
        <w:t xml:space="preserve"> Luciano Elian Vera, Matias Giardini </w:t>
      </w:r>
    </w:p>
    <w:p w:rsidR="00000000" w:rsidDel="00000000" w:rsidP="00000000" w:rsidRDefault="00000000" w:rsidRPr="00000000" w14:paraId="00000007">
      <w:pPr>
        <w:rPr>
          <w:sz w:val="24"/>
          <w:szCs w:val="24"/>
        </w:rPr>
      </w:pPr>
      <w:r w:rsidDel="00000000" w:rsidR="00000000" w:rsidRPr="00000000">
        <w:rPr>
          <w:rFonts w:ascii="Times New Roman" w:cs="Times New Roman" w:eastAsia="Times New Roman" w:hAnsi="Times New Roman"/>
          <w:sz w:val="30"/>
          <w:szCs w:val="30"/>
          <w:rtl w:val="0"/>
        </w:rPr>
        <w:t xml:space="preserve">Curso: </w:t>
      </w:r>
      <w:r w:rsidDel="00000000" w:rsidR="00000000" w:rsidRPr="00000000">
        <w:rPr>
          <w:sz w:val="24"/>
          <w:szCs w:val="24"/>
          <w:rtl w:val="0"/>
        </w:rPr>
        <w:t xml:space="preserve">5to</w:t>
      </w:r>
    </w:p>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División: </w:t>
      </w:r>
      <w:r w:rsidDel="00000000" w:rsidR="00000000" w:rsidRPr="00000000">
        <w:rPr>
          <w:sz w:val="24"/>
          <w:szCs w:val="24"/>
          <w:rtl w:val="0"/>
        </w:rPr>
        <w:t xml:space="preserve">2da</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09">
      <w:pPr>
        <w:rPr>
          <w:sz w:val="24"/>
          <w:szCs w:val="24"/>
        </w:rPr>
      </w:pPr>
      <w:r w:rsidDel="00000000" w:rsidR="00000000" w:rsidRPr="00000000">
        <w:rPr>
          <w:rFonts w:ascii="Times New Roman" w:cs="Times New Roman" w:eastAsia="Times New Roman" w:hAnsi="Times New Roman"/>
          <w:sz w:val="30"/>
          <w:szCs w:val="30"/>
          <w:rtl w:val="0"/>
        </w:rPr>
        <w:t xml:space="preserve">Turno: </w:t>
      </w:r>
      <w:r w:rsidDel="00000000" w:rsidR="00000000" w:rsidRPr="00000000">
        <w:rPr>
          <w:sz w:val="24"/>
          <w:szCs w:val="24"/>
          <w:rtl w:val="0"/>
        </w:rPr>
        <w:t xml:space="preserve">Mañana </w:t>
      </w:r>
    </w:p>
    <w:p w:rsidR="00000000" w:rsidDel="00000000" w:rsidP="00000000" w:rsidRDefault="00000000" w:rsidRPr="00000000" w14:paraId="0000000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rPr>
          <w:rFonts w:ascii="Great Vibes" w:cs="Great Vibes" w:eastAsia="Great Vibes" w:hAnsi="Great Vibes"/>
          <w:b w:val="1"/>
          <w:bCs w:val="1"/>
          <w:sz w:val="50"/>
          <w:szCs w:val="50"/>
        </w:rPr>
      </w:pPr>
      <w:r w:rsidDel="00000000" w:rsidR="00000000" w:rsidRPr="00000000">
        <w:rPr>
          <w:rFonts w:ascii="Great Vibes" w:cs="Great Vibes" w:eastAsia="Great Vibes" w:hAnsi="Great Vibes"/>
          <w:b w:val="1"/>
          <w:bCs w:val="1"/>
          <w:sz w:val="50"/>
          <w:szCs w:val="50"/>
          <w:rtl w:val="0"/>
        </w:rPr>
        <w:t xml:space="preserve">Guión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-saludos</w:t>
      </w:r>
    </w:p>
    <w:p w:rsidR="00000000" w:rsidDel="00000000" w:rsidP="00000000" w:rsidRDefault="00000000" w:rsidRPr="00000000" w14:paraId="0000000E">
      <w:pPr>
        <w:jc w:val="both"/>
        <w:rPr>
          <w:shd w:fill="ffd966" w:val="clear"/>
        </w:rPr>
      </w:pPr>
      <w:r w:rsidDel="00000000" w:rsidR="00000000" w:rsidRPr="00000000">
        <w:rPr>
          <w:shd w:fill="ffd966" w:val="clear"/>
          <w:rtl w:val="0"/>
        </w:rPr>
        <w:t xml:space="preserve">-Hoy venimos a presentarles “Decisión final”, este proyecto surge en base al desinterés de los alumnos en las materias escolares, nosotros nos enfocamos principalmente en la materia de “formación ética y ciudadanía” Ya que generalmente son las materias donde los alumnos ponen menos interés,lo cual esta mal ya que estas materias son realmente importantes por la formación ciudadana que van a tener en el futuro.</w:t>
      </w:r>
    </w:p>
    <w:p w:rsidR="00000000" w:rsidDel="00000000" w:rsidP="00000000" w:rsidRDefault="00000000" w:rsidRPr="00000000" w14:paraId="0000000F">
      <w:pPr>
        <w:jc w:val="both"/>
        <w:rPr>
          <w:shd w:fill="ffd966" w:val="clear"/>
        </w:rPr>
      </w:pPr>
      <w:r w:rsidDel="00000000" w:rsidR="00000000" w:rsidRPr="00000000">
        <w:rPr>
          <w:rtl w:val="0"/>
        </w:rPr>
      </w:r>
    </w:p>
    <w:p w:rsidR="00000000" w:rsidDel="00000000" w:rsidP="00000000" w:rsidRDefault="00000000" w:rsidRPr="00000000" w14:paraId="00000010">
      <w:pPr>
        <w:jc w:val="both"/>
        <w:rPr>
          <w:shd w:fill="ffd966" w:val="clear"/>
        </w:rPr>
      </w:pPr>
      <w:r w:rsidDel="00000000" w:rsidR="00000000" w:rsidRPr="00000000">
        <w:rPr>
          <w:shd w:fill="ffd966" w:val="clear"/>
          <w:rtl w:val="0"/>
        </w:rPr>
        <w:t xml:space="preserve">-¿Cómo pretendemos despertar el interés de los alumnos en esta materia?</w:t>
      </w:r>
      <w:r w:rsidDel="00000000" w:rsidR="00000000" w:rsidRPr="00000000">
        <w:rPr>
          <w:rFonts w:ascii="Times New Roman" w:cs="Times New Roman" w:eastAsia="Times New Roman" w:hAnsi="Times New Roman"/>
          <w:sz w:val="24"/>
          <w:szCs w:val="24"/>
          <w:shd w:fill="ffd966" w:val="clear"/>
          <w:rtl w:val="0"/>
        </w:rPr>
        <w:t xml:space="preserve">Planteamos un videojuego que tiene una dinámica parecida a “Preguntados” con un diseño parecido a “Phoenix wright".EL </w:t>
      </w:r>
      <w:r w:rsidDel="00000000" w:rsidR="00000000" w:rsidRPr="00000000">
        <w:rPr>
          <w:shd w:fill="ffd966" w:val="clear"/>
          <w:rtl w:val="0"/>
        </w:rPr>
        <w:t xml:space="preserve">videojuego centra su historia en un juicio, en donde el jugador será retado a responder preguntas que le hará el juez y las posibles respuestas serán impuestas por un contrincante que irá cambiando a medida que el jugador pase de nivel. Si el jugador pasa todos los niveles se le dará una recompensa, que es un peluche. De esa manera además de lo divertido de jugar va a aprender sobre la materia de forma didáctica y competitiva.</w:t>
      </w:r>
    </w:p>
    <w:p w:rsidR="00000000" w:rsidDel="00000000" w:rsidP="00000000" w:rsidRDefault="00000000" w:rsidRPr="00000000" w14:paraId="00000011">
      <w:pPr>
        <w:jc w:val="both"/>
        <w:rPr>
          <w:shd w:fill="ffd966" w:val="clear"/>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shd w:fill="ffd966" w:val="clear"/>
        </w:rPr>
      </w:pPr>
      <w:r w:rsidDel="00000000" w:rsidR="00000000" w:rsidRPr="00000000">
        <w:rPr>
          <w:rFonts w:ascii="Times New Roman" w:cs="Times New Roman" w:eastAsia="Times New Roman" w:hAnsi="Times New Roman"/>
          <w:sz w:val="24"/>
          <w:szCs w:val="24"/>
          <w:shd w:fill="ffd966" w:val="clear"/>
          <w:rtl w:val="0"/>
        </w:rPr>
        <w:t xml:space="preserve">¿Quiénes serían los usuarios? (estudiantes, docentes, etc.)</w:t>
      </w:r>
    </w:p>
    <w:p w:rsidR="00000000" w:rsidDel="00000000" w:rsidP="00000000" w:rsidRDefault="00000000" w:rsidRPr="00000000" w14:paraId="00000013">
      <w:pPr>
        <w:jc w:val="both"/>
        <w:rPr>
          <w:rFonts w:ascii="Times New Roman" w:cs="Times New Roman" w:eastAsia="Times New Roman" w:hAnsi="Times New Roman"/>
          <w:sz w:val="24"/>
          <w:szCs w:val="24"/>
          <w:shd w:fill="ffd966" w:val="clear"/>
        </w:rPr>
      </w:pPr>
      <w:r w:rsidDel="00000000" w:rsidR="00000000" w:rsidRPr="00000000">
        <w:rPr>
          <w:rFonts w:ascii="Times New Roman" w:cs="Times New Roman" w:eastAsia="Times New Roman" w:hAnsi="Times New Roman"/>
          <w:sz w:val="24"/>
          <w:szCs w:val="24"/>
          <w:shd w:fill="ffd966" w:val="clear"/>
          <w:rtl w:val="0"/>
        </w:rPr>
        <w:t xml:space="preserve">Los usuarios serían estudiantes de entre 12 y 18 años y los docentes a cargo de dichas materias,los docentes van a poder corroborar los puntajes de sus alumnos teniendo acceso a la base de datos del juego.</w:t>
      </w:r>
    </w:p>
    <w:p w:rsidR="00000000" w:rsidDel="00000000" w:rsidP="00000000" w:rsidRDefault="00000000" w:rsidRPr="00000000" w14:paraId="00000014">
      <w:pPr>
        <w:jc w:val="both"/>
        <w:rPr>
          <w:highlight w:val="magenta"/>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Para poder realizar el juego vamos a necesitar diferentes recursos.</w:t>
      </w:r>
    </w:p>
    <w:p w:rsidR="00000000" w:rsidDel="00000000" w:rsidP="00000000" w:rsidRDefault="00000000" w:rsidRPr="00000000" w14:paraId="00000016">
      <w:pPr>
        <w:jc w:val="both"/>
        <w:rPr/>
      </w:pPr>
      <w:r w:rsidDel="00000000" w:rsidR="00000000" w:rsidRPr="00000000">
        <w:rPr>
          <w:rtl w:val="0"/>
        </w:rPr>
        <w:t xml:space="preserve">Vamos a necesitar las planificaciones y contenidos de las clases de los diferentes años de ciudadana </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estudio/materia</w:t>
      </w:r>
    </w:p>
    <w:p w:rsidR="00000000" w:rsidDel="00000000" w:rsidP="00000000" w:rsidRDefault="00000000" w:rsidRPr="00000000" w14:paraId="00000018">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Planificación y contenidos de la materia de los profesores de la misma.</w:t>
      </w:r>
    </w:p>
    <w:p w:rsidR="00000000" w:rsidDel="00000000" w:rsidP="00000000" w:rsidRDefault="00000000" w:rsidRPr="00000000" w14:paraId="0000001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hardware</w:t>
      </w:r>
    </w:p>
    <w:p w:rsidR="00000000" w:rsidDel="00000000" w:rsidP="00000000" w:rsidRDefault="00000000" w:rsidRPr="00000000" w14:paraId="0000001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Computadora con la cual podamos programar y tenga los programas correspondientes instalados.</w:t>
      </w:r>
    </w:p>
    <w:p w:rsidR="00000000" w:rsidDel="00000000" w:rsidP="00000000" w:rsidRDefault="00000000" w:rsidRPr="00000000" w14:paraId="0000001C">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computadora para poder realizar los diseños y personajes.</w:t>
      </w:r>
    </w:p>
    <w:p w:rsidR="00000000" w:rsidDel="00000000" w:rsidP="00000000" w:rsidRDefault="00000000" w:rsidRPr="00000000" w14:paraId="0000001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software</w:t>
      </w:r>
    </w:p>
    <w:p w:rsidR="00000000" w:rsidDel="00000000" w:rsidP="00000000" w:rsidRDefault="00000000" w:rsidRPr="00000000" w14:paraId="0000001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NetBeans: Para el código y realizar los requerimientos funcionales del videojuego.</w:t>
      </w:r>
    </w:p>
    <w:p w:rsidR="00000000" w:rsidDel="00000000" w:rsidP="00000000" w:rsidRDefault="00000000" w:rsidRPr="00000000" w14:paraId="00000020">
      <w:pPr>
        <w:numPr>
          <w:ilvl w:val="0"/>
          <w:numId w:val="2"/>
        </w:numPr>
        <w:ind w:left="720" w:hanging="36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Paint.Net</w:t>
        </w:r>
      </w:hyperlink>
      <w:r w:rsidDel="00000000" w:rsidR="00000000" w:rsidRPr="00000000">
        <w:rPr>
          <w:rFonts w:ascii="Times New Roman" w:cs="Times New Roman" w:eastAsia="Times New Roman" w:hAnsi="Times New Roman"/>
          <w:sz w:val="24"/>
          <w:szCs w:val="24"/>
          <w:rtl w:val="0"/>
        </w:rPr>
        <w:t xml:space="preserve"> o Photoshop: Para el diseño a pixel de los personajes.</w:t>
      </w:r>
    </w:p>
    <w:p w:rsidR="00000000" w:rsidDel="00000000" w:rsidP="00000000" w:rsidRDefault="00000000" w:rsidRPr="00000000" w14:paraId="00000021">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y CSS: Para realizar los diferentes fondos del videojuego.</w:t>
      </w:r>
    </w:p>
    <w:p w:rsidR="00000000" w:rsidDel="00000000" w:rsidP="00000000" w:rsidRDefault="00000000" w:rsidRPr="00000000" w14:paraId="00000022">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datos(SQL u otra): Para almacenar el puntaje del jugador.</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reat Vibes">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Escuela Técnica “Carolina Muzzilli” 20 de 20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paint.ne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reatVibe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