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E4DF" w14:textId="618DBABE" w:rsidR="004D36D7" w:rsidRPr="00E95CF9" w:rsidRDefault="00000000" w:rsidP="00467589">
      <w:pPr>
        <w:pStyle w:val="Ttulo"/>
        <w:rPr>
          <w:rStyle w:val="LabTitleInstVersred"/>
          <w:b/>
          <w:color w:val="auto"/>
        </w:rPr>
      </w:pPr>
      <w:sdt>
        <w:sdtPr>
          <w:rPr>
            <w:b w:val="0"/>
            <w:color w:val="EE0000"/>
          </w:rPr>
          <w:alias w:val="Título"/>
          <w:tag w:val=""/>
          <w:id w:val="-487021785"/>
          <w:placeholder>
            <w:docPart w:val="70B10398A1D44B22914C3E34BC0A982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40A57" w:rsidRPr="00440A57">
            <w:t>Packet Tracer: Configurar un enrutador inalámbrico y clientes</w:t>
          </w:r>
        </w:sdtContent>
      </w:sdt>
    </w:p>
    <w:p w14:paraId="6334738A" w14:textId="77777777" w:rsidR="00102BF3" w:rsidRDefault="00102BF3" w:rsidP="00102BF3">
      <w:pPr>
        <w:pStyle w:val="Ttulo1"/>
        <w:rPr>
          <w:rFonts w:eastAsia="Times New Roman"/>
        </w:rPr>
      </w:pPr>
      <w:r>
        <w:rPr>
          <w:rFonts w:eastAsia="Times New Roman"/>
        </w:rPr>
        <w:t>Objetivos</w:t>
      </w:r>
    </w:p>
    <w:p w14:paraId="6E415B68" w14:textId="77777777" w:rsidR="00102BF3" w:rsidRDefault="00102BF3" w:rsidP="00102BF3">
      <w:pPr>
        <w:pStyle w:val="BodyTextL25Bold"/>
        <w:rPr>
          <w:rFonts w:eastAsiaTheme="minorEastAsia"/>
        </w:rPr>
      </w:pPr>
      <w:r>
        <w:t>Parte 1: Conectar los dispositivos</w:t>
      </w:r>
    </w:p>
    <w:p w14:paraId="5C5CA2A9" w14:textId="77777777" w:rsidR="00102BF3" w:rsidRDefault="00102BF3" w:rsidP="00102BF3">
      <w:pPr>
        <w:pStyle w:val="BodyTextL25Bold"/>
      </w:pPr>
      <w:r>
        <w:t>Parte 2: Configurar el enrutador inalámbrico</w:t>
      </w:r>
    </w:p>
    <w:p w14:paraId="68D90D3A" w14:textId="77777777" w:rsidR="00102BF3" w:rsidRDefault="00102BF3" w:rsidP="00102BF3">
      <w:pPr>
        <w:pStyle w:val="BodyTextL25Bold"/>
      </w:pPr>
      <w:r>
        <w:t>Parte 3: Configurar el direccionamiento IP y probar la conectividad</w:t>
      </w:r>
    </w:p>
    <w:p w14:paraId="69DD501F" w14:textId="77777777" w:rsidR="00102BF3" w:rsidRDefault="00102BF3" w:rsidP="00102BF3">
      <w:pPr>
        <w:pStyle w:val="Ttulo1"/>
        <w:rPr>
          <w:rFonts w:eastAsia="Times New Roman"/>
        </w:rPr>
      </w:pPr>
      <w:r>
        <w:rPr>
          <w:rFonts w:eastAsia="Times New Roman"/>
        </w:rPr>
        <w:t>Aspectos básicos/Situación</w:t>
      </w:r>
    </w:p>
    <w:p w14:paraId="6A579E3C" w14:textId="77777777" w:rsidR="00102BF3" w:rsidRDefault="00102BF3" w:rsidP="00102BF3">
      <w:pPr>
        <w:pStyle w:val="BodyTextL25"/>
        <w:rPr>
          <w:rFonts w:eastAsiaTheme="minorEastAsia"/>
        </w:rPr>
      </w:pPr>
      <w:r>
        <w:t>Su amiga, Natsumi, escuchó que usted está estudiando redes. Le pidió que viniera y la ayudara a conectar su nuevo hogar a la red de televisión por cable. Debe conectar los cables correctos a los dispositivos correctos, conectar los dispositivos a un router inalámbrico doméstico y configurar el router para proporcionar direcciones IP a los clientes de la red. Natsumi también desea que configure una LAN inalámbrica para su red doméstica, por lo que también deberá configurarla. Usted está seguro de que este será un proceso fácil y que la red se configurará en muy poco tiempo.</w:t>
      </w:r>
    </w:p>
    <w:p w14:paraId="3E5E4FFE" w14:textId="77777777" w:rsidR="00102BF3" w:rsidRDefault="00102BF3" w:rsidP="00102BF3">
      <w:pPr>
        <w:pStyle w:val="Ttulo1"/>
        <w:rPr>
          <w:rFonts w:eastAsia="Times New Roman"/>
        </w:rPr>
      </w:pPr>
      <w:r>
        <w:rPr>
          <w:rFonts w:eastAsia="Times New Roman"/>
        </w:rPr>
        <w:t>Instrucciones</w:t>
      </w:r>
    </w:p>
    <w:p w14:paraId="432FA834" w14:textId="513B0D08" w:rsidR="00102BF3" w:rsidRDefault="00102BF3" w:rsidP="00102BF3">
      <w:pPr>
        <w:pStyle w:val="Ttulo2"/>
      </w:pPr>
      <w:r>
        <w:t>Conectar los dispositivos.</w:t>
      </w:r>
    </w:p>
    <w:p w14:paraId="1654A012" w14:textId="77777777" w:rsidR="00102BF3" w:rsidRDefault="00102BF3" w:rsidP="00102BF3">
      <w:pPr>
        <w:pStyle w:val="BodyTextL25"/>
        <w:rPr>
          <w:rFonts w:eastAsiaTheme="minorEastAsia"/>
        </w:rPr>
      </w:pPr>
      <w:r>
        <w:t>El área de trabajo muestra el interior de la casa de su amigo. Desplácese por la ventana para tener una idea del diseño de la casa y la ubicación de los dispositivos. En esta parte, conectará todos los dispositivos etiquetados.</w:t>
      </w:r>
    </w:p>
    <w:p w14:paraId="478D8976" w14:textId="616FCC56" w:rsidR="00102BF3" w:rsidRDefault="00102BF3" w:rsidP="00102BF3">
      <w:pPr>
        <w:pStyle w:val="Ttulo3"/>
      </w:pPr>
      <w:r>
        <w:t>Conectar los cables coaxiales</w:t>
      </w:r>
    </w:p>
    <w:p w14:paraId="1BDF532E" w14:textId="77777777" w:rsidR="00102BF3" w:rsidRDefault="00102BF3" w:rsidP="00102BF3">
      <w:pPr>
        <w:pStyle w:val="BodyTextL25"/>
        <w:rPr>
          <w:rFonts w:eastAsiaTheme="minorEastAsia"/>
        </w:rPr>
      </w:pPr>
      <w:r>
        <w:t>La empresa de cable de Natsumi ofrece servicios de Internet y video a su hogar a través de un cable coaxial. El cable está conectado a una salida en su casa. Un dispositivo divisor separa el servicio de datos de Internet del servicio de video. Esto permite que los dos servicios se conecten a los dispositivos correspondientes. Conectará el servicio de Internet al cable módem y el servicio de video al televisor.</w:t>
      </w:r>
    </w:p>
    <w:p w14:paraId="6186C0FC" w14:textId="18FEF6AE" w:rsidR="00102BF3" w:rsidRDefault="00102BF3" w:rsidP="00102BF3">
      <w:pPr>
        <w:pStyle w:val="SubStepAlpha"/>
      </w:pPr>
      <w:r>
        <w:t xml:space="preserve">En Componentes de red, haga clic en </w:t>
      </w:r>
      <w:r>
        <w:rPr>
          <w:b/>
          <w:bCs/>
        </w:rPr>
        <w:t>Conexiones</w:t>
      </w:r>
      <w:r>
        <w:t xml:space="preserve"> (el rayo).</w:t>
      </w:r>
    </w:p>
    <w:p w14:paraId="09A66302" w14:textId="084A3939" w:rsidR="00102BF3" w:rsidRDefault="00102BF3" w:rsidP="00102BF3">
      <w:pPr>
        <w:pStyle w:val="SubStepAlpha"/>
      </w:pPr>
      <w:r>
        <w:t xml:space="preserve">Busque y haga clic en el icono del cable </w:t>
      </w:r>
      <w:r>
        <w:rPr>
          <w:b/>
          <w:bCs/>
        </w:rPr>
        <w:t>coaxial</w:t>
      </w:r>
      <w:r>
        <w:t>. Es el icono azul en zigzag.</w:t>
      </w:r>
    </w:p>
    <w:p w14:paraId="4F3106F0" w14:textId="2281E22D" w:rsidR="00102BF3" w:rsidRDefault="00102BF3" w:rsidP="00102BF3">
      <w:pPr>
        <w:pStyle w:val="SubStepAlpha"/>
      </w:pPr>
      <w:r>
        <w:t xml:space="preserve">Haga clic en </w:t>
      </w:r>
      <w:r>
        <w:rPr>
          <w:b/>
          <w:bCs/>
        </w:rPr>
        <w:t>Cable Splitter</w:t>
      </w:r>
      <w:r>
        <w:t xml:space="preserve"> y seleccione el puerto </w:t>
      </w:r>
      <w:r>
        <w:rPr>
          <w:b/>
          <w:bCs/>
        </w:rPr>
        <w:t>Coaxial1</w:t>
      </w:r>
      <w:r>
        <w:t>.</w:t>
      </w:r>
    </w:p>
    <w:p w14:paraId="26E3FC68" w14:textId="6BCEA11A" w:rsidR="00102BF3" w:rsidRDefault="00102BF3" w:rsidP="00102BF3">
      <w:pPr>
        <w:pStyle w:val="SubStepAlpha"/>
      </w:pPr>
      <w:r>
        <w:t xml:space="preserve">Haga clic en </w:t>
      </w:r>
      <w:r>
        <w:rPr>
          <w:b/>
          <w:bCs/>
        </w:rPr>
        <w:t>Cable Modem</w:t>
      </w:r>
      <w:r>
        <w:t xml:space="preserve"> y seleccione </w:t>
      </w:r>
      <w:r>
        <w:rPr>
          <w:b/>
          <w:bCs/>
        </w:rPr>
        <w:t>Port 0</w:t>
      </w:r>
      <w:r>
        <w:t>.</w:t>
      </w:r>
    </w:p>
    <w:p w14:paraId="1356E5BF" w14:textId="71074A98" w:rsidR="00102BF3" w:rsidRDefault="00102BF3" w:rsidP="00102BF3">
      <w:pPr>
        <w:pStyle w:val="SubStepAlpha"/>
      </w:pPr>
      <w:r>
        <w:t xml:space="preserve">Repita los pasos anteriores para conectar el cable </w:t>
      </w:r>
      <w:r>
        <w:rPr>
          <w:b/>
          <w:bCs/>
        </w:rPr>
        <w:t>coaxial 2</w:t>
      </w:r>
      <w:r>
        <w:t xml:space="preserve"> en el </w:t>
      </w:r>
      <w:r>
        <w:rPr>
          <w:b/>
          <w:bCs/>
        </w:rPr>
        <w:t>divisor de cable</w:t>
      </w:r>
      <w:r>
        <w:t xml:space="preserve"> al </w:t>
      </w:r>
      <w:r>
        <w:rPr>
          <w:b/>
          <w:bCs/>
        </w:rPr>
        <w:t>puerto 0</w:t>
      </w:r>
      <w:r>
        <w:t xml:space="preserve"> del </w:t>
      </w:r>
      <w:r>
        <w:rPr>
          <w:b/>
          <w:bCs/>
        </w:rPr>
        <w:t>televisor</w:t>
      </w:r>
      <w:r>
        <w:t>.</w:t>
      </w:r>
    </w:p>
    <w:p w14:paraId="07B87A33" w14:textId="3FC595A4" w:rsidR="00102BF3" w:rsidRDefault="00102BF3" w:rsidP="00102BF3">
      <w:pPr>
        <w:pStyle w:val="SubStepAlpha"/>
      </w:pPr>
      <w:r>
        <w:t xml:space="preserve">Haga clic en </w:t>
      </w:r>
      <w:r>
        <w:rPr>
          <w:b/>
          <w:bCs/>
        </w:rPr>
        <w:t xml:space="preserve">TV </w:t>
      </w:r>
      <w:r>
        <w:t xml:space="preserve">y luego en </w:t>
      </w:r>
      <w:r>
        <w:rPr>
          <w:b/>
          <w:bCs/>
        </w:rPr>
        <w:t>ON</w:t>
      </w:r>
      <w:r>
        <w:t xml:space="preserve"> para </w:t>
      </w:r>
      <w:r>
        <w:rPr>
          <w:b/>
          <w:bCs/>
        </w:rPr>
        <w:t>Estado</w:t>
      </w:r>
      <w:r>
        <w:t>. Si las conexiones son correctas, verá una imagen que representa un programa de TV.</w:t>
      </w:r>
    </w:p>
    <w:p w14:paraId="4B34B7A4" w14:textId="1A0A8820" w:rsidR="00102BF3" w:rsidRDefault="00102BF3" w:rsidP="00102BF3">
      <w:pPr>
        <w:pStyle w:val="Ttulo3"/>
      </w:pPr>
      <w:r>
        <w:t>Conectar los cables de red.</w:t>
      </w:r>
    </w:p>
    <w:p w14:paraId="4075E280" w14:textId="77777777" w:rsidR="00102BF3" w:rsidRDefault="00102BF3" w:rsidP="00102BF3">
      <w:pPr>
        <w:pStyle w:val="BodyTextL25"/>
        <w:rPr>
          <w:rFonts w:eastAsiaTheme="minorEastAsia"/>
        </w:rPr>
      </w:pPr>
      <w:r>
        <w:t>Hay dos PC en la casa de Natsumi. No tienen adaptadores LAN inalámbricos, por lo que se conectarán con cables Ethernet. El router inalámbrico doméstico es el centro de la red. Permite que los dispositivos configurados en la red doméstica se comuniquen entre sí y con Internet. El router incluye un switch de red que acepta conexiones cableadas para hasta cuatro hosts. Conectará las PC a estos puertos.</w:t>
      </w:r>
    </w:p>
    <w:p w14:paraId="057F0CC3" w14:textId="77777777" w:rsidR="00102BF3" w:rsidRDefault="00102BF3" w:rsidP="00102BF3">
      <w:pPr>
        <w:pStyle w:val="BodyTextL25"/>
      </w:pPr>
      <w:r>
        <w:t xml:space="preserve">Para que el </w:t>
      </w:r>
      <w:r>
        <w:rPr>
          <w:b/>
          <w:bCs/>
        </w:rPr>
        <w:t>router inalámbrico doméstico</w:t>
      </w:r>
      <w:r>
        <w:t xml:space="preserve"> acceda a Internet a través de la red del proveedor de televisión por cable, el cable módem debe estar conectado al puerto de Internet del router inalámbrico doméstico. Esto se hace con un cable directo de cobre. </w:t>
      </w:r>
    </w:p>
    <w:p w14:paraId="76195A85" w14:textId="2114FB69" w:rsidR="00102BF3" w:rsidRDefault="00102BF3" w:rsidP="00102BF3">
      <w:pPr>
        <w:pStyle w:val="SubStepAlpha"/>
      </w:pPr>
      <w:r>
        <w:lastRenderedPageBreak/>
        <w:t xml:space="preserve">Haga clic en </w:t>
      </w:r>
      <w:r>
        <w:rPr>
          <w:b/>
          <w:bCs/>
        </w:rPr>
        <w:t>Conexiones</w:t>
      </w:r>
      <w:r>
        <w:t xml:space="preserve"> y después en el </w:t>
      </w:r>
      <w:r>
        <w:rPr>
          <w:b/>
          <w:bCs/>
        </w:rPr>
        <w:t>Cable de cobre directo</w:t>
      </w:r>
      <w:r>
        <w:t xml:space="preserve">. Parece una línea negra sólida. </w:t>
      </w:r>
    </w:p>
    <w:p w14:paraId="45B29DAC" w14:textId="3CFD9F12" w:rsidR="00102BF3" w:rsidRDefault="00102BF3" w:rsidP="00102BF3">
      <w:pPr>
        <w:pStyle w:val="SubStepAlpha"/>
      </w:pPr>
      <w:r>
        <w:t xml:space="preserve">Conecte el </w:t>
      </w:r>
      <w:r>
        <w:rPr>
          <w:b/>
          <w:bCs/>
        </w:rPr>
        <w:t>puerto 1</w:t>
      </w:r>
      <w:r>
        <w:t xml:space="preserve"> del </w:t>
      </w:r>
      <w:r>
        <w:rPr>
          <w:b/>
          <w:bCs/>
        </w:rPr>
        <w:t>módem por cable</w:t>
      </w:r>
      <w:r>
        <w:t xml:space="preserve"> al puerto de </w:t>
      </w:r>
      <w:r>
        <w:rPr>
          <w:b/>
          <w:bCs/>
        </w:rPr>
        <w:t>Internet</w:t>
      </w:r>
      <w:r>
        <w:t xml:space="preserve"> del </w:t>
      </w:r>
      <w:r>
        <w:rPr>
          <w:b/>
          <w:bCs/>
        </w:rPr>
        <w:t>router inalámbrico doméstico</w:t>
      </w:r>
      <w:r>
        <w:t xml:space="preserve">. </w:t>
      </w:r>
    </w:p>
    <w:p w14:paraId="7057A4FA" w14:textId="68CC4AA8" w:rsidR="00102BF3" w:rsidRDefault="00102BF3" w:rsidP="00102BF3">
      <w:pPr>
        <w:pStyle w:val="SubStepAlpha"/>
      </w:pPr>
      <w:r>
        <w:t xml:space="preserve">Haga clic en la </w:t>
      </w:r>
      <w:r>
        <w:rPr>
          <w:b/>
          <w:bCs/>
        </w:rPr>
        <w:t>PC de oficina</w:t>
      </w:r>
      <w:r>
        <w:t xml:space="preserve"> y conecte el cable al puerto </w:t>
      </w:r>
      <w:r>
        <w:rPr>
          <w:b/>
          <w:bCs/>
        </w:rPr>
        <w:t>FastEthernet0</w:t>
      </w:r>
      <w:r>
        <w:t>. Busque el</w:t>
      </w:r>
      <w:r>
        <w:rPr>
          <w:b/>
          <w:bCs/>
        </w:rPr>
        <w:t xml:space="preserve"> router inalámbrico doméstico</w:t>
      </w:r>
      <w:r>
        <w:t xml:space="preserve"> y haga clic en él. Conecte el otro extremo del cable al puerto </w:t>
      </w:r>
      <w:r>
        <w:rPr>
          <w:b/>
          <w:bCs/>
        </w:rPr>
        <w:t>GigabitEthernet 1</w:t>
      </w:r>
      <w:r>
        <w:t xml:space="preserve"> para completar la conexión.</w:t>
      </w:r>
    </w:p>
    <w:p w14:paraId="6D60EE53" w14:textId="0058F610" w:rsidR="00102BF3" w:rsidRDefault="00102BF3" w:rsidP="00102BF3">
      <w:pPr>
        <w:pStyle w:val="SubStepAlpha"/>
      </w:pPr>
      <w:r>
        <w:t xml:space="preserve">Repita los pasos anteriores para conectar la </w:t>
      </w:r>
      <w:r>
        <w:rPr>
          <w:b/>
          <w:bCs/>
        </w:rPr>
        <w:t>PC de dormitorio</w:t>
      </w:r>
      <w:r>
        <w:t xml:space="preserve"> al puerto </w:t>
      </w:r>
      <w:r>
        <w:rPr>
          <w:b/>
          <w:bCs/>
        </w:rPr>
        <w:t>GigabitEthernet</w:t>
      </w:r>
      <w:r>
        <w:t xml:space="preserve"> 2 del </w:t>
      </w:r>
      <w:r>
        <w:rPr>
          <w:b/>
          <w:bCs/>
        </w:rPr>
        <w:t>router inalámbrico doméstico</w:t>
      </w:r>
      <w:r>
        <w:t xml:space="preserve">. </w:t>
      </w:r>
    </w:p>
    <w:p w14:paraId="3AA3C862" w14:textId="77777777" w:rsidR="00102BF3" w:rsidRDefault="00102BF3" w:rsidP="00102BF3">
      <w:pPr>
        <w:pStyle w:val="BodyTextL25"/>
      </w:pPr>
      <w:r>
        <w:t>La red doméstica cableada ahora está completamente conectada a Internet a través de la red del proveedor de televisión por cable.</w:t>
      </w:r>
    </w:p>
    <w:p w14:paraId="384B3689" w14:textId="6FE46DEB" w:rsidR="00102BF3" w:rsidRDefault="00102BF3" w:rsidP="00102BF3">
      <w:pPr>
        <w:pStyle w:val="Ttulo2"/>
      </w:pPr>
      <w:r>
        <w:t>Configurar el router inalámbrico</w:t>
      </w:r>
    </w:p>
    <w:p w14:paraId="387804EE" w14:textId="77777777" w:rsidR="00102BF3" w:rsidRDefault="00102BF3" w:rsidP="00102BF3">
      <w:pPr>
        <w:pStyle w:val="BodyTextL25"/>
        <w:rPr>
          <w:rFonts w:eastAsiaTheme="minorEastAsia"/>
        </w:rPr>
      </w:pPr>
      <w:r>
        <w:t xml:space="preserve">La mayoría de los routers inalámbricos domésticos se configuran mediante una interfaz gráfica de usuario (GUI) a la que se accede a través del navegador web de la computadora. En esta parte, accederá al router inalámbrico doméstico a través del navegador en la </w:t>
      </w:r>
      <w:r>
        <w:rPr>
          <w:b/>
          <w:bCs/>
        </w:rPr>
        <w:t>PC de oficina</w:t>
      </w:r>
      <w:r>
        <w:t xml:space="preserve"> y configurará la red doméstica de Natsumi.</w:t>
      </w:r>
    </w:p>
    <w:p w14:paraId="6F61EC29" w14:textId="2959D3B9" w:rsidR="00102BF3" w:rsidRDefault="00102BF3" w:rsidP="00102BF3">
      <w:pPr>
        <w:pStyle w:val="Ttulo3"/>
      </w:pPr>
      <w:r>
        <w:t>Acceder a la GUI del router inalámbrico doméstico.</w:t>
      </w:r>
    </w:p>
    <w:p w14:paraId="1AADC899" w14:textId="761C321A" w:rsidR="00102BF3" w:rsidRDefault="00102BF3" w:rsidP="00102BF3">
      <w:pPr>
        <w:pStyle w:val="SubStepAlpha"/>
        <w:rPr>
          <w:rFonts w:eastAsiaTheme="minorEastAsia"/>
        </w:rPr>
      </w:pPr>
      <w:r>
        <w:t xml:space="preserve">Haga clic en </w:t>
      </w:r>
      <w:r>
        <w:rPr>
          <w:b/>
          <w:bCs/>
        </w:rPr>
        <w:t>PC de la oficina</w:t>
      </w:r>
      <w:r>
        <w:t xml:space="preserve">&gt; pestaña </w:t>
      </w:r>
      <w:r>
        <w:rPr>
          <w:b/>
          <w:bCs/>
        </w:rPr>
        <w:t>Escritorio</w:t>
      </w:r>
      <w:r>
        <w:t xml:space="preserve"> y luego en </w:t>
      </w:r>
      <w:r>
        <w:rPr>
          <w:b/>
          <w:bCs/>
        </w:rPr>
        <w:t>Configuración de IP</w:t>
      </w:r>
      <w:r>
        <w:t>.</w:t>
      </w:r>
    </w:p>
    <w:p w14:paraId="17F5580C" w14:textId="32BAFDBE" w:rsidR="00102BF3" w:rsidRDefault="00102BF3" w:rsidP="00102BF3">
      <w:pPr>
        <w:pStyle w:val="SubStepAlpha"/>
      </w:pPr>
      <w:r>
        <w:t xml:space="preserve">Haga click en </w:t>
      </w:r>
      <w:r>
        <w:rPr>
          <w:b/>
          <w:bCs/>
        </w:rPr>
        <w:t>DHCP</w:t>
      </w:r>
      <w:r>
        <w:t xml:space="preserve">. DHCP configurará automáticamente la </w:t>
      </w:r>
      <w:r>
        <w:rPr>
          <w:b/>
          <w:bCs/>
        </w:rPr>
        <w:t>PC de oficina</w:t>
      </w:r>
      <w:r>
        <w:t xml:space="preserve"> para que esté en la misma red IP que el </w:t>
      </w:r>
      <w:r>
        <w:rPr>
          <w:b/>
          <w:bCs/>
        </w:rPr>
        <w:t>router inalámbrico doméstico</w:t>
      </w:r>
      <w:r>
        <w:t>.</w:t>
      </w:r>
    </w:p>
    <w:p w14:paraId="3A3F7C42" w14:textId="4AA523E3" w:rsidR="00102BF3" w:rsidRDefault="00102BF3" w:rsidP="00102BF3">
      <w:pPr>
        <w:pStyle w:val="SubStepAlpha"/>
      </w:pPr>
      <w:r>
        <w:t xml:space="preserve">Después de un breve retraso, los valores para la </w:t>
      </w:r>
      <w:r>
        <w:rPr>
          <w:b/>
          <w:bCs/>
        </w:rPr>
        <w:t>configuración de IP</w:t>
      </w:r>
      <w:r>
        <w:t xml:space="preserve"> deben actualizarse automáticamente. La dirección IPv4 debe comenzar con el número 192. Si no es así, haga clic en </w:t>
      </w:r>
      <w:r>
        <w:rPr>
          <w:b/>
          <w:bCs/>
        </w:rPr>
        <w:t>Fast Forward Time</w:t>
      </w:r>
      <w:r>
        <w:t xml:space="preserve"> (Tiempo de avance rápido), que se encuentra justo debajo de la topología de red en la esquina inferior izquierda. Esto acelerará la simulación de DHCP.</w:t>
      </w:r>
    </w:p>
    <w:p w14:paraId="308EB6C9" w14:textId="3C5E8858" w:rsidR="00102BF3" w:rsidRDefault="00102BF3" w:rsidP="00102BF3">
      <w:pPr>
        <w:pStyle w:val="SubStepAlpha"/>
      </w:pPr>
      <w:r>
        <w:t xml:space="preserve">Tome nota de la dirección de la puerta de enlace predeterminada. La puerta de enlace predeterminada es el dispositivo que proporciona a los dispositivos de la red doméstica acceso a redes externas, como Internet. En este caso, la dirección de la puerta de enlace predeterminada es la dirección del </w:t>
      </w:r>
      <w:r>
        <w:rPr>
          <w:b/>
          <w:bCs/>
        </w:rPr>
        <w:t>enrutador inalámbrico doméstico</w:t>
      </w:r>
      <w:r>
        <w:t>.</w:t>
      </w:r>
    </w:p>
    <w:p w14:paraId="6E070972" w14:textId="11A15962" w:rsidR="00102BF3" w:rsidRDefault="00102BF3" w:rsidP="00102BF3">
      <w:pPr>
        <w:pStyle w:val="SubStepAlpha"/>
      </w:pPr>
      <w:r>
        <w:t xml:space="preserve">Manteniendo la ventana de la </w:t>
      </w:r>
      <w:r>
        <w:rPr>
          <w:b/>
          <w:bCs/>
        </w:rPr>
        <w:t>PC de oficina</w:t>
      </w:r>
      <w:r>
        <w:t xml:space="preserve"> abierta, cierre la ventana de </w:t>
      </w:r>
      <w:r>
        <w:rPr>
          <w:b/>
          <w:bCs/>
        </w:rPr>
        <w:t>configuración de IP</w:t>
      </w:r>
      <w:r>
        <w:t xml:space="preserve"> y luego haga clic en el </w:t>
      </w:r>
      <w:r>
        <w:rPr>
          <w:b/>
          <w:bCs/>
        </w:rPr>
        <w:t>navegador web</w:t>
      </w:r>
      <w:r>
        <w:t xml:space="preserve">. Ingrese la dirección IP del </w:t>
      </w:r>
      <w:r>
        <w:rPr>
          <w:b/>
          <w:bCs/>
        </w:rPr>
        <w:t>router inalámbrico doméstico</w:t>
      </w:r>
      <w:r>
        <w:t xml:space="preserve"> (la dirección de la puerta de enlace predeterminada) en el cuadro </w:t>
      </w:r>
      <w:r>
        <w:rPr>
          <w:b/>
          <w:bCs/>
        </w:rPr>
        <w:t>URL</w:t>
      </w:r>
      <w:r>
        <w:t xml:space="preserve"> y haga clic en </w:t>
      </w:r>
      <w:r>
        <w:rPr>
          <w:b/>
          <w:bCs/>
        </w:rPr>
        <w:t>Ir</w:t>
      </w:r>
      <w:r>
        <w:t>.</w:t>
      </w:r>
    </w:p>
    <w:p w14:paraId="1F023EBF" w14:textId="75EECE07" w:rsidR="00102BF3" w:rsidRDefault="00102BF3" w:rsidP="00102BF3">
      <w:pPr>
        <w:pStyle w:val="SubStepAlpha"/>
      </w:pPr>
      <w:bookmarkStart w:id="0" w:name="_Hlk99700762"/>
      <w:r>
        <w:t xml:space="preserve">Los routers domésticos recién instalados se configuran con credenciales predeterminadas. </w:t>
      </w:r>
      <w:bookmarkEnd w:id="0"/>
      <w:r>
        <w:t xml:space="preserve">Use </w:t>
      </w:r>
      <w:r>
        <w:rPr>
          <w:b/>
          <w:bCs/>
        </w:rPr>
        <w:t>admin</w:t>
      </w:r>
      <w:r>
        <w:t xml:space="preserve"> tanto para el </w:t>
      </w:r>
      <w:r>
        <w:rPr>
          <w:b/>
          <w:bCs/>
        </w:rPr>
        <w:t>nombre de usuario</w:t>
      </w:r>
      <w:r>
        <w:t xml:space="preserve"> y la </w:t>
      </w:r>
      <w:r>
        <w:rPr>
          <w:b/>
          <w:bCs/>
        </w:rPr>
        <w:t>contraseña</w:t>
      </w:r>
      <w:r>
        <w:t xml:space="preserve">. Ahora debería ver aparecer la GUI del </w:t>
      </w:r>
      <w:r>
        <w:rPr>
          <w:b/>
          <w:bCs/>
        </w:rPr>
        <w:t>router inalámbrico doméstico</w:t>
      </w:r>
      <w:r>
        <w:t xml:space="preserve"> y estar listo para configurar la red de Natsumi. Ajuste el tamaño de la ventana, según sea necesario, para ver más de la interfaz. </w:t>
      </w:r>
    </w:p>
    <w:p w14:paraId="342DE141" w14:textId="77777777" w:rsidR="00102BF3" w:rsidRDefault="00102BF3" w:rsidP="00102BF3">
      <w:pPr>
        <w:pStyle w:val="BodyTextL50"/>
      </w:pPr>
      <w:r>
        <w:rPr>
          <w:b/>
          <w:bCs/>
        </w:rPr>
        <w:t>Nota</w:t>
      </w:r>
      <w:r>
        <w:t xml:space="preserve">: Las contraseñas predeterminadas en dispositivos reales deben cambiarse inmediatamente porque es ampliamente conocido, incluyento a los agentes de amenaza. </w:t>
      </w:r>
    </w:p>
    <w:p w14:paraId="5F275979" w14:textId="6562E30B" w:rsidR="00102BF3" w:rsidRDefault="00102BF3" w:rsidP="00102BF3">
      <w:pPr>
        <w:pStyle w:val="Ttulo3"/>
      </w:pPr>
      <w:r>
        <w:t>Configurar ajustes básicos.</w:t>
      </w:r>
    </w:p>
    <w:p w14:paraId="03A04F27" w14:textId="77777777" w:rsidR="00102BF3" w:rsidRDefault="00102BF3" w:rsidP="00102BF3">
      <w:pPr>
        <w:pStyle w:val="BodyTextL25"/>
        <w:rPr>
          <w:rFonts w:eastAsiaTheme="minorEastAsia"/>
        </w:rPr>
      </w:pPr>
      <w:r>
        <w:t xml:space="preserve">En este paso, configurará un nuevo nombre de usuario y contraseña para el router inalámbrico y limitará la cantidad de direcciones IP que DHCP emitirá a hosts que estén conectadas a la red. </w:t>
      </w:r>
    </w:p>
    <w:p w14:paraId="380936A1" w14:textId="77777777" w:rsidR="00102BF3" w:rsidRDefault="00102BF3" w:rsidP="00102BF3">
      <w:pPr>
        <w:pStyle w:val="BodyTextL25"/>
      </w:pPr>
      <w:r>
        <w:t>Natsumi solo tiene unos pocos dispositivos para conectar la red, y no tendrá muchos amigos. Ella piensa que no más de 10 dispositivos se conectarían a su red al mismo tiempo. Decide reducir el número de usuarios a 10. Su amiga vive en una parte densamente poblada de la ciudad, por lo que es posible que muchas personas puedan ver su red inalámbrica.</w:t>
      </w:r>
    </w:p>
    <w:p w14:paraId="54817F73" w14:textId="1DAD0A9E" w:rsidR="00102BF3" w:rsidRDefault="00102BF3" w:rsidP="00102BF3">
      <w:pPr>
        <w:pStyle w:val="SubStepAlpha"/>
      </w:pPr>
      <w:r>
        <w:t xml:space="preserve">Actualmente está viendo las opciones de configuración en la pestaña </w:t>
      </w:r>
      <w:r>
        <w:rPr>
          <w:b/>
          <w:bCs/>
        </w:rPr>
        <w:t>Configuración</w:t>
      </w:r>
      <w:r>
        <w:t xml:space="preserve">. Localice el área de </w:t>
      </w:r>
      <w:r>
        <w:rPr>
          <w:b/>
          <w:bCs/>
        </w:rPr>
        <w:t>Network Setup</w:t>
      </w:r>
      <w:r>
        <w:t xml:space="preserve"> (Configuración de red). Aquí es donde puede configurar el servidor DHCP del router. Busque el campo </w:t>
      </w:r>
      <w:r>
        <w:rPr>
          <w:b/>
          <w:bCs/>
        </w:rPr>
        <w:t>Número máximo de usuarios</w:t>
      </w:r>
      <w:r>
        <w:t xml:space="preserve"> e introduzca </w:t>
      </w:r>
      <w:r>
        <w:rPr>
          <w:b/>
          <w:bCs/>
        </w:rPr>
        <w:t>10</w:t>
      </w:r>
      <w:r>
        <w:t xml:space="preserve">. Desplácese hasta la parte de abajo de </w:t>
      </w:r>
      <w:r>
        <w:lastRenderedPageBreak/>
        <w:t xml:space="preserve">la página y haga clic en </w:t>
      </w:r>
      <w:r>
        <w:rPr>
          <w:b/>
          <w:bCs/>
        </w:rPr>
        <w:t>Save Settings</w:t>
      </w:r>
      <w:r>
        <w:t xml:space="preserve"> (Guardar configuración). Debe guardar la configuración en cada página de la GUI en la que realice cambios. </w:t>
      </w:r>
    </w:p>
    <w:p w14:paraId="07034B21" w14:textId="77777777" w:rsidR="00102BF3" w:rsidRDefault="00102BF3" w:rsidP="00102BF3">
      <w:pPr>
        <w:pStyle w:val="BodyTextL50"/>
      </w:pPr>
      <w:r>
        <w:rPr>
          <w:b/>
          <w:bCs/>
        </w:rPr>
        <w:t>Nota</w:t>
      </w:r>
      <w:r>
        <w:t xml:space="preserve">: es posible que pierda la conexión con el router. Haga clic en </w:t>
      </w:r>
      <w:r>
        <w:rPr>
          <w:b/>
          <w:bCs/>
        </w:rPr>
        <w:t>Ir</w:t>
      </w:r>
      <w:r>
        <w:t xml:space="preserve"> en el navegador web para volver a cargar la página de la GUI. Es posible que deba cerrar el </w:t>
      </w:r>
      <w:r>
        <w:rPr>
          <w:b/>
          <w:bCs/>
        </w:rPr>
        <w:t>navegador web</w:t>
      </w:r>
      <w:r>
        <w:t xml:space="preserve">, hacer clic en </w:t>
      </w:r>
      <w:r>
        <w:rPr>
          <w:b/>
          <w:bCs/>
        </w:rPr>
        <w:t>Configuración de IP</w:t>
      </w:r>
      <w:r>
        <w:t xml:space="preserve"> y alternar entre </w:t>
      </w:r>
      <w:r>
        <w:rPr>
          <w:b/>
          <w:bCs/>
        </w:rPr>
        <w:t>DHCP</w:t>
      </w:r>
      <w:r>
        <w:t xml:space="preserve"> y </w:t>
      </w:r>
      <w:r>
        <w:rPr>
          <w:b/>
          <w:bCs/>
        </w:rPr>
        <w:t>Estático</w:t>
      </w:r>
      <w:r>
        <w:t xml:space="preserve"> para actualizar el direccionamiento IP para </w:t>
      </w:r>
      <w:r>
        <w:rPr>
          <w:b/>
          <w:bCs/>
        </w:rPr>
        <w:t>PC de oficina</w:t>
      </w:r>
      <w:r>
        <w:t xml:space="preserve">. Luego verifique que la </w:t>
      </w:r>
      <w:r>
        <w:rPr>
          <w:b/>
          <w:bCs/>
        </w:rPr>
        <w:t>PC de oficina</w:t>
      </w:r>
      <w:r>
        <w:t xml:space="preserve"> tenga una configuración de dirección IP que comience con 192, abra el </w:t>
      </w:r>
      <w:r>
        <w:rPr>
          <w:b/>
          <w:bCs/>
        </w:rPr>
        <w:t xml:space="preserve">navegador web </w:t>
      </w:r>
      <w:r>
        <w:t xml:space="preserve">nuevamente, ingrese la dirección IP del router y vuelva a autenticarse con </w:t>
      </w:r>
      <w:r>
        <w:rPr>
          <w:b/>
          <w:bCs/>
        </w:rPr>
        <w:t>admin</w:t>
      </w:r>
      <w:r>
        <w:t xml:space="preserve"> como credenciales predeterminadas</w:t>
      </w:r>
      <w:r>
        <w:rPr>
          <w:b/>
          <w:bCs/>
        </w:rPr>
        <w:t xml:space="preserve">. </w:t>
      </w:r>
    </w:p>
    <w:p w14:paraId="2465D721" w14:textId="127D1F46" w:rsidR="00102BF3" w:rsidRDefault="00102BF3" w:rsidP="00102BF3">
      <w:pPr>
        <w:pStyle w:val="SubStepAlpha"/>
      </w:pPr>
      <w:r>
        <w:t xml:space="preserve">Haga clic en la pestaña </w:t>
      </w:r>
      <w:r>
        <w:rPr>
          <w:b/>
          <w:bCs/>
        </w:rPr>
        <w:t>administration</w:t>
      </w:r>
      <w:r>
        <w:t xml:space="preserve">. Aquí, puede cambiar la contraseña </w:t>
      </w:r>
      <w:r>
        <w:rPr>
          <w:b/>
          <w:bCs/>
        </w:rPr>
        <w:t>admin</w:t>
      </w:r>
      <w:r>
        <w:t xml:space="preserve"> predeterminada. Ingrese y confirme </w:t>
      </w:r>
      <w:r>
        <w:rPr>
          <w:b/>
          <w:bCs/>
        </w:rPr>
        <w:t>MyPassword1!</w:t>
      </w:r>
      <w:r>
        <w:t xml:space="preserve"> como la nueva contraseña. Desplácese hasta la parte inferior de la página y haga clic en </w:t>
      </w:r>
      <w:r>
        <w:rPr>
          <w:b/>
          <w:bCs/>
        </w:rPr>
        <w:t>Save Settings</w:t>
      </w:r>
      <w:r>
        <w:t xml:space="preserve"> (Guardar configuración).</w:t>
      </w:r>
    </w:p>
    <w:p w14:paraId="71FAD1EB" w14:textId="77777777" w:rsidR="00102BF3" w:rsidRDefault="00102BF3" w:rsidP="00102BF3">
      <w:pPr>
        <w:pStyle w:val="BodyTextL50"/>
      </w:pPr>
      <w:r>
        <w:t xml:space="preserve">Se le pedirá que inicie sesión nuevamente. Ingrese </w:t>
      </w:r>
      <w:r>
        <w:rPr>
          <w:b/>
          <w:bCs/>
        </w:rPr>
        <w:t>admin</w:t>
      </w:r>
      <w:r>
        <w:t xml:space="preserve"> como nombre de usuario y </w:t>
      </w:r>
      <w:r>
        <w:rPr>
          <w:b/>
          <w:bCs/>
        </w:rPr>
        <w:t>MyPassword1!</w:t>
      </w:r>
      <w:r>
        <w:t xml:space="preserve"> como nueva contraseña y haga clic en </w:t>
      </w:r>
      <w:r>
        <w:rPr>
          <w:b/>
          <w:bCs/>
        </w:rPr>
        <w:t>Continuar</w:t>
      </w:r>
      <w:r>
        <w:t>.</w:t>
      </w:r>
    </w:p>
    <w:p w14:paraId="3E5428C5" w14:textId="65258C08" w:rsidR="00102BF3" w:rsidRDefault="00102BF3" w:rsidP="00102BF3">
      <w:pPr>
        <w:pStyle w:val="Ttulo3"/>
      </w:pPr>
      <w:r>
        <w:t xml:space="preserve">Configurar la LAN inalámbrica. </w:t>
      </w:r>
    </w:p>
    <w:p w14:paraId="3DACE5E8" w14:textId="77777777" w:rsidR="00102BF3" w:rsidRDefault="00102BF3" w:rsidP="00102BF3">
      <w:pPr>
        <w:pStyle w:val="SubStepAlpha"/>
        <w:numPr>
          <w:ilvl w:val="0"/>
          <w:numId w:val="0"/>
        </w:numPr>
        <w:ind w:left="360"/>
        <w:rPr>
          <w:rFonts w:eastAsiaTheme="minorEastAsia"/>
        </w:rPr>
      </w:pPr>
      <w:r>
        <w:t>En este punto, está listo para configurar la red inalámbrica de Natsumi para que pueda conectar sus dispositivos inalámbricos a Internet a través de Wi-Fi.</w:t>
      </w:r>
    </w:p>
    <w:p w14:paraId="2CFCD50B" w14:textId="0094D192" w:rsidR="00102BF3" w:rsidRDefault="00102BF3" w:rsidP="00102BF3">
      <w:pPr>
        <w:pStyle w:val="SubStepAlpha"/>
      </w:pPr>
      <w:r>
        <w:t xml:space="preserve">Desplácese hacia la parte superior de la ventana y haga clic en la pestaña </w:t>
      </w:r>
      <w:r>
        <w:rPr>
          <w:b/>
          <w:bCs/>
        </w:rPr>
        <w:t>Inalámbrico</w:t>
      </w:r>
      <w:r>
        <w:t>.</w:t>
      </w:r>
    </w:p>
    <w:p w14:paraId="7A85BFB7" w14:textId="77777777" w:rsidR="00102BF3" w:rsidRDefault="00102BF3" w:rsidP="00102BF3">
      <w:pPr>
        <w:pStyle w:val="SubStepAlpha"/>
      </w:pPr>
      <w:r>
        <w:t>b.</w:t>
      </w:r>
      <w:r>
        <w:rPr>
          <w:rFonts w:ascii="Times New Roman" w:hAnsi="Times New Roman"/>
          <w:sz w:val="14"/>
          <w:szCs w:val="14"/>
        </w:rPr>
        <w:t xml:space="preserve">     </w:t>
      </w:r>
      <w:r>
        <w:t xml:space="preserve">Para la red de </w:t>
      </w:r>
      <w:r>
        <w:rPr>
          <w:b/>
          <w:bCs/>
        </w:rPr>
        <w:t>2,4 GHz</w:t>
      </w:r>
      <w:r>
        <w:t xml:space="preserve">, haga clic en </w:t>
      </w:r>
      <w:r>
        <w:rPr>
          <w:b/>
          <w:bCs/>
        </w:rPr>
        <w:t>Habilitar</w:t>
      </w:r>
      <w:r>
        <w:t xml:space="preserve"> para activar la radio de red. </w:t>
      </w:r>
    </w:p>
    <w:p w14:paraId="7818BC93" w14:textId="68386D82" w:rsidR="00102BF3" w:rsidRDefault="00102BF3" w:rsidP="00102BF3">
      <w:pPr>
        <w:pStyle w:val="SubStepAlpha"/>
      </w:pPr>
      <w:r>
        <w:t xml:space="preserve">Cambie el </w:t>
      </w:r>
      <w:r>
        <w:rPr>
          <w:b/>
          <w:bCs/>
        </w:rPr>
        <w:t>nombre de la red (SSID)</w:t>
      </w:r>
      <w:r>
        <w:t xml:space="preserve"> de </w:t>
      </w:r>
      <w:r>
        <w:rPr>
          <w:b/>
          <w:bCs/>
        </w:rPr>
        <w:t>Default</w:t>
      </w:r>
      <w:r>
        <w:t xml:space="preserve"> a </w:t>
      </w:r>
      <w:r>
        <w:rPr>
          <w:b/>
          <w:bCs/>
        </w:rPr>
        <w:t>MyHome</w:t>
      </w:r>
      <w:r>
        <w:t xml:space="preserve">. Cuando las personas buscan redes Wi-Fi para conectarse, verán este nombre de red. El nombre de la red puede estar oculto, pero esto puede dificultar un poco la conexión de los invitados a la red. Desplácese hasta la parte inferior de la página y haga clic en </w:t>
      </w:r>
      <w:r>
        <w:rPr>
          <w:b/>
          <w:bCs/>
        </w:rPr>
        <w:t>Save Settings</w:t>
      </w:r>
      <w:r>
        <w:t xml:space="preserve"> (Guardar configuración).</w:t>
      </w:r>
    </w:p>
    <w:p w14:paraId="68073F39" w14:textId="57CDF928" w:rsidR="00102BF3" w:rsidRDefault="00102BF3" w:rsidP="00102BF3">
      <w:pPr>
        <w:pStyle w:val="SubStepAlpha"/>
      </w:pPr>
      <w:r>
        <w:t xml:space="preserve">Ahora configurará la seguridad en la red </w:t>
      </w:r>
      <w:r>
        <w:rPr>
          <w:b/>
          <w:bCs/>
        </w:rPr>
        <w:t>MyHome</w:t>
      </w:r>
      <w:r>
        <w:t xml:space="preserve">. Esto evitará que personas no autorizadas se conecten a la red inalámbrica. Desplácese hasta la parte superior de la ventana y luego haga clic en </w:t>
      </w:r>
      <w:r>
        <w:rPr>
          <w:b/>
          <w:bCs/>
        </w:rPr>
        <w:t>Seguridad inalámbrica</w:t>
      </w:r>
      <w:r>
        <w:t xml:space="preserve"> en la pestaña </w:t>
      </w:r>
      <w:r>
        <w:rPr>
          <w:b/>
          <w:bCs/>
        </w:rPr>
        <w:t>Inalámbrico</w:t>
      </w:r>
      <w:r>
        <w:t>.</w:t>
      </w:r>
    </w:p>
    <w:p w14:paraId="7911563B" w14:textId="13DC4C2D" w:rsidR="00102BF3" w:rsidRDefault="00102BF3" w:rsidP="00102BF3">
      <w:pPr>
        <w:pStyle w:val="SubStepAlpha"/>
      </w:pPr>
      <w:r>
        <w:t xml:space="preserve">Tenga en cuenta que la seguridad está actualmente deshabilitada en las tres redes inalámbricas. Solo utiliza la red de </w:t>
      </w:r>
      <w:r>
        <w:rPr>
          <w:b/>
          <w:bCs/>
        </w:rPr>
        <w:t>2,4 GHz</w:t>
      </w:r>
      <w:r>
        <w:t xml:space="preserve">. Haga clic en el menú desplegable de la red de </w:t>
      </w:r>
      <w:r>
        <w:rPr>
          <w:b/>
          <w:bCs/>
        </w:rPr>
        <w:t>2,4 GHz</w:t>
      </w:r>
      <w:r>
        <w:t xml:space="preserve"> y seleccione </w:t>
      </w:r>
      <w:r>
        <w:rPr>
          <w:b/>
          <w:bCs/>
        </w:rPr>
        <w:t>WPA2 Personal</w:t>
      </w:r>
      <w:r>
        <w:t>. Esta es la seguridad más sólida que ofrece este router para redes inalámbricas.</w:t>
      </w:r>
    </w:p>
    <w:p w14:paraId="2925FE2F" w14:textId="05630942" w:rsidR="00102BF3" w:rsidRDefault="00102BF3" w:rsidP="00102BF3">
      <w:pPr>
        <w:pStyle w:val="SubStepAlpha"/>
      </w:pPr>
      <w:r>
        <w:t xml:space="preserve">Se revelan más configuraciones. WPA2 Personal requiere una frase de contraseña que debe introducir cualquier persona que desee conectarse a la red inalámbrica. Ingrese </w:t>
      </w:r>
      <w:r>
        <w:rPr>
          <w:b/>
          <w:bCs/>
        </w:rPr>
        <w:t>MyPassPhrase1!</w:t>
      </w:r>
      <w:r>
        <w:t xml:space="preserve"> como la </w:t>
      </w:r>
      <w:r>
        <w:rPr>
          <w:b/>
          <w:bCs/>
        </w:rPr>
        <w:t>frase de contraseña</w:t>
      </w:r>
      <w:r>
        <w:t>. Tenga en cuenta que las mayúsculas son importantes.</w:t>
      </w:r>
    </w:p>
    <w:p w14:paraId="31952884" w14:textId="4366D137" w:rsidR="00102BF3" w:rsidRDefault="00102BF3" w:rsidP="00102BF3">
      <w:pPr>
        <w:pStyle w:val="SubStepAlpha"/>
      </w:pPr>
      <w:r>
        <w:t xml:space="preserve">Desplácese hasta la parte inferior de la página, haga clic en </w:t>
      </w:r>
      <w:r>
        <w:rPr>
          <w:b/>
          <w:bCs/>
        </w:rPr>
        <w:t>Guardar configuración</w:t>
      </w:r>
      <w:r>
        <w:t xml:space="preserve"> y cierre </w:t>
      </w:r>
      <w:r>
        <w:rPr>
          <w:b/>
          <w:bCs/>
        </w:rPr>
        <w:t>el navegador web</w:t>
      </w:r>
      <w:r>
        <w:t xml:space="preserve"> de la PC de oficina.</w:t>
      </w:r>
    </w:p>
    <w:p w14:paraId="424028D1" w14:textId="5A74F336" w:rsidR="00102BF3" w:rsidRDefault="00102BF3" w:rsidP="00102BF3">
      <w:pPr>
        <w:pStyle w:val="Ttulo2"/>
      </w:pPr>
      <w:r>
        <w:t>Configurar el direccionamiento IP y probar la conectividad</w:t>
      </w:r>
    </w:p>
    <w:p w14:paraId="326AC41A" w14:textId="77777777" w:rsidR="00102BF3" w:rsidRDefault="00102BF3" w:rsidP="00102BF3">
      <w:pPr>
        <w:pStyle w:val="BodyTextL25"/>
        <w:rPr>
          <w:rFonts w:eastAsiaTheme="minorEastAsia"/>
        </w:rPr>
      </w:pPr>
      <w:r>
        <w:t>Ahora que el router está configurado, en esta parte configurará el direccionamiento IP para las PC y las computadoras portátiles y verificará que se puedan conectar a Internet.</w:t>
      </w:r>
    </w:p>
    <w:p w14:paraId="44F1DBAF" w14:textId="53A33C5A" w:rsidR="00102BF3" w:rsidRDefault="00102BF3" w:rsidP="00102BF3">
      <w:pPr>
        <w:pStyle w:val="Ttulo3"/>
      </w:pPr>
      <w:r>
        <w:t>Conecte la computadora portátil a la red inalámbrica.</w:t>
      </w:r>
    </w:p>
    <w:p w14:paraId="0D8591EF" w14:textId="384F2B74" w:rsidR="00102BF3" w:rsidRDefault="00102BF3" w:rsidP="00102BF3">
      <w:pPr>
        <w:pStyle w:val="SubStepAlpha"/>
        <w:rPr>
          <w:rFonts w:eastAsiaTheme="minorEastAsia"/>
        </w:rPr>
      </w:pPr>
      <w:r>
        <w:t xml:space="preserve">Haga clic en la </w:t>
      </w:r>
      <w:r>
        <w:rPr>
          <w:b/>
          <w:bCs/>
        </w:rPr>
        <w:t>computadora portátil</w:t>
      </w:r>
      <w:r>
        <w:t xml:space="preserve"> en la sala de estar y luego en la pestaña </w:t>
      </w:r>
      <w:r>
        <w:rPr>
          <w:b/>
          <w:bCs/>
        </w:rPr>
        <w:t>Escritorio</w:t>
      </w:r>
      <w:r>
        <w:t xml:space="preserve"> &gt; </w:t>
      </w:r>
      <w:r>
        <w:rPr>
          <w:b/>
          <w:bCs/>
        </w:rPr>
        <w:t>PC inalámbrica</w:t>
      </w:r>
      <w:r>
        <w:t>.</w:t>
      </w:r>
    </w:p>
    <w:p w14:paraId="583C2AA1" w14:textId="5042C40D" w:rsidR="00102BF3" w:rsidRDefault="00102BF3" w:rsidP="00102BF3">
      <w:pPr>
        <w:pStyle w:val="SubStepAlpha"/>
      </w:pPr>
      <w:r>
        <w:t xml:space="preserve">Haga clic en la pestaña </w:t>
      </w:r>
      <w:r>
        <w:rPr>
          <w:b/>
          <w:bCs/>
        </w:rPr>
        <w:t>Conectar</w:t>
      </w:r>
      <w:r>
        <w:t xml:space="preserve">. Después de un breve retraso, la red inalámbrica que configuró anteriormente aparecerá en la lista de nombres de redes inalámbricas. </w:t>
      </w:r>
    </w:p>
    <w:p w14:paraId="173C5428" w14:textId="2C68086E" w:rsidR="00102BF3" w:rsidRDefault="00102BF3" w:rsidP="00102BF3">
      <w:pPr>
        <w:pStyle w:val="SubStepAlpha"/>
      </w:pPr>
      <w:r>
        <w:t xml:space="preserve">Haga clic en el nombre de la red que creó y luego en el botón </w:t>
      </w:r>
      <w:r>
        <w:rPr>
          <w:b/>
          <w:bCs/>
        </w:rPr>
        <w:t>Conectar</w:t>
      </w:r>
      <w:r>
        <w:t>.</w:t>
      </w:r>
    </w:p>
    <w:p w14:paraId="00754B11" w14:textId="2E183868" w:rsidR="00102BF3" w:rsidRDefault="00102BF3" w:rsidP="00102BF3">
      <w:pPr>
        <w:pStyle w:val="SubStepAlpha"/>
      </w:pPr>
      <w:r>
        <w:t xml:space="preserve">Ingrese la frase de contraseña que configuró antes para la red inalámbrica en el campo </w:t>
      </w:r>
      <w:r>
        <w:rPr>
          <w:b/>
          <w:bCs/>
        </w:rPr>
        <w:t>Clave precompartida</w:t>
      </w:r>
      <w:r>
        <w:t xml:space="preserve"> (Pre-shared Key) y haga clic en </w:t>
      </w:r>
      <w:r>
        <w:rPr>
          <w:b/>
          <w:bCs/>
        </w:rPr>
        <w:t>Conectar</w:t>
      </w:r>
      <w:r>
        <w:t xml:space="preserve">. </w:t>
      </w:r>
    </w:p>
    <w:p w14:paraId="2ECD780F" w14:textId="7238BC74" w:rsidR="00102BF3" w:rsidRDefault="00102BF3" w:rsidP="00102BF3">
      <w:pPr>
        <w:pStyle w:val="SubStepAlpha"/>
      </w:pPr>
      <w:r>
        <w:lastRenderedPageBreak/>
        <w:t xml:space="preserve">Haga clic en la pestaña de </w:t>
      </w:r>
      <w:r>
        <w:rPr>
          <w:b/>
          <w:bCs/>
        </w:rPr>
        <w:t>Información de enlace (Link Information)</w:t>
      </w:r>
      <w:r>
        <w:t xml:space="preserve">. Debería ver el mensaje </w:t>
      </w:r>
      <w:r>
        <w:rPr>
          <w:b/>
          <w:bCs/>
        </w:rPr>
        <w:t>You have successfully connected to the access point</w:t>
      </w:r>
      <w:r>
        <w:t xml:space="preserve"> (Se ha conectado correctamente al punto de acceso).</w:t>
      </w:r>
    </w:p>
    <w:p w14:paraId="1B83A9B9" w14:textId="05A2A3B5" w:rsidR="00102BF3" w:rsidRDefault="00102BF3" w:rsidP="00102BF3">
      <w:pPr>
        <w:pStyle w:val="SubStepAlpha"/>
      </w:pPr>
      <w:r>
        <w:t xml:space="preserve">Haga clic en el botón </w:t>
      </w:r>
      <w:r>
        <w:rPr>
          <w:b/>
          <w:bCs/>
        </w:rPr>
        <w:t>Más Información (More Information)</w:t>
      </w:r>
      <w:r>
        <w:t xml:space="preserve"> para ver detalles sobre la conexión. Si la dirección IP no comienza con </w:t>
      </w:r>
      <w:r>
        <w:rPr>
          <w:b/>
          <w:bCs/>
        </w:rPr>
        <w:t>192</w:t>
      </w:r>
      <w:r>
        <w:t xml:space="preserve">, haga clic en </w:t>
      </w:r>
      <w:r>
        <w:rPr>
          <w:b/>
          <w:bCs/>
        </w:rPr>
        <w:t>Fast Forward Time</w:t>
      </w:r>
      <w:r>
        <w:t xml:space="preserve"> varias veces para acelerar la simulación.</w:t>
      </w:r>
    </w:p>
    <w:p w14:paraId="2512EE1F" w14:textId="4B6F0A14" w:rsidR="00102BF3" w:rsidRDefault="00102BF3" w:rsidP="00102BF3">
      <w:pPr>
        <w:pStyle w:val="SubStepAlpha"/>
      </w:pPr>
      <w:r>
        <w:t xml:space="preserve">Cierre la aplicación </w:t>
      </w:r>
      <w:r>
        <w:rPr>
          <w:b/>
          <w:bCs/>
        </w:rPr>
        <w:t>PC Wireless</w:t>
      </w:r>
      <w:r>
        <w:t xml:space="preserve"> y abra el </w:t>
      </w:r>
      <w:r>
        <w:rPr>
          <w:b/>
          <w:bCs/>
        </w:rPr>
        <w:t>navegador web</w:t>
      </w:r>
      <w:r>
        <w:t xml:space="preserve">. Verifique que la </w:t>
      </w:r>
      <w:r>
        <w:rPr>
          <w:b/>
          <w:bCs/>
        </w:rPr>
        <w:t>computadora portátil</w:t>
      </w:r>
      <w:r>
        <w:t xml:space="preserve"> ahora pueda conectarse a </w:t>
      </w:r>
      <w:bookmarkStart w:id="1" w:name="_Hlk99703377"/>
      <w:r>
        <w:rPr>
          <w:b/>
          <w:bCs/>
        </w:rPr>
        <w:t>skillsforall.srv</w:t>
      </w:r>
      <w:bookmarkEnd w:id="1"/>
      <w:r>
        <w:t xml:space="preserve">, haciendo clic en </w:t>
      </w:r>
      <w:r>
        <w:rPr>
          <w:b/>
          <w:bCs/>
        </w:rPr>
        <w:t>Fast Forward Time</w:t>
      </w:r>
      <w:r>
        <w:t xml:space="preserve"> (Tiempo de avance rápido) hasta que se cargue la página. Esto verifica que la </w:t>
      </w:r>
      <w:r>
        <w:rPr>
          <w:b/>
          <w:bCs/>
        </w:rPr>
        <w:t>computadora portátil</w:t>
      </w:r>
      <w:r>
        <w:t xml:space="preserve"> tenga conectividad a Internet.</w:t>
      </w:r>
    </w:p>
    <w:p w14:paraId="6245D72A" w14:textId="7DE28B5C" w:rsidR="00102BF3" w:rsidRDefault="00102BF3" w:rsidP="00102BF3">
      <w:pPr>
        <w:pStyle w:val="Ttulo3"/>
      </w:pPr>
      <w:r>
        <w:t>Pruebe la conectividad desde la PC de oficina.</w:t>
      </w:r>
    </w:p>
    <w:p w14:paraId="2C5C5BC9" w14:textId="77777777" w:rsidR="00102BF3" w:rsidRDefault="00102BF3" w:rsidP="00102BF3">
      <w:pPr>
        <w:pStyle w:val="BodyTextL25"/>
        <w:rPr>
          <w:rFonts w:eastAsiaTheme="minorEastAsia"/>
        </w:rPr>
      </w:pPr>
      <w:r>
        <w:t>Usted sabe que la PC de Office puede conectarse a la red porque la utilizó para configurar el router. Sin embargo, ¿también puede acceder a Internet? Si puede, sabrá que la red cableada está correctamente conectada y configurada.</w:t>
      </w:r>
    </w:p>
    <w:p w14:paraId="6E39F101" w14:textId="7709506A" w:rsidR="00102BF3" w:rsidRDefault="00102BF3" w:rsidP="00102BF3">
      <w:pPr>
        <w:pStyle w:val="SubStepAlpha"/>
      </w:pPr>
      <w:r>
        <w:t xml:space="preserve">Haga clic en </w:t>
      </w:r>
      <w:r>
        <w:rPr>
          <w:b/>
          <w:bCs/>
        </w:rPr>
        <w:t>PC de oficina</w:t>
      </w:r>
      <w:r>
        <w:t xml:space="preserve"> &gt; pestaña </w:t>
      </w:r>
      <w:r>
        <w:rPr>
          <w:b/>
          <w:bCs/>
        </w:rPr>
        <w:t>Escritorio</w:t>
      </w:r>
      <w:r>
        <w:t xml:space="preserve"> &gt; </w:t>
      </w:r>
      <w:r>
        <w:rPr>
          <w:b/>
          <w:bCs/>
        </w:rPr>
        <w:t>Navegador web</w:t>
      </w:r>
      <w:r>
        <w:t>.</w:t>
      </w:r>
    </w:p>
    <w:p w14:paraId="3FDF9C0A" w14:textId="3B5EE66C" w:rsidR="00102BF3" w:rsidRDefault="00102BF3" w:rsidP="00102BF3">
      <w:pPr>
        <w:pStyle w:val="SubStepAlpha"/>
      </w:pPr>
      <w:r>
        <w:t xml:space="preserve">Ingrese </w:t>
      </w:r>
      <w:r>
        <w:rPr>
          <w:b/>
          <w:bCs/>
        </w:rPr>
        <w:t>skillsforall.srv</w:t>
      </w:r>
      <w:r>
        <w:t xml:space="preserve"> y haga clic en </w:t>
      </w:r>
      <w:r>
        <w:rPr>
          <w:b/>
          <w:bCs/>
        </w:rPr>
        <w:t>Ir</w:t>
      </w:r>
      <w:r>
        <w:t xml:space="preserve">. Después de un breve retraso, verá aparecer la página web. Si es necesario, haga clic en </w:t>
      </w:r>
      <w:r>
        <w:rPr>
          <w:b/>
          <w:bCs/>
        </w:rPr>
        <w:t>Fast Forward Time</w:t>
      </w:r>
      <w:r>
        <w:t xml:space="preserve"> varias veces para acelerar la convergencia. </w:t>
      </w:r>
    </w:p>
    <w:p w14:paraId="0071FC09" w14:textId="77777777" w:rsidR="00102BF3" w:rsidRDefault="00102BF3" w:rsidP="00102BF3">
      <w:pPr>
        <w:pStyle w:val="BodyTextL50"/>
      </w:pPr>
      <w:r>
        <w:t xml:space="preserve">Cargar un sitio web externo verifica que la conectividad a Internet para la </w:t>
      </w:r>
      <w:r>
        <w:rPr>
          <w:b/>
          <w:bCs/>
        </w:rPr>
        <w:t>PC de oficina</w:t>
      </w:r>
      <w:r>
        <w:t>.</w:t>
      </w:r>
    </w:p>
    <w:p w14:paraId="2FDE94ED" w14:textId="42BA9713" w:rsidR="00102BF3" w:rsidRDefault="00102BF3" w:rsidP="00102BF3">
      <w:pPr>
        <w:pStyle w:val="Ttulo3"/>
      </w:pPr>
      <w:r>
        <w:t>Configurar la PC de dormitorio.</w:t>
      </w:r>
    </w:p>
    <w:p w14:paraId="09040FA9" w14:textId="0B428594" w:rsidR="00102BF3" w:rsidRDefault="00102BF3" w:rsidP="00102BF3">
      <w:pPr>
        <w:pStyle w:val="SubStepAlpha"/>
        <w:rPr>
          <w:rFonts w:eastAsiaTheme="minorEastAsia"/>
        </w:rPr>
      </w:pPr>
      <w:r>
        <w:t xml:space="preserve">Para la </w:t>
      </w:r>
      <w:r>
        <w:rPr>
          <w:b/>
          <w:bCs/>
        </w:rPr>
        <w:t>PC de dormitorio</w:t>
      </w:r>
      <w:r>
        <w:t xml:space="preserve">, abra </w:t>
      </w:r>
      <w:r>
        <w:rPr>
          <w:b/>
          <w:bCs/>
        </w:rPr>
        <w:t>Configuración IP</w:t>
      </w:r>
      <w:r>
        <w:t xml:space="preserve"> y configúrela como </w:t>
      </w:r>
      <w:r>
        <w:rPr>
          <w:b/>
          <w:bCs/>
        </w:rPr>
        <w:t>DHCP</w:t>
      </w:r>
      <w:r>
        <w:t xml:space="preserve">. Verifique que la PC del dormitorio recibió una dirección IP que comienza con </w:t>
      </w:r>
      <w:r>
        <w:rPr>
          <w:b/>
          <w:bCs/>
        </w:rPr>
        <w:t>192</w:t>
      </w:r>
      <w:r>
        <w:t>.</w:t>
      </w:r>
    </w:p>
    <w:p w14:paraId="7BD970EA" w14:textId="120B31CC" w:rsidR="00102BF3" w:rsidRDefault="00102BF3" w:rsidP="00102BF3">
      <w:pPr>
        <w:pStyle w:val="SubStepAlpha"/>
      </w:pPr>
      <w:r>
        <w:t xml:space="preserve">Cierre la ventana </w:t>
      </w:r>
      <w:r>
        <w:rPr>
          <w:b/>
          <w:bCs/>
        </w:rPr>
        <w:t>Configuración IP</w:t>
      </w:r>
      <w:r>
        <w:t xml:space="preserve"> y haga clic en </w:t>
      </w:r>
      <w:r>
        <w:rPr>
          <w:b/>
          <w:bCs/>
        </w:rPr>
        <w:t>Web Browser (Navegador web)</w:t>
      </w:r>
      <w:r>
        <w:t xml:space="preserve">. Verifique que la </w:t>
      </w:r>
      <w:r>
        <w:rPr>
          <w:b/>
          <w:bCs/>
        </w:rPr>
        <w:t>PC del dormitorio</w:t>
      </w:r>
      <w:r>
        <w:t xml:space="preserve"> ahora pueda conectarse a </w:t>
      </w:r>
      <w:r>
        <w:rPr>
          <w:b/>
          <w:bCs/>
        </w:rPr>
        <w:t>skillsforall.srv</w:t>
      </w:r>
      <w:r>
        <w:t xml:space="preserve">, haciendo clic en </w:t>
      </w:r>
      <w:r>
        <w:rPr>
          <w:b/>
          <w:bCs/>
        </w:rPr>
        <w:t xml:space="preserve">Fast Forward Time </w:t>
      </w:r>
      <w:r>
        <w:t xml:space="preserve">(Tiempo de avance rápido) hasta que se cargue la página. Esto verifica que la </w:t>
      </w:r>
      <w:r>
        <w:rPr>
          <w:b/>
          <w:bCs/>
        </w:rPr>
        <w:t>PC del dormitorio</w:t>
      </w:r>
      <w:r>
        <w:t xml:space="preserve"> tenga conectividad a Internet.</w:t>
      </w:r>
    </w:p>
    <w:p w14:paraId="5FCDB123" w14:textId="77777777" w:rsidR="00102BF3" w:rsidRDefault="00102BF3" w:rsidP="00102BF3">
      <w:pPr>
        <w:pStyle w:val="BodyTextL25"/>
      </w:pPr>
      <w:r>
        <w:t>Ha completado la conexión de dispositivos de red, la configuración del router y la LAN inalámbrica, y la configuración de hosts para conectarse a la red. Todos los dispositivos deben poder conectarse a Internet. Su trabajo está hecho y Natsumi se ha ofrecido a prepararle la cena como recompensa por su ayuda.</w:t>
      </w:r>
    </w:p>
    <w:p w14:paraId="7145519F" w14:textId="77777777" w:rsidR="00CB74C6" w:rsidRPr="009F004B" w:rsidRDefault="00CB74C6" w:rsidP="00CB74C6">
      <w:pPr>
        <w:pStyle w:val="ConfigWindow"/>
      </w:pPr>
      <w:r>
        <w:t>Fin del documento</w:t>
      </w:r>
    </w:p>
    <w:sectPr w:rsidR="00CB74C6" w:rsidRPr="009F004B"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64EC1" w14:textId="77777777" w:rsidR="00544181" w:rsidRDefault="00544181" w:rsidP="00710659">
      <w:pPr>
        <w:spacing w:after="0" w:line="240" w:lineRule="auto"/>
      </w:pPr>
      <w:r>
        <w:separator/>
      </w:r>
    </w:p>
    <w:p w14:paraId="03780434" w14:textId="77777777" w:rsidR="00544181" w:rsidRDefault="00544181"/>
  </w:endnote>
  <w:endnote w:type="continuationSeparator" w:id="0">
    <w:p w14:paraId="4DA0841C" w14:textId="77777777" w:rsidR="00544181" w:rsidRDefault="00544181" w:rsidP="00710659">
      <w:pPr>
        <w:spacing w:after="0" w:line="240" w:lineRule="auto"/>
      </w:pPr>
      <w:r>
        <w:continuationSeparator/>
      </w:r>
    </w:p>
    <w:p w14:paraId="21F91717" w14:textId="77777777" w:rsidR="00544181" w:rsidRDefault="00544181"/>
  </w:endnote>
  <w:endnote w:type="continuationNotice" w:id="1">
    <w:p w14:paraId="154C2C8E" w14:textId="77777777" w:rsidR="00544181" w:rsidRDefault="0054418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ACDA" w14:textId="014A4FDA" w:rsidR="00E94E2C" w:rsidRDefault="00440A57" w:rsidP="00E94E2C">
    <w:pPr>
      <w:pStyle w:val="Piedepgina"/>
    </w:pPr>
    <w:r>
      <w:rPr>
        <w:noProof/>
      </w:rPr>
      <mc:AlternateContent>
        <mc:Choice Requires="wps">
          <w:drawing>
            <wp:anchor distT="0" distB="0" distL="0" distR="0" simplePos="0" relativeHeight="251659264" behindDoc="0" locked="0" layoutInCell="1" allowOverlap="1" wp14:anchorId="1AE61771" wp14:editId="48A7BA6D">
              <wp:simplePos x="635" y="635"/>
              <wp:positionH relativeFrom="page">
                <wp:align>right</wp:align>
              </wp:positionH>
              <wp:positionV relativeFrom="page">
                <wp:align>bottom</wp:align>
              </wp:positionV>
              <wp:extent cx="993140" cy="371475"/>
              <wp:effectExtent l="0" t="0" r="0" b="0"/>
              <wp:wrapNone/>
              <wp:docPr id="78685599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3AEB4FB9" w14:textId="705E35BF" w:rsidR="00440A57" w:rsidRPr="00440A57" w:rsidRDefault="00440A57" w:rsidP="00440A57">
                          <w:pPr>
                            <w:spacing w:after="0"/>
                            <w:rPr>
                              <w:rFonts w:ascii="Calibri" w:hAnsi="Calibri" w:cs="Calibri"/>
                              <w:noProof/>
                              <w:color w:val="000000"/>
                              <w:sz w:val="16"/>
                              <w:szCs w:val="16"/>
                            </w:rPr>
                          </w:pPr>
                          <w:r w:rsidRPr="00440A57">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AE61771"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" filled="f" stroked="f">
              <v:fill o:detectmouseclick="t"/>
              <v:textbox style="mso-fit-shape-to-text:t" inset="0,0,20pt,15pt">
                <w:txbxContent>
                  <w:p w14:paraId="3AEB4FB9" w14:textId="705E35BF" w:rsidR="00440A57" w:rsidRPr="00440A57" w:rsidRDefault="00440A57" w:rsidP="00440A57">
                    <w:pPr>
                      <w:spacing w:after="0"/>
                      <w:rPr>
                        <w:rFonts w:ascii="Calibri" w:hAnsi="Calibri" w:cs="Calibri"/>
                        <w:noProof/>
                        <w:color w:val="000000"/>
                        <w:sz w:val="16"/>
                        <w:szCs w:val="16"/>
                      </w:rPr>
                    </w:pPr>
                    <w:r w:rsidRPr="00440A57">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D3997" w14:textId="7DA57396" w:rsidR="00926CB2" w:rsidRPr="00882B63" w:rsidRDefault="008E00D5" w:rsidP="00E94E2C">
    <w:pPr>
      <w:pStyle w:val="Piedepgina"/>
      <w:rPr>
        <w:szCs w:val="16"/>
      </w:rPr>
    </w:pPr>
    <w:r w:rsidRPr="00B31F19">
      <w:rPr>
        <w:rFonts w:ascii="Symbol" w:hAnsi="Symbol"/>
      </w:rPr>
      <w:t xml:space="preserve">ã </w:t>
    </w:r>
    <w:r>
      <w:t xml:space="preserve"> </w:t>
    </w:r>
    <w:sdt>
      <w:sdt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2022</w:t>
        </w:r>
      </w:sdtContent>
    </w:sdt>
    <w:r>
      <w:t xml:space="preserve"> - </w:t>
    </w:r>
    <w:r w:rsidR="00102BF3">
      <w:t>2024</w:t>
    </w:r>
    <w:r>
      <w:t xml:space="preserve"> Cisco y/o sus filiales. Todos los derechos reservados. Información pública de Cisco</w:t>
    </w:r>
    <w:r>
      <w:tab/>
      <w:t xml:space="preserve"> Página </w:t>
    </w:r>
    <w:r w:rsidRPr="0090659A">
      <w:rPr>
        <w:b/>
        <w:szCs w:val="16"/>
      </w:rPr>
      <w:fldChar w:fldCharType="begin"/>
    </w:r>
    <w:r w:rsidRPr="0090659A">
      <w:rPr>
        <w:b/>
        <w:szCs w:val="16"/>
      </w:rPr>
      <w:instrText xml:space="preserve"> PAGE </w:instrText>
    </w:r>
    <w:r w:rsidRPr="0090659A">
      <w:rPr>
        <w:b/>
        <w:szCs w:val="16"/>
      </w:rPr>
      <w:fldChar w:fldCharType="separate"/>
    </w:r>
    <w:r>
      <w:rPr>
        <w:b/>
      </w:rPr>
      <w:t>6</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rPr>
      <w:t>6</w:t>
    </w:r>
    <w:r w:rsidRPr="0090659A">
      <w:rPr>
        <w:b/>
        <w:szCs w:val="16"/>
      </w:rPr>
      <w:fldChar w:fldCharType="end"/>
    </w:r>
    <w:r w:rsidR="00882B63">
      <w:tab/>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6B7B4" w14:textId="7789D461" w:rsidR="00882B63" w:rsidRPr="00882B63" w:rsidRDefault="00882B63" w:rsidP="00E94E2C">
    <w:pPr>
      <w:pStyle w:val="Piedepgina"/>
      <w:rPr>
        <w:szCs w:val="16"/>
      </w:rPr>
    </w:pPr>
    <w:r w:rsidRPr="00B31F19">
      <w:rPr>
        <w:rFonts w:ascii="Symbol" w:hAnsi="Symbol"/>
      </w:rPr>
      <w:t xml:space="preserve">ã </w:t>
    </w:r>
    <w:r>
      <w:t xml:space="preserve"> </w:t>
    </w:r>
    <w:sdt>
      <w:sdt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2022</w:t>
        </w:r>
      </w:sdtContent>
    </w:sdt>
    <w:r>
      <w:t xml:space="preserve"> - </w:t>
    </w:r>
    <w:r w:rsidR="00102BF3">
      <w:t>2024</w:t>
    </w:r>
    <w:r>
      <w:t xml:space="preserve"> Cisco y/o sus filiales. Todos los derechos reservados. Información pública de Cisco</w:t>
    </w:r>
    <w:r>
      <w:tab/>
      <w:t xml:space="preserve"> Página </w:t>
    </w:r>
    <w:r w:rsidRPr="0090659A">
      <w:rPr>
        <w:b/>
        <w:szCs w:val="16"/>
      </w:rPr>
      <w:fldChar w:fldCharType="begin"/>
    </w:r>
    <w:r w:rsidRPr="0090659A">
      <w:rPr>
        <w:b/>
        <w:szCs w:val="16"/>
      </w:rPr>
      <w:instrText xml:space="preserve"> PAGE </w:instrText>
    </w:r>
    <w:r w:rsidRPr="0090659A">
      <w:rPr>
        <w:b/>
        <w:szCs w:val="16"/>
      </w:rPr>
      <w:fldChar w:fldCharType="separate"/>
    </w:r>
    <w:r>
      <w:rPr>
        <w:b/>
      </w:rPr>
      <w:t>1</w:t>
    </w:r>
    <w:r w:rsidRPr="0090659A">
      <w:rPr>
        <w:b/>
        <w:szCs w:val="16"/>
      </w:rPr>
      <w:fldChar w:fldCharType="end"/>
    </w:r>
    <w:r>
      <w:t xml:space="preserve"> de </w:t>
    </w:r>
    <w:r w:rsidRPr="0090659A">
      <w:rPr>
        <w:b/>
        <w:szCs w:val="16"/>
      </w:rPr>
      <w:fldChar w:fldCharType="begin"/>
    </w:r>
    <w:r w:rsidRPr="0090659A">
      <w:rPr>
        <w:b/>
        <w:szCs w:val="16"/>
      </w:rPr>
      <w:instrText xml:space="preserve"> NUMPAGES  </w:instrText>
    </w:r>
    <w:r w:rsidRPr="0090659A">
      <w:rPr>
        <w:b/>
        <w:szCs w:val="16"/>
      </w:rPr>
      <w:fldChar w:fldCharType="separate"/>
    </w:r>
    <w:r>
      <w:rPr>
        <w:b/>
      </w:rPr>
      <w:t>6</w:t>
    </w:r>
    <w:r w:rsidRPr="0090659A">
      <w:rPr>
        <w:b/>
        <w:szCs w:val="16"/>
      </w:rPr>
      <w:fldChar w:fldCharType="end"/>
    </w:r>
    <w:r w:rsidR="00C20634">
      <w:tab/>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B1B29" w14:textId="77777777" w:rsidR="00544181" w:rsidRDefault="00544181" w:rsidP="00710659">
      <w:pPr>
        <w:spacing w:after="0" w:line="240" w:lineRule="auto"/>
      </w:pPr>
      <w:r>
        <w:separator/>
      </w:r>
    </w:p>
    <w:p w14:paraId="2B0DCFC2" w14:textId="77777777" w:rsidR="00544181" w:rsidRDefault="00544181"/>
  </w:footnote>
  <w:footnote w:type="continuationSeparator" w:id="0">
    <w:p w14:paraId="21400C89" w14:textId="77777777" w:rsidR="00544181" w:rsidRDefault="00544181" w:rsidP="00710659">
      <w:pPr>
        <w:spacing w:after="0" w:line="240" w:lineRule="auto"/>
      </w:pPr>
      <w:r>
        <w:continuationSeparator/>
      </w:r>
    </w:p>
    <w:p w14:paraId="312D95BF" w14:textId="77777777" w:rsidR="00544181" w:rsidRDefault="00544181"/>
  </w:footnote>
  <w:footnote w:type="continuationNotice" w:id="1">
    <w:p w14:paraId="10CA8A87" w14:textId="77777777" w:rsidR="00544181" w:rsidRDefault="0054418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EEF81" w14:textId="77777777" w:rsidR="009C34D6" w:rsidRDefault="009C34D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ítulo"/>
      <w:tag w:val=""/>
      <w:id w:val="-1711953976"/>
      <w:placeholder>
        <w:docPart w:val="70B10398A1D44B22914C3E34BC0A9828"/>
      </w:placeholder>
      <w:dataBinding w:prefixMappings="xmlns:ns0='http://purl.org/dc/elements/1.1/' xmlns:ns1='http://schemas.openxmlformats.org/package/2006/metadata/core-properties' " w:xpath="/ns1:coreProperties[1]/ns0:title[1]" w:storeItemID="{6C3C8BC8-F283-45AE-878A-BAB7291924A1}"/>
      <w:text/>
    </w:sdtPr>
    <w:sdtContent>
      <w:p w14:paraId="0619161C" w14:textId="0A84EFBE" w:rsidR="00926CB2" w:rsidRDefault="00344A2D" w:rsidP="008402F2">
        <w:pPr>
          <w:pStyle w:val="PageHead"/>
        </w:pPr>
        <w:proofErr w:type="spellStart"/>
        <w:r>
          <w:t>Packet</w:t>
        </w:r>
        <w:proofErr w:type="spellEnd"/>
        <w:r>
          <w:t xml:space="preserve"> Tracer: Configurar un enrutador inalámbrico y clientes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BA5F8" w14:textId="77777777" w:rsidR="00926CB2" w:rsidRDefault="00882B63" w:rsidP="006C3FCF">
    <w:pPr>
      <w:ind w:left="-288"/>
    </w:pPr>
    <w:r>
      <w:rPr>
        <w:noProof/>
      </w:rPr>
      <w:drawing>
        <wp:inline distT="0" distB="0" distL="0" distR="0" wp14:anchorId="513C722B" wp14:editId="16F4C80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BE2C3BBC"/>
    <w:styleLink w:val="LabList"/>
    <w:lvl w:ilvl="0">
      <w:start w:val="1"/>
      <w:numFmt w:val="none"/>
      <w:pStyle w:val="Ttulo1"/>
      <w:suff w:val="nothing"/>
      <w:lvlText w:val=""/>
      <w:lvlJc w:val="left"/>
      <w:pPr>
        <w:ind w:left="360" w:hanging="360"/>
      </w:pPr>
      <w:rPr>
        <w:rFonts w:hint="default"/>
      </w:rPr>
    </w:lvl>
    <w:lvl w:ilvl="1">
      <w:start w:val="1"/>
      <w:numFmt w:val="decimal"/>
      <w:pStyle w:val="Ttulo2"/>
      <w:suff w:val="space"/>
      <w:lvlText w:val="Parte %2:"/>
      <w:lvlJc w:val="left"/>
      <w:pPr>
        <w:ind w:left="0" w:firstLine="0"/>
      </w:pPr>
      <w:rPr>
        <w:rFonts w:hint="default"/>
      </w:rPr>
    </w:lvl>
    <w:lvl w:ilvl="2">
      <w:start w:val="1"/>
      <w:numFmt w:val="decimal"/>
      <w:pStyle w:val="Ttulo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B8D2895"/>
    <w:multiLevelType w:val="hybridMultilevel"/>
    <w:tmpl w:val="1278CC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51413591">
    <w:abstractNumId w:val="8"/>
    <w:lvlOverride w:ilvl="0">
      <w:lvl w:ilvl="0">
        <w:start w:val="1"/>
        <w:numFmt w:val="bullet"/>
        <w:pStyle w:val="Bulletlevel1"/>
        <w:lvlText w:val=""/>
        <w:lvlJc w:val="left"/>
        <w:pPr>
          <w:ind w:left="720" w:hanging="360"/>
        </w:pPr>
        <w:rPr>
          <w:rFonts w:ascii="Webdings" w:hAnsi="Webdings" w:hint="default"/>
          <w:sz w:val="14"/>
          <w:szCs w:val="14"/>
        </w:rPr>
      </w:lvl>
    </w:lvlOverride>
  </w:num>
  <w:num w:numId="2" w16cid:durableId="2043823053">
    <w:abstractNumId w:val="2"/>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69433056">
    <w:abstractNumId w:val="4"/>
  </w:num>
  <w:num w:numId="4" w16cid:durableId="2028798030">
    <w:abstractNumId w:val="2"/>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610625819">
    <w:abstractNumId w:val="2"/>
  </w:num>
  <w:num w:numId="6" w16cid:durableId="582881627">
    <w:abstractNumId w:val="0"/>
  </w:num>
  <w:num w:numId="7" w16cid:durableId="1467967508">
    <w:abstractNumId w:val="1"/>
  </w:num>
  <w:num w:numId="8" w16cid:durableId="1376269112">
    <w:abstractNumId w:val="6"/>
    <w:lvlOverride w:ilvl="0">
      <w:lvl w:ilvl="0">
        <w:start w:val="1"/>
        <w:numFmt w:val="decimal"/>
        <w:lvlText w:val="Parte %1:"/>
        <w:lvlJc w:val="left"/>
        <w:pPr>
          <w:tabs>
            <w:tab w:val="num" w:pos="1152"/>
          </w:tabs>
          <w:ind w:left="1152" w:hanging="792"/>
        </w:pPr>
        <w:rPr>
          <w:rFonts w:hint="default"/>
        </w:rPr>
      </w:lvl>
    </w:lvlOverride>
  </w:num>
  <w:num w:numId="9" w16cid:durableId="965896199">
    <w:abstractNumId w:val="2"/>
  </w:num>
  <w:num w:numId="10" w16cid:durableId="618605571">
    <w:abstractNumId w:val="9"/>
  </w:num>
  <w:num w:numId="11" w16cid:durableId="15950449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92171685">
    <w:abstractNumId w:val="3"/>
  </w:num>
  <w:num w:numId="13" w16cid:durableId="623082323">
    <w:abstractNumId w:val="8"/>
  </w:num>
  <w:num w:numId="14" w16cid:durableId="1153328725">
    <w:abstractNumId w:val="7"/>
  </w:num>
  <w:num w:numId="15" w16cid:durableId="799112680">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A4B"/>
    <w:rsid w:val="00001BDF"/>
    <w:rsid w:val="000020A2"/>
    <w:rsid w:val="000027AA"/>
    <w:rsid w:val="0000380F"/>
    <w:rsid w:val="00004175"/>
    <w:rsid w:val="000059C9"/>
    <w:rsid w:val="00012C22"/>
    <w:rsid w:val="000160F7"/>
    <w:rsid w:val="00016CDA"/>
    <w:rsid w:val="00016D5B"/>
    <w:rsid w:val="00016F30"/>
    <w:rsid w:val="0002047C"/>
    <w:rsid w:val="00021B9A"/>
    <w:rsid w:val="000242D6"/>
    <w:rsid w:val="00024EE5"/>
    <w:rsid w:val="00027EA3"/>
    <w:rsid w:val="000309A9"/>
    <w:rsid w:val="000419E0"/>
    <w:rsid w:val="00041AF6"/>
    <w:rsid w:val="00042E61"/>
    <w:rsid w:val="00044E62"/>
    <w:rsid w:val="00050BA4"/>
    <w:rsid w:val="0005141D"/>
    <w:rsid w:val="00051738"/>
    <w:rsid w:val="0005242B"/>
    <w:rsid w:val="00052548"/>
    <w:rsid w:val="0005722F"/>
    <w:rsid w:val="00060696"/>
    <w:rsid w:val="00062D89"/>
    <w:rsid w:val="00067A67"/>
    <w:rsid w:val="00070C16"/>
    <w:rsid w:val="00072CEA"/>
    <w:rsid w:val="00075EA9"/>
    <w:rsid w:val="000769CF"/>
    <w:rsid w:val="00080AD8"/>
    <w:rsid w:val="000815D8"/>
    <w:rsid w:val="00084C99"/>
    <w:rsid w:val="00084F74"/>
    <w:rsid w:val="00085CC6"/>
    <w:rsid w:val="00087D0F"/>
    <w:rsid w:val="00090C07"/>
    <w:rsid w:val="0009147A"/>
    <w:rsid w:val="00091E8D"/>
    <w:rsid w:val="0009378D"/>
    <w:rsid w:val="00097163"/>
    <w:rsid w:val="000A22C8"/>
    <w:rsid w:val="000B2344"/>
    <w:rsid w:val="000B26A9"/>
    <w:rsid w:val="000B5903"/>
    <w:rsid w:val="000B7DE5"/>
    <w:rsid w:val="000C2118"/>
    <w:rsid w:val="000C333E"/>
    <w:rsid w:val="000C5EF2"/>
    <w:rsid w:val="000C6425"/>
    <w:rsid w:val="000C6E6E"/>
    <w:rsid w:val="000C7B7D"/>
    <w:rsid w:val="000D55B4"/>
    <w:rsid w:val="000E65F0"/>
    <w:rsid w:val="000E7B53"/>
    <w:rsid w:val="000F072C"/>
    <w:rsid w:val="000F2074"/>
    <w:rsid w:val="000F31D7"/>
    <w:rsid w:val="000F6743"/>
    <w:rsid w:val="001006C2"/>
    <w:rsid w:val="00101BE8"/>
    <w:rsid w:val="00102BF3"/>
    <w:rsid w:val="00103401"/>
    <w:rsid w:val="00103A2A"/>
    <w:rsid w:val="00103A44"/>
    <w:rsid w:val="00103D36"/>
    <w:rsid w:val="0010436E"/>
    <w:rsid w:val="00107B2B"/>
    <w:rsid w:val="00112AC5"/>
    <w:rsid w:val="001133DD"/>
    <w:rsid w:val="00120CBE"/>
    <w:rsid w:val="00121BAE"/>
    <w:rsid w:val="00122111"/>
    <w:rsid w:val="00125806"/>
    <w:rsid w:val="001261C4"/>
    <w:rsid w:val="001263C7"/>
    <w:rsid w:val="00127D49"/>
    <w:rsid w:val="00130A20"/>
    <w:rsid w:val="001314FB"/>
    <w:rsid w:val="00131C5D"/>
    <w:rsid w:val="001366EC"/>
    <w:rsid w:val="0014219C"/>
    <w:rsid w:val="001425ED"/>
    <w:rsid w:val="001433C1"/>
    <w:rsid w:val="00143450"/>
    <w:rsid w:val="00144997"/>
    <w:rsid w:val="001523C0"/>
    <w:rsid w:val="001535FE"/>
    <w:rsid w:val="00154E3A"/>
    <w:rsid w:val="00155352"/>
    <w:rsid w:val="001559D2"/>
    <w:rsid w:val="00157902"/>
    <w:rsid w:val="00162105"/>
    <w:rsid w:val="00162EEA"/>
    <w:rsid w:val="00163164"/>
    <w:rsid w:val="00163791"/>
    <w:rsid w:val="001652BC"/>
    <w:rsid w:val="00166253"/>
    <w:rsid w:val="001704B7"/>
    <w:rsid w:val="001708A6"/>
    <w:rsid w:val="001710C0"/>
    <w:rsid w:val="00172AFB"/>
    <w:rsid w:val="00174D6F"/>
    <w:rsid w:val="001772B8"/>
    <w:rsid w:val="00177310"/>
    <w:rsid w:val="00177B76"/>
    <w:rsid w:val="001805FF"/>
    <w:rsid w:val="00180FBF"/>
    <w:rsid w:val="001813C3"/>
    <w:rsid w:val="00182CF4"/>
    <w:rsid w:val="001835ED"/>
    <w:rsid w:val="00185EDE"/>
    <w:rsid w:val="00186CE1"/>
    <w:rsid w:val="00191F00"/>
    <w:rsid w:val="00192F12"/>
    <w:rsid w:val="00193F14"/>
    <w:rsid w:val="001955F2"/>
    <w:rsid w:val="00196CBC"/>
    <w:rsid w:val="00197386"/>
    <w:rsid w:val="0019753E"/>
    <w:rsid w:val="00197614"/>
    <w:rsid w:val="001A0312"/>
    <w:rsid w:val="001A11A8"/>
    <w:rsid w:val="001A15DA"/>
    <w:rsid w:val="001A2694"/>
    <w:rsid w:val="001A3CC7"/>
    <w:rsid w:val="001A67A4"/>
    <w:rsid w:val="001A69AC"/>
    <w:rsid w:val="001B2462"/>
    <w:rsid w:val="001B67D8"/>
    <w:rsid w:val="001B6F95"/>
    <w:rsid w:val="001C05A1"/>
    <w:rsid w:val="001C1D9E"/>
    <w:rsid w:val="001C5998"/>
    <w:rsid w:val="001C5BCD"/>
    <w:rsid w:val="001C7C3B"/>
    <w:rsid w:val="001D13B5"/>
    <w:rsid w:val="001D5B6F"/>
    <w:rsid w:val="001E0AB8"/>
    <w:rsid w:val="001E3777"/>
    <w:rsid w:val="001E38E0"/>
    <w:rsid w:val="001E38F3"/>
    <w:rsid w:val="001E4E72"/>
    <w:rsid w:val="001E62B3"/>
    <w:rsid w:val="001E6424"/>
    <w:rsid w:val="001F0171"/>
    <w:rsid w:val="001F0D77"/>
    <w:rsid w:val="001F643A"/>
    <w:rsid w:val="001F7DD8"/>
    <w:rsid w:val="00201928"/>
    <w:rsid w:val="00203343"/>
    <w:rsid w:val="00203E26"/>
    <w:rsid w:val="0020449C"/>
    <w:rsid w:val="002113B8"/>
    <w:rsid w:val="00215665"/>
    <w:rsid w:val="002163BB"/>
    <w:rsid w:val="0021792C"/>
    <w:rsid w:val="00220909"/>
    <w:rsid w:val="002240AB"/>
    <w:rsid w:val="00225E37"/>
    <w:rsid w:val="00225FB0"/>
    <w:rsid w:val="00231DCA"/>
    <w:rsid w:val="00235792"/>
    <w:rsid w:val="00235CED"/>
    <w:rsid w:val="00242E3A"/>
    <w:rsid w:val="002438B2"/>
    <w:rsid w:val="002441B9"/>
    <w:rsid w:val="00246492"/>
    <w:rsid w:val="002506CF"/>
    <w:rsid w:val="0025107F"/>
    <w:rsid w:val="00255AAD"/>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5882"/>
    <w:rsid w:val="002C6AD6"/>
    <w:rsid w:val="002D6C2A"/>
    <w:rsid w:val="002D7A86"/>
    <w:rsid w:val="002E0C86"/>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4012"/>
    <w:rsid w:val="00326E08"/>
    <w:rsid w:val="00334C33"/>
    <w:rsid w:val="00341556"/>
    <w:rsid w:val="0034218C"/>
    <w:rsid w:val="0034455D"/>
    <w:rsid w:val="00344A2D"/>
    <w:rsid w:val="0034604B"/>
    <w:rsid w:val="00346D17"/>
    <w:rsid w:val="00347972"/>
    <w:rsid w:val="0035469B"/>
    <w:rsid w:val="003559CC"/>
    <w:rsid w:val="00355AC6"/>
    <w:rsid w:val="00355D4B"/>
    <w:rsid w:val="003569D7"/>
    <w:rsid w:val="003608AC"/>
    <w:rsid w:val="003626B7"/>
    <w:rsid w:val="00363A23"/>
    <w:rsid w:val="0036440C"/>
    <w:rsid w:val="00364600"/>
    <w:rsid w:val="0036465A"/>
    <w:rsid w:val="00365F80"/>
    <w:rsid w:val="00386D65"/>
    <w:rsid w:val="00390C38"/>
    <w:rsid w:val="00392748"/>
    <w:rsid w:val="00392C65"/>
    <w:rsid w:val="00392ED5"/>
    <w:rsid w:val="003A0FC5"/>
    <w:rsid w:val="003A19DC"/>
    <w:rsid w:val="003A1B45"/>
    <w:rsid w:val="003A220C"/>
    <w:rsid w:val="003A50D3"/>
    <w:rsid w:val="003B1CCD"/>
    <w:rsid w:val="003B256A"/>
    <w:rsid w:val="003B46FC"/>
    <w:rsid w:val="003B5767"/>
    <w:rsid w:val="003B7605"/>
    <w:rsid w:val="003C08AA"/>
    <w:rsid w:val="003C2A7B"/>
    <w:rsid w:val="003C49EF"/>
    <w:rsid w:val="003C6BCA"/>
    <w:rsid w:val="003C7902"/>
    <w:rsid w:val="003D0BFF"/>
    <w:rsid w:val="003D49A4"/>
    <w:rsid w:val="003D6EF1"/>
    <w:rsid w:val="003E304A"/>
    <w:rsid w:val="003E5BE5"/>
    <w:rsid w:val="003F18D1"/>
    <w:rsid w:val="003F20EC"/>
    <w:rsid w:val="003F4F0E"/>
    <w:rsid w:val="003F6096"/>
    <w:rsid w:val="003F6E06"/>
    <w:rsid w:val="00403C7A"/>
    <w:rsid w:val="004057A6"/>
    <w:rsid w:val="00406554"/>
    <w:rsid w:val="00407755"/>
    <w:rsid w:val="00410238"/>
    <w:rsid w:val="0041293B"/>
    <w:rsid w:val="004131B0"/>
    <w:rsid w:val="00414D90"/>
    <w:rsid w:val="00416C42"/>
    <w:rsid w:val="00416E6D"/>
    <w:rsid w:val="004203E5"/>
    <w:rsid w:val="00422476"/>
    <w:rsid w:val="0042298C"/>
    <w:rsid w:val="0042385C"/>
    <w:rsid w:val="00426FA5"/>
    <w:rsid w:val="00431654"/>
    <w:rsid w:val="00434926"/>
    <w:rsid w:val="00440A57"/>
    <w:rsid w:val="00442C1F"/>
    <w:rsid w:val="00443ACE"/>
    <w:rsid w:val="00444217"/>
    <w:rsid w:val="004478F4"/>
    <w:rsid w:val="00450F7A"/>
    <w:rsid w:val="00452C6D"/>
    <w:rsid w:val="00455E0B"/>
    <w:rsid w:val="0045724D"/>
    <w:rsid w:val="00457934"/>
    <w:rsid w:val="00462B9F"/>
    <w:rsid w:val="004648E1"/>
    <w:rsid w:val="004659EE"/>
    <w:rsid w:val="00467589"/>
    <w:rsid w:val="00473E34"/>
    <w:rsid w:val="004756AE"/>
    <w:rsid w:val="0047591A"/>
    <w:rsid w:val="00476BA9"/>
    <w:rsid w:val="00481650"/>
    <w:rsid w:val="00490807"/>
    <w:rsid w:val="004936C2"/>
    <w:rsid w:val="0049379C"/>
    <w:rsid w:val="004A1CA0"/>
    <w:rsid w:val="004A211E"/>
    <w:rsid w:val="004A22E9"/>
    <w:rsid w:val="004A4ACD"/>
    <w:rsid w:val="004A506C"/>
    <w:rsid w:val="004A5BC5"/>
    <w:rsid w:val="004A60A7"/>
    <w:rsid w:val="004A6D2B"/>
    <w:rsid w:val="004B023D"/>
    <w:rsid w:val="004C0909"/>
    <w:rsid w:val="004C3F97"/>
    <w:rsid w:val="004D01F2"/>
    <w:rsid w:val="004D062F"/>
    <w:rsid w:val="004D2CED"/>
    <w:rsid w:val="004D3183"/>
    <w:rsid w:val="004D3339"/>
    <w:rsid w:val="004D353F"/>
    <w:rsid w:val="004D36D7"/>
    <w:rsid w:val="004D682B"/>
    <w:rsid w:val="004D68BC"/>
    <w:rsid w:val="004D7C5F"/>
    <w:rsid w:val="004E6152"/>
    <w:rsid w:val="004F344A"/>
    <w:rsid w:val="004F4EC3"/>
    <w:rsid w:val="004F74CE"/>
    <w:rsid w:val="00504B5C"/>
    <w:rsid w:val="00504D52"/>
    <w:rsid w:val="00504ED4"/>
    <w:rsid w:val="00510639"/>
    <w:rsid w:val="00511791"/>
    <w:rsid w:val="005139BE"/>
    <w:rsid w:val="00515D7D"/>
    <w:rsid w:val="00516142"/>
    <w:rsid w:val="0051681C"/>
    <w:rsid w:val="00520027"/>
    <w:rsid w:val="0052093C"/>
    <w:rsid w:val="00520BD0"/>
    <w:rsid w:val="00521B31"/>
    <w:rsid w:val="00521DDF"/>
    <w:rsid w:val="00522469"/>
    <w:rsid w:val="0052400A"/>
    <w:rsid w:val="00524B71"/>
    <w:rsid w:val="00536277"/>
    <w:rsid w:val="00536F43"/>
    <w:rsid w:val="00540BF4"/>
    <w:rsid w:val="00542616"/>
    <w:rsid w:val="00544181"/>
    <w:rsid w:val="005468C1"/>
    <w:rsid w:val="005510BA"/>
    <w:rsid w:val="005538C8"/>
    <w:rsid w:val="00554B4E"/>
    <w:rsid w:val="00556C02"/>
    <w:rsid w:val="00561A48"/>
    <w:rsid w:val="00561BB2"/>
    <w:rsid w:val="00563249"/>
    <w:rsid w:val="00567C76"/>
    <w:rsid w:val="00570A65"/>
    <w:rsid w:val="005762B1"/>
    <w:rsid w:val="00580456"/>
    <w:rsid w:val="00580E73"/>
    <w:rsid w:val="0058240E"/>
    <w:rsid w:val="00583166"/>
    <w:rsid w:val="00592329"/>
    <w:rsid w:val="00593386"/>
    <w:rsid w:val="00596998"/>
    <w:rsid w:val="0059790F"/>
    <w:rsid w:val="005A4017"/>
    <w:rsid w:val="005A6E62"/>
    <w:rsid w:val="005A70FA"/>
    <w:rsid w:val="005B2FB3"/>
    <w:rsid w:val="005B79B2"/>
    <w:rsid w:val="005C52D9"/>
    <w:rsid w:val="005C6DE5"/>
    <w:rsid w:val="005D2B29"/>
    <w:rsid w:val="005D354A"/>
    <w:rsid w:val="005D3E53"/>
    <w:rsid w:val="005D4C71"/>
    <w:rsid w:val="005D506C"/>
    <w:rsid w:val="005E3235"/>
    <w:rsid w:val="005E3BFA"/>
    <w:rsid w:val="005E4176"/>
    <w:rsid w:val="005E4876"/>
    <w:rsid w:val="005E65B5"/>
    <w:rsid w:val="005F0032"/>
    <w:rsid w:val="005F0301"/>
    <w:rsid w:val="005F3155"/>
    <w:rsid w:val="005F3AE9"/>
    <w:rsid w:val="005F5424"/>
    <w:rsid w:val="006007BB"/>
    <w:rsid w:val="00601DC0"/>
    <w:rsid w:val="00601EF3"/>
    <w:rsid w:val="006026BE"/>
    <w:rsid w:val="006034CB"/>
    <w:rsid w:val="00603503"/>
    <w:rsid w:val="006039A8"/>
    <w:rsid w:val="00603C52"/>
    <w:rsid w:val="006131CE"/>
    <w:rsid w:val="0061336B"/>
    <w:rsid w:val="00617D6E"/>
    <w:rsid w:val="00620ED5"/>
    <w:rsid w:val="00622D61"/>
    <w:rsid w:val="00624198"/>
    <w:rsid w:val="00625585"/>
    <w:rsid w:val="00631351"/>
    <w:rsid w:val="00633D53"/>
    <w:rsid w:val="00636C28"/>
    <w:rsid w:val="00640D4C"/>
    <w:rsid w:val="006428E5"/>
    <w:rsid w:val="00644958"/>
    <w:rsid w:val="006513FB"/>
    <w:rsid w:val="00652CBB"/>
    <w:rsid w:val="00656EEF"/>
    <w:rsid w:val="006576AF"/>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5F8"/>
    <w:rsid w:val="006B1639"/>
    <w:rsid w:val="006B3044"/>
    <w:rsid w:val="006B5CA7"/>
    <w:rsid w:val="006B5E89"/>
    <w:rsid w:val="006C19B2"/>
    <w:rsid w:val="006C30A0"/>
    <w:rsid w:val="006C35FF"/>
    <w:rsid w:val="006C374F"/>
    <w:rsid w:val="006C3FCF"/>
    <w:rsid w:val="006C57F2"/>
    <w:rsid w:val="006C5949"/>
    <w:rsid w:val="006C6832"/>
    <w:rsid w:val="006C6AB4"/>
    <w:rsid w:val="006C7C75"/>
    <w:rsid w:val="006D04BB"/>
    <w:rsid w:val="006D1370"/>
    <w:rsid w:val="006D2C28"/>
    <w:rsid w:val="006D3FC1"/>
    <w:rsid w:val="006D70C1"/>
    <w:rsid w:val="006D7590"/>
    <w:rsid w:val="006E372B"/>
    <w:rsid w:val="006E5FE9"/>
    <w:rsid w:val="006E6581"/>
    <w:rsid w:val="006E67CB"/>
    <w:rsid w:val="006E71DF"/>
    <w:rsid w:val="006F1616"/>
    <w:rsid w:val="006F1CC4"/>
    <w:rsid w:val="006F2A86"/>
    <w:rsid w:val="006F3163"/>
    <w:rsid w:val="00705FEC"/>
    <w:rsid w:val="00710659"/>
    <w:rsid w:val="0071147A"/>
    <w:rsid w:val="0071185D"/>
    <w:rsid w:val="00721A58"/>
    <w:rsid w:val="00721E01"/>
    <w:rsid w:val="007222AD"/>
    <w:rsid w:val="007237E1"/>
    <w:rsid w:val="00723B5D"/>
    <w:rsid w:val="007267CF"/>
    <w:rsid w:val="007314E9"/>
    <w:rsid w:val="00731F3F"/>
    <w:rsid w:val="00733BAB"/>
    <w:rsid w:val="0073604C"/>
    <w:rsid w:val="007436BF"/>
    <w:rsid w:val="007443E9"/>
    <w:rsid w:val="007453C3"/>
    <w:rsid w:val="00745DCE"/>
    <w:rsid w:val="007467DA"/>
    <w:rsid w:val="00747F8F"/>
    <w:rsid w:val="00753D89"/>
    <w:rsid w:val="00753DDA"/>
    <w:rsid w:val="00754A6E"/>
    <w:rsid w:val="007550F9"/>
    <w:rsid w:val="007553D8"/>
    <w:rsid w:val="00755463"/>
    <w:rsid w:val="00755C9B"/>
    <w:rsid w:val="00757AA3"/>
    <w:rsid w:val="00760FE4"/>
    <w:rsid w:val="007636C2"/>
    <w:rsid w:val="00763D8B"/>
    <w:rsid w:val="007657F6"/>
    <w:rsid w:val="00765E47"/>
    <w:rsid w:val="00766326"/>
    <w:rsid w:val="0077125A"/>
    <w:rsid w:val="00771466"/>
    <w:rsid w:val="0078215A"/>
    <w:rsid w:val="0078405B"/>
    <w:rsid w:val="00786F58"/>
    <w:rsid w:val="00787CC1"/>
    <w:rsid w:val="00792F4E"/>
    <w:rsid w:val="0079398D"/>
    <w:rsid w:val="007941D2"/>
    <w:rsid w:val="00794976"/>
    <w:rsid w:val="00796C25"/>
    <w:rsid w:val="007A0080"/>
    <w:rsid w:val="007A25EE"/>
    <w:rsid w:val="007A2812"/>
    <w:rsid w:val="007A287C"/>
    <w:rsid w:val="007A3B2A"/>
    <w:rsid w:val="007B0C9D"/>
    <w:rsid w:val="007B2F6A"/>
    <w:rsid w:val="007B3AFE"/>
    <w:rsid w:val="007B5522"/>
    <w:rsid w:val="007C0EE0"/>
    <w:rsid w:val="007C1B71"/>
    <w:rsid w:val="007C2FBB"/>
    <w:rsid w:val="007C7164"/>
    <w:rsid w:val="007C7413"/>
    <w:rsid w:val="007D1984"/>
    <w:rsid w:val="007D1B6A"/>
    <w:rsid w:val="007D2AFE"/>
    <w:rsid w:val="007E1032"/>
    <w:rsid w:val="007E3264"/>
    <w:rsid w:val="007E3FEA"/>
    <w:rsid w:val="007E4986"/>
    <w:rsid w:val="007E6402"/>
    <w:rsid w:val="007F0A0B"/>
    <w:rsid w:val="007F3A60"/>
    <w:rsid w:val="007F3D0B"/>
    <w:rsid w:val="007F7C94"/>
    <w:rsid w:val="008016B5"/>
    <w:rsid w:val="00802FFA"/>
    <w:rsid w:val="0080340D"/>
    <w:rsid w:val="00804C99"/>
    <w:rsid w:val="00810E4B"/>
    <w:rsid w:val="00814BAA"/>
    <w:rsid w:val="00816F0C"/>
    <w:rsid w:val="0082211C"/>
    <w:rsid w:val="00824295"/>
    <w:rsid w:val="00827A65"/>
    <w:rsid w:val="00830473"/>
    <w:rsid w:val="008313F3"/>
    <w:rsid w:val="008402F2"/>
    <w:rsid w:val="00840469"/>
    <w:rsid w:val="008405BB"/>
    <w:rsid w:val="00840DD7"/>
    <w:rsid w:val="0084564F"/>
    <w:rsid w:val="00846494"/>
    <w:rsid w:val="00847B20"/>
    <w:rsid w:val="008509D3"/>
    <w:rsid w:val="00853418"/>
    <w:rsid w:val="00856EBD"/>
    <w:rsid w:val="00857CF6"/>
    <w:rsid w:val="008610ED"/>
    <w:rsid w:val="00861C6A"/>
    <w:rsid w:val="00865199"/>
    <w:rsid w:val="00867EAF"/>
    <w:rsid w:val="00870763"/>
    <w:rsid w:val="00870DA9"/>
    <w:rsid w:val="008713EA"/>
    <w:rsid w:val="00873C6B"/>
    <w:rsid w:val="00882B63"/>
    <w:rsid w:val="00883500"/>
    <w:rsid w:val="0088426A"/>
    <w:rsid w:val="008852BA"/>
    <w:rsid w:val="00890108"/>
    <w:rsid w:val="00891271"/>
    <w:rsid w:val="00893877"/>
    <w:rsid w:val="0089532C"/>
    <w:rsid w:val="00896165"/>
    <w:rsid w:val="00896290"/>
    <w:rsid w:val="00896681"/>
    <w:rsid w:val="008A0118"/>
    <w:rsid w:val="008A2749"/>
    <w:rsid w:val="008A3A90"/>
    <w:rsid w:val="008B06D4"/>
    <w:rsid w:val="008B4F20"/>
    <w:rsid w:val="008B4F81"/>
    <w:rsid w:val="008B68E7"/>
    <w:rsid w:val="008B7FFD"/>
    <w:rsid w:val="008C286A"/>
    <w:rsid w:val="008C2920"/>
    <w:rsid w:val="008C4307"/>
    <w:rsid w:val="008D23DF"/>
    <w:rsid w:val="008D6DB2"/>
    <w:rsid w:val="008D73BF"/>
    <w:rsid w:val="008D7F09"/>
    <w:rsid w:val="008E00D5"/>
    <w:rsid w:val="008E395E"/>
    <w:rsid w:val="008E5B64"/>
    <w:rsid w:val="008E7DAA"/>
    <w:rsid w:val="008F0094"/>
    <w:rsid w:val="008F03EF"/>
    <w:rsid w:val="008F2D73"/>
    <w:rsid w:val="008F340F"/>
    <w:rsid w:val="00901E42"/>
    <w:rsid w:val="00903523"/>
    <w:rsid w:val="00906281"/>
    <w:rsid w:val="0090659A"/>
    <w:rsid w:val="00911080"/>
    <w:rsid w:val="00912500"/>
    <w:rsid w:val="0091350B"/>
    <w:rsid w:val="00915986"/>
    <w:rsid w:val="00917624"/>
    <w:rsid w:val="00920324"/>
    <w:rsid w:val="00926CB2"/>
    <w:rsid w:val="00930386"/>
    <w:rsid w:val="009309F5"/>
    <w:rsid w:val="00931F91"/>
    <w:rsid w:val="00933237"/>
    <w:rsid w:val="00933F28"/>
    <w:rsid w:val="009400C3"/>
    <w:rsid w:val="0094167C"/>
    <w:rsid w:val="00941AB6"/>
    <w:rsid w:val="00942299"/>
    <w:rsid w:val="00942A4B"/>
    <w:rsid w:val="009453F7"/>
    <w:rsid w:val="00946667"/>
    <w:rsid w:val="009476C0"/>
    <w:rsid w:val="009511DD"/>
    <w:rsid w:val="009520DF"/>
    <w:rsid w:val="00953CC8"/>
    <w:rsid w:val="0096092C"/>
    <w:rsid w:val="00963E34"/>
    <w:rsid w:val="00964DFA"/>
    <w:rsid w:val="009667D4"/>
    <w:rsid w:val="00970A69"/>
    <w:rsid w:val="00975BC7"/>
    <w:rsid w:val="0098155C"/>
    <w:rsid w:val="00981CCA"/>
    <w:rsid w:val="00983B77"/>
    <w:rsid w:val="00984326"/>
    <w:rsid w:val="00990627"/>
    <w:rsid w:val="00996053"/>
    <w:rsid w:val="00997E71"/>
    <w:rsid w:val="009A0B2F"/>
    <w:rsid w:val="009A1CF4"/>
    <w:rsid w:val="009A37D7"/>
    <w:rsid w:val="009A3FCF"/>
    <w:rsid w:val="009A4E17"/>
    <w:rsid w:val="009A6955"/>
    <w:rsid w:val="009B0697"/>
    <w:rsid w:val="009B341C"/>
    <w:rsid w:val="009B366B"/>
    <w:rsid w:val="009B3B0F"/>
    <w:rsid w:val="009B5747"/>
    <w:rsid w:val="009C0B81"/>
    <w:rsid w:val="009C3182"/>
    <w:rsid w:val="009C34D6"/>
    <w:rsid w:val="009C46EC"/>
    <w:rsid w:val="009D2408"/>
    <w:rsid w:val="009D2C27"/>
    <w:rsid w:val="009D4F37"/>
    <w:rsid w:val="009D503E"/>
    <w:rsid w:val="009E2309"/>
    <w:rsid w:val="009E287B"/>
    <w:rsid w:val="009E42B9"/>
    <w:rsid w:val="009E4E17"/>
    <w:rsid w:val="009E54B9"/>
    <w:rsid w:val="009F004B"/>
    <w:rsid w:val="009F4B9C"/>
    <w:rsid w:val="009F4C2E"/>
    <w:rsid w:val="009F5A0E"/>
    <w:rsid w:val="00A00C5B"/>
    <w:rsid w:val="00A014A3"/>
    <w:rsid w:val="00A027CC"/>
    <w:rsid w:val="00A0412D"/>
    <w:rsid w:val="00A11EC5"/>
    <w:rsid w:val="00A15DF0"/>
    <w:rsid w:val="00A21211"/>
    <w:rsid w:val="00A251D0"/>
    <w:rsid w:val="00A30F8A"/>
    <w:rsid w:val="00A33890"/>
    <w:rsid w:val="00A34E7F"/>
    <w:rsid w:val="00A351FA"/>
    <w:rsid w:val="00A378F1"/>
    <w:rsid w:val="00A434F1"/>
    <w:rsid w:val="00A46F0A"/>
    <w:rsid w:val="00A46F25"/>
    <w:rsid w:val="00A47CC2"/>
    <w:rsid w:val="00A502BA"/>
    <w:rsid w:val="00A55F01"/>
    <w:rsid w:val="00A60146"/>
    <w:rsid w:val="00A601A9"/>
    <w:rsid w:val="00A60F6F"/>
    <w:rsid w:val="00A622C4"/>
    <w:rsid w:val="00A6283D"/>
    <w:rsid w:val="00A675EF"/>
    <w:rsid w:val="00A676FF"/>
    <w:rsid w:val="00A73EBA"/>
    <w:rsid w:val="00A754B4"/>
    <w:rsid w:val="00A76665"/>
    <w:rsid w:val="00A76749"/>
    <w:rsid w:val="00A807C1"/>
    <w:rsid w:val="00A82658"/>
    <w:rsid w:val="00A83374"/>
    <w:rsid w:val="00A915F6"/>
    <w:rsid w:val="00A92D22"/>
    <w:rsid w:val="00A95D68"/>
    <w:rsid w:val="00A96172"/>
    <w:rsid w:val="00A96D52"/>
    <w:rsid w:val="00A9740D"/>
    <w:rsid w:val="00A97C5F"/>
    <w:rsid w:val="00AA049F"/>
    <w:rsid w:val="00AA5BF2"/>
    <w:rsid w:val="00AB0D6A"/>
    <w:rsid w:val="00AB43B3"/>
    <w:rsid w:val="00AB49B9"/>
    <w:rsid w:val="00AB501D"/>
    <w:rsid w:val="00AB5802"/>
    <w:rsid w:val="00AB758A"/>
    <w:rsid w:val="00AC027E"/>
    <w:rsid w:val="00AC05AB"/>
    <w:rsid w:val="00AC1E7E"/>
    <w:rsid w:val="00AC507D"/>
    <w:rsid w:val="00AC66E4"/>
    <w:rsid w:val="00AD0118"/>
    <w:rsid w:val="00AD04F2"/>
    <w:rsid w:val="00AD4578"/>
    <w:rsid w:val="00AD68E9"/>
    <w:rsid w:val="00AD761F"/>
    <w:rsid w:val="00AE56C0"/>
    <w:rsid w:val="00AF77B0"/>
    <w:rsid w:val="00AF7ACC"/>
    <w:rsid w:val="00B00914"/>
    <w:rsid w:val="00B02A8E"/>
    <w:rsid w:val="00B052EE"/>
    <w:rsid w:val="00B10645"/>
    <w:rsid w:val="00B1081F"/>
    <w:rsid w:val="00B15E7F"/>
    <w:rsid w:val="00B21C3D"/>
    <w:rsid w:val="00B2496B"/>
    <w:rsid w:val="00B26E19"/>
    <w:rsid w:val="00B27499"/>
    <w:rsid w:val="00B27F97"/>
    <w:rsid w:val="00B3010D"/>
    <w:rsid w:val="00B34410"/>
    <w:rsid w:val="00B35151"/>
    <w:rsid w:val="00B377B7"/>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31EE"/>
    <w:rsid w:val="00B97278"/>
    <w:rsid w:val="00B97943"/>
    <w:rsid w:val="00BA1D0B"/>
    <w:rsid w:val="00BA2B50"/>
    <w:rsid w:val="00BA354F"/>
    <w:rsid w:val="00BA41E8"/>
    <w:rsid w:val="00BA6972"/>
    <w:rsid w:val="00BB1E0D"/>
    <w:rsid w:val="00BB26C8"/>
    <w:rsid w:val="00BB4D9B"/>
    <w:rsid w:val="00BB73FF"/>
    <w:rsid w:val="00BB7688"/>
    <w:rsid w:val="00BC06DB"/>
    <w:rsid w:val="00BC6DD6"/>
    <w:rsid w:val="00BC6FE8"/>
    <w:rsid w:val="00BC7423"/>
    <w:rsid w:val="00BC7CAC"/>
    <w:rsid w:val="00BD6D76"/>
    <w:rsid w:val="00BE3A73"/>
    <w:rsid w:val="00BE56B3"/>
    <w:rsid w:val="00BE676D"/>
    <w:rsid w:val="00BF04E8"/>
    <w:rsid w:val="00BF16BF"/>
    <w:rsid w:val="00BF4D1F"/>
    <w:rsid w:val="00BF76BE"/>
    <w:rsid w:val="00C01742"/>
    <w:rsid w:val="00C02A73"/>
    <w:rsid w:val="00C063D2"/>
    <w:rsid w:val="00C06E32"/>
    <w:rsid w:val="00C07FD9"/>
    <w:rsid w:val="00C10955"/>
    <w:rsid w:val="00C11C4D"/>
    <w:rsid w:val="00C162C0"/>
    <w:rsid w:val="00C16486"/>
    <w:rsid w:val="00C1712C"/>
    <w:rsid w:val="00C20634"/>
    <w:rsid w:val="00C212E0"/>
    <w:rsid w:val="00C23E16"/>
    <w:rsid w:val="00C27E37"/>
    <w:rsid w:val="00C32713"/>
    <w:rsid w:val="00C351B8"/>
    <w:rsid w:val="00C410D9"/>
    <w:rsid w:val="00C41EDF"/>
    <w:rsid w:val="00C44DB7"/>
    <w:rsid w:val="00C4510A"/>
    <w:rsid w:val="00C477C2"/>
    <w:rsid w:val="00C47F2E"/>
    <w:rsid w:val="00C52BA6"/>
    <w:rsid w:val="00C56646"/>
    <w:rsid w:val="00C57A1A"/>
    <w:rsid w:val="00C60BBD"/>
    <w:rsid w:val="00C60EA8"/>
    <w:rsid w:val="00C61F1F"/>
    <w:rsid w:val="00C6258F"/>
    <w:rsid w:val="00C62C41"/>
    <w:rsid w:val="00C63DF6"/>
    <w:rsid w:val="00C63E58"/>
    <w:rsid w:val="00C6495E"/>
    <w:rsid w:val="00C665A2"/>
    <w:rsid w:val="00C670EE"/>
    <w:rsid w:val="00C67E3B"/>
    <w:rsid w:val="00C71F4C"/>
    <w:rsid w:val="00C73E03"/>
    <w:rsid w:val="00C77304"/>
    <w:rsid w:val="00C77B29"/>
    <w:rsid w:val="00C8523C"/>
    <w:rsid w:val="00C87039"/>
    <w:rsid w:val="00C8718B"/>
    <w:rsid w:val="00C872E4"/>
    <w:rsid w:val="00C878D9"/>
    <w:rsid w:val="00C90311"/>
    <w:rsid w:val="00C90ADB"/>
    <w:rsid w:val="00C9187F"/>
    <w:rsid w:val="00C91C26"/>
    <w:rsid w:val="00CA1AE5"/>
    <w:rsid w:val="00CA2BB2"/>
    <w:rsid w:val="00CA73D5"/>
    <w:rsid w:val="00CA7EFF"/>
    <w:rsid w:val="00CB2FC9"/>
    <w:rsid w:val="00CB5068"/>
    <w:rsid w:val="00CB74C6"/>
    <w:rsid w:val="00CB7D2B"/>
    <w:rsid w:val="00CC1C87"/>
    <w:rsid w:val="00CC3000"/>
    <w:rsid w:val="00CC4859"/>
    <w:rsid w:val="00CC7A35"/>
    <w:rsid w:val="00CD072A"/>
    <w:rsid w:val="00CD1070"/>
    <w:rsid w:val="00CD227B"/>
    <w:rsid w:val="00CD40B1"/>
    <w:rsid w:val="00CD51E0"/>
    <w:rsid w:val="00CD6B9D"/>
    <w:rsid w:val="00CD7F73"/>
    <w:rsid w:val="00CE26C5"/>
    <w:rsid w:val="00CE36AF"/>
    <w:rsid w:val="00CE47F3"/>
    <w:rsid w:val="00CE4867"/>
    <w:rsid w:val="00CE5139"/>
    <w:rsid w:val="00CE54DD"/>
    <w:rsid w:val="00CF0DA5"/>
    <w:rsid w:val="00CF18EA"/>
    <w:rsid w:val="00CF26E3"/>
    <w:rsid w:val="00CF5D31"/>
    <w:rsid w:val="00CF5F3B"/>
    <w:rsid w:val="00CF72B8"/>
    <w:rsid w:val="00CF7733"/>
    <w:rsid w:val="00CF791A"/>
    <w:rsid w:val="00D00513"/>
    <w:rsid w:val="00D00D7D"/>
    <w:rsid w:val="00D028F3"/>
    <w:rsid w:val="00D030AE"/>
    <w:rsid w:val="00D102D5"/>
    <w:rsid w:val="00D10DDD"/>
    <w:rsid w:val="00D12356"/>
    <w:rsid w:val="00D139C8"/>
    <w:rsid w:val="00D17F81"/>
    <w:rsid w:val="00D22A6C"/>
    <w:rsid w:val="00D2758C"/>
    <w:rsid w:val="00D275CA"/>
    <w:rsid w:val="00D2789B"/>
    <w:rsid w:val="00D32D04"/>
    <w:rsid w:val="00D345AB"/>
    <w:rsid w:val="00D41566"/>
    <w:rsid w:val="00D448C1"/>
    <w:rsid w:val="00D452F4"/>
    <w:rsid w:val="00D458EC"/>
    <w:rsid w:val="00D501B0"/>
    <w:rsid w:val="00D52582"/>
    <w:rsid w:val="00D531D0"/>
    <w:rsid w:val="00D53FF1"/>
    <w:rsid w:val="00D56A0E"/>
    <w:rsid w:val="00D57AD3"/>
    <w:rsid w:val="00D60773"/>
    <w:rsid w:val="00D62F25"/>
    <w:rsid w:val="00D635FE"/>
    <w:rsid w:val="00D65B2A"/>
    <w:rsid w:val="00D66A7B"/>
    <w:rsid w:val="00D729DE"/>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5A05"/>
    <w:rsid w:val="00D977E8"/>
    <w:rsid w:val="00D97B16"/>
    <w:rsid w:val="00D97FEB"/>
    <w:rsid w:val="00DA119B"/>
    <w:rsid w:val="00DB058A"/>
    <w:rsid w:val="00DB1C89"/>
    <w:rsid w:val="00DB31F1"/>
    <w:rsid w:val="00DB3763"/>
    <w:rsid w:val="00DB4029"/>
    <w:rsid w:val="00DB5F4D"/>
    <w:rsid w:val="00DB66F2"/>
    <w:rsid w:val="00DB6DA5"/>
    <w:rsid w:val="00DC076B"/>
    <w:rsid w:val="00DC08C3"/>
    <w:rsid w:val="00DC186F"/>
    <w:rsid w:val="00DC252F"/>
    <w:rsid w:val="00DC6050"/>
    <w:rsid w:val="00DC6445"/>
    <w:rsid w:val="00DD35E1"/>
    <w:rsid w:val="00DD43EA"/>
    <w:rsid w:val="00DE6F44"/>
    <w:rsid w:val="00DF1B58"/>
    <w:rsid w:val="00DF6076"/>
    <w:rsid w:val="00E009DA"/>
    <w:rsid w:val="00E037D9"/>
    <w:rsid w:val="00E04927"/>
    <w:rsid w:val="00E049C4"/>
    <w:rsid w:val="00E11A48"/>
    <w:rsid w:val="00E124F3"/>
    <w:rsid w:val="00E12679"/>
    <w:rsid w:val="00E130EB"/>
    <w:rsid w:val="00E15DDC"/>
    <w:rsid w:val="00E162CD"/>
    <w:rsid w:val="00E17FA5"/>
    <w:rsid w:val="00E21BFE"/>
    <w:rsid w:val="00E21C88"/>
    <w:rsid w:val="00E223AC"/>
    <w:rsid w:val="00E24348"/>
    <w:rsid w:val="00E24B90"/>
    <w:rsid w:val="00E26930"/>
    <w:rsid w:val="00E27257"/>
    <w:rsid w:val="00E27F4F"/>
    <w:rsid w:val="00E30891"/>
    <w:rsid w:val="00E30F2C"/>
    <w:rsid w:val="00E33C65"/>
    <w:rsid w:val="00E449D0"/>
    <w:rsid w:val="00E44A34"/>
    <w:rsid w:val="00E4506A"/>
    <w:rsid w:val="00E538DD"/>
    <w:rsid w:val="00E53F99"/>
    <w:rsid w:val="00E55B6D"/>
    <w:rsid w:val="00E56510"/>
    <w:rsid w:val="00E62EA8"/>
    <w:rsid w:val="00E63496"/>
    <w:rsid w:val="00E65C87"/>
    <w:rsid w:val="00E67A6E"/>
    <w:rsid w:val="00E70096"/>
    <w:rsid w:val="00E71B43"/>
    <w:rsid w:val="00E74CC3"/>
    <w:rsid w:val="00E75E88"/>
    <w:rsid w:val="00E81612"/>
    <w:rsid w:val="00E82BD7"/>
    <w:rsid w:val="00E859E3"/>
    <w:rsid w:val="00E87D18"/>
    <w:rsid w:val="00E87D62"/>
    <w:rsid w:val="00E90597"/>
    <w:rsid w:val="00E94E2C"/>
    <w:rsid w:val="00E9515A"/>
    <w:rsid w:val="00E95CF9"/>
    <w:rsid w:val="00E97333"/>
    <w:rsid w:val="00EA486E"/>
    <w:rsid w:val="00EA4FA3"/>
    <w:rsid w:val="00EB001B"/>
    <w:rsid w:val="00EB3082"/>
    <w:rsid w:val="00EB6C33"/>
    <w:rsid w:val="00EC1DEA"/>
    <w:rsid w:val="00EC4F98"/>
    <w:rsid w:val="00EC62BF"/>
    <w:rsid w:val="00EC6F62"/>
    <w:rsid w:val="00ED2EA2"/>
    <w:rsid w:val="00ED6019"/>
    <w:rsid w:val="00ED7830"/>
    <w:rsid w:val="00EE2BFF"/>
    <w:rsid w:val="00EE3909"/>
    <w:rsid w:val="00EE5546"/>
    <w:rsid w:val="00EF1CE0"/>
    <w:rsid w:val="00EF4205"/>
    <w:rsid w:val="00EF48C9"/>
    <w:rsid w:val="00EF5939"/>
    <w:rsid w:val="00F0015D"/>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06D6"/>
    <w:rsid w:val="00F4135D"/>
    <w:rsid w:val="00F41F1B"/>
    <w:rsid w:val="00F46BD9"/>
    <w:rsid w:val="00F60BE0"/>
    <w:rsid w:val="00F6280E"/>
    <w:rsid w:val="00F666EC"/>
    <w:rsid w:val="00F7050A"/>
    <w:rsid w:val="00F716F2"/>
    <w:rsid w:val="00F75533"/>
    <w:rsid w:val="00F75A4F"/>
    <w:rsid w:val="00F8036D"/>
    <w:rsid w:val="00F809DC"/>
    <w:rsid w:val="00F853BF"/>
    <w:rsid w:val="00F86EB0"/>
    <w:rsid w:val="00FA154B"/>
    <w:rsid w:val="00FA1B3B"/>
    <w:rsid w:val="00FA3811"/>
    <w:rsid w:val="00FA3B9F"/>
    <w:rsid w:val="00FA3F06"/>
    <w:rsid w:val="00FA4A26"/>
    <w:rsid w:val="00FA4E65"/>
    <w:rsid w:val="00FA7084"/>
    <w:rsid w:val="00FA7A5A"/>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E76FC"/>
    <w:rsid w:val="00FF03D2"/>
    <w:rsid w:val="00FF0400"/>
    <w:rsid w:val="00FF3D6B"/>
    <w:rsid w:val="00FF5407"/>
    <w:rsid w:val="06406090"/>
    <w:rsid w:val="2A882BF2"/>
    <w:rsid w:val="2C19506E"/>
    <w:rsid w:val="3385098C"/>
    <w:rsid w:val="48EF86C8"/>
    <w:rsid w:val="4D042000"/>
    <w:rsid w:val="5407E74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FB969"/>
  <w15:docId w15:val="{2898E8F7-4C12-401C-B73A-C95197587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8B4F81"/>
    <w:pPr>
      <w:spacing w:before="60" w:after="60" w:line="276" w:lineRule="auto"/>
    </w:pPr>
    <w:rPr>
      <w:sz w:val="22"/>
      <w:szCs w:val="22"/>
    </w:rPr>
  </w:style>
  <w:style w:type="paragraph" w:styleId="Ttulo1">
    <w:name w:val="heading 1"/>
    <w:basedOn w:val="Normal"/>
    <w:next w:val="BodyTextL25"/>
    <w:link w:val="Ttulo1Car"/>
    <w:uiPriority w:val="9"/>
    <w:unhideWhenUsed/>
    <w:qFormat/>
    <w:rsid w:val="009A3FCF"/>
    <w:pPr>
      <w:keepNext/>
      <w:keepLines/>
      <w:numPr>
        <w:numId w:val="12"/>
      </w:numPr>
      <w:spacing w:before="240" w:after="120" w:line="240" w:lineRule="auto"/>
      <w:outlineLvl w:val="0"/>
    </w:pPr>
    <w:rPr>
      <w:b/>
      <w:bCs/>
      <w:noProof/>
      <w:sz w:val="26"/>
      <w:szCs w:val="26"/>
    </w:rPr>
  </w:style>
  <w:style w:type="paragraph" w:styleId="Ttulo2">
    <w:name w:val="heading 2"/>
    <w:basedOn w:val="Normal"/>
    <w:next w:val="BodyTextL25"/>
    <w:link w:val="Ttulo2Car"/>
    <w:uiPriority w:val="9"/>
    <w:unhideWhenUsed/>
    <w:qFormat/>
    <w:rsid w:val="009A3FCF"/>
    <w:pPr>
      <w:keepNext/>
      <w:numPr>
        <w:ilvl w:val="1"/>
        <w:numId w:val="12"/>
      </w:numPr>
      <w:spacing w:before="240" w:after="120" w:line="240" w:lineRule="auto"/>
      <w:outlineLvl w:val="1"/>
    </w:pPr>
    <w:rPr>
      <w:rFonts w:eastAsia="Times New Roman"/>
      <w:b/>
      <w:bCs/>
      <w:sz w:val="24"/>
      <w:szCs w:val="26"/>
    </w:rPr>
  </w:style>
  <w:style w:type="paragraph" w:styleId="Ttulo3">
    <w:name w:val="heading 3"/>
    <w:basedOn w:val="Normal"/>
    <w:next w:val="BodyTextL25"/>
    <w:link w:val="Ttulo3Car"/>
    <w:unhideWhenUsed/>
    <w:qFormat/>
    <w:rsid w:val="009A3FCF"/>
    <w:pPr>
      <w:keepNext/>
      <w:numPr>
        <w:ilvl w:val="2"/>
        <w:numId w:val="12"/>
      </w:numPr>
      <w:spacing w:before="240" w:after="120" w:line="240" w:lineRule="auto"/>
      <w:outlineLvl w:val="2"/>
    </w:pPr>
    <w:rPr>
      <w:rFonts w:eastAsia="Times New Roman"/>
      <w:b/>
      <w:bCs/>
      <w:szCs w:val="26"/>
    </w:rPr>
  </w:style>
  <w:style w:type="paragraph" w:styleId="Ttulo4">
    <w:name w:val="heading 4"/>
    <w:basedOn w:val="BodyTextL25"/>
    <w:next w:val="BodyTextL25"/>
    <w:link w:val="Ttulo4Car"/>
    <w:unhideWhenUsed/>
    <w:qFormat/>
    <w:rsid w:val="00CD6B9D"/>
    <w:pPr>
      <w:keepNext/>
      <w:spacing w:before="0" w:after="0"/>
      <w:ind w:left="720"/>
      <w:outlineLvl w:val="3"/>
    </w:pPr>
    <w:rPr>
      <w:rFonts w:eastAsia="Times New Roman"/>
      <w:bCs/>
      <w:color w:val="FFFFFF" w:themeColor="background1"/>
      <w:sz w:val="6"/>
      <w:szCs w:val="28"/>
    </w:rPr>
  </w:style>
  <w:style w:type="paragraph" w:styleId="Ttulo5">
    <w:name w:val="heading 5"/>
    <w:basedOn w:val="Normal"/>
    <w:next w:val="Normal"/>
    <w:link w:val="Ttulo5Car"/>
    <w:semiHidden/>
    <w:unhideWhenUsed/>
    <w:qFormat/>
    <w:rsid w:val="00231DCA"/>
    <w:pPr>
      <w:spacing w:before="240" w:line="240" w:lineRule="auto"/>
      <w:outlineLvl w:val="4"/>
    </w:pPr>
    <w:rPr>
      <w:rFonts w:eastAsia="Times New Roman"/>
      <w:b/>
      <w:bCs/>
      <w:i/>
      <w:iCs/>
      <w:sz w:val="26"/>
      <w:szCs w:val="26"/>
    </w:rPr>
  </w:style>
  <w:style w:type="paragraph" w:styleId="Ttulo6">
    <w:name w:val="heading 6"/>
    <w:basedOn w:val="Normal"/>
    <w:next w:val="Normal"/>
    <w:link w:val="Ttulo6Car"/>
    <w:semiHidden/>
    <w:unhideWhenUsed/>
    <w:qFormat/>
    <w:rsid w:val="00231DCA"/>
    <w:pPr>
      <w:spacing w:before="240" w:line="240" w:lineRule="auto"/>
      <w:outlineLvl w:val="5"/>
    </w:pPr>
    <w:rPr>
      <w:rFonts w:eastAsia="Times New Roman"/>
      <w:b/>
      <w:bCs/>
    </w:rPr>
  </w:style>
  <w:style w:type="paragraph" w:styleId="Ttulo7">
    <w:name w:val="heading 7"/>
    <w:basedOn w:val="Normal"/>
    <w:next w:val="Normal"/>
    <w:link w:val="Ttulo7Car"/>
    <w:semiHidden/>
    <w:unhideWhenUsed/>
    <w:qFormat/>
    <w:rsid w:val="00231DCA"/>
    <w:pPr>
      <w:spacing w:before="240" w:line="240" w:lineRule="auto"/>
      <w:outlineLvl w:val="6"/>
    </w:pPr>
    <w:rPr>
      <w:rFonts w:eastAsia="Times New Roman"/>
      <w:sz w:val="20"/>
      <w:szCs w:val="24"/>
    </w:rPr>
  </w:style>
  <w:style w:type="paragraph" w:styleId="Ttulo8">
    <w:name w:val="heading 8"/>
    <w:basedOn w:val="Normal"/>
    <w:next w:val="Normal"/>
    <w:link w:val="Ttulo8Car"/>
    <w:semiHidden/>
    <w:unhideWhenUsed/>
    <w:qFormat/>
    <w:rsid w:val="00231DCA"/>
    <w:pPr>
      <w:spacing w:before="240" w:line="240" w:lineRule="auto"/>
      <w:outlineLvl w:val="7"/>
    </w:pPr>
    <w:rPr>
      <w:rFonts w:eastAsia="Times New Roman"/>
      <w:i/>
      <w:iCs/>
      <w:sz w:val="20"/>
      <w:szCs w:val="24"/>
    </w:rPr>
  </w:style>
  <w:style w:type="paragraph" w:styleId="Ttulo9">
    <w:name w:val="heading 9"/>
    <w:basedOn w:val="Normal"/>
    <w:next w:val="Normal"/>
    <w:link w:val="Ttulo9Car"/>
    <w:semiHidden/>
    <w:unhideWhenUsed/>
    <w:qFormat/>
    <w:rsid w:val="00231DCA"/>
    <w:pPr>
      <w:spacing w:before="240" w:line="240" w:lineRule="auto"/>
      <w:outlineLvl w:val="8"/>
    </w:pPr>
    <w:rPr>
      <w:rFonts w:eastAsia="Times New Roman"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CF26E3"/>
    <w:rPr>
      <w:b/>
      <w:bCs/>
      <w:noProof/>
      <w:sz w:val="26"/>
      <w:szCs w:val="26"/>
    </w:rPr>
  </w:style>
  <w:style w:type="character" w:customStyle="1" w:styleId="Ttulo2Car">
    <w:name w:val="Título 2 Car"/>
    <w:link w:val="Ttulo2"/>
    <w:uiPriority w:val="9"/>
    <w:rsid w:val="00C477C2"/>
    <w:rPr>
      <w:rFonts w:eastAsia="Times New Roman"/>
      <w:b/>
      <w:bCs/>
      <w:sz w:val="24"/>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F77B0"/>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Encabezado">
    <w:name w:val="header"/>
    <w:basedOn w:val="Normal"/>
    <w:link w:val="EncabezadoCar"/>
    <w:unhideWhenUsed/>
    <w:rsid w:val="008402F2"/>
    <w:pPr>
      <w:tabs>
        <w:tab w:val="center" w:pos="4680"/>
        <w:tab w:val="right" w:pos="9360"/>
      </w:tabs>
    </w:pPr>
  </w:style>
  <w:style w:type="character" w:customStyle="1" w:styleId="EncabezadoCar">
    <w:name w:val="Encabezado Car"/>
    <w:basedOn w:val="Fuentedeprrafopredeter"/>
    <w:link w:val="Encabezado"/>
    <w:rsid w:val="008402F2"/>
    <w:rPr>
      <w:sz w:val="22"/>
      <w:szCs w:val="22"/>
    </w:rPr>
  </w:style>
  <w:style w:type="paragraph" w:styleId="Piedepgina">
    <w:name w:val="footer"/>
    <w:basedOn w:val="Normal"/>
    <w:link w:val="PiedepginaCar"/>
    <w:autoRedefine/>
    <w:uiPriority w:val="99"/>
    <w:unhideWhenUsed/>
    <w:rsid w:val="00E94E2C"/>
    <w:pPr>
      <w:tabs>
        <w:tab w:val="right" w:pos="10080"/>
        <w:tab w:val="right" w:pos="10800"/>
      </w:tabs>
      <w:spacing w:after="0" w:line="240" w:lineRule="auto"/>
    </w:pPr>
    <w:rPr>
      <w:sz w:val="16"/>
    </w:rPr>
  </w:style>
  <w:style w:type="character" w:customStyle="1" w:styleId="PiedepginaCar">
    <w:name w:val="Pie de página Car"/>
    <w:link w:val="Piedepgina"/>
    <w:uiPriority w:val="99"/>
    <w:rsid w:val="00E94E2C"/>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9F4B9C"/>
    <w:pPr>
      <w:numPr>
        <w:numId w:val="13"/>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Textoindependiente"/>
    <w:next w:val="BodyTextL25"/>
    <w:qFormat/>
    <w:rsid w:val="00197386"/>
    <w:pPr>
      <w:spacing w:before="0" w:after="0"/>
    </w:pPr>
    <w:rPr>
      <w:i/>
      <w:color w:val="FFFFFF" w:themeColor="background1"/>
      <w:sz w:val="6"/>
    </w:rPr>
  </w:style>
  <w:style w:type="paragraph" w:customStyle="1" w:styleId="SubStepAlpha">
    <w:name w:val="SubStep Alpha"/>
    <w:basedOn w:val="BodyTextL25"/>
    <w:qFormat/>
    <w:rsid w:val="009A3FCF"/>
    <w:pPr>
      <w:numPr>
        <w:ilvl w:val="3"/>
        <w:numId w:val="12"/>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link w:val="BodyTextL50Char"/>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link w:val="DevConfigsChar"/>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Heading1Gray">
    <w:name w:val="Heading 1 Gray"/>
    <w:basedOn w:val="Ttulo1Car"/>
    <w:uiPriority w:val="1"/>
    <w:qFormat/>
    <w:rsid w:val="00177310"/>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9A3FCF"/>
    <w:pPr>
      <w:numPr>
        <w:ilvl w:val="4"/>
        <w:numId w:val="12"/>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087D0F"/>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17731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Sinlista"/>
    <w:uiPriority w:val="99"/>
    <w:rsid w:val="009F4B9C"/>
    <w:pPr>
      <w:numPr>
        <w:numId w:val="13"/>
      </w:numPr>
    </w:pPr>
  </w:style>
  <w:style w:type="numbering" w:customStyle="1" w:styleId="LabList">
    <w:name w:val="Lab List"/>
    <w:basedOn w:val="Sinlista"/>
    <w:uiPriority w:val="99"/>
    <w:rsid w:val="009A3FCF"/>
    <w:pPr>
      <w:numPr>
        <w:numId w:val="12"/>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semiHidden/>
    <w:unhideWhenUsed/>
    <w:rsid w:val="000B2344"/>
    <w:rPr>
      <w:sz w:val="16"/>
      <w:szCs w:val="16"/>
    </w:rPr>
  </w:style>
  <w:style w:type="paragraph" w:styleId="Textocomentario">
    <w:name w:val="annotation text"/>
    <w:basedOn w:val="Normal"/>
    <w:link w:val="TextocomentarioCar"/>
    <w:semiHidden/>
    <w:unhideWhenUsed/>
    <w:rsid w:val="000B2344"/>
    <w:rPr>
      <w:sz w:val="20"/>
      <w:szCs w:val="20"/>
    </w:rPr>
  </w:style>
  <w:style w:type="character" w:customStyle="1" w:styleId="TextocomentarioCar">
    <w:name w:val="Texto comentario Car"/>
    <w:basedOn w:val="Fuentedeprrafopredeter"/>
    <w:link w:val="Textocomentario"/>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Sinlista"/>
    <w:uiPriority w:val="99"/>
    <w:rsid w:val="00596998"/>
    <w:pPr>
      <w:numPr>
        <w:numId w:val="3"/>
      </w:numPr>
    </w:pPr>
  </w:style>
  <w:style w:type="character" w:customStyle="1" w:styleId="Ttulo4Car">
    <w:name w:val="Título 4 Car"/>
    <w:basedOn w:val="Fuentedeprrafopredeter"/>
    <w:link w:val="Ttulo4"/>
    <w:rsid w:val="00CD6B9D"/>
    <w:rPr>
      <w:rFonts w:eastAsia="Times New Roman"/>
      <w:bCs/>
      <w:color w:val="FFFFFF" w:themeColor="background1"/>
      <w:sz w:val="6"/>
      <w:szCs w:val="28"/>
    </w:rPr>
  </w:style>
  <w:style w:type="character" w:customStyle="1" w:styleId="Ttulo5Car">
    <w:name w:val="Título 5 Car"/>
    <w:basedOn w:val="Fuentedeprrafopredeter"/>
    <w:link w:val="Ttulo5"/>
    <w:semiHidden/>
    <w:rsid w:val="00BF76BE"/>
    <w:rPr>
      <w:rFonts w:eastAsia="Times New Roman"/>
      <w:b/>
      <w:bCs/>
      <w:i/>
      <w:iCs/>
      <w:sz w:val="26"/>
      <w:szCs w:val="26"/>
    </w:rPr>
  </w:style>
  <w:style w:type="character" w:customStyle="1" w:styleId="Ttulo6Car">
    <w:name w:val="Título 6 Car"/>
    <w:basedOn w:val="Fuentedeprrafopredeter"/>
    <w:link w:val="Ttulo6"/>
    <w:semiHidden/>
    <w:rsid w:val="00BF76BE"/>
    <w:rPr>
      <w:rFonts w:eastAsia="Times New Roman"/>
      <w:b/>
      <w:bCs/>
      <w:sz w:val="22"/>
      <w:szCs w:val="22"/>
    </w:rPr>
  </w:style>
  <w:style w:type="character" w:customStyle="1" w:styleId="Ttulo7Car">
    <w:name w:val="Título 7 Car"/>
    <w:basedOn w:val="Fuentedeprrafopredeter"/>
    <w:link w:val="Ttulo7"/>
    <w:semiHidden/>
    <w:rsid w:val="00BF76BE"/>
    <w:rPr>
      <w:rFonts w:eastAsia="Times New Roman"/>
      <w:szCs w:val="24"/>
    </w:rPr>
  </w:style>
  <w:style w:type="character" w:customStyle="1" w:styleId="Ttulo8Car">
    <w:name w:val="Título 8 Car"/>
    <w:basedOn w:val="Fuentedeprrafopredeter"/>
    <w:link w:val="Ttulo8"/>
    <w:semiHidden/>
    <w:rsid w:val="00BF76BE"/>
    <w:rPr>
      <w:rFonts w:eastAsia="Times New Roman"/>
      <w:i/>
      <w:iCs/>
      <w:szCs w:val="24"/>
    </w:rPr>
  </w:style>
  <w:style w:type="character" w:customStyle="1" w:styleId="Ttulo9Car">
    <w:name w:val="Título 9 Car"/>
    <w:basedOn w:val="Fuentedeprrafopredeter"/>
    <w:link w:val="Ttulo9"/>
    <w:semiHidden/>
    <w:rsid w:val="00BF76BE"/>
    <w:rPr>
      <w:rFonts w:eastAsia="Times New Roman" w:cs="Arial"/>
      <w:sz w:val="22"/>
      <w:szCs w:val="22"/>
    </w:rPr>
  </w:style>
  <w:style w:type="character" w:customStyle="1" w:styleId="Ttulo3Car">
    <w:name w:val="Título 3 Car"/>
    <w:link w:val="Ttulo3"/>
    <w:rsid w:val="00D531D0"/>
    <w:rPr>
      <w:rFonts w:eastAsia="Times New Roman"/>
      <w:b/>
      <w:bCs/>
      <w:sz w:val="22"/>
      <w:szCs w:val="26"/>
    </w:rPr>
  </w:style>
  <w:style w:type="paragraph" w:styleId="Textonotaalfinal">
    <w:name w:val="endnote text"/>
    <w:basedOn w:val="Normal"/>
    <w:link w:val="TextonotaalfinalCar"/>
    <w:semiHidden/>
    <w:rsid w:val="00231DCA"/>
    <w:pPr>
      <w:spacing w:before="0" w:after="0" w:line="240" w:lineRule="auto"/>
    </w:pPr>
    <w:rPr>
      <w:rFonts w:eastAsia="Times New Roman"/>
      <w:sz w:val="20"/>
      <w:szCs w:val="20"/>
    </w:rPr>
  </w:style>
  <w:style w:type="character" w:customStyle="1" w:styleId="TextonotaalfinalCar">
    <w:name w:val="Texto nota al final Car"/>
    <w:basedOn w:val="Fuentedeprrafopredeter"/>
    <w:link w:val="Textonotaalfinal"/>
    <w:semiHidden/>
    <w:rsid w:val="00231DCA"/>
    <w:rPr>
      <w:rFonts w:eastAsia="Times New Roman"/>
    </w:rPr>
  </w:style>
  <w:style w:type="paragraph" w:styleId="Textonotapie">
    <w:name w:val="footnote text"/>
    <w:basedOn w:val="Normal"/>
    <w:link w:val="TextonotapieCar"/>
    <w:semiHidden/>
    <w:rsid w:val="00231DCA"/>
    <w:pPr>
      <w:spacing w:before="0" w:after="0" w:line="240" w:lineRule="auto"/>
    </w:pPr>
    <w:rPr>
      <w:rFonts w:eastAsia="Times New Roman"/>
      <w:sz w:val="20"/>
      <w:szCs w:val="20"/>
    </w:rPr>
  </w:style>
  <w:style w:type="character" w:customStyle="1" w:styleId="TextonotapieCar">
    <w:name w:val="Texto nota pie Car"/>
    <w:basedOn w:val="Fuentedeprrafopredeter"/>
    <w:link w:val="Textonotapie"/>
    <w:semiHidden/>
    <w:rsid w:val="00231DCA"/>
    <w:rPr>
      <w:rFonts w:eastAsia="Times New Roman"/>
    </w:rPr>
  </w:style>
  <w:style w:type="paragraph" w:styleId="ndice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ndice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ndice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ndice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ndice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ndice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ndice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ndice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ndice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Ttulodendice">
    <w:name w:val="index heading"/>
    <w:basedOn w:val="Normal"/>
    <w:next w:val="ndice1"/>
    <w:semiHidden/>
    <w:rsid w:val="00231DCA"/>
    <w:pPr>
      <w:spacing w:before="0" w:after="0" w:line="240" w:lineRule="auto"/>
    </w:pPr>
    <w:rPr>
      <w:rFonts w:eastAsia="Times New Roman" w:cs="Arial"/>
      <w:b/>
      <w:bCs/>
      <w:sz w:val="20"/>
      <w:szCs w:val="24"/>
    </w:rPr>
  </w:style>
  <w:style w:type="paragraph" w:styleId="Textomacro">
    <w:name w:val="macro"/>
    <w:link w:val="TextomacroC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TextomacroCar">
    <w:name w:val="Texto macro Car"/>
    <w:basedOn w:val="Fuentedeprrafopredeter"/>
    <w:link w:val="Textomacro"/>
    <w:semiHidden/>
    <w:rsid w:val="00231DCA"/>
    <w:rPr>
      <w:rFonts w:ascii="Courier New" w:eastAsia="Times New Roman" w:hAnsi="Courier New" w:cs="Courier New"/>
      <w:lang w:val="es-419" w:eastAsia="en-US" w:bidi="ar-SA"/>
    </w:rPr>
  </w:style>
  <w:style w:type="paragraph" w:styleId="Textoconsangra">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adeilustracion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Encabezadodelista">
    <w:name w:val="toa heading"/>
    <w:basedOn w:val="Normal"/>
    <w:next w:val="Normal"/>
    <w:semiHidden/>
    <w:rsid w:val="00231DCA"/>
    <w:pPr>
      <w:spacing w:before="120" w:after="0" w:line="240" w:lineRule="auto"/>
    </w:pPr>
    <w:rPr>
      <w:rFonts w:eastAsia="Times New Roman" w:cs="Arial"/>
      <w:b/>
      <w:bCs/>
      <w:sz w:val="20"/>
      <w:szCs w:val="24"/>
    </w:rPr>
  </w:style>
  <w:style w:type="paragraph" w:styleId="TDC1">
    <w:name w:val="toc 1"/>
    <w:basedOn w:val="Normal"/>
    <w:next w:val="Normal"/>
    <w:autoRedefine/>
    <w:semiHidden/>
    <w:rsid w:val="00231DCA"/>
    <w:pPr>
      <w:spacing w:before="0" w:after="0" w:line="240" w:lineRule="auto"/>
    </w:pPr>
    <w:rPr>
      <w:rFonts w:eastAsia="Times New Roman"/>
      <w:sz w:val="20"/>
      <w:szCs w:val="24"/>
    </w:rPr>
  </w:style>
  <w:style w:type="paragraph" w:styleId="TDC2">
    <w:name w:val="toc 2"/>
    <w:basedOn w:val="Normal"/>
    <w:next w:val="Normal"/>
    <w:autoRedefine/>
    <w:semiHidden/>
    <w:rsid w:val="00231DCA"/>
    <w:pPr>
      <w:spacing w:before="0" w:after="0" w:line="240" w:lineRule="auto"/>
      <w:ind w:left="240"/>
    </w:pPr>
    <w:rPr>
      <w:rFonts w:eastAsia="Times New Roman"/>
      <w:sz w:val="20"/>
      <w:szCs w:val="24"/>
    </w:rPr>
  </w:style>
  <w:style w:type="paragraph" w:styleId="TDC3">
    <w:name w:val="toc 3"/>
    <w:basedOn w:val="Normal"/>
    <w:next w:val="Normal"/>
    <w:autoRedefine/>
    <w:semiHidden/>
    <w:rsid w:val="00231DCA"/>
    <w:pPr>
      <w:spacing w:before="0" w:after="0" w:line="240" w:lineRule="auto"/>
      <w:ind w:left="480"/>
    </w:pPr>
    <w:rPr>
      <w:rFonts w:eastAsia="Times New Roman"/>
      <w:sz w:val="20"/>
      <w:szCs w:val="24"/>
    </w:rPr>
  </w:style>
  <w:style w:type="paragraph" w:styleId="TDC4">
    <w:name w:val="toc 4"/>
    <w:basedOn w:val="Normal"/>
    <w:next w:val="Normal"/>
    <w:autoRedefine/>
    <w:semiHidden/>
    <w:rsid w:val="00231DCA"/>
    <w:pPr>
      <w:spacing w:before="0" w:after="0" w:line="240" w:lineRule="auto"/>
      <w:ind w:left="720"/>
    </w:pPr>
    <w:rPr>
      <w:rFonts w:eastAsia="Times New Roman"/>
      <w:sz w:val="20"/>
      <w:szCs w:val="24"/>
    </w:rPr>
  </w:style>
  <w:style w:type="paragraph" w:styleId="TDC5">
    <w:name w:val="toc 5"/>
    <w:basedOn w:val="Normal"/>
    <w:next w:val="Normal"/>
    <w:autoRedefine/>
    <w:semiHidden/>
    <w:rsid w:val="00231DCA"/>
    <w:pPr>
      <w:spacing w:before="0" w:after="0" w:line="240" w:lineRule="auto"/>
      <w:ind w:left="960"/>
    </w:pPr>
    <w:rPr>
      <w:rFonts w:eastAsia="Times New Roman"/>
      <w:sz w:val="20"/>
      <w:szCs w:val="24"/>
    </w:rPr>
  </w:style>
  <w:style w:type="paragraph" w:styleId="TD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D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D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DC9">
    <w:name w:val="toc 9"/>
    <w:basedOn w:val="Normal"/>
    <w:next w:val="Normal"/>
    <w:autoRedefine/>
    <w:semiHidden/>
    <w:rsid w:val="00231DCA"/>
    <w:pPr>
      <w:spacing w:before="0" w:after="0" w:line="240" w:lineRule="auto"/>
      <w:ind w:left="1920"/>
    </w:pPr>
    <w:rPr>
      <w:rFonts w:eastAsia="Times New Roman"/>
      <w:sz w:val="20"/>
      <w:szCs w:val="24"/>
    </w:rPr>
  </w:style>
  <w:style w:type="paragraph" w:styleId="Textoindependiente">
    <w:name w:val="Body Text"/>
    <w:basedOn w:val="Normal"/>
    <w:link w:val="TextoindependienteCar"/>
    <w:rsid w:val="00603503"/>
    <w:pPr>
      <w:spacing w:before="120" w:after="120" w:line="240" w:lineRule="auto"/>
    </w:pPr>
    <w:rPr>
      <w:rFonts w:eastAsia="Times New Roman"/>
      <w:sz w:val="20"/>
      <w:szCs w:val="24"/>
    </w:rPr>
  </w:style>
  <w:style w:type="character" w:customStyle="1" w:styleId="TextoindependienteCar">
    <w:name w:val="Texto independiente Car"/>
    <w:link w:val="Textoindependiente"/>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Textoindependiente"/>
    <w:next w:val="BodyTextL25"/>
    <w:link w:val="BodyTextBoldChar"/>
    <w:qFormat/>
    <w:rsid w:val="00C73E03"/>
    <w:rPr>
      <w:b/>
    </w:rPr>
  </w:style>
  <w:style w:type="character" w:customStyle="1" w:styleId="CMDChar">
    <w:name w:val="CMD Char"/>
    <w:basedOn w:val="Fuentedeprrafopredeter"/>
    <w:link w:val="CMD"/>
    <w:rsid w:val="0010436E"/>
    <w:rPr>
      <w:rFonts w:ascii="Courier New" w:hAnsi="Courier New"/>
      <w:szCs w:val="22"/>
    </w:rPr>
  </w:style>
  <w:style w:type="character" w:customStyle="1" w:styleId="BodyTextBoldChar">
    <w:name w:val="Body Text Bold Char"/>
    <w:basedOn w:val="TextoindependienteCar"/>
    <w:link w:val="BodyTextBold"/>
    <w:rsid w:val="00C73E03"/>
    <w:rPr>
      <w:rFonts w:eastAsia="Times New Roman" w:cs="Arial"/>
      <w:b/>
      <w:szCs w:val="24"/>
    </w:rPr>
  </w:style>
  <w:style w:type="paragraph" w:styleId="Ttulo">
    <w:name w:val="Title"/>
    <w:basedOn w:val="Normal"/>
    <w:next w:val="BodyTextL25"/>
    <w:link w:val="TtuloCar"/>
    <w:uiPriority w:val="10"/>
    <w:qFormat/>
    <w:rsid w:val="00A33890"/>
    <w:pPr>
      <w:spacing w:before="0" w:after="120" w:line="240" w:lineRule="auto"/>
      <w:contextualSpacing/>
    </w:pPr>
    <w:rPr>
      <w:rFonts w:eastAsiaTheme="majorEastAsia" w:cstheme="majorBidi"/>
      <w:b/>
      <w:kern w:val="28"/>
      <w:sz w:val="32"/>
      <w:szCs w:val="56"/>
    </w:rPr>
  </w:style>
  <w:style w:type="character" w:customStyle="1" w:styleId="TtuloCar">
    <w:name w:val="Título Car"/>
    <w:basedOn w:val="Fuentedeprrafopredeter"/>
    <w:link w:val="Ttulo"/>
    <w:rsid w:val="00A33890"/>
    <w:rPr>
      <w:rFonts w:eastAsiaTheme="majorEastAsia" w:cstheme="majorBidi"/>
      <w:b/>
      <w:kern w:val="28"/>
      <w:sz w:val="32"/>
      <w:szCs w:val="56"/>
    </w:rPr>
  </w:style>
  <w:style w:type="character" w:styleId="Textodelmarcadordeposicin">
    <w:name w:val="Placeholder Text"/>
    <w:basedOn w:val="Fuentedeprrafopredeter"/>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Fuentedeprrafopredeter"/>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Drawing">
    <w:name w:val="Drawing"/>
    <w:basedOn w:val="AnswerLineL25"/>
    <w:qFormat/>
    <w:rsid w:val="009F004B"/>
  </w:style>
  <w:style w:type="paragraph" w:customStyle="1" w:styleId="TableAnswer">
    <w:name w:val="Table Answer"/>
    <w:basedOn w:val="TableText"/>
    <w:qFormat/>
    <w:rsid w:val="002F4100"/>
  </w:style>
  <w:style w:type="character" w:customStyle="1" w:styleId="Heading2GrayDnT">
    <w:name w:val="Heading 2 Gray DnT"/>
    <w:basedOn w:val="Ttulo2Car"/>
    <w:uiPriority w:val="1"/>
    <w:qFormat/>
    <w:rsid w:val="00177310"/>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087D0F"/>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E9515A"/>
    <w:pPr>
      <w:ind w:left="720"/>
    </w:pPr>
  </w:style>
  <w:style w:type="character" w:customStyle="1" w:styleId="BodyTextL50Char">
    <w:name w:val="Body Text L50 Char"/>
    <w:basedOn w:val="Fuentedeprrafopredeter"/>
    <w:link w:val="BodyTextL50"/>
    <w:rsid w:val="00804C99"/>
    <w:rPr>
      <w:szCs w:val="22"/>
    </w:rPr>
  </w:style>
  <w:style w:type="character" w:customStyle="1" w:styleId="BodyTextL50AnswerChar">
    <w:name w:val="Body Text L50 Answer Char"/>
    <w:basedOn w:val="BodyTextL50Char"/>
    <w:link w:val="BodyTextL50Answer"/>
    <w:rsid w:val="00E9515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416E6D"/>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416E6D"/>
    <w:rPr>
      <w:b/>
      <w:szCs w:val="22"/>
      <w:shd w:val="clear" w:color="auto" w:fill="D9D9D9" w:themeFill="background1" w:themeFillShade="D9"/>
    </w:rPr>
  </w:style>
  <w:style w:type="character" w:customStyle="1" w:styleId="DevConfigsChar">
    <w:name w:val="DevConfigs Char"/>
    <w:basedOn w:val="Fuentedeprrafopredeter"/>
    <w:link w:val="DevConfigs"/>
    <w:rsid w:val="00D10DDD"/>
    <w:rPr>
      <w:rFonts w:ascii="Courier New" w:hAnsi="Courier New"/>
      <w:szCs w:val="22"/>
    </w:rPr>
  </w:style>
  <w:style w:type="character" w:customStyle="1" w:styleId="AnswerGray">
    <w:name w:val="Answer Gray"/>
    <w:basedOn w:val="Fuentedeprrafopredeter"/>
    <w:uiPriority w:val="1"/>
    <w:qFormat/>
    <w:rsid w:val="00410238"/>
    <w:rPr>
      <w:rFonts w:ascii="Arial" w:hAnsi="Arial"/>
      <w:b/>
      <w:color w:val="auto"/>
      <w:sz w:val="20"/>
      <w:bdr w:val="none" w:sz="0" w:space="0" w:color="auto"/>
      <w:shd w:val="clear" w:color="auto" w:fill="D9D9D9" w:themeFill="background1" w:themeFillShade="D9"/>
    </w:rPr>
  </w:style>
  <w:style w:type="character" w:customStyle="1" w:styleId="DnTbold">
    <w:name w:val="DnT bold"/>
    <w:basedOn w:val="Fuentedeprrafopredeter"/>
    <w:uiPriority w:val="1"/>
    <w:qFormat/>
    <w:rsid w:val="006026BE"/>
    <w:rPr>
      <w:rFonts w:ascii="Arial" w:hAnsi="Arial"/>
      <w:b/>
      <w:sz w:val="20"/>
    </w:rPr>
  </w:style>
  <w:style w:type="character" w:customStyle="1" w:styleId="DnTnobold">
    <w:name w:val="DnT no bold"/>
    <w:basedOn w:val="Fuentedeprrafopredeter"/>
    <w:uiPriority w:val="1"/>
    <w:rsid w:val="008B4F81"/>
  </w:style>
  <w:style w:type="paragraph" w:styleId="Prrafodelista">
    <w:name w:val="List Paragraph"/>
    <w:basedOn w:val="Normal"/>
    <w:uiPriority w:val="34"/>
    <w:qFormat/>
    <w:rsid w:val="007B2F6A"/>
    <w:pPr>
      <w:spacing w:before="0" w:after="200"/>
      <w:ind w:left="720"/>
      <w:contextualSpacing/>
    </w:pPr>
    <w:rPr>
      <w:rFonts w:eastAsiaTheme="minorHAnsi" w:cstheme="minorBidi"/>
      <w:sz w:val="20"/>
    </w:rPr>
  </w:style>
  <w:style w:type="character" w:styleId="Hipervnculo">
    <w:name w:val="Hyperlink"/>
    <w:basedOn w:val="Fuentedeprrafopredeter"/>
    <w:unhideWhenUsed/>
    <w:rsid w:val="00DB31F1"/>
    <w:rPr>
      <w:color w:val="0000FF" w:themeColor="hyperlink"/>
      <w:u w:val="single"/>
    </w:rPr>
  </w:style>
  <w:style w:type="character" w:styleId="Mencinsinresolver">
    <w:name w:val="Unresolved Mention"/>
    <w:basedOn w:val="Fuentedeprrafopredeter"/>
    <w:uiPriority w:val="99"/>
    <w:semiHidden/>
    <w:unhideWhenUsed/>
    <w:rsid w:val="00DB31F1"/>
    <w:rPr>
      <w:color w:val="605E5C"/>
      <w:shd w:val="clear" w:color="auto" w:fill="E1DFDD"/>
    </w:rPr>
  </w:style>
  <w:style w:type="paragraph" w:styleId="Revisin">
    <w:name w:val="Revision"/>
    <w:hidden/>
    <w:uiPriority w:val="99"/>
    <w:semiHidden/>
    <w:rsid w:val="0058240E"/>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B10398A1D44B22914C3E34BC0A9828"/>
        <w:category>
          <w:name w:val="General"/>
          <w:gallery w:val="placeholder"/>
        </w:category>
        <w:types>
          <w:type w:val="bbPlcHdr"/>
        </w:types>
        <w:behaviors>
          <w:behavior w:val="content"/>
        </w:behaviors>
        <w:guid w:val="{D732F8F8-D4DD-4E2E-AD6B-D3158F83DAAF}"/>
      </w:docPartPr>
      <w:docPartBody>
        <w:p w:rsidR="00AE0B13" w:rsidRDefault="00EC62BF">
          <w:pPr>
            <w:pStyle w:val="70B10398A1D44B22914C3E34BC0A9828"/>
          </w:pPr>
          <w:r>
            <w:rPr>
              <w:rStyle w:val="Textodelmarcadordeposicin"/>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2BF"/>
    <w:rsid w:val="00163AAE"/>
    <w:rsid w:val="003020BB"/>
    <w:rsid w:val="00495ADC"/>
    <w:rsid w:val="005A59E1"/>
    <w:rsid w:val="006E55A4"/>
    <w:rsid w:val="007E4986"/>
    <w:rsid w:val="00AE0B13"/>
    <w:rsid w:val="00B30BFE"/>
    <w:rsid w:val="00BB6046"/>
    <w:rsid w:val="00C208DF"/>
    <w:rsid w:val="00E15DDC"/>
    <w:rsid w:val="00EC62BF"/>
    <w:rsid w:val="00F2103C"/>
    <w:rsid w:val="00F544F3"/>
    <w:rsid w:val="00FE76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70B10398A1D44B22914C3E34BC0A9828">
    <w:name w:val="70B10398A1D44B22914C3E34BC0A98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f7ae401-bd17-41a5-97cb-ef653218410e">
      <UserInfo>
        <DisplayName/>
        <AccountId xsi:nil="true"/>
        <AccountType/>
      </UserInfo>
    </SharedWithUsers>
    <MediaLengthInSeconds xmlns="6cf0ffbd-cd96-4ba4-bd4f-bd34e8409846" xsi:nil="true"/>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6AA46-D0DC-4179-A62F-4D35AA616B24}">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customXml/itemProps2.xml><?xml version="1.0" encoding="utf-8"?>
<ds:datastoreItem xmlns:ds="http://schemas.openxmlformats.org/officeDocument/2006/customXml" ds:itemID="{AE075D2A-FEE4-434A-AE2C-8301D697A8D8}">
  <ds:schemaRefs>
    <ds:schemaRef ds:uri="http://schemas.microsoft.com/sharepoint/v3/contenttype/forms"/>
  </ds:schemaRefs>
</ds:datastoreItem>
</file>

<file path=customXml/itemProps3.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4.xml><?xml version="1.0" encoding="utf-8"?>
<ds:datastoreItem xmlns:ds="http://schemas.openxmlformats.org/officeDocument/2006/customXml" ds:itemID="{64690AA4-3B02-45D1-8A9F-12AE824E0B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Activity_Template</Template>
  <TotalTime>97</TotalTime>
  <Pages>4</Pages>
  <Words>2043</Words>
  <Characters>10162</Characters>
  <Application>Microsoft Office Word</Application>
  <DocSecurity>0</DocSecurity>
  <Lines>156</Lines>
  <Paragraphs>72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Packet Tracer: Configurar un enrutador inalámbrico y clientes</vt:lpstr>
      <vt:lpstr>Packet Tracer - Configure a Wireless Router and Clients</vt:lpstr>
    </vt:vector>
  </TitlesOfParts>
  <Company>Cisco Systems, Inc.</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Configurar un enrutador inalámbrico y clientes</dc:title>
  <dc:subject/>
  <cp:keywords/>
  <dc:description>2022</dc:description>
  <cp:lastModifiedBy>MARTIN ALBERTO BENITES MARIN</cp:lastModifiedBy>
  <cp:revision>10</cp:revision>
  <dcterms:created xsi:type="dcterms:W3CDTF">2022-04-05T19:52:00Z</dcterms:created>
  <dcterms:modified xsi:type="dcterms:W3CDTF">2026-01-26T02:58:00Z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Order">
    <vt:r8>486000</vt:r8>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ClassificationContentMarkingFooterShapeIds">
    <vt:lpwstr>1ef392c5,2ee6783f,3132da05</vt:lpwstr>
  </property>
  <property fmtid="{D5CDD505-2E9C-101B-9397-08002B2CF9AE}" pid="13" name="ClassificationContentMarkingFooterFontProps">
    <vt:lpwstr>#000000,8,Calibri</vt:lpwstr>
  </property>
  <property fmtid="{D5CDD505-2E9C-101B-9397-08002B2CF9AE}" pid="14" name="ClassificationContentMarkingFooterText">
    <vt:lpwstr>Cisco Confidential</vt:lpwstr>
  </property>
  <property fmtid="{D5CDD505-2E9C-101B-9397-08002B2CF9AE}" pid="15" name="MSIP_Label_c8f49a32-fde3-48a5-9266-b5b0972a22dc_Enabled">
    <vt:lpwstr>true</vt:lpwstr>
  </property>
  <property fmtid="{D5CDD505-2E9C-101B-9397-08002B2CF9AE}" pid="16" name="MSIP_Label_c8f49a32-fde3-48a5-9266-b5b0972a22dc_SetDate">
    <vt:lpwstr>2024-07-10T18:37:20Z</vt:lpwstr>
  </property>
  <property fmtid="{D5CDD505-2E9C-101B-9397-08002B2CF9AE}" pid="17" name="MSIP_Label_c8f49a32-fde3-48a5-9266-b5b0972a22dc_Method">
    <vt:lpwstr>Standard</vt:lpwstr>
  </property>
  <property fmtid="{D5CDD505-2E9C-101B-9397-08002B2CF9AE}" pid="18" name="MSIP_Label_c8f49a32-fde3-48a5-9266-b5b0972a22dc_Name">
    <vt:lpwstr>Cisco Confidential</vt:lpwstr>
  </property>
  <property fmtid="{D5CDD505-2E9C-101B-9397-08002B2CF9AE}" pid="19" name="MSIP_Label_c8f49a32-fde3-48a5-9266-b5b0972a22dc_SiteId">
    <vt:lpwstr>5ae1af62-9505-4097-a69a-c1553ef7840e</vt:lpwstr>
  </property>
  <property fmtid="{D5CDD505-2E9C-101B-9397-08002B2CF9AE}" pid="20" name="MSIP_Label_c8f49a32-fde3-48a5-9266-b5b0972a22dc_ActionId">
    <vt:lpwstr>0a92ba4f-ef12-4c4f-9aac-6ba659e8a968</vt:lpwstr>
  </property>
  <property fmtid="{D5CDD505-2E9C-101B-9397-08002B2CF9AE}" pid="21" name="MSIP_Label_c8f49a32-fde3-48a5-9266-b5b0972a22dc_ContentBits">
    <vt:lpwstr>2</vt:lpwstr>
  </property>
</Properties>
</file>