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5F3E58" w14:textId="4BE200D4" w:rsidR="004D36D7" w:rsidRPr="00E24525" w:rsidRDefault="00000000" w:rsidP="004F6089">
      <w:pPr>
        <w:pStyle w:val="Title"/>
        <w:rPr>
          <w:rStyle w:val="LabTitleInstVersred"/>
          <w:b/>
          <w:color w:val="auto"/>
        </w:rPr>
      </w:pPr>
      <w:sdt>
        <w:sdtPr>
          <w:rPr>
            <w:b w:val="0"/>
            <w:color w:val="EE0000"/>
          </w:rPr>
          <w:alias w:val="Título"/>
          <w:tag w:val=""/>
          <w:id w:val="-487021785"/>
          <w:placeholder>
            <w:docPart w:val="DF781B99F5894E8EAAD71C1B6507216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B6C4F" w:rsidRPr="00BB6C4F">
            <w:t>Packet Tracer: observe el flujo de tráfico en una red enrutada</w:t>
          </w:r>
        </w:sdtContent>
      </w:sdt>
      <w:r w:rsidR="006A20BE">
        <w:t xml:space="preserve"> </w:t>
      </w:r>
    </w:p>
    <w:p w14:paraId="424D31C4" w14:textId="77777777" w:rsidR="001077FA" w:rsidRDefault="001077FA" w:rsidP="001077FA">
      <w:pPr>
        <w:pStyle w:val="Heading1"/>
        <w:rPr>
          <w:rFonts w:eastAsia="Times New Roman"/>
        </w:rPr>
      </w:pPr>
      <w:r>
        <w:rPr>
          <w:rFonts w:eastAsia="Times New Roman"/>
        </w:rPr>
        <w:t>Objetivos</w:t>
      </w:r>
    </w:p>
    <w:p w14:paraId="267B09A4" w14:textId="77777777" w:rsidR="001077FA" w:rsidRDefault="001077FA" w:rsidP="001077FA">
      <w:pPr>
        <w:pStyle w:val="BodyTextL25Bold"/>
        <w:rPr>
          <w:rFonts w:eastAsiaTheme="minorEastAsia"/>
        </w:rPr>
      </w:pPr>
      <w:r>
        <w:t>Parte 1: Observar el flujo de tráfico en una LAN no enrutada</w:t>
      </w:r>
    </w:p>
    <w:p w14:paraId="592D9F76" w14:textId="77777777" w:rsidR="001077FA" w:rsidRDefault="001077FA" w:rsidP="001077FA">
      <w:pPr>
        <w:pStyle w:val="BodyTextL25Bold"/>
      </w:pPr>
      <w:r>
        <w:t>Parte 2: Reconfigurar la red para enrutar entre las LAN</w:t>
      </w:r>
    </w:p>
    <w:p w14:paraId="464B4543" w14:textId="77777777" w:rsidR="001077FA" w:rsidRDefault="001077FA" w:rsidP="001077FA">
      <w:pPr>
        <w:pStyle w:val="BodyTextL25Bold"/>
      </w:pPr>
      <w:r>
        <w:t>Parte 3: Observar el flujo de tráfico en la red enrutada</w:t>
      </w:r>
    </w:p>
    <w:p w14:paraId="50ACFB8C" w14:textId="77777777" w:rsidR="001077FA" w:rsidRDefault="001077FA" w:rsidP="001077FA">
      <w:pPr>
        <w:pStyle w:val="Heading1"/>
        <w:rPr>
          <w:rFonts w:eastAsia="Times New Roman"/>
        </w:rPr>
      </w:pPr>
      <w:r>
        <w:rPr>
          <w:rFonts w:eastAsia="Times New Roman"/>
        </w:rPr>
        <w:t>Aspectos básicos/Situación</w:t>
      </w:r>
    </w:p>
    <w:p w14:paraId="173B0C65" w14:textId="77777777" w:rsidR="001077FA" w:rsidRDefault="001077FA" w:rsidP="001077FA">
      <w:pPr>
        <w:pStyle w:val="BodyTextL25"/>
        <w:rPr>
          <w:rFonts w:eastAsiaTheme="minorEastAsia"/>
        </w:rPr>
      </w:pPr>
      <w:r>
        <w:t xml:space="preserve">Se le ha pedido a la empresa para la que trabaja que proponga un nuevo diseño de red para XYZ LLC. XYZ es una empresa nueva que recientemente ha tenido éxito con sus ofertas de productos. Se expandirán y su red deberá crecer con ellos. Actualmente, la red está configurada con una única red IP para hosts en todos los departamentos. Este diseño se ha vuelto ineficiente y las demoras en la red son cada vez más notorias. Se le ha pedido que ayude a preparar la propuesta con el equipo de ventas. El equipo de ventas propondrá una solución en la que se mejorará la eficiencia de la red mediante la implementación de enrutamiento entre redes de departamentos separadas. Está trabajando en una demostración de cómo tener varias redes enrutadas en una empresa puede mejorar la eficiencia de la red. Siga las instrucciones para realizar la demostración y proponer una nueva red a XYZ LLC. </w:t>
      </w:r>
    </w:p>
    <w:p w14:paraId="4F572CB2" w14:textId="77777777" w:rsidR="001077FA" w:rsidRDefault="001077FA" w:rsidP="001077FA">
      <w:pPr>
        <w:pStyle w:val="Heading1"/>
        <w:rPr>
          <w:rFonts w:eastAsia="Times New Roman"/>
        </w:rPr>
      </w:pPr>
      <w:r>
        <w:rPr>
          <w:rFonts w:eastAsia="Times New Roman"/>
        </w:rPr>
        <w:t>Instrucciones</w:t>
      </w:r>
    </w:p>
    <w:p w14:paraId="5E5A96BB" w14:textId="49B908E1" w:rsidR="001077FA" w:rsidRDefault="001077FA" w:rsidP="001077FA">
      <w:pPr>
        <w:pStyle w:val="Heading2"/>
      </w:pPr>
      <w:r>
        <w:t>Observar el flujo de tráfico en una LAN no enrutada</w:t>
      </w:r>
    </w:p>
    <w:p w14:paraId="54557D9E" w14:textId="77777777" w:rsidR="001077FA" w:rsidRDefault="001077FA" w:rsidP="001077FA">
      <w:pPr>
        <w:pStyle w:val="BodyTextL25"/>
        <w:rPr>
          <w:rFonts w:eastAsiaTheme="minorEastAsia"/>
        </w:rPr>
      </w:pPr>
      <w:r>
        <w:t xml:space="preserve">La red XYZ consta de aproximadamente 150 dispositivos que están conectados a una LAN. La LAN está configurada en una sola red IPv4. Los hosts en diferentes departamentos se conectan a switches que luego se conectan al router </w:t>
      </w:r>
      <w:r>
        <w:rPr>
          <w:b/>
          <w:bCs/>
        </w:rPr>
        <w:t>Edge</w:t>
      </w:r>
      <w:r>
        <w:t xml:space="preserve">. El router solo enruta el tráfico entre la LAN e Internet, representado por la nube del </w:t>
      </w:r>
      <w:r>
        <w:rPr>
          <w:b/>
          <w:bCs/>
        </w:rPr>
        <w:t>ISP</w:t>
      </w:r>
      <w:r>
        <w:t>. Dado que solo se utiliza una red IP en la LAN, todos los departamentos están en la misma red.</w:t>
      </w:r>
    </w:p>
    <w:p w14:paraId="6EC0EFA3" w14:textId="77777777" w:rsidR="001077FA" w:rsidRDefault="001077FA" w:rsidP="001077FA">
      <w:pPr>
        <w:pStyle w:val="BodyTextL25"/>
      </w:pPr>
      <w:r>
        <w:t>La topología de Packet Tracer está simplificada. Solo muestra algunos de los departamentos y hosts. Suponga que el comportamiento que demostrará sucede a una escala mucho mayor que la que se muestra en la red de PT.</w:t>
      </w:r>
    </w:p>
    <w:p w14:paraId="7AB626DD" w14:textId="77777777" w:rsidR="001077FA" w:rsidRDefault="001077FA" w:rsidP="001077FA">
      <w:pPr>
        <w:pStyle w:val="BodyTextL25"/>
      </w:pPr>
      <w:r>
        <w:t>En esta parte, utilizará el modo de simulación de Packet Tracer para observar cómo fluye el tráfico a través de una LAN no enrutada.</w:t>
      </w:r>
    </w:p>
    <w:p w14:paraId="38FDE6CB" w14:textId="5A96712F" w:rsidR="001077FA" w:rsidRDefault="001077FA" w:rsidP="001077FA">
      <w:pPr>
        <w:pStyle w:val="Heading3"/>
      </w:pPr>
      <w:r>
        <w:t>Borre la caché de ARP en el host de Sales 1.</w:t>
      </w:r>
    </w:p>
    <w:p w14:paraId="7F8BD2FB" w14:textId="77777777" w:rsidR="001077FA" w:rsidRDefault="001077FA" w:rsidP="001077FA">
      <w:pPr>
        <w:pStyle w:val="BodyTextL25"/>
        <w:rPr>
          <w:rFonts w:eastAsiaTheme="minorEastAsia"/>
        </w:rPr>
      </w:pPr>
      <w:r>
        <w:t xml:space="preserve">Pase el mouse sobre el host de </w:t>
      </w:r>
      <w:r>
        <w:rPr>
          <w:b/>
          <w:bCs/>
        </w:rPr>
        <w:t>Sales 1</w:t>
      </w:r>
      <w:r>
        <w:t xml:space="preserve"> para ver su dirección IP. Anótelo.</w:t>
      </w:r>
    </w:p>
    <w:p w14:paraId="3229F433" w14:textId="6859F252" w:rsidR="001077FA" w:rsidRDefault="001077FA" w:rsidP="001077FA">
      <w:pPr>
        <w:pStyle w:val="SubStepAlpha"/>
      </w:pPr>
      <w:r>
        <w:t xml:space="preserve">Haga clic en </w:t>
      </w:r>
      <w:r>
        <w:rPr>
          <w:b/>
          <w:bCs/>
        </w:rPr>
        <w:t>Sales 1</w:t>
      </w:r>
      <w:r>
        <w:t xml:space="preserve">&gt; pestaña </w:t>
      </w:r>
      <w:r>
        <w:rPr>
          <w:b/>
          <w:bCs/>
        </w:rPr>
        <w:t>Desktop</w:t>
      </w:r>
      <w:r>
        <w:t xml:space="preserve"> (Escritorio)&gt; </w:t>
      </w:r>
      <w:r>
        <w:rPr>
          <w:b/>
          <w:bCs/>
        </w:rPr>
        <w:t>Símbolo del sistema</w:t>
      </w:r>
      <w:r>
        <w:t xml:space="preserve"> y escriba el comando </w:t>
      </w:r>
      <w:r>
        <w:rPr>
          <w:b/>
          <w:bCs/>
        </w:rPr>
        <w:t>arp -a</w:t>
      </w:r>
      <w:r>
        <w:t xml:space="preserve">. No debe haber direcciones MAC en la caché de ARP. Si hay entradas en la caché de ARP, utilice el comando </w:t>
      </w:r>
      <w:r>
        <w:rPr>
          <w:b/>
          <w:bCs/>
        </w:rPr>
        <w:t>arp -d</w:t>
      </w:r>
      <w:r>
        <w:t xml:space="preserve"> para eliminarlas.</w:t>
      </w:r>
    </w:p>
    <w:p w14:paraId="0E8A1CAD" w14:textId="588102EC" w:rsidR="001077FA" w:rsidRDefault="001077FA" w:rsidP="001077FA">
      <w:pPr>
        <w:pStyle w:val="Heading3"/>
      </w:pPr>
      <w:r>
        <w:t>Observe el flujo de tráfico en la red.</w:t>
      </w:r>
    </w:p>
    <w:p w14:paraId="637ACBA6" w14:textId="5DB224C8" w:rsidR="001077FA" w:rsidRDefault="001077FA" w:rsidP="001077FA">
      <w:pPr>
        <w:pStyle w:val="SubStepAlpha"/>
        <w:rPr>
          <w:rFonts w:eastAsiaTheme="minorEastAsia"/>
        </w:rPr>
      </w:pPr>
      <w:r>
        <w:t xml:space="preserve">Haga clic en el botón </w:t>
      </w:r>
      <w:r>
        <w:rPr>
          <w:b/>
          <w:bCs/>
        </w:rPr>
        <w:t>Modo de simulación</w:t>
      </w:r>
      <w:r>
        <w:t xml:space="preserve"> en la esquina inferior derecha de la ventana del PT para pasar del modo </w:t>
      </w:r>
      <w:r>
        <w:rPr>
          <w:b/>
          <w:bCs/>
        </w:rPr>
        <w:t>tiempo real</w:t>
      </w:r>
      <w:r>
        <w:t xml:space="preserve"> al de </w:t>
      </w:r>
      <w:r>
        <w:rPr>
          <w:b/>
          <w:bCs/>
        </w:rPr>
        <w:t>simulación</w:t>
      </w:r>
      <w:r>
        <w:t>.</w:t>
      </w:r>
    </w:p>
    <w:p w14:paraId="78E37EFC" w14:textId="1639E334" w:rsidR="001077FA" w:rsidRDefault="001077FA" w:rsidP="001077FA">
      <w:pPr>
        <w:pStyle w:val="SubStepAlpha"/>
      </w:pPr>
      <w:r>
        <w:t xml:space="preserve">Abra el </w:t>
      </w:r>
      <w:r>
        <w:rPr>
          <w:b/>
          <w:bCs/>
        </w:rPr>
        <w:t>símbolo del sistema</w:t>
      </w:r>
      <w:r>
        <w:t xml:space="preserve"> para </w:t>
      </w:r>
      <w:r>
        <w:rPr>
          <w:b/>
          <w:bCs/>
        </w:rPr>
        <w:t>Sales 2</w:t>
      </w:r>
      <w:r>
        <w:t xml:space="preserve"> e introduzca el comando </w:t>
      </w:r>
      <w:r>
        <w:rPr>
          <w:b/>
          <w:bCs/>
        </w:rPr>
        <w:t>ping</w:t>
      </w:r>
      <w:r>
        <w:t xml:space="preserve"> seguido de la dirección IP de </w:t>
      </w:r>
      <w:r>
        <w:rPr>
          <w:b/>
          <w:bCs/>
        </w:rPr>
        <w:t>Sales 1</w:t>
      </w:r>
      <w:r>
        <w:t xml:space="preserve">. </w:t>
      </w:r>
    </w:p>
    <w:p w14:paraId="4A8B8807" w14:textId="45CDED80" w:rsidR="001077FA" w:rsidRDefault="001077FA" w:rsidP="001077FA">
      <w:pPr>
        <w:pStyle w:val="SubStepAlpha"/>
      </w:pPr>
      <w:r>
        <w:t xml:space="preserve">Utilice el botón </w:t>
      </w:r>
      <w:r>
        <w:rPr>
          <w:b/>
          <w:bCs/>
        </w:rPr>
        <w:t>Capture then Forward</w:t>
      </w:r>
      <w:r>
        <w:t xml:space="preserve"> (Capturar y Avanzar) (el triángulo que apunta hacia la derecha con una barra vertical adjunta) en los </w:t>
      </w:r>
      <w:r>
        <w:rPr>
          <w:b/>
          <w:bCs/>
        </w:rPr>
        <w:t>controles de reproducción</w:t>
      </w:r>
      <w:r>
        <w:t xml:space="preserve"> del </w:t>
      </w:r>
      <w:r>
        <w:rPr>
          <w:b/>
          <w:bCs/>
        </w:rPr>
        <w:t>panel de simulación</w:t>
      </w:r>
      <w:r>
        <w:t xml:space="preserve"> para comenzar a ejecutar el comando </w:t>
      </w:r>
      <w:r>
        <w:rPr>
          <w:b/>
          <w:bCs/>
        </w:rPr>
        <w:t>ping</w:t>
      </w:r>
      <w:r>
        <w:t xml:space="preserve">. Verá un icono de sobre de color junto a Ventas 2. Esto representa </w:t>
      </w:r>
      <w:r>
        <w:lastRenderedPageBreak/>
        <w:t xml:space="preserve">una PDU. Haga clic en el botón </w:t>
      </w:r>
      <w:r>
        <w:rPr>
          <w:b/>
          <w:bCs/>
        </w:rPr>
        <w:t>Capture then Forward</w:t>
      </w:r>
      <w:r>
        <w:t xml:space="preserve"> para mover la PDU al primer dispositivo en su ruta al dispositivo de destino. Haga clic en el sobre de la PDU para inspeccionar el contenido.</w:t>
      </w:r>
    </w:p>
    <w:p w14:paraId="65EE3F65" w14:textId="77777777" w:rsidR="001077FA" w:rsidRDefault="001077FA" w:rsidP="001077FA">
      <w:pPr>
        <w:pStyle w:val="Heading4"/>
      </w:pPr>
      <w:r>
        <w:t>Preguntas:</w:t>
      </w:r>
    </w:p>
    <w:p w14:paraId="0002F125" w14:textId="77777777" w:rsidR="001077FA" w:rsidRDefault="001077FA" w:rsidP="001077FA">
      <w:pPr>
        <w:pStyle w:val="BodyTextL50"/>
        <w:spacing w:before="0"/>
        <w:rPr>
          <w:rFonts w:eastAsiaTheme="minorEastAsia"/>
        </w:rPr>
      </w:pPr>
      <w:r>
        <w:t>¿Cuáles son las direcciones IP y MAC de origen y destino para la trama y el paquete?</w:t>
      </w:r>
    </w:p>
    <w:p w14:paraId="2C72F888" w14:textId="1C96B877" w:rsidR="00C45030" w:rsidRDefault="00E73B99" w:rsidP="00C5022D">
      <w:pPr>
        <w:pStyle w:val="AnswerLineL50"/>
      </w:pPr>
      <w:r>
        <w:t>Escriba sus respuestas aquí.</w:t>
      </w:r>
    </w:p>
    <w:p w14:paraId="2498B904" w14:textId="77777777" w:rsidR="00C73939" w:rsidRDefault="00C73939" w:rsidP="00C73939">
      <w:pPr>
        <w:pStyle w:val="BodyTextL50"/>
        <w:rPr>
          <w:rFonts w:eastAsiaTheme="minorEastAsia" w:cs="Arial"/>
          <w:szCs w:val="20"/>
        </w:rPr>
      </w:pPr>
      <w:r>
        <w:t>¿Por qué la dirección MAC de destino es la dirección de difusión?</w:t>
      </w:r>
    </w:p>
    <w:p w14:paraId="686DD975" w14:textId="77777777" w:rsidR="00E73B99" w:rsidRDefault="00E73B99" w:rsidP="00C5022D">
      <w:pPr>
        <w:pStyle w:val="AnswerLineL50"/>
      </w:pPr>
      <w:r>
        <w:t>Escriba sus respuestas aquí.</w:t>
      </w:r>
    </w:p>
    <w:p w14:paraId="15E43306" w14:textId="2A2BBA5E" w:rsidR="00EC6D55" w:rsidRDefault="00EC6D55" w:rsidP="00EC6D55">
      <w:pPr>
        <w:pStyle w:val="SubStepAlpha"/>
        <w:rPr>
          <w:rFonts w:eastAsiaTheme="minorEastAsia" w:cs="Arial"/>
          <w:szCs w:val="20"/>
        </w:rPr>
      </w:pPr>
      <w:r>
        <w:t xml:space="preserve">Avance las PDU a través de la red hasta que se cree una nueva PDU (color diferente) en </w:t>
      </w:r>
      <w:r>
        <w:rPr>
          <w:b/>
          <w:bCs/>
        </w:rPr>
        <w:t>Sales 2</w:t>
      </w:r>
      <w:r>
        <w:t>.</w:t>
      </w:r>
    </w:p>
    <w:p w14:paraId="6E863003" w14:textId="77777777" w:rsidR="00EC6D55" w:rsidRDefault="00EC6D55" w:rsidP="00EC6D55">
      <w:pPr>
        <w:pStyle w:val="Heading4"/>
      </w:pPr>
      <w:r>
        <w:t>Preguntas:</w:t>
      </w:r>
    </w:p>
    <w:p w14:paraId="2CECE431" w14:textId="77777777" w:rsidR="00EC6D55" w:rsidRDefault="00EC6D55" w:rsidP="00EC6D55">
      <w:pPr>
        <w:pStyle w:val="BodyTextL50"/>
        <w:spacing w:before="0"/>
        <w:rPr>
          <w:rFonts w:eastAsiaTheme="minorEastAsia"/>
        </w:rPr>
      </w:pPr>
      <w:r>
        <w:t>¿Qué hosts y otros tipos de dispositivos necesitaban procesar los paquetes de solicitud de ARP?</w:t>
      </w:r>
    </w:p>
    <w:p w14:paraId="558B0F80" w14:textId="77777777" w:rsidR="00E73B99" w:rsidRDefault="00E73B99" w:rsidP="00BB253C">
      <w:pPr>
        <w:pStyle w:val="AnswerLineL50"/>
      </w:pPr>
      <w:r>
        <w:t>Escriba sus respuestas aquí.</w:t>
      </w:r>
    </w:p>
    <w:p w14:paraId="5F3D53AF" w14:textId="77777777" w:rsidR="002C1172" w:rsidRDefault="002C1172" w:rsidP="002C1172">
      <w:pPr>
        <w:pStyle w:val="BodyTextL50"/>
        <w:rPr>
          <w:rFonts w:eastAsiaTheme="minorEastAsia" w:cs="Arial"/>
          <w:szCs w:val="20"/>
        </w:rPr>
      </w:pPr>
      <w:r>
        <w:t>¿Cuál es el impacto de esto en el funcionamiento eficiente de la red como está configurada actualmente?</w:t>
      </w:r>
    </w:p>
    <w:p w14:paraId="465A7A95" w14:textId="77777777" w:rsidR="00E73B99" w:rsidRDefault="00E73B99" w:rsidP="00BB253C">
      <w:pPr>
        <w:pStyle w:val="AnswerLineL50"/>
      </w:pPr>
      <w:r>
        <w:t>Escriba sus respuestas aquí.</w:t>
      </w:r>
    </w:p>
    <w:p w14:paraId="48D14C30" w14:textId="100E7853" w:rsidR="00B93651" w:rsidRDefault="00B93651" w:rsidP="00B93651">
      <w:pPr>
        <w:pStyle w:val="SubStepAlpha"/>
        <w:rPr>
          <w:rFonts w:eastAsiaTheme="minorEastAsia" w:cs="Arial"/>
          <w:szCs w:val="20"/>
        </w:rPr>
      </w:pPr>
      <w:r>
        <w:t>En Sales 2, apareció una nueva PDU con un color diferente. Haga clic en la nueva PDU e inspeccione su contenido. Mire los detalles de la PDU de salida.</w:t>
      </w:r>
    </w:p>
    <w:p w14:paraId="20649778" w14:textId="77777777" w:rsidR="00B93651" w:rsidRDefault="00B93651" w:rsidP="00B93651">
      <w:pPr>
        <w:pStyle w:val="Heading4"/>
      </w:pPr>
      <w:r>
        <w:t>Pregunta:</w:t>
      </w:r>
    </w:p>
    <w:p w14:paraId="4E139BC1" w14:textId="77777777" w:rsidR="00B93651" w:rsidRDefault="00B93651" w:rsidP="00B93651">
      <w:pPr>
        <w:pStyle w:val="BodyTextL50"/>
        <w:spacing w:before="0"/>
        <w:rPr>
          <w:rFonts w:eastAsiaTheme="minorEastAsia"/>
        </w:rPr>
      </w:pPr>
      <w:r>
        <w:t>¿Qué tipo de PDU es esta?</w:t>
      </w:r>
    </w:p>
    <w:p w14:paraId="74247DCA" w14:textId="77777777" w:rsidR="00E73B99" w:rsidRDefault="00E73B99" w:rsidP="00C5022D">
      <w:pPr>
        <w:pStyle w:val="AnswerLineL50"/>
      </w:pPr>
      <w:r>
        <w:t>Escriba sus respuestas aquí.</w:t>
      </w:r>
    </w:p>
    <w:p w14:paraId="51E54368" w14:textId="4F6A0527" w:rsidR="005B4467" w:rsidRDefault="005B4467" w:rsidP="005B4467">
      <w:pPr>
        <w:pStyle w:val="SubStepAlpha"/>
        <w:rPr>
          <w:rFonts w:eastAsiaTheme="minorEastAsia" w:cs="Arial"/>
          <w:szCs w:val="20"/>
        </w:rPr>
      </w:pPr>
      <w:r>
        <w:t xml:space="preserve">Vuelva al modo </w:t>
      </w:r>
      <w:r>
        <w:rPr>
          <w:b/>
          <w:bCs/>
        </w:rPr>
        <w:t>Realtime</w:t>
      </w:r>
      <w:r>
        <w:t>.</w:t>
      </w:r>
    </w:p>
    <w:p w14:paraId="07DCC727" w14:textId="4B24580B" w:rsidR="005C681E" w:rsidRDefault="005C681E" w:rsidP="005C681E">
      <w:pPr>
        <w:pStyle w:val="Heading2"/>
      </w:pPr>
      <w:r>
        <w:t>Reconfigurar la red para enrutar entre las LAN.</w:t>
      </w:r>
    </w:p>
    <w:p w14:paraId="3BD0CF74" w14:textId="77777777" w:rsidR="005C681E" w:rsidRDefault="005C681E" w:rsidP="005C681E">
      <w:pPr>
        <w:pStyle w:val="BodyTextL25"/>
        <w:rPr>
          <w:rFonts w:eastAsiaTheme="minorEastAsia"/>
        </w:rPr>
      </w:pPr>
      <w:r>
        <w:t xml:space="preserve">En esta parte, demostrará los beneficios del enrutamiento entre redes de departamentos. Primero, cableará cada switch de red para conectarse directamente a una interfaz de router. Luego, reconfigurará los hosts para recibir direcciones en dos redes IPv4 nuevas creadas por el router. </w:t>
      </w:r>
    </w:p>
    <w:p w14:paraId="54B35607" w14:textId="4C528206" w:rsidR="005C681E" w:rsidRDefault="005C681E" w:rsidP="005C681E">
      <w:pPr>
        <w:pStyle w:val="Heading3"/>
      </w:pPr>
      <w:r>
        <w:t>Cambie las conexiones de los dispositivos.</w:t>
      </w:r>
    </w:p>
    <w:p w14:paraId="7EF82FEB" w14:textId="77777777" w:rsidR="005C681E" w:rsidRDefault="005C681E" w:rsidP="005C681E">
      <w:pPr>
        <w:pStyle w:val="BodyTextL25"/>
        <w:ind w:left="0"/>
        <w:rPr>
          <w:rFonts w:eastAsiaTheme="minorEastAsia"/>
        </w:rPr>
      </w:pPr>
      <w:r>
        <w:t>Los tres switches están conectados entre sí con cables directos de cobre.</w:t>
      </w:r>
    </w:p>
    <w:p w14:paraId="1253415C" w14:textId="14530CD4" w:rsidR="005C681E" w:rsidRDefault="005C681E" w:rsidP="005C681E">
      <w:pPr>
        <w:pStyle w:val="SubStepAlpha"/>
      </w:pPr>
      <w:r>
        <w:t xml:space="preserve">Para el cable que conecta el switch de </w:t>
      </w:r>
      <w:r>
        <w:rPr>
          <w:b/>
          <w:bCs/>
        </w:rPr>
        <w:t>contabilidad</w:t>
      </w:r>
      <w:r>
        <w:t xml:space="preserve"> con el switch de </w:t>
      </w:r>
      <w:r>
        <w:rPr>
          <w:b/>
          <w:bCs/>
        </w:rPr>
        <w:t>finanzas</w:t>
      </w:r>
      <w:r>
        <w:t xml:space="preserve">, haga clic en el triángulo verde en el lado del enlace del switch de </w:t>
      </w:r>
      <w:r>
        <w:rPr>
          <w:b/>
          <w:bCs/>
        </w:rPr>
        <w:t>contabilidad</w:t>
      </w:r>
      <w:r>
        <w:t xml:space="preserve">. </w:t>
      </w:r>
    </w:p>
    <w:p w14:paraId="1EFF2AFC" w14:textId="511FE307" w:rsidR="005C681E" w:rsidRDefault="005C681E" w:rsidP="005C681E">
      <w:pPr>
        <w:pStyle w:val="SubStepAlpha"/>
      </w:pPr>
      <w:r>
        <w:t xml:space="preserve">Arrastre el extremo del cable al router </w:t>
      </w:r>
      <w:r>
        <w:rPr>
          <w:b/>
          <w:bCs/>
        </w:rPr>
        <w:t>Edge</w:t>
      </w:r>
      <w:r>
        <w:t xml:space="preserve"> y conéctelo al puerto </w:t>
      </w:r>
      <w:r>
        <w:rPr>
          <w:b/>
          <w:bCs/>
        </w:rPr>
        <w:t>GigabitEthernet 1/0</w:t>
      </w:r>
      <w:r>
        <w:t>.</w:t>
      </w:r>
    </w:p>
    <w:p w14:paraId="3E20C0BE" w14:textId="4F555E5B" w:rsidR="005C681E" w:rsidRDefault="005C681E" w:rsidP="005C681E">
      <w:pPr>
        <w:pStyle w:val="SubStepAlpha"/>
      </w:pPr>
      <w:r>
        <w:t xml:space="preserve">Repita este paso para el enlace entre </w:t>
      </w:r>
      <w:r>
        <w:rPr>
          <w:b/>
          <w:bCs/>
        </w:rPr>
        <w:t>finanzas</w:t>
      </w:r>
      <w:r>
        <w:t xml:space="preserve"> y </w:t>
      </w:r>
      <w:r>
        <w:rPr>
          <w:b/>
          <w:bCs/>
        </w:rPr>
        <w:t>ventas</w:t>
      </w:r>
      <w:r>
        <w:t>. Conéctese al puerto GigabitEthernet disponible.</w:t>
      </w:r>
    </w:p>
    <w:p w14:paraId="098EFF89" w14:textId="1911A898" w:rsidR="005C681E" w:rsidRDefault="005C681E" w:rsidP="005C681E">
      <w:pPr>
        <w:pStyle w:val="Heading3"/>
      </w:pPr>
      <w:r>
        <w:t>Configure los hosts con direcciones en las nuevas LAN.</w:t>
      </w:r>
    </w:p>
    <w:p w14:paraId="4DEDDB53" w14:textId="77777777" w:rsidR="005C681E" w:rsidRDefault="005C681E" w:rsidP="005C681E">
      <w:pPr>
        <w:pStyle w:val="BodyTextL25"/>
        <w:rPr>
          <w:rFonts w:eastAsiaTheme="minorEastAsia"/>
        </w:rPr>
      </w:pPr>
      <w:r>
        <w:t xml:space="preserve">Cada interfaz del router </w:t>
      </w:r>
      <w:r>
        <w:rPr>
          <w:b/>
          <w:bCs/>
        </w:rPr>
        <w:t>Edge</w:t>
      </w:r>
      <w:r>
        <w:t xml:space="preserve"> se configuró previamente para poner a cada departamento en su propia red IPv4. Los hosts recibirán sus nuevas direcciones IP del router. Sin embargo, llevará tiempo para que los hosts en las redes de </w:t>
      </w:r>
      <w:r>
        <w:rPr>
          <w:b/>
          <w:bCs/>
        </w:rPr>
        <w:t>finanzas</w:t>
      </w:r>
      <w:r>
        <w:t xml:space="preserve"> y </w:t>
      </w:r>
      <w:r>
        <w:rPr>
          <w:b/>
          <w:bCs/>
        </w:rPr>
        <w:t>ventas</w:t>
      </w:r>
      <w:r>
        <w:t xml:space="preserve"> reciban sus nuevas direcciones IP. (Los hosts en la red de contabilidad permanecerán en 192.168.1.0/24).</w:t>
      </w:r>
    </w:p>
    <w:p w14:paraId="3903CD9A" w14:textId="557D9966" w:rsidR="005C681E" w:rsidRDefault="005C681E" w:rsidP="005C681E">
      <w:pPr>
        <w:pStyle w:val="SubStepAlpha"/>
      </w:pPr>
      <w:r>
        <w:t xml:space="preserve">Para acelerar el proceso de obtención de nuevas direcciones IP, abra un </w:t>
      </w:r>
      <w:r>
        <w:rPr>
          <w:b/>
          <w:bCs/>
        </w:rPr>
        <w:t>símbolo del sistema</w:t>
      </w:r>
      <w:r>
        <w:t xml:space="preserve"> en cada uno de los cuatro dispositivos en las redes de </w:t>
      </w:r>
      <w:r>
        <w:rPr>
          <w:b/>
          <w:bCs/>
        </w:rPr>
        <w:t>finanzas</w:t>
      </w:r>
      <w:r>
        <w:t xml:space="preserve"> y </w:t>
      </w:r>
      <w:r>
        <w:rPr>
          <w:b/>
          <w:bCs/>
        </w:rPr>
        <w:t>ventas</w:t>
      </w:r>
      <w:r>
        <w:t xml:space="preserve">. </w:t>
      </w:r>
    </w:p>
    <w:p w14:paraId="61F36D9A" w14:textId="4E72B126" w:rsidR="005C681E" w:rsidRDefault="005C681E" w:rsidP="005C681E">
      <w:pPr>
        <w:pStyle w:val="SubStepAlpha"/>
      </w:pPr>
      <w:r>
        <w:t xml:space="preserve">Ingrese el comando </w:t>
      </w:r>
      <w:r>
        <w:rPr>
          <w:b/>
          <w:bCs/>
        </w:rPr>
        <w:t>ipconfig /renew</w:t>
      </w:r>
      <w:r>
        <w:t xml:space="preserve"> . Esto obligará al host a solicitar una nueva dirección IP del servidor DHCP que corre en el router </w:t>
      </w:r>
      <w:r>
        <w:rPr>
          <w:b/>
          <w:bCs/>
        </w:rPr>
        <w:t>Edge</w:t>
      </w:r>
      <w:r>
        <w:t xml:space="preserve"> . Debería ver la confirmación del nuevo direccionamiento IP.</w:t>
      </w:r>
    </w:p>
    <w:p w14:paraId="52C092EC" w14:textId="77777777" w:rsidR="005C681E" w:rsidRDefault="005C681E" w:rsidP="005C681E">
      <w:pPr>
        <w:pStyle w:val="BodyTextL50"/>
      </w:pPr>
      <w:r>
        <w:t xml:space="preserve">¿Qué red IPv4 se asigna a la red de </w:t>
      </w:r>
      <w:r>
        <w:rPr>
          <w:b/>
          <w:bCs/>
        </w:rPr>
        <w:t>finanzas</w:t>
      </w:r>
      <w:r>
        <w:t>?</w:t>
      </w:r>
    </w:p>
    <w:p w14:paraId="6360CD4D" w14:textId="77777777" w:rsidR="00E73B99" w:rsidRDefault="00E73B99" w:rsidP="00BB253C">
      <w:pPr>
        <w:pStyle w:val="AnswerLineL50"/>
      </w:pPr>
      <w:r>
        <w:t>Escriba sus respuestas aquí.</w:t>
      </w:r>
    </w:p>
    <w:p w14:paraId="16924A28" w14:textId="77777777" w:rsidR="008D0BCA" w:rsidRDefault="008D0BCA" w:rsidP="008D0BCA">
      <w:pPr>
        <w:pStyle w:val="BodyTextL50"/>
        <w:rPr>
          <w:rFonts w:eastAsiaTheme="minorEastAsia" w:cs="Arial"/>
          <w:szCs w:val="20"/>
        </w:rPr>
      </w:pPr>
      <w:r>
        <w:t xml:space="preserve">¿Qué red IPv4 se asigna a la red de </w:t>
      </w:r>
      <w:r>
        <w:rPr>
          <w:b/>
          <w:bCs/>
        </w:rPr>
        <w:t>ventas</w:t>
      </w:r>
      <w:r>
        <w:t>?</w:t>
      </w:r>
    </w:p>
    <w:p w14:paraId="2D2558B0" w14:textId="77777777" w:rsidR="00E73B99" w:rsidRDefault="00E73B99" w:rsidP="00BB253C">
      <w:pPr>
        <w:pStyle w:val="AnswerLineL50"/>
      </w:pPr>
      <w:r>
        <w:lastRenderedPageBreak/>
        <w:t>Escriba sus respuestas aquí.</w:t>
      </w:r>
    </w:p>
    <w:p w14:paraId="3E1536A6" w14:textId="5F8EC6A2" w:rsidR="007F0574" w:rsidRDefault="007F0574" w:rsidP="007F0574">
      <w:pPr>
        <w:pStyle w:val="Heading2"/>
        <w:rPr>
          <w:rFonts w:cs="Arial"/>
          <w:szCs w:val="24"/>
        </w:rPr>
      </w:pPr>
      <w:r>
        <w:t>Observar el flujo de tráfico en la red enrutada.</w:t>
      </w:r>
    </w:p>
    <w:p w14:paraId="4EDE4B8E" w14:textId="77777777" w:rsidR="007F0574" w:rsidRDefault="007F0574" w:rsidP="007F0574">
      <w:pPr>
        <w:pStyle w:val="BodyTextL25"/>
        <w:rPr>
          <w:rFonts w:eastAsiaTheme="minorEastAsia"/>
        </w:rPr>
      </w:pPr>
      <w:r>
        <w:t xml:space="preserve">En esta parte, observará cómo el tráfico ahora fluye a través de una red enrutada. </w:t>
      </w:r>
    </w:p>
    <w:p w14:paraId="41056AD7" w14:textId="03671EBB" w:rsidR="007F0574" w:rsidRDefault="007F0574" w:rsidP="007F0574">
      <w:pPr>
        <w:pStyle w:val="Heading3"/>
      </w:pPr>
      <w:r>
        <w:t>Haga ping a Sales 1 de Sales 2.</w:t>
      </w:r>
    </w:p>
    <w:p w14:paraId="07E0954C" w14:textId="2612924C" w:rsidR="007F0574" w:rsidRDefault="007F0574" w:rsidP="007F0574">
      <w:pPr>
        <w:pStyle w:val="SubStepAlpha"/>
        <w:rPr>
          <w:rFonts w:eastAsiaTheme="minorEastAsia"/>
        </w:rPr>
      </w:pPr>
      <w:r>
        <w:t xml:space="preserve">Vuelva al </w:t>
      </w:r>
      <w:r>
        <w:rPr>
          <w:b/>
          <w:bCs/>
        </w:rPr>
        <w:t>símbolo del sistema</w:t>
      </w:r>
      <w:r>
        <w:t xml:space="preserve"> de </w:t>
      </w:r>
      <w:r>
        <w:rPr>
          <w:b/>
          <w:bCs/>
        </w:rPr>
        <w:t>Sales 2</w:t>
      </w:r>
      <w:r>
        <w:t xml:space="preserve"> y verifique que su caché ARP esté vacía. Si no es así, elimine las entradas.</w:t>
      </w:r>
    </w:p>
    <w:p w14:paraId="4DCC3A42" w14:textId="31834773" w:rsidR="007F0574" w:rsidRDefault="007F0574" w:rsidP="007F0574">
      <w:pPr>
        <w:pStyle w:val="SubStepAlpha"/>
      </w:pPr>
      <w:r>
        <w:t xml:space="preserve">Cambie a modo de </w:t>
      </w:r>
      <w:r>
        <w:rPr>
          <w:b/>
          <w:bCs/>
        </w:rPr>
        <w:t>simulación</w:t>
      </w:r>
      <w:r>
        <w:t xml:space="preserve">. </w:t>
      </w:r>
    </w:p>
    <w:p w14:paraId="2EE3D1EA" w14:textId="1458D874" w:rsidR="007F0574" w:rsidRDefault="007F0574" w:rsidP="007F0574">
      <w:pPr>
        <w:pStyle w:val="SubStepAlpha"/>
      </w:pPr>
      <w:r>
        <w:t xml:space="preserve">Haga ping a </w:t>
      </w:r>
      <w:r>
        <w:rPr>
          <w:b/>
          <w:bCs/>
        </w:rPr>
        <w:t>Sales 1</w:t>
      </w:r>
      <w:r>
        <w:t xml:space="preserve"> de </w:t>
      </w:r>
      <w:r>
        <w:rPr>
          <w:b/>
          <w:bCs/>
        </w:rPr>
        <w:t>Sales 2</w:t>
      </w:r>
      <w:r>
        <w:t>.</w:t>
      </w:r>
    </w:p>
    <w:p w14:paraId="74F8D2F9" w14:textId="2F748D2B" w:rsidR="007F0574" w:rsidRDefault="007F0574" w:rsidP="007F0574">
      <w:pPr>
        <w:pStyle w:val="SubStepAlpha"/>
      </w:pPr>
      <w:r>
        <w:t xml:space="preserve">Utilice el botón </w:t>
      </w:r>
      <w:r>
        <w:rPr>
          <w:b/>
          <w:bCs/>
        </w:rPr>
        <w:t>Capture then Forward</w:t>
      </w:r>
      <w:r>
        <w:t xml:space="preserve"> para pasar las PDU por la red. Observe cómo el mensaje de solicitud ARP fluye a través de la red esta vez.</w:t>
      </w:r>
    </w:p>
    <w:p w14:paraId="08C299EA" w14:textId="77777777" w:rsidR="007F0574" w:rsidRDefault="007F0574" w:rsidP="007F0574">
      <w:pPr>
        <w:pStyle w:val="Heading4"/>
      </w:pPr>
      <w:r>
        <w:t>Pregunta:</w:t>
      </w:r>
    </w:p>
    <w:p w14:paraId="2C975870" w14:textId="77777777" w:rsidR="007F0574" w:rsidRDefault="007F0574" w:rsidP="007F0574">
      <w:pPr>
        <w:pStyle w:val="BodyTextL50"/>
        <w:spacing w:before="0"/>
        <w:rPr>
          <w:rFonts w:eastAsiaTheme="minorEastAsia"/>
        </w:rPr>
      </w:pPr>
      <w:r>
        <w:t>¿Qué dispositivos reciben las transmisiones ARP esta vez?</w:t>
      </w:r>
    </w:p>
    <w:p w14:paraId="403F5C9F" w14:textId="77777777" w:rsidR="00E73B99" w:rsidRDefault="00E73B99" w:rsidP="00BB253C">
      <w:pPr>
        <w:pStyle w:val="AnswerLineL50"/>
      </w:pPr>
      <w:r>
        <w:t>Escriba sus respuestas aquí.</w:t>
      </w:r>
    </w:p>
    <w:p w14:paraId="4F800EBD" w14:textId="201FF6F5" w:rsidR="00B5342A" w:rsidRDefault="00B5342A" w:rsidP="00B5342A">
      <w:pPr>
        <w:pStyle w:val="Heading3"/>
        <w:rPr>
          <w:rFonts w:cs="Arial"/>
          <w:szCs w:val="22"/>
        </w:rPr>
      </w:pPr>
      <w:r>
        <w:t>Haga ping a otros hosts.</w:t>
      </w:r>
    </w:p>
    <w:p w14:paraId="7EC251C8" w14:textId="77777777" w:rsidR="00B5342A" w:rsidRDefault="00B5342A" w:rsidP="00B5342A">
      <w:pPr>
        <w:pStyle w:val="BodyTextL25"/>
        <w:rPr>
          <w:rFonts w:eastAsiaTheme="minorEastAsia"/>
        </w:rPr>
      </w:pPr>
      <w:r>
        <w:t>Repita esta demostración haciendo ping a otros hosts y al servidor de Internet. Observe el flujo de las PDU de solicitud de ARP.</w:t>
      </w:r>
    </w:p>
    <w:p w14:paraId="7FC85FC9" w14:textId="77777777" w:rsidR="00B5342A" w:rsidRDefault="00B5342A" w:rsidP="00B5342A">
      <w:pPr>
        <w:pStyle w:val="Heading4"/>
      </w:pPr>
      <w:r>
        <w:t>Pregunta:</w:t>
      </w:r>
    </w:p>
    <w:p w14:paraId="450FA538" w14:textId="77777777" w:rsidR="00B5342A" w:rsidRDefault="00B5342A" w:rsidP="00B5342A">
      <w:pPr>
        <w:pStyle w:val="BodyTextL25"/>
        <w:spacing w:before="0"/>
        <w:rPr>
          <w:rFonts w:eastAsiaTheme="minorEastAsia"/>
        </w:rPr>
      </w:pPr>
      <w:r>
        <w:t>¿Cuál es el beneficio de utilizar múltiples redes IPv4, o subredes, dentro de una empresa?</w:t>
      </w:r>
    </w:p>
    <w:p w14:paraId="4E8D8E8A" w14:textId="77777777" w:rsidR="00E73B99" w:rsidRDefault="00E73B99" w:rsidP="00BB253C">
      <w:pPr>
        <w:pStyle w:val="AnswerLineL25"/>
      </w:pPr>
      <w:r>
        <w:t>Escriba sus respuestas aquí.</w:t>
      </w:r>
    </w:p>
    <w:p w14:paraId="11E64CB8" w14:textId="77777777" w:rsidR="006F4785" w:rsidRDefault="006F4785" w:rsidP="006F4785">
      <w:pPr>
        <w:pStyle w:val="BodyTextL25"/>
        <w:rPr>
          <w:rFonts w:eastAsiaTheme="minorEastAsia" w:cs="Arial"/>
          <w:szCs w:val="20"/>
        </w:rPr>
      </w:pPr>
      <w:r>
        <w:rPr>
          <w:b/>
          <w:bCs/>
        </w:rPr>
        <w:t>Nota</w:t>
      </w:r>
      <w:r>
        <w:t>: La topología de red que se usa en la actividad es solo para fines de demostración. Si bien es posible que una red empresarial real pueda utilizar un router de esta manera, existen topologías más óptimas que logran estos resultados. Aprenderá sobre otros enfoques de diseño en cursos de redes posteriores.</w:t>
      </w:r>
    </w:p>
    <w:p w14:paraId="578646D2" w14:textId="77777777" w:rsidR="00CB74C6" w:rsidRPr="009F004B" w:rsidRDefault="00CB74C6" w:rsidP="00CB74C6">
      <w:pPr>
        <w:pStyle w:val="ConfigWindow"/>
      </w:pPr>
      <w:r>
        <w:t>Fin del documento</w:t>
      </w:r>
    </w:p>
    <w:sectPr w:rsidR="00CB74C6" w:rsidRPr="009F004B"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EBD905" w14:textId="77777777" w:rsidR="003B2486" w:rsidRDefault="003B2486" w:rsidP="00710659">
      <w:pPr>
        <w:spacing w:after="0" w:line="240" w:lineRule="auto"/>
      </w:pPr>
      <w:r>
        <w:separator/>
      </w:r>
    </w:p>
    <w:p w14:paraId="27F177F3" w14:textId="77777777" w:rsidR="003B2486" w:rsidRDefault="003B2486"/>
  </w:endnote>
  <w:endnote w:type="continuationSeparator" w:id="0">
    <w:p w14:paraId="3289C139" w14:textId="77777777" w:rsidR="003B2486" w:rsidRDefault="003B2486" w:rsidP="00710659">
      <w:pPr>
        <w:spacing w:after="0" w:line="240" w:lineRule="auto"/>
      </w:pPr>
      <w:r>
        <w:continuationSeparator/>
      </w:r>
    </w:p>
    <w:p w14:paraId="69C67E19" w14:textId="77777777" w:rsidR="003B2486" w:rsidRDefault="003B24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5718B" w14:textId="27A74CDF" w:rsidR="00BB253C" w:rsidRDefault="0072461D" w:rsidP="00BB253C">
    <w:pPr>
      <w:pStyle w:val="Footer"/>
    </w:pPr>
    <w:r>
      <w:rPr>
        <w:noProof/>
      </w:rPr>
      <mc:AlternateContent>
        <mc:Choice Requires="wps">
          <w:drawing>
            <wp:anchor distT="0" distB="0" distL="0" distR="0" simplePos="0" relativeHeight="251659264" behindDoc="0" locked="0" layoutInCell="1" allowOverlap="1" wp14:anchorId="583CD90F" wp14:editId="35851E16">
              <wp:simplePos x="635" y="635"/>
              <wp:positionH relativeFrom="page">
                <wp:align>right</wp:align>
              </wp:positionH>
              <wp:positionV relativeFrom="page">
                <wp:align>bottom</wp:align>
              </wp:positionV>
              <wp:extent cx="993140" cy="371475"/>
              <wp:effectExtent l="0" t="0" r="0" b="0"/>
              <wp:wrapNone/>
              <wp:docPr id="1539969973"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53B55AC5" w14:textId="6F68184C" w:rsidR="0072461D" w:rsidRPr="0072461D" w:rsidRDefault="0072461D" w:rsidP="0072461D">
                          <w:pPr>
                            <w:spacing w:after="0"/>
                            <w:rPr>
                              <w:rFonts w:ascii="Calibri" w:hAnsi="Calibri" w:cs="Calibri"/>
                              <w:noProof/>
                              <w:color w:val="000000"/>
                              <w:sz w:val="16"/>
                              <w:szCs w:val="16"/>
                            </w:rPr>
                          </w:pPr>
                          <w:r w:rsidRPr="0072461D">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3CD90F"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53B55AC5" w14:textId="6F68184C" w:rsidR="0072461D" w:rsidRPr="0072461D" w:rsidRDefault="0072461D" w:rsidP="0072461D">
                    <w:pPr>
                      <w:spacing w:after="0"/>
                      <w:rPr>
                        <w:rFonts w:ascii="Calibri" w:hAnsi="Calibri" w:cs="Calibri"/>
                        <w:noProof/>
                        <w:color w:val="000000"/>
                        <w:sz w:val="16"/>
                        <w:szCs w:val="16"/>
                      </w:rPr>
                    </w:pPr>
                    <w:r w:rsidRPr="0072461D">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591A2" w14:textId="79A44536" w:rsidR="00926CB2" w:rsidRPr="00882B63" w:rsidRDefault="008E00D5" w:rsidP="00BB253C">
    <w:pPr>
      <w:pStyle w:val="Footer"/>
      <w:rPr>
        <w:szCs w:val="16"/>
      </w:rPr>
    </w:pPr>
    <w:r w:rsidRPr="00B31F19">
      <w:rPr>
        <w:rFonts w:ascii="Symbol" w:hAnsi="Symbol"/>
      </w:rPr>
      <w:t xml:space="preserve">ã </w:t>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2022</w:t>
        </w:r>
      </w:sdtContent>
    </w:sdt>
    <w:r>
      <w:t xml:space="preserve"> - </w:t>
    </w:r>
    <w:r w:rsidR="00905782">
      <w:t>2024</w:t>
    </w:r>
    <w:r>
      <w:t xml:space="preserve"> Cisco y/o sus filiales. Todos los derechos reservados. Información pública de Cisco</w:t>
    </w:r>
    <w:r>
      <w:tab/>
      <w:t xml:space="preserve"> Página </w:t>
    </w:r>
    <w:r w:rsidRPr="0090659A">
      <w:rPr>
        <w:b/>
        <w:szCs w:val="16"/>
      </w:rPr>
      <w:fldChar w:fldCharType="begin"/>
    </w:r>
    <w:r w:rsidRPr="0090659A">
      <w:rPr>
        <w:b/>
        <w:szCs w:val="16"/>
      </w:rPr>
      <w:instrText xml:space="preserve"> PAGE </w:instrText>
    </w:r>
    <w:r w:rsidRPr="0090659A">
      <w:rPr>
        <w:b/>
        <w:szCs w:val="16"/>
      </w:rPr>
      <w:fldChar w:fldCharType="separate"/>
    </w:r>
    <w:r>
      <w:rPr>
        <w:b/>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rPr>
      <w:t>6</w:t>
    </w:r>
    <w:r w:rsidRPr="0090659A">
      <w:rPr>
        <w:b/>
        <w:szCs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7AB9A" w14:textId="16A95811" w:rsidR="00882B63" w:rsidRPr="00882B63" w:rsidRDefault="00882B63" w:rsidP="00BB253C">
    <w:pPr>
      <w:pStyle w:val="Footer"/>
      <w:rPr>
        <w:szCs w:val="16"/>
      </w:rPr>
    </w:pPr>
    <w:r w:rsidRPr="00B31F19">
      <w:rPr>
        <w:rFonts w:ascii="Symbol" w:hAnsi="Symbol"/>
      </w:rPr>
      <w:t xml:space="preserve">ã </w:t>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2022</w:t>
        </w:r>
      </w:sdtContent>
    </w:sdt>
    <w:r>
      <w:t xml:space="preserve"> - </w:t>
    </w:r>
    <w:r w:rsidR="00905782">
      <w:t>2024</w:t>
    </w:r>
    <w:r>
      <w:t xml:space="preserve"> Cisco y/o sus filiales. Todos los derechos reservados. Información pública de Cisco</w:t>
    </w:r>
    <w:r>
      <w:tab/>
      <w:t xml:space="preserve"> Página </w:t>
    </w:r>
    <w:r w:rsidRPr="0090659A">
      <w:rPr>
        <w:b/>
        <w:szCs w:val="16"/>
      </w:rPr>
      <w:fldChar w:fldCharType="begin"/>
    </w:r>
    <w:r w:rsidRPr="0090659A">
      <w:rPr>
        <w:b/>
        <w:szCs w:val="16"/>
      </w:rPr>
      <w:instrText xml:space="preserve"> PAGE </w:instrText>
    </w:r>
    <w:r w:rsidRPr="0090659A">
      <w:rPr>
        <w:b/>
        <w:szCs w:val="16"/>
      </w:rPr>
      <w:fldChar w:fldCharType="separate"/>
    </w:r>
    <w:r>
      <w:rPr>
        <w:b/>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rPr>
      <w:t>6</w:t>
    </w:r>
    <w:r w:rsidRPr="0090659A">
      <w:rPr>
        <w:b/>
        <w:szCs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4B682B" w14:textId="77777777" w:rsidR="003B2486" w:rsidRDefault="003B2486" w:rsidP="00710659">
      <w:pPr>
        <w:spacing w:after="0" w:line="240" w:lineRule="auto"/>
      </w:pPr>
      <w:r>
        <w:separator/>
      </w:r>
    </w:p>
    <w:p w14:paraId="6BE810C3" w14:textId="77777777" w:rsidR="003B2486" w:rsidRDefault="003B2486"/>
  </w:footnote>
  <w:footnote w:type="continuationSeparator" w:id="0">
    <w:p w14:paraId="368D0E9C" w14:textId="77777777" w:rsidR="003B2486" w:rsidRDefault="003B2486" w:rsidP="00710659">
      <w:pPr>
        <w:spacing w:after="0" w:line="240" w:lineRule="auto"/>
      </w:pPr>
      <w:r>
        <w:continuationSeparator/>
      </w:r>
    </w:p>
    <w:p w14:paraId="5C764558" w14:textId="77777777" w:rsidR="003B2486" w:rsidRDefault="003B24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290E12" w14:textId="77777777" w:rsidR="00E73A15" w:rsidRDefault="00E73A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ítulo"/>
      <w:tag w:val=""/>
      <w:id w:val="-1711953976"/>
      <w:placeholder>
        <w:docPart w:val="DF781B99F5894E8EAAD71C1B65072169"/>
      </w:placeholder>
      <w:dataBinding w:prefixMappings="xmlns:ns0='http://purl.org/dc/elements/1.1/' xmlns:ns1='http://schemas.openxmlformats.org/package/2006/metadata/core-properties' " w:xpath="/ns1:coreProperties[1]/ns0:title[1]" w:storeItemID="{6C3C8BC8-F283-45AE-878A-BAB7291924A1}"/>
      <w:text/>
    </w:sdtPr>
    <w:sdtContent>
      <w:p w14:paraId="2AEDA8C1" w14:textId="09209F89" w:rsidR="00926CB2" w:rsidRDefault="00BB6C4F" w:rsidP="008402F2">
        <w:pPr>
          <w:pStyle w:val="PageHead"/>
        </w:pPr>
        <w:r>
          <w:t>Packet Tracer: observe el flujo de tráfico en una red enrutada</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10BF2" w14:textId="77777777" w:rsidR="00926CB2" w:rsidRDefault="00882B63" w:rsidP="006C3FCF">
    <w:pPr>
      <w:ind w:left="-288"/>
    </w:pPr>
    <w:r>
      <w:rPr>
        <w:noProof/>
      </w:rPr>
      <w:drawing>
        <wp:inline distT="0" distB="0" distL="0" distR="0" wp14:anchorId="67B5B399" wp14:editId="40B7E32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e %2:"/>
      <w:lvlJc w:val="left"/>
      <w:pPr>
        <w:ind w:left="0" w:firstLine="0"/>
      </w:pPr>
      <w:rPr>
        <w:rFonts w:hint="default"/>
      </w:rPr>
    </w:lvl>
    <w:lvl w:ilvl="2">
      <w:start w:val="1"/>
      <w:numFmt w:val="decimal"/>
      <w:pStyle w:val="Heading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CA31D9F"/>
    <w:multiLevelType w:val="hybridMultilevel"/>
    <w:tmpl w:val="15360432"/>
    <w:lvl w:ilvl="0" w:tplc="312E3688">
      <w:numFmt w:val="none"/>
      <w:lvlText w:val=""/>
      <w:lvlJc w:val="left"/>
      <w:pPr>
        <w:tabs>
          <w:tab w:val="num" w:pos="360"/>
        </w:tabs>
      </w:pPr>
    </w:lvl>
    <w:lvl w:ilvl="1" w:tplc="80CA489C">
      <w:start w:val="1"/>
      <w:numFmt w:val="lowerLetter"/>
      <w:lvlText w:val="%2."/>
      <w:lvlJc w:val="left"/>
      <w:pPr>
        <w:ind w:left="1440" w:hanging="360"/>
      </w:pPr>
    </w:lvl>
    <w:lvl w:ilvl="2" w:tplc="103E8A7E">
      <w:start w:val="1"/>
      <w:numFmt w:val="lowerRoman"/>
      <w:lvlText w:val="%3."/>
      <w:lvlJc w:val="right"/>
      <w:pPr>
        <w:ind w:left="2160" w:hanging="180"/>
      </w:pPr>
    </w:lvl>
    <w:lvl w:ilvl="3" w:tplc="9A4CC4F8">
      <w:start w:val="1"/>
      <w:numFmt w:val="decimal"/>
      <w:lvlText w:val="%4."/>
      <w:lvlJc w:val="left"/>
      <w:pPr>
        <w:ind w:left="2880" w:hanging="360"/>
      </w:pPr>
    </w:lvl>
    <w:lvl w:ilvl="4" w:tplc="04A0DED4">
      <w:start w:val="1"/>
      <w:numFmt w:val="lowerLetter"/>
      <w:lvlText w:val="%5."/>
      <w:lvlJc w:val="left"/>
      <w:pPr>
        <w:ind w:left="3600" w:hanging="360"/>
      </w:pPr>
    </w:lvl>
    <w:lvl w:ilvl="5" w:tplc="1D78D76E">
      <w:start w:val="1"/>
      <w:numFmt w:val="lowerRoman"/>
      <w:lvlText w:val="%6."/>
      <w:lvlJc w:val="right"/>
      <w:pPr>
        <w:ind w:left="4320" w:hanging="180"/>
      </w:pPr>
    </w:lvl>
    <w:lvl w:ilvl="6" w:tplc="2E0AA302">
      <w:start w:val="1"/>
      <w:numFmt w:val="decimal"/>
      <w:lvlText w:val="%7."/>
      <w:lvlJc w:val="left"/>
      <w:pPr>
        <w:ind w:left="5040" w:hanging="360"/>
      </w:pPr>
    </w:lvl>
    <w:lvl w:ilvl="7" w:tplc="F0B00FD4">
      <w:start w:val="1"/>
      <w:numFmt w:val="lowerLetter"/>
      <w:lvlText w:val="%8."/>
      <w:lvlJc w:val="left"/>
      <w:pPr>
        <w:ind w:left="5760" w:hanging="360"/>
      </w:pPr>
    </w:lvl>
    <w:lvl w:ilvl="8" w:tplc="9F1ED6BE">
      <w:start w:val="1"/>
      <w:numFmt w:val="lowerRoman"/>
      <w:lvlText w:val="%9."/>
      <w:lvlJc w:val="right"/>
      <w:pPr>
        <w:ind w:left="6480" w:hanging="180"/>
      </w:pPr>
    </w:lvl>
  </w:abstractNum>
  <w:abstractNum w:abstractNumId="10" w15:restartNumberingAfterBreak="0">
    <w:nsid w:val="68000DF3"/>
    <w:multiLevelType w:val="hybridMultilevel"/>
    <w:tmpl w:val="A1F6FB54"/>
    <w:lvl w:ilvl="0" w:tplc="7E84FDEA">
      <w:numFmt w:val="none"/>
      <w:lvlText w:val=""/>
      <w:lvlJc w:val="left"/>
      <w:pPr>
        <w:tabs>
          <w:tab w:val="num" w:pos="360"/>
        </w:tabs>
      </w:pPr>
    </w:lvl>
    <w:lvl w:ilvl="1" w:tplc="8728873C">
      <w:start w:val="1"/>
      <w:numFmt w:val="lowerLetter"/>
      <w:lvlText w:val="%2."/>
      <w:lvlJc w:val="left"/>
      <w:pPr>
        <w:ind w:left="1440" w:hanging="360"/>
      </w:pPr>
    </w:lvl>
    <w:lvl w:ilvl="2" w:tplc="6BFE8D0A">
      <w:start w:val="1"/>
      <w:numFmt w:val="lowerRoman"/>
      <w:lvlText w:val="%3."/>
      <w:lvlJc w:val="right"/>
      <w:pPr>
        <w:ind w:left="2160" w:hanging="180"/>
      </w:pPr>
    </w:lvl>
    <w:lvl w:ilvl="3" w:tplc="3872EE24">
      <w:start w:val="1"/>
      <w:numFmt w:val="decimal"/>
      <w:lvlText w:val="%4."/>
      <w:lvlJc w:val="left"/>
      <w:pPr>
        <w:ind w:left="2880" w:hanging="360"/>
      </w:pPr>
    </w:lvl>
    <w:lvl w:ilvl="4" w:tplc="6136DF80">
      <w:start w:val="1"/>
      <w:numFmt w:val="lowerLetter"/>
      <w:lvlText w:val="%5."/>
      <w:lvlJc w:val="left"/>
      <w:pPr>
        <w:ind w:left="3600" w:hanging="360"/>
      </w:pPr>
    </w:lvl>
    <w:lvl w:ilvl="5" w:tplc="C65A125A">
      <w:start w:val="1"/>
      <w:numFmt w:val="lowerRoman"/>
      <w:lvlText w:val="%6."/>
      <w:lvlJc w:val="right"/>
      <w:pPr>
        <w:ind w:left="4320" w:hanging="180"/>
      </w:pPr>
    </w:lvl>
    <w:lvl w:ilvl="6" w:tplc="54CA3794">
      <w:start w:val="1"/>
      <w:numFmt w:val="decimal"/>
      <w:lvlText w:val="%7."/>
      <w:lvlJc w:val="left"/>
      <w:pPr>
        <w:ind w:left="5040" w:hanging="360"/>
      </w:pPr>
    </w:lvl>
    <w:lvl w:ilvl="7" w:tplc="80F48F98">
      <w:start w:val="1"/>
      <w:numFmt w:val="lowerLetter"/>
      <w:lvlText w:val="%8."/>
      <w:lvlJc w:val="left"/>
      <w:pPr>
        <w:ind w:left="5760" w:hanging="360"/>
      </w:pPr>
    </w:lvl>
    <w:lvl w:ilvl="8" w:tplc="301AC6BE">
      <w:start w:val="1"/>
      <w:numFmt w:val="lowerRoman"/>
      <w:lvlText w:val="%9."/>
      <w:lvlJc w:val="right"/>
      <w:pPr>
        <w:ind w:left="6480" w:hanging="180"/>
      </w:pPr>
    </w:lvl>
  </w:abstractNum>
  <w:num w:numId="1" w16cid:durableId="130834341">
    <w:abstractNumId w:val="9"/>
  </w:num>
  <w:num w:numId="2" w16cid:durableId="1432970081">
    <w:abstractNumId w:val="10"/>
  </w:num>
  <w:num w:numId="3" w16cid:durableId="940141589">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4" w16cid:durableId="1800608281">
    <w:abstractNumId w:val="2"/>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1698266005">
    <w:abstractNumId w:val="4"/>
  </w:num>
  <w:num w:numId="6" w16cid:durableId="851720946">
    <w:abstractNumId w:val="2"/>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7" w16cid:durableId="1845778234">
    <w:abstractNumId w:val="2"/>
  </w:num>
  <w:num w:numId="8" w16cid:durableId="106045567">
    <w:abstractNumId w:val="0"/>
  </w:num>
  <w:num w:numId="9" w16cid:durableId="974600735">
    <w:abstractNumId w:val="1"/>
  </w:num>
  <w:num w:numId="10" w16cid:durableId="1842812728">
    <w:abstractNumId w:val="5"/>
    <w:lvlOverride w:ilvl="0">
      <w:lvl w:ilvl="0">
        <w:start w:val="1"/>
        <w:numFmt w:val="decimal"/>
        <w:lvlText w:val="Parte %1:"/>
        <w:lvlJc w:val="left"/>
        <w:pPr>
          <w:tabs>
            <w:tab w:val="num" w:pos="1152"/>
          </w:tabs>
          <w:ind w:left="1152" w:hanging="792"/>
        </w:pPr>
        <w:rPr>
          <w:rFonts w:hint="default"/>
        </w:rPr>
      </w:lvl>
    </w:lvlOverride>
  </w:num>
  <w:num w:numId="11" w16cid:durableId="217128100">
    <w:abstractNumId w:val="2"/>
  </w:num>
  <w:num w:numId="12" w16cid:durableId="1597714186">
    <w:abstractNumId w:val="8"/>
  </w:num>
  <w:num w:numId="13" w16cid:durableId="1916477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2613621">
    <w:abstractNumId w:val="3"/>
  </w:num>
  <w:num w:numId="15" w16cid:durableId="294677496">
    <w:abstractNumId w:val="7"/>
  </w:num>
  <w:num w:numId="16" w16cid:durableId="19458481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6D3"/>
    <w:rsid w:val="00001BDF"/>
    <w:rsid w:val="0000380F"/>
    <w:rsid w:val="00004175"/>
    <w:rsid w:val="000059C9"/>
    <w:rsid w:val="00012C22"/>
    <w:rsid w:val="00015E52"/>
    <w:rsid w:val="000160F7"/>
    <w:rsid w:val="00016D5B"/>
    <w:rsid w:val="00016F30"/>
    <w:rsid w:val="0002047C"/>
    <w:rsid w:val="00021B9A"/>
    <w:rsid w:val="000242D6"/>
    <w:rsid w:val="00024EE5"/>
    <w:rsid w:val="000309A9"/>
    <w:rsid w:val="00034C77"/>
    <w:rsid w:val="00041AF6"/>
    <w:rsid w:val="00044E62"/>
    <w:rsid w:val="00050BA4"/>
    <w:rsid w:val="0005141D"/>
    <w:rsid w:val="00051738"/>
    <w:rsid w:val="0005242B"/>
    <w:rsid w:val="00052548"/>
    <w:rsid w:val="00060696"/>
    <w:rsid w:val="00062D89"/>
    <w:rsid w:val="000658AB"/>
    <w:rsid w:val="00067A67"/>
    <w:rsid w:val="00070C16"/>
    <w:rsid w:val="00075EA9"/>
    <w:rsid w:val="000769CF"/>
    <w:rsid w:val="00080AD8"/>
    <w:rsid w:val="000815D8"/>
    <w:rsid w:val="00084C99"/>
    <w:rsid w:val="00085CC6"/>
    <w:rsid w:val="00087D0F"/>
    <w:rsid w:val="00090C07"/>
    <w:rsid w:val="0009147A"/>
    <w:rsid w:val="00091E8D"/>
    <w:rsid w:val="0009378D"/>
    <w:rsid w:val="00097163"/>
    <w:rsid w:val="000A22C8"/>
    <w:rsid w:val="000B2344"/>
    <w:rsid w:val="000B7DE5"/>
    <w:rsid w:val="000C0580"/>
    <w:rsid w:val="000C2118"/>
    <w:rsid w:val="000C333E"/>
    <w:rsid w:val="000C5EF2"/>
    <w:rsid w:val="000C6425"/>
    <w:rsid w:val="000C6E6E"/>
    <w:rsid w:val="000C7B7D"/>
    <w:rsid w:val="000D55B4"/>
    <w:rsid w:val="000E65F0"/>
    <w:rsid w:val="000F072C"/>
    <w:rsid w:val="000F2074"/>
    <w:rsid w:val="000F31D7"/>
    <w:rsid w:val="000F4DA9"/>
    <w:rsid w:val="000F6743"/>
    <w:rsid w:val="001006C2"/>
    <w:rsid w:val="00101BE8"/>
    <w:rsid w:val="00103401"/>
    <w:rsid w:val="00103A44"/>
    <w:rsid w:val="00103D36"/>
    <w:rsid w:val="0010436E"/>
    <w:rsid w:val="001077FA"/>
    <w:rsid w:val="00107B2B"/>
    <w:rsid w:val="00112AC5"/>
    <w:rsid w:val="001133DD"/>
    <w:rsid w:val="00114FC2"/>
    <w:rsid w:val="00120456"/>
    <w:rsid w:val="00120CBE"/>
    <w:rsid w:val="00121BAE"/>
    <w:rsid w:val="00122111"/>
    <w:rsid w:val="00125806"/>
    <w:rsid w:val="001261C4"/>
    <w:rsid w:val="001263C7"/>
    <w:rsid w:val="00130A20"/>
    <w:rsid w:val="001314FB"/>
    <w:rsid w:val="001366EC"/>
    <w:rsid w:val="0014219C"/>
    <w:rsid w:val="001425ED"/>
    <w:rsid w:val="001433C1"/>
    <w:rsid w:val="00143450"/>
    <w:rsid w:val="00144997"/>
    <w:rsid w:val="001523C0"/>
    <w:rsid w:val="001535FE"/>
    <w:rsid w:val="00154C48"/>
    <w:rsid w:val="00154E3A"/>
    <w:rsid w:val="00155352"/>
    <w:rsid w:val="00157902"/>
    <w:rsid w:val="001615C8"/>
    <w:rsid w:val="00162105"/>
    <w:rsid w:val="00162EEA"/>
    <w:rsid w:val="00163164"/>
    <w:rsid w:val="001652BC"/>
    <w:rsid w:val="00166253"/>
    <w:rsid w:val="001704B7"/>
    <w:rsid w:val="001708A6"/>
    <w:rsid w:val="001710C0"/>
    <w:rsid w:val="00172AFB"/>
    <w:rsid w:val="00174D6F"/>
    <w:rsid w:val="001772B8"/>
    <w:rsid w:val="00177310"/>
    <w:rsid w:val="00177B76"/>
    <w:rsid w:val="001805FF"/>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B7492"/>
    <w:rsid w:val="001C05A1"/>
    <w:rsid w:val="001C1D9E"/>
    <w:rsid w:val="001C5998"/>
    <w:rsid w:val="001C5BCD"/>
    <w:rsid w:val="001C7C3B"/>
    <w:rsid w:val="001D13B5"/>
    <w:rsid w:val="001D5B6F"/>
    <w:rsid w:val="001E0AB8"/>
    <w:rsid w:val="001E3777"/>
    <w:rsid w:val="001E38E0"/>
    <w:rsid w:val="001E38F3"/>
    <w:rsid w:val="001E4E72"/>
    <w:rsid w:val="001E62B3"/>
    <w:rsid w:val="001E6424"/>
    <w:rsid w:val="001F0171"/>
    <w:rsid w:val="001F0D77"/>
    <w:rsid w:val="001F643A"/>
    <w:rsid w:val="001F7DD8"/>
    <w:rsid w:val="00201928"/>
    <w:rsid w:val="00203E26"/>
    <w:rsid w:val="0020449C"/>
    <w:rsid w:val="002113B8"/>
    <w:rsid w:val="00215665"/>
    <w:rsid w:val="002163BB"/>
    <w:rsid w:val="0021643F"/>
    <w:rsid w:val="0021792C"/>
    <w:rsid w:val="00220909"/>
    <w:rsid w:val="00222E07"/>
    <w:rsid w:val="002240AB"/>
    <w:rsid w:val="00225E37"/>
    <w:rsid w:val="00225FB0"/>
    <w:rsid w:val="00231DCA"/>
    <w:rsid w:val="00235792"/>
    <w:rsid w:val="00242E3A"/>
    <w:rsid w:val="002438B2"/>
    <w:rsid w:val="00246492"/>
    <w:rsid w:val="002506CF"/>
    <w:rsid w:val="0025107F"/>
    <w:rsid w:val="00255AAD"/>
    <w:rsid w:val="00260CD4"/>
    <w:rsid w:val="002639D8"/>
    <w:rsid w:val="00265F77"/>
    <w:rsid w:val="00266C83"/>
    <w:rsid w:val="00270FCC"/>
    <w:rsid w:val="002768DC"/>
    <w:rsid w:val="00294C8F"/>
    <w:rsid w:val="002A0B2E"/>
    <w:rsid w:val="002A0DC1"/>
    <w:rsid w:val="002A6C56"/>
    <w:rsid w:val="002C04C4"/>
    <w:rsid w:val="002C090C"/>
    <w:rsid w:val="002C1172"/>
    <w:rsid w:val="002C1243"/>
    <w:rsid w:val="002C1815"/>
    <w:rsid w:val="002C3FC0"/>
    <w:rsid w:val="002C475E"/>
    <w:rsid w:val="002C5882"/>
    <w:rsid w:val="002C69FA"/>
    <w:rsid w:val="002C6AD6"/>
    <w:rsid w:val="002D6C2A"/>
    <w:rsid w:val="002D7A86"/>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6E08"/>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A50D3"/>
    <w:rsid w:val="003B2486"/>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3F7EC1"/>
    <w:rsid w:val="00402109"/>
    <w:rsid w:val="00403C7A"/>
    <w:rsid w:val="004057A6"/>
    <w:rsid w:val="00406554"/>
    <w:rsid w:val="00407755"/>
    <w:rsid w:val="00410238"/>
    <w:rsid w:val="0041293B"/>
    <w:rsid w:val="004131B0"/>
    <w:rsid w:val="00414D90"/>
    <w:rsid w:val="00416C42"/>
    <w:rsid w:val="00416E6D"/>
    <w:rsid w:val="00422476"/>
    <w:rsid w:val="0042298C"/>
    <w:rsid w:val="0042385C"/>
    <w:rsid w:val="00426FA5"/>
    <w:rsid w:val="00431654"/>
    <w:rsid w:val="00434926"/>
    <w:rsid w:val="00443ACE"/>
    <w:rsid w:val="00444217"/>
    <w:rsid w:val="004478F4"/>
    <w:rsid w:val="00450F7A"/>
    <w:rsid w:val="00452C6D"/>
    <w:rsid w:val="0045596B"/>
    <w:rsid w:val="00455E0B"/>
    <w:rsid w:val="0045724D"/>
    <w:rsid w:val="00457934"/>
    <w:rsid w:val="00462B9F"/>
    <w:rsid w:val="004648E1"/>
    <w:rsid w:val="004659EE"/>
    <w:rsid w:val="00473E34"/>
    <w:rsid w:val="0047591A"/>
    <w:rsid w:val="00475C60"/>
    <w:rsid w:val="00476BA9"/>
    <w:rsid w:val="00481650"/>
    <w:rsid w:val="00490807"/>
    <w:rsid w:val="004936C2"/>
    <w:rsid w:val="0049379C"/>
    <w:rsid w:val="004A1CA0"/>
    <w:rsid w:val="004A22E9"/>
    <w:rsid w:val="004A4ACD"/>
    <w:rsid w:val="004A506C"/>
    <w:rsid w:val="004A5BC5"/>
    <w:rsid w:val="004A5EB3"/>
    <w:rsid w:val="004B023D"/>
    <w:rsid w:val="004C0909"/>
    <w:rsid w:val="004C3F97"/>
    <w:rsid w:val="004D01F2"/>
    <w:rsid w:val="004D2CED"/>
    <w:rsid w:val="004D3339"/>
    <w:rsid w:val="004D353F"/>
    <w:rsid w:val="004D36D7"/>
    <w:rsid w:val="004D682B"/>
    <w:rsid w:val="004D7C5F"/>
    <w:rsid w:val="004E6152"/>
    <w:rsid w:val="004F344A"/>
    <w:rsid w:val="004F4EC3"/>
    <w:rsid w:val="004F6089"/>
    <w:rsid w:val="004F74CE"/>
    <w:rsid w:val="00504D52"/>
    <w:rsid w:val="00504ED4"/>
    <w:rsid w:val="00510639"/>
    <w:rsid w:val="00511791"/>
    <w:rsid w:val="005139BE"/>
    <w:rsid w:val="00514D9C"/>
    <w:rsid w:val="00516142"/>
    <w:rsid w:val="0051681C"/>
    <w:rsid w:val="00520027"/>
    <w:rsid w:val="0052093C"/>
    <w:rsid w:val="00521B31"/>
    <w:rsid w:val="00521DDF"/>
    <w:rsid w:val="00522469"/>
    <w:rsid w:val="0052400A"/>
    <w:rsid w:val="00524B71"/>
    <w:rsid w:val="00536277"/>
    <w:rsid w:val="00536F43"/>
    <w:rsid w:val="00542616"/>
    <w:rsid w:val="005468C1"/>
    <w:rsid w:val="005510BA"/>
    <w:rsid w:val="005538C8"/>
    <w:rsid w:val="00554B4E"/>
    <w:rsid w:val="00556C02"/>
    <w:rsid w:val="00561BB2"/>
    <w:rsid w:val="00563249"/>
    <w:rsid w:val="00565268"/>
    <w:rsid w:val="00570A65"/>
    <w:rsid w:val="005762B1"/>
    <w:rsid w:val="00580456"/>
    <w:rsid w:val="00580E73"/>
    <w:rsid w:val="00592329"/>
    <w:rsid w:val="00593386"/>
    <w:rsid w:val="00596998"/>
    <w:rsid w:val="0059790F"/>
    <w:rsid w:val="005A1623"/>
    <w:rsid w:val="005A4017"/>
    <w:rsid w:val="005A6E62"/>
    <w:rsid w:val="005A70FA"/>
    <w:rsid w:val="005B2FB3"/>
    <w:rsid w:val="005B4467"/>
    <w:rsid w:val="005C681E"/>
    <w:rsid w:val="005C6DE5"/>
    <w:rsid w:val="005D2B29"/>
    <w:rsid w:val="005D354A"/>
    <w:rsid w:val="005D3E53"/>
    <w:rsid w:val="005D506C"/>
    <w:rsid w:val="005E3235"/>
    <w:rsid w:val="005E4176"/>
    <w:rsid w:val="005E4876"/>
    <w:rsid w:val="005E65B5"/>
    <w:rsid w:val="005F0301"/>
    <w:rsid w:val="005F3155"/>
    <w:rsid w:val="005F3AE9"/>
    <w:rsid w:val="006007BB"/>
    <w:rsid w:val="00601DC0"/>
    <w:rsid w:val="00601EF3"/>
    <w:rsid w:val="006026BE"/>
    <w:rsid w:val="006034CB"/>
    <w:rsid w:val="00603503"/>
    <w:rsid w:val="006039A8"/>
    <w:rsid w:val="00603C52"/>
    <w:rsid w:val="00607124"/>
    <w:rsid w:val="006131CE"/>
    <w:rsid w:val="0061336B"/>
    <w:rsid w:val="00617D6E"/>
    <w:rsid w:val="00620ED5"/>
    <w:rsid w:val="00622D61"/>
    <w:rsid w:val="00624198"/>
    <w:rsid w:val="00636C28"/>
    <w:rsid w:val="006428E5"/>
    <w:rsid w:val="00644958"/>
    <w:rsid w:val="00650970"/>
    <w:rsid w:val="006513FB"/>
    <w:rsid w:val="00656EEF"/>
    <w:rsid w:val="006576AF"/>
    <w:rsid w:val="006626C3"/>
    <w:rsid w:val="006635B0"/>
    <w:rsid w:val="00672919"/>
    <w:rsid w:val="00677544"/>
    <w:rsid w:val="00681687"/>
    <w:rsid w:val="00686295"/>
    <w:rsid w:val="00686587"/>
    <w:rsid w:val="006904CF"/>
    <w:rsid w:val="00695EE2"/>
    <w:rsid w:val="0069660B"/>
    <w:rsid w:val="006A1B33"/>
    <w:rsid w:val="006A20BE"/>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4BB"/>
    <w:rsid w:val="006D1370"/>
    <w:rsid w:val="006D2C28"/>
    <w:rsid w:val="006D3FC1"/>
    <w:rsid w:val="006D7590"/>
    <w:rsid w:val="006E372B"/>
    <w:rsid w:val="006E5FE9"/>
    <w:rsid w:val="006E6581"/>
    <w:rsid w:val="006E71DF"/>
    <w:rsid w:val="006F1616"/>
    <w:rsid w:val="006F1CC4"/>
    <w:rsid w:val="006F2A86"/>
    <w:rsid w:val="006F3163"/>
    <w:rsid w:val="006F4785"/>
    <w:rsid w:val="00705FEC"/>
    <w:rsid w:val="00710659"/>
    <w:rsid w:val="0071147A"/>
    <w:rsid w:val="0071185D"/>
    <w:rsid w:val="00721E01"/>
    <w:rsid w:val="007222AD"/>
    <w:rsid w:val="0072461D"/>
    <w:rsid w:val="007267CF"/>
    <w:rsid w:val="00731F3F"/>
    <w:rsid w:val="00733BAB"/>
    <w:rsid w:val="0073604C"/>
    <w:rsid w:val="00737FEB"/>
    <w:rsid w:val="007436BF"/>
    <w:rsid w:val="007443E9"/>
    <w:rsid w:val="0074470C"/>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7633A"/>
    <w:rsid w:val="0078405B"/>
    <w:rsid w:val="00786F58"/>
    <w:rsid w:val="00787CC1"/>
    <w:rsid w:val="00792F4E"/>
    <w:rsid w:val="0079398D"/>
    <w:rsid w:val="007941D2"/>
    <w:rsid w:val="00796C25"/>
    <w:rsid w:val="007A0080"/>
    <w:rsid w:val="007A25EE"/>
    <w:rsid w:val="007A287C"/>
    <w:rsid w:val="007A3B2A"/>
    <w:rsid w:val="007A59E9"/>
    <w:rsid w:val="007B0C9D"/>
    <w:rsid w:val="007B3AFE"/>
    <w:rsid w:val="007B5522"/>
    <w:rsid w:val="007C0EE0"/>
    <w:rsid w:val="007C17C9"/>
    <w:rsid w:val="007C1B71"/>
    <w:rsid w:val="007C2FBB"/>
    <w:rsid w:val="007C7164"/>
    <w:rsid w:val="007C7413"/>
    <w:rsid w:val="007D1984"/>
    <w:rsid w:val="007D1B6A"/>
    <w:rsid w:val="007D2AFE"/>
    <w:rsid w:val="007E3264"/>
    <w:rsid w:val="007E3FEA"/>
    <w:rsid w:val="007E6402"/>
    <w:rsid w:val="007F0574"/>
    <w:rsid w:val="007F0A0B"/>
    <w:rsid w:val="007F3A60"/>
    <w:rsid w:val="007F3D0B"/>
    <w:rsid w:val="007F7C94"/>
    <w:rsid w:val="00802FFA"/>
    <w:rsid w:val="0080340D"/>
    <w:rsid w:val="00804C99"/>
    <w:rsid w:val="00810E4B"/>
    <w:rsid w:val="00814BAA"/>
    <w:rsid w:val="00816F0C"/>
    <w:rsid w:val="0082211C"/>
    <w:rsid w:val="00823F5F"/>
    <w:rsid w:val="00824295"/>
    <w:rsid w:val="00827A65"/>
    <w:rsid w:val="00830473"/>
    <w:rsid w:val="008313F3"/>
    <w:rsid w:val="008402F2"/>
    <w:rsid w:val="00840469"/>
    <w:rsid w:val="008405BB"/>
    <w:rsid w:val="0084564F"/>
    <w:rsid w:val="00846494"/>
    <w:rsid w:val="00847B20"/>
    <w:rsid w:val="00850266"/>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118"/>
    <w:rsid w:val="008A2749"/>
    <w:rsid w:val="008A3A90"/>
    <w:rsid w:val="008B06D4"/>
    <w:rsid w:val="008B4F20"/>
    <w:rsid w:val="008B4F81"/>
    <w:rsid w:val="008B68E7"/>
    <w:rsid w:val="008B7FFD"/>
    <w:rsid w:val="008C16FC"/>
    <w:rsid w:val="008C1792"/>
    <w:rsid w:val="008C286A"/>
    <w:rsid w:val="008C2920"/>
    <w:rsid w:val="008C4307"/>
    <w:rsid w:val="008D0BCA"/>
    <w:rsid w:val="008D23DF"/>
    <w:rsid w:val="008D73BF"/>
    <w:rsid w:val="008D7F09"/>
    <w:rsid w:val="008E00D5"/>
    <w:rsid w:val="008E395E"/>
    <w:rsid w:val="008E5B64"/>
    <w:rsid w:val="008E7DAA"/>
    <w:rsid w:val="008F0094"/>
    <w:rsid w:val="008F03EF"/>
    <w:rsid w:val="008F340F"/>
    <w:rsid w:val="00901E42"/>
    <w:rsid w:val="00903523"/>
    <w:rsid w:val="00905782"/>
    <w:rsid w:val="00906281"/>
    <w:rsid w:val="0090659A"/>
    <w:rsid w:val="00911080"/>
    <w:rsid w:val="00912500"/>
    <w:rsid w:val="0091350B"/>
    <w:rsid w:val="00915986"/>
    <w:rsid w:val="00917624"/>
    <w:rsid w:val="009208BA"/>
    <w:rsid w:val="00926CB2"/>
    <w:rsid w:val="00930386"/>
    <w:rsid w:val="009309F5"/>
    <w:rsid w:val="0093294D"/>
    <w:rsid w:val="00933237"/>
    <w:rsid w:val="00933F28"/>
    <w:rsid w:val="009400C3"/>
    <w:rsid w:val="00941AB6"/>
    <w:rsid w:val="00942299"/>
    <w:rsid w:val="009453F7"/>
    <w:rsid w:val="00946667"/>
    <w:rsid w:val="009476C0"/>
    <w:rsid w:val="00963E34"/>
    <w:rsid w:val="00964DFA"/>
    <w:rsid w:val="00970A69"/>
    <w:rsid w:val="0098155C"/>
    <w:rsid w:val="00981CCA"/>
    <w:rsid w:val="00983B77"/>
    <w:rsid w:val="00996053"/>
    <w:rsid w:val="00997E71"/>
    <w:rsid w:val="009A0B2F"/>
    <w:rsid w:val="009A1CF4"/>
    <w:rsid w:val="009A37D7"/>
    <w:rsid w:val="009A3FCF"/>
    <w:rsid w:val="009A4E17"/>
    <w:rsid w:val="009A6955"/>
    <w:rsid w:val="009B0697"/>
    <w:rsid w:val="009B341C"/>
    <w:rsid w:val="009B366B"/>
    <w:rsid w:val="009B3B0F"/>
    <w:rsid w:val="009B5747"/>
    <w:rsid w:val="009C0B81"/>
    <w:rsid w:val="009C3182"/>
    <w:rsid w:val="009D2C27"/>
    <w:rsid w:val="009D503E"/>
    <w:rsid w:val="009E2309"/>
    <w:rsid w:val="009E42B9"/>
    <w:rsid w:val="009E4E17"/>
    <w:rsid w:val="009E54B9"/>
    <w:rsid w:val="009F004B"/>
    <w:rsid w:val="009F055B"/>
    <w:rsid w:val="009F4B9C"/>
    <w:rsid w:val="009F4C2E"/>
    <w:rsid w:val="00A00C5B"/>
    <w:rsid w:val="00A014A3"/>
    <w:rsid w:val="00A027CC"/>
    <w:rsid w:val="00A0412D"/>
    <w:rsid w:val="00A15DF0"/>
    <w:rsid w:val="00A21211"/>
    <w:rsid w:val="00A30F8A"/>
    <w:rsid w:val="00A33890"/>
    <w:rsid w:val="00A34E7F"/>
    <w:rsid w:val="00A46F0A"/>
    <w:rsid w:val="00A46F25"/>
    <w:rsid w:val="00A47CC2"/>
    <w:rsid w:val="00A502BA"/>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2D22"/>
    <w:rsid w:val="00A96172"/>
    <w:rsid w:val="00A96D52"/>
    <w:rsid w:val="00A97C5F"/>
    <w:rsid w:val="00AA049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7B0"/>
    <w:rsid w:val="00AF7ACC"/>
    <w:rsid w:val="00B00914"/>
    <w:rsid w:val="00B02A8E"/>
    <w:rsid w:val="00B052EE"/>
    <w:rsid w:val="00B1081F"/>
    <w:rsid w:val="00B2496B"/>
    <w:rsid w:val="00B27499"/>
    <w:rsid w:val="00B3010D"/>
    <w:rsid w:val="00B35151"/>
    <w:rsid w:val="00B377B7"/>
    <w:rsid w:val="00B433F2"/>
    <w:rsid w:val="00B458E8"/>
    <w:rsid w:val="00B47940"/>
    <w:rsid w:val="00B5342A"/>
    <w:rsid w:val="00B5397B"/>
    <w:rsid w:val="00B53EE9"/>
    <w:rsid w:val="00B6183E"/>
    <w:rsid w:val="00B62809"/>
    <w:rsid w:val="00B64E39"/>
    <w:rsid w:val="00B72F2A"/>
    <w:rsid w:val="00B74716"/>
    <w:rsid w:val="00B7675A"/>
    <w:rsid w:val="00B81898"/>
    <w:rsid w:val="00B82DED"/>
    <w:rsid w:val="00B834E6"/>
    <w:rsid w:val="00B8606B"/>
    <w:rsid w:val="00B878E7"/>
    <w:rsid w:val="00B879CC"/>
    <w:rsid w:val="00B93651"/>
    <w:rsid w:val="00B97278"/>
    <w:rsid w:val="00B97943"/>
    <w:rsid w:val="00BA1D0B"/>
    <w:rsid w:val="00BA2B50"/>
    <w:rsid w:val="00BA6972"/>
    <w:rsid w:val="00BB1E0D"/>
    <w:rsid w:val="00BB253C"/>
    <w:rsid w:val="00BB26C8"/>
    <w:rsid w:val="00BB4D9B"/>
    <w:rsid w:val="00BB6C4F"/>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2B46"/>
    <w:rsid w:val="00C162C0"/>
    <w:rsid w:val="00C1712C"/>
    <w:rsid w:val="00C20634"/>
    <w:rsid w:val="00C212E0"/>
    <w:rsid w:val="00C23E16"/>
    <w:rsid w:val="00C27E37"/>
    <w:rsid w:val="00C32713"/>
    <w:rsid w:val="00C351B8"/>
    <w:rsid w:val="00C410D9"/>
    <w:rsid w:val="00C41EDF"/>
    <w:rsid w:val="00C44DB7"/>
    <w:rsid w:val="00C45030"/>
    <w:rsid w:val="00C4510A"/>
    <w:rsid w:val="00C477C2"/>
    <w:rsid w:val="00C47F2E"/>
    <w:rsid w:val="00C5022D"/>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939"/>
    <w:rsid w:val="00C73E03"/>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5D31"/>
    <w:rsid w:val="00CF5F3B"/>
    <w:rsid w:val="00CF7733"/>
    <w:rsid w:val="00CF791A"/>
    <w:rsid w:val="00D00513"/>
    <w:rsid w:val="00D00D7D"/>
    <w:rsid w:val="00D028F3"/>
    <w:rsid w:val="00D030AE"/>
    <w:rsid w:val="00D10DDD"/>
    <w:rsid w:val="00D12356"/>
    <w:rsid w:val="00D139C8"/>
    <w:rsid w:val="00D17F81"/>
    <w:rsid w:val="00D22A6C"/>
    <w:rsid w:val="00D2758C"/>
    <w:rsid w:val="00D275CA"/>
    <w:rsid w:val="00D2789B"/>
    <w:rsid w:val="00D345AB"/>
    <w:rsid w:val="00D41566"/>
    <w:rsid w:val="00D452F4"/>
    <w:rsid w:val="00D458EC"/>
    <w:rsid w:val="00D501B0"/>
    <w:rsid w:val="00D52582"/>
    <w:rsid w:val="00D531D0"/>
    <w:rsid w:val="00D53FF1"/>
    <w:rsid w:val="00D56A0E"/>
    <w:rsid w:val="00D57AD3"/>
    <w:rsid w:val="00D62D14"/>
    <w:rsid w:val="00D62F25"/>
    <w:rsid w:val="00D635FE"/>
    <w:rsid w:val="00D65B2A"/>
    <w:rsid w:val="00D66A7B"/>
    <w:rsid w:val="00D729DE"/>
    <w:rsid w:val="00D75B6A"/>
    <w:rsid w:val="00D77658"/>
    <w:rsid w:val="00D778DF"/>
    <w:rsid w:val="00D84BDA"/>
    <w:rsid w:val="00D8503E"/>
    <w:rsid w:val="00D85325"/>
    <w:rsid w:val="00D86D9E"/>
    <w:rsid w:val="00D86FCF"/>
    <w:rsid w:val="00D87013"/>
    <w:rsid w:val="00D876A8"/>
    <w:rsid w:val="00D87F26"/>
    <w:rsid w:val="00D913F0"/>
    <w:rsid w:val="00D93063"/>
    <w:rsid w:val="00D933B0"/>
    <w:rsid w:val="00D93E2E"/>
    <w:rsid w:val="00D951FC"/>
    <w:rsid w:val="00D977E8"/>
    <w:rsid w:val="00D97B16"/>
    <w:rsid w:val="00DA119B"/>
    <w:rsid w:val="00DB1C89"/>
    <w:rsid w:val="00DB26D3"/>
    <w:rsid w:val="00DB3763"/>
    <w:rsid w:val="00DB4029"/>
    <w:rsid w:val="00DB5F4D"/>
    <w:rsid w:val="00DB66F2"/>
    <w:rsid w:val="00DB6DA5"/>
    <w:rsid w:val="00DC076B"/>
    <w:rsid w:val="00DC08C3"/>
    <w:rsid w:val="00DC186F"/>
    <w:rsid w:val="00DC252F"/>
    <w:rsid w:val="00DC6050"/>
    <w:rsid w:val="00DC6445"/>
    <w:rsid w:val="00DD0DC0"/>
    <w:rsid w:val="00DD35E1"/>
    <w:rsid w:val="00DD43EA"/>
    <w:rsid w:val="00DE6F44"/>
    <w:rsid w:val="00DF1B58"/>
    <w:rsid w:val="00E009DA"/>
    <w:rsid w:val="00E037D9"/>
    <w:rsid w:val="00E04927"/>
    <w:rsid w:val="00E049C4"/>
    <w:rsid w:val="00E11A48"/>
    <w:rsid w:val="00E12679"/>
    <w:rsid w:val="00E130EB"/>
    <w:rsid w:val="00E15DDC"/>
    <w:rsid w:val="00E162CD"/>
    <w:rsid w:val="00E17FA5"/>
    <w:rsid w:val="00E21BFE"/>
    <w:rsid w:val="00E21C88"/>
    <w:rsid w:val="00E223AC"/>
    <w:rsid w:val="00E24525"/>
    <w:rsid w:val="00E26930"/>
    <w:rsid w:val="00E27257"/>
    <w:rsid w:val="00E27F4F"/>
    <w:rsid w:val="00E33C65"/>
    <w:rsid w:val="00E3606F"/>
    <w:rsid w:val="00E449D0"/>
    <w:rsid w:val="00E44A34"/>
    <w:rsid w:val="00E4506A"/>
    <w:rsid w:val="00E53F99"/>
    <w:rsid w:val="00E562AA"/>
    <w:rsid w:val="00E56510"/>
    <w:rsid w:val="00E60DF4"/>
    <w:rsid w:val="00E62EA8"/>
    <w:rsid w:val="00E65C87"/>
    <w:rsid w:val="00E67A6E"/>
    <w:rsid w:val="00E70096"/>
    <w:rsid w:val="00E71B43"/>
    <w:rsid w:val="00E73A15"/>
    <w:rsid w:val="00E73B99"/>
    <w:rsid w:val="00E75DCB"/>
    <w:rsid w:val="00E75E88"/>
    <w:rsid w:val="00E81612"/>
    <w:rsid w:val="00E82BD7"/>
    <w:rsid w:val="00E859E3"/>
    <w:rsid w:val="00E87D18"/>
    <w:rsid w:val="00E87D62"/>
    <w:rsid w:val="00E90597"/>
    <w:rsid w:val="00E93F0E"/>
    <w:rsid w:val="00E9515A"/>
    <w:rsid w:val="00E97333"/>
    <w:rsid w:val="00EA1F91"/>
    <w:rsid w:val="00EA486E"/>
    <w:rsid w:val="00EA4FA3"/>
    <w:rsid w:val="00EA5E3A"/>
    <w:rsid w:val="00EB001B"/>
    <w:rsid w:val="00EB3082"/>
    <w:rsid w:val="00EB6C33"/>
    <w:rsid w:val="00EC1DEA"/>
    <w:rsid w:val="00EC6D55"/>
    <w:rsid w:val="00EC6F62"/>
    <w:rsid w:val="00ED1A10"/>
    <w:rsid w:val="00ED2EA2"/>
    <w:rsid w:val="00ED6019"/>
    <w:rsid w:val="00ED7830"/>
    <w:rsid w:val="00EE2BFF"/>
    <w:rsid w:val="00EE3909"/>
    <w:rsid w:val="00EE3F58"/>
    <w:rsid w:val="00EE4004"/>
    <w:rsid w:val="00EF4205"/>
    <w:rsid w:val="00EF48C9"/>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57C7"/>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E76FC"/>
    <w:rsid w:val="00FF0400"/>
    <w:rsid w:val="00FF059D"/>
    <w:rsid w:val="00FF3D6B"/>
    <w:rsid w:val="00FF5407"/>
    <w:rsid w:val="095DEA87"/>
    <w:rsid w:val="153D6412"/>
    <w:rsid w:val="20A15E72"/>
    <w:rsid w:val="26F745C3"/>
    <w:rsid w:val="28931624"/>
    <w:rsid w:val="35AF6CDE"/>
    <w:rsid w:val="3D92469E"/>
    <w:rsid w:val="46423EC3"/>
    <w:rsid w:val="502A818B"/>
    <w:rsid w:val="65EEB10E"/>
    <w:rsid w:val="750D533F"/>
    <w:rsid w:val="7B52FBD8"/>
    <w:rsid w:val="7C9EB5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FEF62"/>
  <w15:docId w15:val="{95863BD6-FED9-40F1-93F6-65CF1DC19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B4F8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9A3FCF"/>
    <w:pPr>
      <w:keepNext/>
      <w:keepLines/>
      <w:numPr>
        <w:numId w:val="14"/>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9A3FCF"/>
    <w:pPr>
      <w:keepNext/>
      <w:numPr>
        <w:ilvl w:val="1"/>
        <w:numId w:val="14"/>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9A3FCF"/>
    <w:pPr>
      <w:keepNext/>
      <w:numPr>
        <w:ilvl w:val="2"/>
        <w:numId w:val="14"/>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D6B9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477C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F77B0"/>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BB253C"/>
    <w:pPr>
      <w:tabs>
        <w:tab w:val="right" w:pos="10080"/>
        <w:tab w:val="right" w:pos="10800"/>
      </w:tabs>
      <w:spacing w:after="0" w:line="240" w:lineRule="auto"/>
    </w:pPr>
    <w:rPr>
      <w:sz w:val="16"/>
    </w:rPr>
  </w:style>
  <w:style w:type="character" w:customStyle="1" w:styleId="FooterChar">
    <w:name w:val="Footer Char"/>
    <w:link w:val="Footer"/>
    <w:uiPriority w:val="99"/>
    <w:rsid w:val="00BB253C"/>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F4B9C"/>
    <w:pPr>
      <w:numPr>
        <w:numId w:val="15"/>
      </w:numPr>
    </w:pPr>
  </w:style>
  <w:style w:type="paragraph" w:customStyle="1" w:styleId="Bulletlevel2">
    <w:name w:val="Bullet level 2"/>
    <w:basedOn w:val="BodyTextL25"/>
    <w:qFormat/>
    <w:rsid w:val="0036440C"/>
    <w:pPr>
      <w:numPr>
        <w:numId w:val="9"/>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D6B9D"/>
    <w:pPr>
      <w:spacing w:before="0" w:after="0"/>
    </w:pPr>
    <w:rPr>
      <w:i/>
      <w:color w:val="FFFFFF" w:themeColor="background1"/>
      <w:sz w:val="6"/>
    </w:rPr>
  </w:style>
  <w:style w:type="paragraph" w:customStyle="1" w:styleId="SubStepAlpha">
    <w:name w:val="SubStep Alpha"/>
    <w:basedOn w:val="BodyTextL25"/>
    <w:qFormat/>
    <w:rsid w:val="009A3FCF"/>
    <w:pPr>
      <w:numPr>
        <w:ilvl w:val="3"/>
        <w:numId w:val="14"/>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link w:val="BodyTextL50Char"/>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link w:val="DevConfigsChar"/>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Heading1Gray">
    <w:name w:val="Heading 1 Gray"/>
    <w:basedOn w:val="Heading1Char"/>
    <w:uiPriority w:val="1"/>
    <w:qFormat/>
    <w:rsid w:val="00177310"/>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9A3FCF"/>
    <w:pPr>
      <w:numPr>
        <w:ilvl w:val="4"/>
        <w:numId w:val="14"/>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087D0F"/>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17731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9F4B9C"/>
    <w:pPr>
      <w:numPr>
        <w:numId w:val="15"/>
      </w:numPr>
    </w:pPr>
  </w:style>
  <w:style w:type="numbering" w:customStyle="1" w:styleId="LabList">
    <w:name w:val="Lab List"/>
    <w:basedOn w:val="NoList"/>
    <w:uiPriority w:val="99"/>
    <w:rsid w:val="009A3FCF"/>
    <w:pPr>
      <w:numPr>
        <w:numId w:val="14"/>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5"/>
      </w:numPr>
    </w:pPr>
  </w:style>
  <w:style w:type="numbering" w:customStyle="1" w:styleId="SectionList">
    <w:name w:val="Section_List"/>
    <w:basedOn w:val="NoList"/>
    <w:uiPriority w:val="99"/>
    <w:rsid w:val="00596998"/>
    <w:pPr>
      <w:numPr>
        <w:numId w:val="5"/>
      </w:numPr>
    </w:pPr>
  </w:style>
  <w:style w:type="character" w:customStyle="1" w:styleId="Heading4Char">
    <w:name w:val="Heading 4 Char"/>
    <w:basedOn w:val="DefaultParagraphFont"/>
    <w:link w:val="Heading4"/>
    <w:rsid w:val="00CD6B9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s-419"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uiPriority w:val="10"/>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Drawing">
    <w:name w:val="Drawing"/>
    <w:basedOn w:val="AnswerLineL25"/>
    <w:qFormat/>
    <w:rsid w:val="009F004B"/>
  </w:style>
  <w:style w:type="paragraph" w:customStyle="1" w:styleId="TableAnswer">
    <w:name w:val="Table Answer"/>
    <w:basedOn w:val="TableText"/>
    <w:qFormat/>
    <w:rsid w:val="002F4100"/>
  </w:style>
  <w:style w:type="character" w:customStyle="1" w:styleId="Heading2GrayDnT">
    <w:name w:val="Heading 2 Gray DnT"/>
    <w:basedOn w:val="Heading2Char"/>
    <w:uiPriority w:val="1"/>
    <w:qFormat/>
    <w:rsid w:val="0017731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087D0F"/>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E9515A"/>
    <w:pPr>
      <w:ind w:left="720"/>
    </w:pPr>
  </w:style>
  <w:style w:type="character" w:customStyle="1" w:styleId="BodyTextL50Char">
    <w:name w:val="Body Text L50 Char"/>
    <w:basedOn w:val="DefaultParagraphFont"/>
    <w:link w:val="BodyTextL50"/>
    <w:rsid w:val="00804C99"/>
    <w:rPr>
      <w:szCs w:val="22"/>
    </w:rPr>
  </w:style>
  <w:style w:type="character" w:customStyle="1" w:styleId="BodyTextL50AnswerChar">
    <w:name w:val="Body Text L50 Answer Char"/>
    <w:basedOn w:val="BodyTextL50Char"/>
    <w:link w:val="BodyTextL50Answer"/>
    <w:rsid w:val="00E9515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416E6D"/>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416E6D"/>
    <w:rPr>
      <w:b/>
      <w:szCs w:val="22"/>
      <w:shd w:val="clear" w:color="auto" w:fill="D9D9D9" w:themeFill="background1" w:themeFillShade="D9"/>
    </w:rPr>
  </w:style>
  <w:style w:type="character" w:customStyle="1" w:styleId="DevConfigsChar">
    <w:name w:val="DevConfigs Char"/>
    <w:basedOn w:val="DefaultParagraphFont"/>
    <w:link w:val="DevConfigs"/>
    <w:rsid w:val="00D10DDD"/>
    <w:rPr>
      <w:rFonts w:ascii="Courier New" w:hAnsi="Courier New"/>
      <w:szCs w:val="22"/>
    </w:rPr>
  </w:style>
  <w:style w:type="character" w:customStyle="1" w:styleId="AnswerGray">
    <w:name w:val="Answer Gray"/>
    <w:basedOn w:val="DefaultParagraphFont"/>
    <w:uiPriority w:val="1"/>
    <w:qFormat/>
    <w:rsid w:val="00410238"/>
    <w:rPr>
      <w:rFonts w:ascii="Arial" w:hAnsi="Arial"/>
      <w:b/>
      <w:color w:val="auto"/>
      <w:sz w:val="20"/>
      <w:bdr w:val="none" w:sz="0" w:space="0" w:color="auto"/>
      <w:shd w:val="clear" w:color="auto" w:fill="D9D9D9" w:themeFill="background1" w:themeFillShade="D9"/>
    </w:rPr>
  </w:style>
  <w:style w:type="character" w:customStyle="1" w:styleId="DnTbold">
    <w:name w:val="DnT bold"/>
    <w:basedOn w:val="DefaultParagraphFont"/>
    <w:uiPriority w:val="1"/>
    <w:qFormat/>
    <w:rsid w:val="006026BE"/>
    <w:rPr>
      <w:rFonts w:ascii="Arial" w:hAnsi="Arial"/>
      <w:b/>
      <w:sz w:val="20"/>
    </w:rPr>
  </w:style>
  <w:style w:type="character" w:customStyle="1" w:styleId="DnTnobold">
    <w:name w:val="DnT no bold"/>
    <w:basedOn w:val="DefaultParagraphFont"/>
    <w:uiPriority w:val="1"/>
    <w:rsid w:val="008B4F81"/>
  </w:style>
  <w:style w:type="paragraph" w:styleId="Revision">
    <w:name w:val="Revision"/>
    <w:hidden/>
    <w:uiPriority w:val="99"/>
    <w:semiHidden/>
    <w:rsid w:val="0074470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F781B99F5894E8EAAD71C1B65072169"/>
        <w:category>
          <w:name w:val="General"/>
          <w:gallery w:val="placeholder"/>
        </w:category>
        <w:types>
          <w:type w:val="bbPlcHdr"/>
        </w:types>
        <w:behaviors>
          <w:behavior w:val="content"/>
        </w:behaviors>
        <w:guid w:val="{06195F12-5630-4AF7-8FFB-4616B883F6FA}"/>
      </w:docPartPr>
      <w:docPartBody>
        <w:p w:rsidR="003204E8" w:rsidRDefault="00EE3F58">
          <w:pPr>
            <w:pStyle w:val="DF781B99F5894E8EAAD71C1B65072169"/>
          </w:pPr>
          <w:r>
            <w:rPr>
              <w:rStyle w:val="PlaceholderText"/>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F58"/>
    <w:rsid w:val="0003133D"/>
    <w:rsid w:val="002C67BF"/>
    <w:rsid w:val="003204E8"/>
    <w:rsid w:val="009106C1"/>
    <w:rsid w:val="009F09E3"/>
    <w:rsid w:val="00E15DDC"/>
    <w:rsid w:val="00EB4A8E"/>
    <w:rsid w:val="00EE3F58"/>
    <w:rsid w:val="00F0401F"/>
    <w:rsid w:val="00FE76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F781B99F5894E8EAAD71C1B65072169">
    <w:name w:val="DF781B99F5894E8EAAD71C1B650721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945D27-62C7-4159-8950-4B639C42CDC4}">
  <ds:schemaRefs>
    <ds:schemaRef ds:uri="http://schemas.microsoft.com/sharepoint/v3/contenttype/forms"/>
  </ds:schemaRefs>
</ds:datastoreItem>
</file>

<file path=customXml/itemProps2.xml><?xml version="1.0" encoding="utf-8"?>
<ds:datastoreItem xmlns:ds="http://schemas.openxmlformats.org/officeDocument/2006/customXml" ds:itemID="{A79FBBF7-4DFD-40DC-80ED-C0C3DF4D90A0}">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3.xml><?xml version="1.0" encoding="utf-8"?>
<ds:datastoreItem xmlns:ds="http://schemas.openxmlformats.org/officeDocument/2006/customXml" ds:itemID="{9A519355-2008-4F93-9B1D-E49AFFE9BD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7</TotalTime>
  <Pages>3</Pages>
  <Words>1027</Words>
  <Characters>5857</Characters>
  <Application>Microsoft Office Word</Application>
  <DocSecurity>0</DocSecurity>
  <Lines>48</Lines>
  <Paragraphs>13</Paragraphs>
  <ScaleCrop>false</ScaleCrop>
  <Company>Cisco Systems, Inc.</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observe el flujo de tráfico en una red enrutada</dc:title>
  <dc:description>2022</dc:description>
  <cp:lastModifiedBy>Jason Yip (jasyip)</cp:lastModifiedBy>
  <cp:revision>24</cp:revision>
  <dcterms:created xsi:type="dcterms:W3CDTF">2022-03-02T05:15:00Z</dcterms:created>
  <dcterms:modified xsi:type="dcterms:W3CDTF">2024-08-07T04:55:00Z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ClassificationContentMarkingFooterShapeIds">
    <vt:lpwstr>19066abd,5bca13b5,25791af8</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2024-07-10T22:43:26Z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64018c5b-a546-409c-8cdd-ba323f124fd8</vt:lpwstr>
  </property>
  <property fmtid="{D5CDD505-2E9C-101B-9397-08002B2CF9AE}" pid="12" name="MSIP_Label_c8f49a32-fde3-48a5-9266-b5b0972a22dc_ContentBits">
    <vt:lpwstr>2</vt:lpwstr>
  </property>
</Properties>
</file>