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97819" w14:textId="1B8E406F" w:rsidR="004D36D7" w:rsidRPr="00FD4A68" w:rsidRDefault="00000000" w:rsidP="005D4B9E">
      <w:pPr>
        <w:pStyle w:val="Title"/>
        <w:rPr>
          <w:rStyle w:val="LabTitleInstVersred"/>
          <w:b/>
          <w:color w:val="auto"/>
        </w:rPr>
      </w:pPr>
      <w:sdt>
        <w:sdtPr>
          <w:rPr>
            <w:b w:val="0"/>
            <w:color w:val="EE0000"/>
          </w:rPr>
          <w:alias w:val="Título"/>
          <w:tag w:val=""/>
          <w:id w:val="-487021785"/>
          <w:placeholder>
            <w:docPart w:val="5FF40E4E6E454383889740F8AF04A3F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81AC4" w:rsidRPr="00881AC4">
            <w:t>Packet Tracer: Observar las solicitudes web</w:t>
          </w:r>
        </w:sdtContent>
      </w:sdt>
    </w:p>
    <w:p w14:paraId="60696703" w14:textId="77777777" w:rsidR="008F348A" w:rsidRDefault="008F348A" w:rsidP="008F348A">
      <w:pPr>
        <w:pStyle w:val="Heading1"/>
        <w:rPr>
          <w:rFonts w:eastAsia="Times New Roman"/>
        </w:rPr>
      </w:pPr>
      <w:r>
        <w:rPr>
          <w:rFonts w:eastAsia="Times New Roman"/>
        </w:rPr>
        <w:t>Objetivos</w:t>
      </w:r>
    </w:p>
    <w:p w14:paraId="46A1C02C" w14:textId="77777777" w:rsidR="008F348A" w:rsidRDefault="008F348A" w:rsidP="008F348A">
      <w:pPr>
        <w:pStyle w:val="BodyTextL25"/>
        <w:rPr>
          <w:rFonts w:eastAsiaTheme="minorEastAsia"/>
        </w:rPr>
      </w:pPr>
      <w:r>
        <w:t>Ver el tráfico cliente y servidor enviado desde una PC a un servidor Web al solicitar servicios Web</w:t>
      </w:r>
    </w:p>
    <w:p w14:paraId="465628E8" w14:textId="77777777" w:rsidR="008F348A" w:rsidRDefault="008F348A" w:rsidP="008F348A">
      <w:pPr>
        <w:pStyle w:val="Heading1"/>
        <w:rPr>
          <w:rFonts w:eastAsia="Times New Roman"/>
        </w:rPr>
      </w:pPr>
      <w:r>
        <w:rPr>
          <w:rFonts w:eastAsia="Times New Roman"/>
        </w:rPr>
        <w:t>Instrucciones</w:t>
      </w:r>
    </w:p>
    <w:p w14:paraId="726C2CB6" w14:textId="46895C25" w:rsidR="008F348A" w:rsidRDefault="008F348A" w:rsidP="008F348A">
      <w:pPr>
        <w:pStyle w:val="Heading2"/>
      </w:pPr>
      <w:r>
        <w:t>Verificar la conectividad al servidor Web.</w:t>
      </w:r>
    </w:p>
    <w:p w14:paraId="3AFC398E" w14:textId="1EA0C7D8" w:rsidR="008F348A" w:rsidRDefault="008F348A" w:rsidP="008F348A">
      <w:pPr>
        <w:pStyle w:val="SubStepAlpha"/>
        <w:rPr>
          <w:rFonts w:eastAsiaTheme="minorEastAsia"/>
        </w:rPr>
      </w:pPr>
      <w:r>
        <w:t xml:space="preserve">Haga clic en External Client (Cliente externo) y acceda a </w:t>
      </w:r>
      <w:r>
        <w:rPr>
          <w:b/>
          <w:bCs/>
        </w:rPr>
        <w:t>Command Prompt</w:t>
      </w:r>
      <w:r>
        <w:t xml:space="preserve"> (Línea de comandos) desde la ficha </w:t>
      </w:r>
      <w:r>
        <w:rPr>
          <w:b/>
          <w:bCs/>
        </w:rPr>
        <w:t xml:space="preserve">Desktop </w:t>
      </w:r>
      <w:r>
        <w:t>(Escritorio).</w:t>
      </w:r>
    </w:p>
    <w:p w14:paraId="7938C4BD" w14:textId="191F5920" w:rsidR="008F348A" w:rsidRDefault="008F348A" w:rsidP="008F348A">
      <w:pPr>
        <w:pStyle w:val="SubStepAlpha"/>
      </w:pPr>
      <w:r>
        <w:t xml:space="preserve">Use el comando </w:t>
      </w:r>
      <w:r>
        <w:rPr>
          <w:b/>
          <w:bCs/>
        </w:rPr>
        <w:t>ping</w:t>
      </w:r>
      <w:r>
        <w:t xml:space="preserve"> para comunicarse con la URL </w:t>
      </w:r>
      <w:r>
        <w:rPr>
          <w:b/>
          <w:bCs/>
        </w:rPr>
        <w:t>ciscolearn.web.com</w:t>
      </w:r>
      <w:r>
        <w:t>.</w:t>
      </w:r>
    </w:p>
    <w:p w14:paraId="11E083CB" w14:textId="77777777" w:rsidR="008F348A" w:rsidRDefault="008F348A" w:rsidP="008F348A">
      <w:pPr>
        <w:pStyle w:val="CMD"/>
      </w:pPr>
      <w:r>
        <w:t xml:space="preserve">PC&gt; </w:t>
      </w:r>
      <w:r>
        <w:rPr>
          <w:b/>
          <w:bCs/>
        </w:rPr>
        <w:t>ping ciscolearn.web.com</w:t>
      </w:r>
    </w:p>
    <w:p w14:paraId="6D2CC368" w14:textId="77777777" w:rsidR="008F348A" w:rsidRDefault="008F348A" w:rsidP="008F348A">
      <w:pPr>
        <w:pStyle w:val="BodyTextL50"/>
      </w:pPr>
      <w:r>
        <w:t>Observe la dirección IP que aparece en el resultado del ping. Esta dirección se obtiene del servidor DNS y se resuelve como el nombre de dominio ciscolearn.web.com. Todo el tráfico reenviado a través de una red usar información de dirección IP de origen y destino.</w:t>
      </w:r>
    </w:p>
    <w:p w14:paraId="6951639E" w14:textId="62AAE82E" w:rsidR="008F348A" w:rsidRDefault="008F348A" w:rsidP="008F348A">
      <w:pPr>
        <w:pStyle w:val="SubStepAlpha"/>
      </w:pPr>
      <w:r>
        <w:t>Cierre la ventana de la línea de comandos pero deje la ventana del escritorio del cliente externo abierta.</w:t>
      </w:r>
    </w:p>
    <w:p w14:paraId="72678188" w14:textId="519A1875" w:rsidR="008F348A" w:rsidRDefault="008F348A" w:rsidP="008F348A">
      <w:pPr>
        <w:pStyle w:val="Heading2"/>
      </w:pPr>
      <w:r>
        <w:t>Conéctese con el servidor web.</w:t>
      </w:r>
    </w:p>
    <w:p w14:paraId="07E13625" w14:textId="1FA921FD" w:rsidR="008F348A" w:rsidRDefault="008F348A" w:rsidP="008F348A">
      <w:pPr>
        <w:pStyle w:val="SubStepAlpha"/>
        <w:rPr>
          <w:rFonts w:eastAsiaTheme="minorEastAsia"/>
        </w:rPr>
      </w:pPr>
      <w:r>
        <w:t xml:space="preserve">En la ventana del escritorio acceda al </w:t>
      </w:r>
      <w:r>
        <w:rPr>
          <w:b/>
          <w:bCs/>
        </w:rPr>
        <w:t>Explorador Web</w:t>
      </w:r>
      <w:r>
        <w:t>.</w:t>
      </w:r>
    </w:p>
    <w:p w14:paraId="65E6E71B" w14:textId="3689A673" w:rsidR="008F348A" w:rsidRDefault="008F348A" w:rsidP="008F348A">
      <w:pPr>
        <w:pStyle w:val="SubStepAlpha"/>
      </w:pPr>
      <w:r>
        <w:t xml:space="preserve">En el cuadro de la URL escriba </w:t>
      </w:r>
      <w:r>
        <w:rPr>
          <w:b/>
          <w:bCs/>
        </w:rPr>
        <w:t>ciscolearn.web.com</w:t>
      </w:r>
      <w:r>
        <w:t>.</w:t>
      </w:r>
    </w:p>
    <w:p w14:paraId="663CE374" w14:textId="77777777" w:rsidR="008F348A" w:rsidRDefault="008F348A" w:rsidP="008F348A">
      <w:pPr>
        <w:pStyle w:val="BodyTextL50"/>
      </w:pPr>
      <w:r>
        <w:t>Asegúrese de leer la página Web que se muestra. Deje esta página abierta.</w:t>
      </w:r>
    </w:p>
    <w:p w14:paraId="48EEC184" w14:textId="59C364D0" w:rsidR="008F348A" w:rsidRDefault="008F348A" w:rsidP="008F348A">
      <w:pPr>
        <w:pStyle w:val="SubStepAlpha"/>
      </w:pPr>
      <w:r>
        <w:t>Minimice la ventana del cliente externo, pero no la cierre.</w:t>
      </w:r>
    </w:p>
    <w:p w14:paraId="0A82BFC5" w14:textId="37FF7400" w:rsidR="008F348A" w:rsidRDefault="008F348A" w:rsidP="008F348A">
      <w:pPr>
        <w:pStyle w:val="Heading2"/>
      </w:pPr>
      <w:r>
        <w:t>Vea el código HTML.</w:t>
      </w:r>
    </w:p>
    <w:p w14:paraId="5503A1BC" w14:textId="5E12082D" w:rsidR="008F348A" w:rsidRDefault="008F348A" w:rsidP="008F348A">
      <w:pPr>
        <w:pStyle w:val="SubStepAlpha"/>
        <w:rPr>
          <w:rFonts w:eastAsiaTheme="minorEastAsia"/>
        </w:rPr>
      </w:pPr>
      <w:r>
        <w:t xml:space="preserve">Desde la topología lógica, haga clic en el servidor </w:t>
      </w:r>
      <w:r>
        <w:rPr>
          <w:b/>
          <w:bCs/>
        </w:rPr>
        <w:t>ciscolearn.web.com</w:t>
      </w:r>
      <w:r>
        <w:t>.</w:t>
      </w:r>
    </w:p>
    <w:p w14:paraId="076099D8" w14:textId="74D0A0ED" w:rsidR="008F348A" w:rsidRDefault="008F348A" w:rsidP="008F348A">
      <w:pPr>
        <w:pStyle w:val="SubStepAlpha"/>
      </w:pPr>
      <w:r>
        <w:t xml:space="preserve">Haga clic en la ficha </w:t>
      </w:r>
      <w:r>
        <w:rPr>
          <w:b/>
          <w:bCs/>
        </w:rPr>
        <w:t>Services</w:t>
      </w:r>
      <w:r>
        <w:t xml:space="preserve"> (Servicios) &gt; </w:t>
      </w:r>
      <w:r>
        <w:rPr>
          <w:b/>
          <w:bCs/>
        </w:rPr>
        <w:t>HTTP</w:t>
      </w:r>
      <w:r>
        <w:t xml:space="preserve">. Luego, junto al archivo </w:t>
      </w:r>
      <w:r>
        <w:rPr>
          <w:b/>
          <w:bCs/>
        </w:rPr>
        <w:t>index.html</w:t>
      </w:r>
      <w:r>
        <w:t xml:space="preserve">, haga clic en </w:t>
      </w:r>
      <w:r>
        <w:rPr>
          <w:b/>
          <w:bCs/>
        </w:rPr>
        <w:t>(edit)</w:t>
      </w:r>
      <w:r>
        <w:t xml:space="preserve"> (editar).</w:t>
      </w:r>
    </w:p>
    <w:p w14:paraId="1FFAA034" w14:textId="02BAAA99" w:rsidR="008F348A" w:rsidRDefault="008F348A" w:rsidP="008F348A">
      <w:pPr>
        <w:pStyle w:val="SubStepAlpha"/>
      </w:pPr>
      <w:r>
        <w:t>Compare el código de marcado HTML en el servidor que crea la página de visualización del navegador web en el cliente externo. Puede ser necesario volver a maximizar la ventana del cliente si se minimizó al abrir la ventana del servidor.</w:t>
      </w:r>
    </w:p>
    <w:p w14:paraId="6CE0AF39" w14:textId="4E2F64DB" w:rsidR="008F348A" w:rsidRDefault="008F348A" w:rsidP="008F348A">
      <w:pPr>
        <w:pStyle w:val="SubStepAlpha"/>
      </w:pPr>
      <w:r>
        <w:t>Cierre la ventana del cliente externo y la del servidor Web.</w:t>
      </w:r>
    </w:p>
    <w:p w14:paraId="02AF10BA" w14:textId="0B3D0506" w:rsidR="008F348A" w:rsidRDefault="008F348A" w:rsidP="008F348A">
      <w:pPr>
        <w:pStyle w:val="Heading2"/>
      </w:pPr>
      <w:r>
        <w:t>Observe el tráfico entre el cliente y el servidor Web.</w:t>
      </w:r>
    </w:p>
    <w:p w14:paraId="11215C28" w14:textId="3EF66B08" w:rsidR="008F348A" w:rsidRDefault="008F348A" w:rsidP="008F348A">
      <w:pPr>
        <w:pStyle w:val="SubStepAlpha"/>
        <w:rPr>
          <w:rFonts w:eastAsiaTheme="minorEastAsia"/>
        </w:rPr>
      </w:pPr>
      <w:r>
        <w:t xml:space="preserve">Haga clic en la ficha Simulación de la esquina inferior derecha para acceder al modo </w:t>
      </w:r>
      <w:r>
        <w:rPr>
          <w:b/>
          <w:bCs/>
        </w:rPr>
        <w:t>Simulación</w:t>
      </w:r>
      <w:r>
        <w:t>.</w:t>
      </w:r>
    </w:p>
    <w:p w14:paraId="47D920EE" w14:textId="0E74E00F" w:rsidR="008F348A" w:rsidRDefault="008F348A" w:rsidP="008F348A">
      <w:pPr>
        <w:pStyle w:val="SubStepAlpha"/>
      </w:pPr>
      <w:r>
        <w:t>Haga doble clic en el Panel de simulación para desacoplarlo de la ventana de PT. Esto le permite mover el Panel de simulación para ver toda la topología de la red.</w:t>
      </w:r>
    </w:p>
    <w:p w14:paraId="6FD1365B" w14:textId="34C4643C" w:rsidR="008F348A" w:rsidRDefault="008F348A" w:rsidP="008F348A">
      <w:pPr>
        <w:pStyle w:val="SubStepAlpha"/>
      </w:pPr>
      <w:r>
        <w:t>Cree una PDU compleja en el modo Simulación para ver el tráfico.</w:t>
      </w:r>
    </w:p>
    <w:p w14:paraId="481F307A" w14:textId="6D4621E5" w:rsidR="008F348A" w:rsidRDefault="008F348A" w:rsidP="008F348A">
      <w:pPr>
        <w:pStyle w:val="SubStepNum"/>
      </w:pPr>
      <w:r>
        <w:t xml:space="preserve">En el </w:t>
      </w:r>
      <w:r>
        <w:rPr>
          <w:b/>
          <w:bCs/>
        </w:rPr>
        <w:t>Simulation Panel</w:t>
      </w:r>
      <w:r>
        <w:t xml:space="preserve"> (Panel de simulación), seleccione </w:t>
      </w:r>
      <w:r>
        <w:rPr>
          <w:b/>
          <w:bCs/>
        </w:rPr>
        <w:t>Edit Filters</w:t>
      </w:r>
      <w:r>
        <w:t xml:space="preserve"> (Editar filtros).</w:t>
      </w:r>
    </w:p>
    <w:p w14:paraId="6F93960E" w14:textId="368F2EB3" w:rsidR="008F348A" w:rsidRDefault="008F348A" w:rsidP="008F348A">
      <w:pPr>
        <w:pStyle w:val="SubStepNum"/>
      </w:pPr>
      <w:r>
        <w:t>Haga clic en la ficha Misc para verificar que solo estén marcadas las casillas TCP y HTTP.</w:t>
      </w:r>
    </w:p>
    <w:p w14:paraId="0BF079D8" w14:textId="2DFF6112" w:rsidR="008F348A" w:rsidRDefault="008F348A" w:rsidP="008F348A">
      <w:pPr>
        <w:pStyle w:val="SubStepNum"/>
      </w:pPr>
      <w:r>
        <w:t>Haga clic en el sobre abierto que está sobre el ícono del modo de simulación para agregar una PDU compleja.</w:t>
      </w:r>
    </w:p>
    <w:p w14:paraId="237F1688" w14:textId="393BB36D" w:rsidR="008F348A" w:rsidRDefault="008F348A" w:rsidP="008F348A">
      <w:pPr>
        <w:pStyle w:val="SubStepNum"/>
      </w:pPr>
      <w:r>
        <w:lastRenderedPageBreak/>
        <w:t xml:space="preserve">Haga clic en </w:t>
      </w:r>
      <w:r>
        <w:rPr>
          <w:b/>
          <w:bCs/>
        </w:rPr>
        <w:t>External Client</w:t>
      </w:r>
      <w:r>
        <w:t xml:space="preserve"> (Cliente externo) para especificarlo como origen. Se abre la ventana </w:t>
      </w:r>
      <w:r>
        <w:rPr>
          <w:b/>
          <w:bCs/>
        </w:rPr>
        <w:t>Create Complex PDU</w:t>
      </w:r>
      <w:r>
        <w:t xml:space="preserve"> (Crear PDU compleja).</w:t>
      </w:r>
    </w:p>
    <w:p w14:paraId="5D9028AF" w14:textId="425F25CE" w:rsidR="008F348A" w:rsidRDefault="008F348A" w:rsidP="008F348A">
      <w:pPr>
        <w:pStyle w:val="SubStepAlpha"/>
      </w:pPr>
      <w:r>
        <w:t xml:space="preserve">Especifique la configuración de </w:t>
      </w:r>
      <w:r>
        <w:rPr>
          <w:b/>
          <w:bCs/>
        </w:rPr>
        <w:t>Create Complex PDU</w:t>
      </w:r>
      <w:r>
        <w:t xml:space="preserve"> cambiando lo siguiente en la ventana de la PDU compleja:</w:t>
      </w:r>
    </w:p>
    <w:p w14:paraId="7E75B423" w14:textId="573A1512" w:rsidR="008F348A" w:rsidRDefault="008F348A" w:rsidP="008F348A">
      <w:pPr>
        <w:pStyle w:val="SubStepNum"/>
      </w:pPr>
      <w:r>
        <w:t xml:space="preserve">En PDU Settings (Configuración de PDU), Select Application (Seleccionar aplicación) debe ser </w:t>
      </w:r>
      <w:r>
        <w:rPr>
          <w:b/>
          <w:bCs/>
        </w:rPr>
        <w:t>HTTP</w:t>
      </w:r>
      <w:r>
        <w:t>.</w:t>
      </w:r>
    </w:p>
    <w:p w14:paraId="048C9882" w14:textId="6A472715" w:rsidR="008F348A" w:rsidRDefault="008F348A" w:rsidP="008F348A">
      <w:pPr>
        <w:pStyle w:val="SubStepNum"/>
      </w:pPr>
      <w:r>
        <w:t xml:space="preserve">Haga clic en el servidor </w:t>
      </w:r>
      <w:r>
        <w:rPr>
          <w:b/>
          <w:bCs/>
        </w:rPr>
        <w:t>ciscolearn.web.com</w:t>
      </w:r>
      <w:r>
        <w:t xml:space="preserve"> para configurarlo como dispositivo de destino. Observe que aparecerá la dirección IP del servidor web en el cuadro de destino dentro de la ventana de la PDU compleja.</w:t>
      </w:r>
    </w:p>
    <w:p w14:paraId="20C35505" w14:textId="46B33EC6" w:rsidR="008F348A" w:rsidRDefault="008F348A" w:rsidP="008F348A">
      <w:pPr>
        <w:pStyle w:val="SubStepNum"/>
      </w:pPr>
      <w:r>
        <w:t xml:space="preserve">En Starting Source Port (Puerto de origen inicial), introduzca </w:t>
      </w:r>
      <w:r>
        <w:rPr>
          <w:b/>
          <w:bCs/>
        </w:rPr>
        <w:t>1000</w:t>
      </w:r>
      <w:r>
        <w:t>.</w:t>
      </w:r>
    </w:p>
    <w:p w14:paraId="00A17796" w14:textId="657C0C37" w:rsidR="008F348A" w:rsidRDefault="008F348A" w:rsidP="008F348A">
      <w:pPr>
        <w:pStyle w:val="SubStepNum"/>
      </w:pPr>
      <w:r>
        <w:t xml:space="preserve">En Simulation Settings (Configuración de la simulación), seleccione Periodic Interval (Intervalo periódico) y escriba </w:t>
      </w:r>
      <w:r>
        <w:rPr>
          <w:b/>
          <w:bCs/>
        </w:rPr>
        <w:t>120</w:t>
      </w:r>
      <w:r>
        <w:t>.</w:t>
      </w:r>
    </w:p>
    <w:p w14:paraId="4D757601" w14:textId="62ED9576" w:rsidR="008F348A" w:rsidRDefault="008F348A" w:rsidP="008F348A">
      <w:pPr>
        <w:pStyle w:val="SubStepAlpha"/>
      </w:pPr>
      <w:r>
        <w:t xml:space="preserve">Cree la PDU, haga clic en la casilla </w:t>
      </w:r>
      <w:r>
        <w:rPr>
          <w:b/>
          <w:bCs/>
        </w:rPr>
        <w:t>Create PDU</w:t>
      </w:r>
      <w:r>
        <w:t xml:space="preserve"> de la ventana </w:t>
      </w:r>
      <w:r>
        <w:rPr>
          <w:b/>
          <w:bCs/>
        </w:rPr>
        <w:t>Create Complex PDU</w:t>
      </w:r>
      <w:r>
        <w:t>.</w:t>
      </w:r>
    </w:p>
    <w:p w14:paraId="2E3CED44" w14:textId="4730871A" w:rsidR="008F348A" w:rsidRDefault="008F348A" w:rsidP="008F348A">
      <w:pPr>
        <w:pStyle w:val="SubStepNum"/>
      </w:pPr>
      <w:r>
        <w:t xml:space="preserve">Observe el flujo de tráfico haciendo clic en </w:t>
      </w:r>
      <w:r>
        <w:rPr>
          <w:b/>
          <w:bCs/>
        </w:rPr>
        <w:t>Play</w:t>
      </w:r>
      <w:r>
        <w:t xml:space="preserve"> (Reproducir) en el panel de simulación. Para acelerar la animación utilice el control deslizante de reproducción.</w:t>
      </w:r>
    </w:p>
    <w:p w14:paraId="72671407" w14:textId="77777777" w:rsidR="008F348A" w:rsidRDefault="008F348A" w:rsidP="008F348A">
      <w:pPr>
        <w:pStyle w:val="BodyTextL50"/>
        <w:ind w:left="1080"/>
      </w:pPr>
      <w:r>
        <w:t xml:space="preserve">Cuando aparezca la ventana Buffer Full (Búfer lleno), haga clic en el botón </w:t>
      </w:r>
      <w:r>
        <w:rPr>
          <w:b/>
          <w:bCs/>
        </w:rPr>
        <w:t>View Previous Events</w:t>
      </w:r>
      <w:r>
        <w:t xml:space="preserve"> (Ver eventos anteriores).</w:t>
      </w:r>
    </w:p>
    <w:p w14:paraId="777857EF" w14:textId="2BBBCCFC" w:rsidR="008F348A" w:rsidRDefault="008F348A" w:rsidP="008F348A">
      <w:pPr>
        <w:pStyle w:val="SubStepNum"/>
      </w:pPr>
      <w:r>
        <w:t>Desplácese por la lista de eventos. Observe la cantidad de paquetes que viajaron desde el origen hacia el destino. HTTP es un protocolo TCP, por lo que requiere que se establezca una conexión y se acuse recibo de los paquetes. Esto aumenta considerablemente la cantidad de tráfico.</w:t>
      </w:r>
    </w:p>
    <w:p w14:paraId="02D8FC82" w14:textId="3CDDC2AD" w:rsidR="00C162C0" w:rsidRPr="005D4B9E" w:rsidRDefault="005D4B9E" w:rsidP="005D4B9E">
      <w:pPr>
        <w:pStyle w:val="ConfigWindow"/>
      </w:pPr>
      <w:r>
        <w:t>Fin del documento</w:t>
      </w:r>
    </w:p>
    <w:sectPr w:rsidR="00C162C0" w:rsidRPr="005D4B9E"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D307C" w14:textId="77777777" w:rsidR="00C301B5" w:rsidRDefault="00C301B5" w:rsidP="00710659">
      <w:pPr>
        <w:spacing w:after="0" w:line="240" w:lineRule="auto"/>
      </w:pPr>
      <w:r>
        <w:separator/>
      </w:r>
    </w:p>
    <w:p w14:paraId="6469DD4F" w14:textId="77777777" w:rsidR="00C301B5" w:rsidRDefault="00C301B5"/>
  </w:endnote>
  <w:endnote w:type="continuationSeparator" w:id="0">
    <w:p w14:paraId="05187467" w14:textId="77777777" w:rsidR="00C301B5" w:rsidRDefault="00C301B5" w:rsidP="00710659">
      <w:pPr>
        <w:spacing w:after="0" w:line="240" w:lineRule="auto"/>
      </w:pPr>
      <w:r>
        <w:continuationSeparator/>
      </w:r>
    </w:p>
    <w:p w14:paraId="163659C7" w14:textId="77777777" w:rsidR="00C301B5" w:rsidRDefault="00C30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7BB43" w14:textId="2A200623" w:rsidR="00881AC4" w:rsidRDefault="00881AC4">
    <w:pPr>
      <w:pStyle w:val="Footer"/>
    </w:pPr>
    <w:r>
      <w:rPr>
        <w:noProof/>
      </w:rPr>
      <mc:AlternateContent>
        <mc:Choice Requires="wps">
          <w:drawing>
            <wp:anchor distT="0" distB="0" distL="0" distR="0" simplePos="0" relativeHeight="251659264" behindDoc="0" locked="0" layoutInCell="1" allowOverlap="1" wp14:anchorId="2998386E" wp14:editId="0E29687A">
              <wp:simplePos x="635" y="635"/>
              <wp:positionH relativeFrom="page">
                <wp:align>right</wp:align>
              </wp:positionH>
              <wp:positionV relativeFrom="page">
                <wp:align>bottom</wp:align>
              </wp:positionV>
              <wp:extent cx="993140" cy="371475"/>
              <wp:effectExtent l="0" t="0" r="0" b="0"/>
              <wp:wrapNone/>
              <wp:docPr id="146452447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E9E7E31" w14:textId="615BE581" w:rsidR="00881AC4" w:rsidRPr="00881AC4" w:rsidRDefault="00881AC4" w:rsidP="00881AC4">
                          <w:pPr>
                            <w:spacing w:after="0"/>
                            <w:rPr>
                              <w:rFonts w:ascii="Calibri" w:hAnsi="Calibri" w:cs="Calibri"/>
                              <w:noProof/>
                              <w:color w:val="000000"/>
                              <w:sz w:val="16"/>
                              <w:szCs w:val="16"/>
                            </w:rPr>
                          </w:pPr>
                          <w:r w:rsidRPr="00881AC4">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98386E"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E9E7E31" w14:textId="615BE581" w:rsidR="00881AC4" w:rsidRPr="00881AC4" w:rsidRDefault="00881AC4" w:rsidP="00881AC4">
                    <w:pPr>
                      <w:spacing w:after="0"/>
                      <w:rPr>
                        <w:rFonts w:ascii="Calibri" w:hAnsi="Calibri" w:cs="Calibri"/>
                        <w:noProof/>
                        <w:color w:val="000000"/>
                        <w:sz w:val="16"/>
                        <w:szCs w:val="16"/>
                      </w:rPr>
                    </w:pPr>
                    <w:r w:rsidRPr="00881AC4">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48CE6" w14:textId="266F1539" w:rsidR="00926CB2" w:rsidRPr="00882B63" w:rsidRDefault="008E00D5" w:rsidP="00E859E3">
    <w:pPr>
      <w:pStyle w:val="Footer"/>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w:t>
    </w:r>
    <w:r w:rsidR="008F348A">
      <w:t>-</w:t>
    </w:r>
    <w:r>
      <w:t xml:space="preserve"> </w:t>
    </w:r>
    <w:r w:rsidR="008F348A">
      <w:t>2024</w:t>
    </w:r>
    <w:r>
      <w:t xml:space="preserve"> Cisco 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F81A2" w14:textId="6371F91F" w:rsidR="00882B63" w:rsidRPr="00882B63" w:rsidRDefault="00882B63" w:rsidP="00E859E3">
    <w:pPr>
      <w:pStyle w:val="Footer"/>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w:t>
    </w:r>
    <w:r w:rsidR="008F348A">
      <w:t>-</w:t>
    </w:r>
    <w:r>
      <w:t xml:space="preserve"> </w:t>
    </w:r>
    <w:r w:rsidR="008F348A">
      <w:t>2024</w:t>
    </w:r>
    <w:r>
      <w:t xml:space="preserve"> Cisco 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390990" w14:textId="77777777" w:rsidR="00C301B5" w:rsidRDefault="00C301B5" w:rsidP="00710659">
      <w:pPr>
        <w:spacing w:after="0" w:line="240" w:lineRule="auto"/>
      </w:pPr>
      <w:r>
        <w:separator/>
      </w:r>
    </w:p>
    <w:p w14:paraId="013091AA" w14:textId="77777777" w:rsidR="00C301B5" w:rsidRDefault="00C301B5"/>
  </w:footnote>
  <w:footnote w:type="continuationSeparator" w:id="0">
    <w:p w14:paraId="1CED94AB" w14:textId="77777777" w:rsidR="00C301B5" w:rsidRDefault="00C301B5" w:rsidP="00710659">
      <w:pPr>
        <w:spacing w:after="0" w:line="240" w:lineRule="auto"/>
      </w:pPr>
      <w:r>
        <w:continuationSeparator/>
      </w:r>
    </w:p>
    <w:p w14:paraId="616D309F" w14:textId="77777777" w:rsidR="00C301B5" w:rsidRDefault="00C301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B5490" w14:textId="77777777" w:rsidR="00EC5176" w:rsidRDefault="00EC51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ítulo"/>
      <w:tag w:val=""/>
      <w:id w:val="-1711953976"/>
      <w:placeholder>
        <w:docPart w:val="5FF40E4E6E454383889740F8AF04A3FF"/>
      </w:placeholder>
      <w:dataBinding w:prefixMappings="xmlns:ns0='http://purl.org/dc/elements/1.1/' xmlns:ns1='http://schemas.openxmlformats.org/package/2006/metadata/core-properties' " w:xpath="/ns1:coreProperties[1]/ns0:title[1]" w:storeItemID="{6C3C8BC8-F283-45AE-878A-BAB7291924A1}"/>
      <w:text/>
    </w:sdtPr>
    <w:sdtContent>
      <w:p w14:paraId="51A05064" w14:textId="3F292364" w:rsidR="00926CB2" w:rsidRDefault="00A44CF6" w:rsidP="008402F2">
        <w:pPr>
          <w:pStyle w:val="PageHead"/>
        </w:pPr>
        <w:r>
          <w:t>Packet Tracer: Observar las solicitudes web</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EF956" w14:textId="77777777" w:rsidR="00926CB2" w:rsidRDefault="00882B63" w:rsidP="006C3FCF">
    <w:pPr>
      <w:ind w:left="-288"/>
    </w:pPr>
    <w:r>
      <w:rPr>
        <w:noProof/>
      </w:rPr>
      <w:drawing>
        <wp:inline distT="0" distB="0" distL="0" distR="0" wp14:anchorId="585152BE" wp14:editId="42E0279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7398136E"/>
    <w:styleLink w:val="PartStepSubStepList"/>
    <w:lvl w:ilvl="0">
      <w:start w:val="1"/>
      <w:numFmt w:val="decimal"/>
      <w:pStyle w:val="PartHead"/>
      <w:suff w:val="space"/>
      <w:lvlText w:val="Parte %1:"/>
      <w:lvlJc w:val="left"/>
      <w:pPr>
        <w:ind w:left="0" w:firstLine="0"/>
      </w:pPr>
      <w:rPr>
        <w:rFonts w:hint="default"/>
      </w:rPr>
    </w:lvl>
    <w:lvl w:ilvl="1">
      <w:start w:val="1"/>
      <w:numFmt w:val="decimal"/>
      <w:pStyle w:val="TaskHead"/>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29804856">
    <w:abstractNumId w:val="8"/>
  </w:num>
  <w:num w:numId="2" w16cid:durableId="474756647">
    <w:abstractNumId w:val="5"/>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47974887">
    <w:abstractNumId w:val="3"/>
  </w:num>
  <w:num w:numId="4" w16cid:durableId="1153108031">
    <w:abstractNumId w:val="5"/>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74576844">
    <w:abstractNumId w:val="5"/>
  </w:num>
  <w:num w:numId="6" w16cid:durableId="677269649">
    <w:abstractNumId w:val="0"/>
  </w:num>
  <w:num w:numId="7" w16cid:durableId="27266017">
    <w:abstractNumId w:val="1"/>
  </w:num>
  <w:num w:numId="8" w16cid:durableId="1580557062">
    <w:abstractNumId w:val="6"/>
    <w:lvlOverride w:ilvl="0">
      <w:lvl w:ilvl="0">
        <w:start w:val="1"/>
        <w:numFmt w:val="decimal"/>
        <w:lvlText w:val="Parte %1:"/>
        <w:lvlJc w:val="left"/>
        <w:pPr>
          <w:tabs>
            <w:tab w:val="num" w:pos="1152"/>
          </w:tabs>
          <w:ind w:left="1152" w:hanging="792"/>
        </w:pPr>
        <w:rPr>
          <w:rFonts w:hint="default"/>
        </w:rPr>
      </w:lvl>
    </w:lvlOverride>
  </w:num>
  <w:num w:numId="9" w16cid:durableId="1168517512">
    <w:abstractNumId w:val="5"/>
  </w:num>
  <w:num w:numId="10" w16cid:durableId="372923234">
    <w:abstractNumId w:val="4"/>
    <w:lvlOverride w:ilvl="0">
      <w:lvl w:ilvl="0">
        <w:start w:val="1"/>
        <w:numFmt w:val="decimal"/>
        <w:pStyle w:val="PartHead"/>
        <w:suff w:val="space"/>
        <w:lvlText w:val="Parte %1:"/>
        <w:lvlJc w:val="left"/>
        <w:pPr>
          <w:ind w:left="0" w:firstLine="0"/>
        </w:pPr>
        <w:rPr>
          <w:rFonts w:hint="default"/>
        </w:rPr>
      </w:lvl>
    </w:lvlOverride>
    <w:lvlOverride w:ilvl="1">
      <w:lvl w:ilvl="1">
        <w:start w:val="1"/>
        <w:numFmt w:val="decimal"/>
        <w:pStyle w:val="TaskHead"/>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145321412">
    <w:abstractNumId w:val="4"/>
  </w:num>
  <w:num w:numId="12" w16cid:durableId="920138903">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1644383819">
    <w:abstractNumId w:val="2"/>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5277353">
    <w:abstractNumId w:val="2"/>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974025534">
    <w:abstractNumId w:val="2"/>
  </w:num>
  <w:num w:numId="16" w16cid:durableId="1167135253">
    <w:abstractNumId w:val="9"/>
  </w:num>
  <w:num w:numId="17" w16cid:durableId="685035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913202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attachedTemplate r:id="rId1"/>
  <w:linkStyl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F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775F8"/>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8E0"/>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3AA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068D"/>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1342"/>
    <w:rsid w:val="005D2B29"/>
    <w:rsid w:val="005D354A"/>
    <w:rsid w:val="005D3E53"/>
    <w:rsid w:val="005D4B9E"/>
    <w:rsid w:val="005D506C"/>
    <w:rsid w:val="005E3235"/>
    <w:rsid w:val="005E4176"/>
    <w:rsid w:val="005E4876"/>
    <w:rsid w:val="005E65B5"/>
    <w:rsid w:val="005F0301"/>
    <w:rsid w:val="005F3AE9"/>
    <w:rsid w:val="006007BB"/>
    <w:rsid w:val="00601DC0"/>
    <w:rsid w:val="006034CB"/>
    <w:rsid w:val="00603503"/>
    <w:rsid w:val="00603C52"/>
    <w:rsid w:val="00605374"/>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5AC1"/>
    <w:rsid w:val="006C6832"/>
    <w:rsid w:val="006D1370"/>
    <w:rsid w:val="006D2C28"/>
    <w:rsid w:val="006D3FC1"/>
    <w:rsid w:val="006D7590"/>
    <w:rsid w:val="006E372B"/>
    <w:rsid w:val="006E5FE9"/>
    <w:rsid w:val="006E6581"/>
    <w:rsid w:val="006E71DF"/>
    <w:rsid w:val="006F1616"/>
    <w:rsid w:val="006F1CC4"/>
    <w:rsid w:val="006F2A86"/>
    <w:rsid w:val="006F3163"/>
    <w:rsid w:val="007050FD"/>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1AC4"/>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1804"/>
    <w:rsid w:val="008C286A"/>
    <w:rsid w:val="008C2920"/>
    <w:rsid w:val="008C4307"/>
    <w:rsid w:val="008D23DF"/>
    <w:rsid w:val="008D73BF"/>
    <w:rsid w:val="008D7F09"/>
    <w:rsid w:val="008E00D5"/>
    <w:rsid w:val="008E5B64"/>
    <w:rsid w:val="008E7DAA"/>
    <w:rsid w:val="008F0094"/>
    <w:rsid w:val="008F03EF"/>
    <w:rsid w:val="008F340F"/>
    <w:rsid w:val="008F348A"/>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4CF6"/>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09FE"/>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01B5"/>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1602"/>
    <w:rsid w:val="00CD40B1"/>
    <w:rsid w:val="00CD51E0"/>
    <w:rsid w:val="00CD7F73"/>
    <w:rsid w:val="00CE26C5"/>
    <w:rsid w:val="00CE36AF"/>
    <w:rsid w:val="00CE47F3"/>
    <w:rsid w:val="00CE54DD"/>
    <w:rsid w:val="00CF0DA5"/>
    <w:rsid w:val="00CF20D3"/>
    <w:rsid w:val="00CF26E3"/>
    <w:rsid w:val="00CF5D31"/>
    <w:rsid w:val="00CF5F3B"/>
    <w:rsid w:val="00CF7733"/>
    <w:rsid w:val="00CF791A"/>
    <w:rsid w:val="00D00513"/>
    <w:rsid w:val="00D00D7D"/>
    <w:rsid w:val="00D030AE"/>
    <w:rsid w:val="00D139C8"/>
    <w:rsid w:val="00D17F81"/>
    <w:rsid w:val="00D2758C"/>
    <w:rsid w:val="00D275CA"/>
    <w:rsid w:val="00D2789B"/>
    <w:rsid w:val="00D278A3"/>
    <w:rsid w:val="00D345AB"/>
    <w:rsid w:val="00D41566"/>
    <w:rsid w:val="00D452F4"/>
    <w:rsid w:val="00D458EC"/>
    <w:rsid w:val="00D45A9A"/>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165"/>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00"/>
    <w:rsid w:val="00DF1B58"/>
    <w:rsid w:val="00E009DA"/>
    <w:rsid w:val="00E037D9"/>
    <w:rsid w:val="00E04927"/>
    <w:rsid w:val="00E11A48"/>
    <w:rsid w:val="00E130EB"/>
    <w:rsid w:val="00E15DDC"/>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5176"/>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77107"/>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E76FC"/>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285C2"/>
  <w15:docId w15:val="{45CAB247-1B88-4F6A-8076-F6BF1C75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C5AC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6C5AC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6C5AC1"/>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6C5AC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C5AC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6C5AC1"/>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6C5AC1"/>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6C5AC1"/>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6C5AC1"/>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6C5AC1"/>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C5AC1"/>
    <w:rPr>
      <w:b/>
      <w:bCs/>
      <w:noProof/>
      <w:sz w:val="26"/>
      <w:szCs w:val="26"/>
    </w:rPr>
  </w:style>
  <w:style w:type="character" w:customStyle="1" w:styleId="Heading2Char">
    <w:name w:val="Heading 2 Char"/>
    <w:link w:val="Heading2"/>
    <w:uiPriority w:val="9"/>
    <w:rsid w:val="006C5AC1"/>
    <w:rPr>
      <w:rFonts w:eastAsia="Times New Roman"/>
      <w:b/>
      <w:bCs/>
      <w:sz w:val="24"/>
      <w:szCs w:val="26"/>
    </w:rPr>
  </w:style>
  <w:style w:type="paragraph" w:customStyle="1" w:styleId="ClientNote">
    <w:name w:val="Client Note"/>
    <w:basedOn w:val="Normal"/>
    <w:next w:val="Normal"/>
    <w:autoRedefine/>
    <w:semiHidden/>
    <w:unhideWhenUsed/>
    <w:qFormat/>
    <w:rsid w:val="006C5AC1"/>
    <w:pPr>
      <w:spacing w:after="0" w:line="240" w:lineRule="auto"/>
    </w:pPr>
    <w:rPr>
      <w:i/>
      <w:color w:val="FF0000"/>
    </w:rPr>
  </w:style>
  <w:style w:type="paragraph" w:customStyle="1" w:styleId="AnswerLineL25">
    <w:name w:val="Answer Line L25"/>
    <w:basedOn w:val="BodyTextL25"/>
    <w:next w:val="BodyTextL25"/>
    <w:qFormat/>
    <w:rsid w:val="006C5AC1"/>
    <w:rPr>
      <w:b/>
      <w:i/>
      <w:color w:val="FFFFFF" w:themeColor="background1"/>
    </w:rPr>
  </w:style>
  <w:style w:type="paragraph" w:customStyle="1" w:styleId="PageHead">
    <w:name w:val="Page Head"/>
    <w:basedOn w:val="Normal"/>
    <w:qFormat/>
    <w:rsid w:val="006C5AC1"/>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C5AC1"/>
    <w:pPr>
      <w:ind w:left="720"/>
    </w:pPr>
  </w:style>
  <w:style w:type="paragraph" w:styleId="Header">
    <w:name w:val="header"/>
    <w:basedOn w:val="Normal"/>
    <w:link w:val="HeaderChar"/>
    <w:unhideWhenUsed/>
    <w:rsid w:val="006C5AC1"/>
    <w:pPr>
      <w:tabs>
        <w:tab w:val="center" w:pos="4680"/>
        <w:tab w:val="right" w:pos="9360"/>
      </w:tabs>
    </w:pPr>
  </w:style>
  <w:style w:type="character" w:customStyle="1" w:styleId="HeaderChar">
    <w:name w:val="Header Char"/>
    <w:basedOn w:val="DefaultParagraphFont"/>
    <w:link w:val="Header"/>
    <w:rsid w:val="006C5AC1"/>
    <w:rPr>
      <w:sz w:val="22"/>
      <w:szCs w:val="22"/>
    </w:rPr>
  </w:style>
  <w:style w:type="paragraph" w:styleId="Footer">
    <w:name w:val="footer"/>
    <w:basedOn w:val="Normal"/>
    <w:link w:val="FooterChar"/>
    <w:autoRedefine/>
    <w:uiPriority w:val="99"/>
    <w:unhideWhenUsed/>
    <w:rsid w:val="006C5AC1"/>
    <w:pPr>
      <w:tabs>
        <w:tab w:val="right" w:pos="10080"/>
        <w:tab w:val="right" w:pos="10800"/>
      </w:tabs>
      <w:spacing w:after="0" w:line="240" w:lineRule="auto"/>
    </w:pPr>
    <w:rPr>
      <w:sz w:val="16"/>
    </w:rPr>
  </w:style>
  <w:style w:type="character" w:customStyle="1" w:styleId="FooterChar">
    <w:name w:val="Footer Char"/>
    <w:link w:val="Footer"/>
    <w:uiPriority w:val="99"/>
    <w:rsid w:val="006C5AC1"/>
    <w:rPr>
      <w:sz w:val="16"/>
      <w:szCs w:val="22"/>
    </w:rPr>
  </w:style>
  <w:style w:type="paragraph" w:styleId="BalloonText">
    <w:name w:val="Balloon Text"/>
    <w:basedOn w:val="Normal"/>
    <w:link w:val="BalloonTextChar"/>
    <w:uiPriority w:val="99"/>
    <w:semiHidden/>
    <w:unhideWhenUsed/>
    <w:rsid w:val="006C5AC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6C5AC1"/>
    <w:rPr>
      <w:rFonts w:ascii="Tahoma" w:hAnsi="Tahoma"/>
      <w:sz w:val="16"/>
      <w:szCs w:val="16"/>
    </w:rPr>
  </w:style>
  <w:style w:type="paragraph" w:customStyle="1" w:styleId="TableText">
    <w:name w:val="Table Text"/>
    <w:basedOn w:val="Normal"/>
    <w:link w:val="TableTextChar"/>
    <w:qFormat/>
    <w:rsid w:val="006C5AC1"/>
    <w:pPr>
      <w:spacing w:line="240" w:lineRule="auto"/>
    </w:pPr>
    <w:rPr>
      <w:sz w:val="20"/>
      <w:szCs w:val="20"/>
    </w:rPr>
  </w:style>
  <w:style w:type="character" w:customStyle="1" w:styleId="TableTextChar">
    <w:name w:val="Table Text Char"/>
    <w:link w:val="TableText"/>
    <w:rsid w:val="006C5AC1"/>
  </w:style>
  <w:style w:type="table" w:styleId="TableGrid">
    <w:name w:val="Table Grid"/>
    <w:basedOn w:val="TableNormal"/>
    <w:uiPriority w:val="59"/>
    <w:rsid w:val="006C5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6C5AC1"/>
    <w:pPr>
      <w:keepNext/>
      <w:spacing w:before="120" w:after="120"/>
      <w:jc w:val="center"/>
    </w:pPr>
    <w:rPr>
      <w:b/>
      <w:sz w:val="20"/>
    </w:rPr>
  </w:style>
  <w:style w:type="paragraph" w:customStyle="1" w:styleId="Bulletlevel1">
    <w:name w:val="Bullet level 1"/>
    <w:basedOn w:val="BodyTextL25"/>
    <w:qFormat/>
    <w:rsid w:val="006C5AC1"/>
    <w:pPr>
      <w:numPr>
        <w:numId w:val="1"/>
      </w:numPr>
    </w:pPr>
  </w:style>
  <w:style w:type="paragraph" w:customStyle="1" w:styleId="Bulletlevel2">
    <w:name w:val="Bullet level 2"/>
    <w:basedOn w:val="BodyTextL25"/>
    <w:qFormat/>
    <w:rsid w:val="006C5AC1"/>
    <w:pPr>
      <w:numPr>
        <w:numId w:val="7"/>
      </w:numPr>
      <w:ind w:left="1080"/>
    </w:pPr>
  </w:style>
  <w:style w:type="paragraph" w:customStyle="1" w:styleId="InstNoteRed">
    <w:name w:val="Inst Note Red"/>
    <w:basedOn w:val="Normal"/>
    <w:qFormat/>
    <w:rsid w:val="006C5AC1"/>
    <w:pPr>
      <w:spacing w:line="240" w:lineRule="auto"/>
    </w:pPr>
    <w:rPr>
      <w:color w:val="EE0000"/>
      <w:sz w:val="20"/>
    </w:rPr>
  </w:style>
  <w:style w:type="paragraph" w:customStyle="1" w:styleId="ConfigWindow">
    <w:name w:val="Config Window"/>
    <w:basedOn w:val="BodyText"/>
    <w:next w:val="BodyTextL25"/>
    <w:qFormat/>
    <w:rsid w:val="006C5AC1"/>
    <w:pPr>
      <w:spacing w:before="0" w:after="0"/>
    </w:pPr>
    <w:rPr>
      <w:i/>
      <w:color w:val="FFFFFF" w:themeColor="background1"/>
      <w:sz w:val="6"/>
    </w:rPr>
  </w:style>
  <w:style w:type="paragraph" w:customStyle="1" w:styleId="SubStepAlpha">
    <w:name w:val="SubStep Alpha"/>
    <w:basedOn w:val="BodyTextL25"/>
    <w:qFormat/>
    <w:rsid w:val="006C5AC1"/>
    <w:pPr>
      <w:numPr>
        <w:ilvl w:val="3"/>
        <w:numId w:val="5"/>
      </w:numPr>
    </w:pPr>
  </w:style>
  <w:style w:type="paragraph" w:customStyle="1" w:styleId="CMD">
    <w:name w:val="CMD"/>
    <w:basedOn w:val="BodyTextL25"/>
    <w:link w:val="CMDChar"/>
    <w:qFormat/>
    <w:rsid w:val="006C5AC1"/>
    <w:pPr>
      <w:spacing w:before="60" w:after="60"/>
      <w:ind w:left="720"/>
    </w:pPr>
    <w:rPr>
      <w:rFonts w:ascii="Courier New" w:hAnsi="Courier New"/>
    </w:rPr>
  </w:style>
  <w:style w:type="paragraph" w:customStyle="1" w:styleId="BodyTextL50">
    <w:name w:val="Body Text L50"/>
    <w:basedOn w:val="Normal"/>
    <w:link w:val="BodyTextL50Char"/>
    <w:qFormat/>
    <w:rsid w:val="006C5AC1"/>
    <w:pPr>
      <w:spacing w:before="120" w:after="120" w:line="240" w:lineRule="auto"/>
      <w:ind w:left="720"/>
    </w:pPr>
    <w:rPr>
      <w:sz w:val="20"/>
    </w:rPr>
  </w:style>
  <w:style w:type="paragraph" w:customStyle="1" w:styleId="BodyTextL25">
    <w:name w:val="Body Text L25"/>
    <w:basedOn w:val="Normal"/>
    <w:link w:val="BodyTextL25Char"/>
    <w:qFormat/>
    <w:rsid w:val="006C5AC1"/>
    <w:pPr>
      <w:spacing w:before="120" w:after="120" w:line="240" w:lineRule="auto"/>
      <w:ind w:left="360"/>
    </w:pPr>
    <w:rPr>
      <w:sz w:val="20"/>
    </w:rPr>
  </w:style>
  <w:style w:type="paragraph" w:customStyle="1" w:styleId="InstNoteRedL50">
    <w:name w:val="Inst Note Red L50"/>
    <w:basedOn w:val="InstNoteRed"/>
    <w:next w:val="Normal"/>
    <w:qFormat/>
    <w:rsid w:val="006C5AC1"/>
    <w:pPr>
      <w:spacing w:before="120" w:after="120"/>
      <w:ind w:left="720"/>
    </w:pPr>
  </w:style>
  <w:style w:type="paragraph" w:customStyle="1" w:styleId="DevConfigs">
    <w:name w:val="DevConfigs"/>
    <w:basedOn w:val="Normal"/>
    <w:link w:val="DevConfigsChar"/>
    <w:qFormat/>
    <w:rsid w:val="006C5AC1"/>
    <w:pPr>
      <w:spacing w:before="0" w:after="0"/>
    </w:pPr>
    <w:rPr>
      <w:rFonts w:ascii="Courier New" w:hAnsi="Courier New"/>
      <w:sz w:val="20"/>
    </w:rPr>
  </w:style>
  <w:style w:type="paragraph" w:customStyle="1" w:styleId="Visual">
    <w:name w:val="Visual"/>
    <w:basedOn w:val="Normal"/>
    <w:qFormat/>
    <w:rsid w:val="006C5AC1"/>
    <w:pPr>
      <w:spacing w:before="240" w:after="240"/>
      <w:jc w:val="center"/>
    </w:pPr>
  </w:style>
  <w:style w:type="paragraph" w:styleId="DocumentMap">
    <w:name w:val="Document Map"/>
    <w:basedOn w:val="Normal"/>
    <w:link w:val="DocumentMapChar"/>
    <w:uiPriority w:val="99"/>
    <w:semiHidden/>
    <w:unhideWhenUsed/>
    <w:rsid w:val="006C5AC1"/>
    <w:pPr>
      <w:spacing w:after="0" w:line="240" w:lineRule="auto"/>
    </w:pPr>
    <w:rPr>
      <w:rFonts w:ascii="Tahoma" w:hAnsi="Tahoma"/>
      <w:sz w:val="16"/>
      <w:szCs w:val="16"/>
    </w:rPr>
  </w:style>
  <w:style w:type="character" w:customStyle="1" w:styleId="DocumentMapChar">
    <w:name w:val="Document Map Char"/>
    <w:link w:val="DocumentMap"/>
    <w:uiPriority w:val="99"/>
    <w:semiHidden/>
    <w:rsid w:val="006C5AC1"/>
    <w:rPr>
      <w:rFonts w:ascii="Tahoma" w:hAnsi="Tahoma"/>
      <w:sz w:val="16"/>
      <w:szCs w:val="16"/>
    </w:rPr>
  </w:style>
  <w:style w:type="character" w:customStyle="1" w:styleId="LabTitleInstVersred">
    <w:name w:val="Lab Title Inst Vers (red)"/>
    <w:uiPriority w:val="1"/>
    <w:qFormat/>
    <w:rsid w:val="006C5AC1"/>
    <w:rPr>
      <w:rFonts w:ascii="Arial" w:hAnsi="Arial"/>
      <w:b/>
      <w:color w:val="EE0000"/>
      <w:sz w:val="32"/>
    </w:rPr>
  </w:style>
  <w:style w:type="character" w:customStyle="1" w:styleId="AnswerGray">
    <w:name w:val="Answer Gray"/>
    <w:basedOn w:val="DefaultParagraphFont"/>
    <w:uiPriority w:val="1"/>
    <w:qFormat/>
    <w:rsid w:val="006C5AC1"/>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6C5AC1"/>
    <w:pPr>
      <w:numPr>
        <w:ilvl w:val="4"/>
        <w:numId w:val="5"/>
      </w:numPr>
    </w:pPr>
  </w:style>
  <w:style w:type="table" w:customStyle="1" w:styleId="LightList-Accent11">
    <w:name w:val="Light List - Accent 11"/>
    <w:basedOn w:val="TableNormal"/>
    <w:uiPriority w:val="61"/>
    <w:rsid w:val="006C5AC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6C5AC1"/>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6C5AC1"/>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6C5AC1"/>
    <w:pPr>
      <w:numPr>
        <w:numId w:val="1"/>
      </w:numPr>
    </w:pPr>
  </w:style>
  <w:style w:type="numbering" w:customStyle="1" w:styleId="LabList">
    <w:name w:val="Lab List"/>
    <w:basedOn w:val="NoList"/>
    <w:uiPriority w:val="99"/>
    <w:rsid w:val="006C5AC1"/>
    <w:pPr>
      <w:numPr>
        <w:numId w:val="5"/>
      </w:numPr>
    </w:pPr>
  </w:style>
  <w:style w:type="paragraph" w:customStyle="1" w:styleId="CMDOutput">
    <w:name w:val="CMD Output"/>
    <w:basedOn w:val="BodyTextL25"/>
    <w:link w:val="CMDOutputChar"/>
    <w:qFormat/>
    <w:rsid w:val="006C5AC1"/>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6C5AC1"/>
    <w:rPr>
      <w:color w:val="EE0000"/>
    </w:rPr>
  </w:style>
  <w:style w:type="paragraph" w:customStyle="1" w:styleId="BodyTextL25Bold">
    <w:name w:val="Body Text L25 Bold"/>
    <w:basedOn w:val="BodyTextL25"/>
    <w:qFormat/>
    <w:rsid w:val="006C5AC1"/>
    <w:rPr>
      <w:b/>
    </w:rPr>
  </w:style>
  <w:style w:type="paragraph" w:styleId="HTMLPreformatted">
    <w:name w:val="HTML Preformatted"/>
    <w:basedOn w:val="Normal"/>
    <w:link w:val="HTMLPreformattedChar"/>
    <w:uiPriority w:val="99"/>
    <w:semiHidden/>
    <w:unhideWhenUsed/>
    <w:rsid w:val="006C5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6C5AC1"/>
    <w:rPr>
      <w:rFonts w:ascii="Courier New" w:eastAsia="Times New Roman" w:hAnsi="Courier New"/>
    </w:rPr>
  </w:style>
  <w:style w:type="character" w:styleId="CommentReference">
    <w:name w:val="annotation reference"/>
    <w:semiHidden/>
    <w:unhideWhenUsed/>
    <w:rsid w:val="006C5AC1"/>
    <w:rPr>
      <w:sz w:val="16"/>
      <w:szCs w:val="16"/>
    </w:rPr>
  </w:style>
  <w:style w:type="paragraph" w:styleId="CommentText">
    <w:name w:val="annotation text"/>
    <w:basedOn w:val="Normal"/>
    <w:link w:val="CommentTextChar"/>
    <w:semiHidden/>
    <w:unhideWhenUsed/>
    <w:rsid w:val="006C5AC1"/>
    <w:rPr>
      <w:sz w:val="20"/>
      <w:szCs w:val="20"/>
    </w:rPr>
  </w:style>
  <w:style w:type="character" w:customStyle="1" w:styleId="CommentTextChar">
    <w:name w:val="Comment Text Char"/>
    <w:basedOn w:val="DefaultParagraphFont"/>
    <w:link w:val="CommentText"/>
    <w:semiHidden/>
    <w:rsid w:val="006C5AC1"/>
  </w:style>
  <w:style w:type="paragraph" w:styleId="CommentSubject">
    <w:name w:val="annotation subject"/>
    <w:basedOn w:val="CommentText"/>
    <w:next w:val="CommentText"/>
    <w:link w:val="CommentSubjectChar"/>
    <w:uiPriority w:val="99"/>
    <w:semiHidden/>
    <w:unhideWhenUsed/>
    <w:rsid w:val="006C5AC1"/>
    <w:rPr>
      <w:b/>
      <w:bCs/>
    </w:rPr>
  </w:style>
  <w:style w:type="character" w:customStyle="1" w:styleId="CommentSubjectChar">
    <w:name w:val="Comment Subject Char"/>
    <w:link w:val="CommentSubject"/>
    <w:uiPriority w:val="99"/>
    <w:semiHidden/>
    <w:rsid w:val="006C5AC1"/>
    <w:rPr>
      <w:b/>
      <w:bCs/>
    </w:rPr>
  </w:style>
  <w:style w:type="paragraph" w:customStyle="1" w:styleId="ReflectionQ">
    <w:name w:val="Reflection Q"/>
    <w:basedOn w:val="BodyTextL25"/>
    <w:qFormat/>
    <w:rsid w:val="006C5AC1"/>
    <w:pPr>
      <w:keepNext/>
      <w:numPr>
        <w:ilvl w:val="1"/>
        <w:numId w:val="3"/>
      </w:numPr>
    </w:pPr>
  </w:style>
  <w:style w:type="numbering" w:customStyle="1" w:styleId="SectionList">
    <w:name w:val="Section_List"/>
    <w:basedOn w:val="NoList"/>
    <w:uiPriority w:val="99"/>
    <w:rsid w:val="006C5AC1"/>
    <w:pPr>
      <w:numPr>
        <w:numId w:val="3"/>
      </w:numPr>
    </w:pPr>
  </w:style>
  <w:style w:type="character" w:customStyle="1" w:styleId="Heading4Char">
    <w:name w:val="Heading 4 Char"/>
    <w:basedOn w:val="DefaultParagraphFont"/>
    <w:link w:val="Heading4"/>
    <w:rsid w:val="006C5AC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6C5AC1"/>
    <w:rPr>
      <w:rFonts w:eastAsia="Times New Roman"/>
      <w:b/>
      <w:bCs/>
      <w:i/>
      <w:iCs/>
      <w:sz w:val="26"/>
      <w:szCs w:val="26"/>
    </w:rPr>
  </w:style>
  <w:style w:type="character" w:customStyle="1" w:styleId="Heading6Char">
    <w:name w:val="Heading 6 Char"/>
    <w:basedOn w:val="DefaultParagraphFont"/>
    <w:link w:val="Heading6"/>
    <w:semiHidden/>
    <w:rsid w:val="006C5AC1"/>
    <w:rPr>
      <w:rFonts w:eastAsia="Times New Roman"/>
      <w:b/>
      <w:bCs/>
      <w:sz w:val="22"/>
      <w:szCs w:val="22"/>
    </w:rPr>
  </w:style>
  <w:style w:type="character" w:customStyle="1" w:styleId="Heading7Char">
    <w:name w:val="Heading 7 Char"/>
    <w:basedOn w:val="DefaultParagraphFont"/>
    <w:link w:val="Heading7"/>
    <w:semiHidden/>
    <w:rsid w:val="006C5AC1"/>
    <w:rPr>
      <w:rFonts w:eastAsia="Times New Roman"/>
      <w:szCs w:val="24"/>
    </w:rPr>
  </w:style>
  <w:style w:type="character" w:customStyle="1" w:styleId="Heading8Char">
    <w:name w:val="Heading 8 Char"/>
    <w:basedOn w:val="DefaultParagraphFont"/>
    <w:link w:val="Heading8"/>
    <w:semiHidden/>
    <w:rsid w:val="006C5AC1"/>
    <w:rPr>
      <w:rFonts w:eastAsia="Times New Roman"/>
      <w:i/>
      <w:iCs/>
      <w:szCs w:val="24"/>
    </w:rPr>
  </w:style>
  <w:style w:type="character" w:customStyle="1" w:styleId="Heading9Char">
    <w:name w:val="Heading 9 Char"/>
    <w:basedOn w:val="DefaultParagraphFont"/>
    <w:link w:val="Heading9"/>
    <w:semiHidden/>
    <w:rsid w:val="006C5AC1"/>
    <w:rPr>
      <w:rFonts w:eastAsia="Times New Roman" w:cs="Arial"/>
      <w:sz w:val="22"/>
      <w:szCs w:val="22"/>
    </w:rPr>
  </w:style>
  <w:style w:type="character" w:customStyle="1" w:styleId="Heading3Char">
    <w:name w:val="Heading 3 Char"/>
    <w:link w:val="Heading3"/>
    <w:rsid w:val="006C5AC1"/>
    <w:rPr>
      <w:rFonts w:eastAsia="Times New Roman"/>
      <w:b/>
      <w:bCs/>
      <w:sz w:val="22"/>
      <w:szCs w:val="26"/>
    </w:rPr>
  </w:style>
  <w:style w:type="paragraph" w:styleId="EndnoteText">
    <w:name w:val="endnote text"/>
    <w:basedOn w:val="Normal"/>
    <w:link w:val="EndnoteTextChar"/>
    <w:semiHidden/>
    <w:rsid w:val="006C5AC1"/>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6C5AC1"/>
    <w:rPr>
      <w:rFonts w:eastAsia="Times New Roman"/>
    </w:rPr>
  </w:style>
  <w:style w:type="paragraph" w:styleId="FootnoteText">
    <w:name w:val="footnote text"/>
    <w:basedOn w:val="Normal"/>
    <w:link w:val="FootnoteTextChar"/>
    <w:semiHidden/>
    <w:rsid w:val="006C5AC1"/>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6C5AC1"/>
    <w:rPr>
      <w:rFonts w:eastAsia="Times New Roman"/>
    </w:rPr>
  </w:style>
  <w:style w:type="paragraph" w:styleId="Index1">
    <w:name w:val="index 1"/>
    <w:basedOn w:val="Normal"/>
    <w:next w:val="Normal"/>
    <w:autoRedefine/>
    <w:semiHidden/>
    <w:rsid w:val="006C5AC1"/>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6C5AC1"/>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6C5AC1"/>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6C5AC1"/>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6C5AC1"/>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6C5AC1"/>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6C5AC1"/>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6C5AC1"/>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6C5AC1"/>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6C5AC1"/>
    <w:pPr>
      <w:spacing w:before="0" w:after="0" w:line="240" w:lineRule="auto"/>
    </w:pPr>
    <w:rPr>
      <w:rFonts w:eastAsia="Times New Roman" w:cs="Arial"/>
      <w:b/>
      <w:bCs/>
      <w:sz w:val="20"/>
      <w:szCs w:val="24"/>
    </w:rPr>
  </w:style>
  <w:style w:type="paragraph" w:styleId="MacroText">
    <w:name w:val="macro"/>
    <w:link w:val="MacroTextChar"/>
    <w:semiHidden/>
    <w:rsid w:val="006C5AC1"/>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6C5AC1"/>
    <w:rPr>
      <w:rFonts w:ascii="Courier New" w:eastAsia="Times New Roman" w:hAnsi="Courier New" w:cs="Courier New"/>
    </w:rPr>
  </w:style>
  <w:style w:type="paragraph" w:styleId="TableofAuthorities">
    <w:name w:val="table of authorities"/>
    <w:basedOn w:val="Normal"/>
    <w:next w:val="Normal"/>
    <w:semiHidden/>
    <w:rsid w:val="006C5AC1"/>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6C5AC1"/>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6C5AC1"/>
    <w:pPr>
      <w:spacing w:before="120" w:after="0" w:line="240" w:lineRule="auto"/>
    </w:pPr>
    <w:rPr>
      <w:rFonts w:eastAsia="Times New Roman" w:cs="Arial"/>
      <w:b/>
      <w:bCs/>
      <w:sz w:val="20"/>
      <w:szCs w:val="24"/>
    </w:rPr>
  </w:style>
  <w:style w:type="paragraph" w:styleId="TOC1">
    <w:name w:val="toc 1"/>
    <w:basedOn w:val="Normal"/>
    <w:next w:val="Normal"/>
    <w:autoRedefine/>
    <w:semiHidden/>
    <w:rsid w:val="006C5AC1"/>
    <w:pPr>
      <w:spacing w:before="0" w:after="0" w:line="240" w:lineRule="auto"/>
    </w:pPr>
    <w:rPr>
      <w:rFonts w:eastAsia="Times New Roman"/>
      <w:sz w:val="20"/>
      <w:szCs w:val="24"/>
    </w:rPr>
  </w:style>
  <w:style w:type="paragraph" w:styleId="TOC2">
    <w:name w:val="toc 2"/>
    <w:basedOn w:val="Normal"/>
    <w:next w:val="Normal"/>
    <w:autoRedefine/>
    <w:semiHidden/>
    <w:rsid w:val="006C5AC1"/>
    <w:pPr>
      <w:spacing w:before="0" w:after="0" w:line="240" w:lineRule="auto"/>
      <w:ind w:left="240"/>
    </w:pPr>
    <w:rPr>
      <w:rFonts w:eastAsia="Times New Roman"/>
      <w:sz w:val="20"/>
      <w:szCs w:val="24"/>
    </w:rPr>
  </w:style>
  <w:style w:type="paragraph" w:styleId="TOC3">
    <w:name w:val="toc 3"/>
    <w:basedOn w:val="Normal"/>
    <w:next w:val="Normal"/>
    <w:autoRedefine/>
    <w:semiHidden/>
    <w:rsid w:val="006C5AC1"/>
    <w:pPr>
      <w:spacing w:before="0" w:after="0" w:line="240" w:lineRule="auto"/>
      <w:ind w:left="480"/>
    </w:pPr>
    <w:rPr>
      <w:rFonts w:eastAsia="Times New Roman"/>
      <w:sz w:val="20"/>
      <w:szCs w:val="24"/>
    </w:rPr>
  </w:style>
  <w:style w:type="paragraph" w:styleId="TOC4">
    <w:name w:val="toc 4"/>
    <w:basedOn w:val="Normal"/>
    <w:next w:val="Normal"/>
    <w:autoRedefine/>
    <w:semiHidden/>
    <w:rsid w:val="006C5AC1"/>
    <w:pPr>
      <w:spacing w:before="0" w:after="0" w:line="240" w:lineRule="auto"/>
      <w:ind w:left="720"/>
    </w:pPr>
    <w:rPr>
      <w:rFonts w:eastAsia="Times New Roman"/>
      <w:sz w:val="20"/>
      <w:szCs w:val="24"/>
    </w:rPr>
  </w:style>
  <w:style w:type="paragraph" w:styleId="TOC5">
    <w:name w:val="toc 5"/>
    <w:basedOn w:val="Normal"/>
    <w:next w:val="Normal"/>
    <w:autoRedefine/>
    <w:semiHidden/>
    <w:rsid w:val="006C5AC1"/>
    <w:pPr>
      <w:spacing w:before="0" w:after="0" w:line="240" w:lineRule="auto"/>
      <w:ind w:left="960"/>
    </w:pPr>
    <w:rPr>
      <w:rFonts w:eastAsia="Times New Roman"/>
      <w:sz w:val="20"/>
      <w:szCs w:val="24"/>
    </w:rPr>
  </w:style>
  <w:style w:type="paragraph" w:styleId="TOC6">
    <w:name w:val="toc 6"/>
    <w:basedOn w:val="Normal"/>
    <w:next w:val="Normal"/>
    <w:autoRedefine/>
    <w:semiHidden/>
    <w:rsid w:val="006C5AC1"/>
    <w:pPr>
      <w:spacing w:before="0" w:after="0" w:line="240" w:lineRule="auto"/>
      <w:ind w:left="1200"/>
    </w:pPr>
    <w:rPr>
      <w:rFonts w:eastAsia="Times New Roman"/>
      <w:sz w:val="20"/>
      <w:szCs w:val="24"/>
    </w:rPr>
  </w:style>
  <w:style w:type="paragraph" w:styleId="TOC7">
    <w:name w:val="toc 7"/>
    <w:basedOn w:val="Normal"/>
    <w:next w:val="Normal"/>
    <w:autoRedefine/>
    <w:semiHidden/>
    <w:rsid w:val="006C5AC1"/>
    <w:pPr>
      <w:spacing w:before="0" w:after="0" w:line="240" w:lineRule="auto"/>
      <w:ind w:left="1440"/>
    </w:pPr>
    <w:rPr>
      <w:rFonts w:eastAsia="Times New Roman"/>
      <w:sz w:val="20"/>
      <w:szCs w:val="24"/>
    </w:rPr>
  </w:style>
  <w:style w:type="paragraph" w:styleId="TOC8">
    <w:name w:val="toc 8"/>
    <w:basedOn w:val="Normal"/>
    <w:next w:val="Normal"/>
    <w:autoRedefine/>
    <w:semiHidden/>
    <w:rsid w:val="006C5AC1"/>
    <w:pPr>
      <w:spacing w:before="0" w:after="0" w:line="240" w:lineRule="auto"/>
      <w:ind w:left="1680"/>
    </w:pPr>
    <w:rPr>
      <w:rFonts w:eastAsia="Times New Roman"/>
      <w:sz w:val="20"/>
      <w:szCs w:val="24"/>
    </w:rPr>
  </w:style>
  <w:style w:type="paragraph" w:styleId="TOC9">
    <w:name w:val="toc 9"/>
    <w:basedOn w:val="Normal"/>
    <w:next w:val="Normal"/>
    <w:autoRedefine/>
    <w:semiHidden/>
    <w:rsid w:val="006C5AC1"/>
    <w:pPr>
      <w:spacing w:before="0" w:after="0" w:line="240" w:lineRule="auto"/>
      <w:ind w:left="1920"/>
    </w:pPr>
    <w:rPr>
      <w:rFonts w:eastAsia="Times New Roman"/>
      <w:sz w:val="20"/>
      <w:szCs w:val="24"/>
    </w:rPr>
  </w:style>
  <w:style w:type="paragraph" w:styleId="BodyText">
    <w:name w:val="Body Text"/>
    <w:basedOn w:val="Normal"/>
    <w:link w:val="BodyTextChar"/>
    <w:rsid w:val="006C5AC1"/>
    <w:pPr>
      <w:spacing w:before="120" w:after="120" w:line="240" w:lineRule="auto"/>
    </w:pPr>
    <w:rPr>
      <w:rFonts w:eastAsia="Times New Roman"/>
      <w:sz w:val="20"/>
      <w:szCs w:val="24"/>
    </w:rPr>
  </w:style>
  <w:style w:type="character" w:customStyle="1" w:styleId="BodyTextChar">
    <w:name w:val="Body Text Char"/>
    <w:link w:val="BodyText"/>
    <w:rsid w:val="006C5AC1"/>
    <w:rPr>
      <w:rFonts w:eastAsia="Times New Roman"/>
      <w:szCs w:val="24"/>
    </w:rPr>
  </w:style>
  <w:style w:type="paragraph" w:customStyle="1" w:styleId="ColorfulShading-Accent11">
    <w:name w:val="Colorful Shading - Accent 11"/>
    <w:hidden/>
    <w:semiHidden/>
    <w:rsid w:val="006C5AC1"/>
    <w:rPr>
      <w:rFonts w:eastAsia="Times New Roman" w:cs="Arial"/>
    </w:rPr>
  </w:style>
  <w:style w:type="paragraph" w:customStyle="1" w:styleId="BodyTextBold">
    <w:name w:val="Body Text Bold"/>
    <w:basedOn w:val="BodyText"/>
    <w:next w:val="BodyTextL25"/>
    <w:link w:val="BodyTextBoldChar"/>
    <w:qFormat/>
    <w:rsid w:val="006C5AC1"/>
    <w:rPr>
      <w:b/>
    </w:rPr>
  </w:style>
  <w:style w:type="character" w:customStyle="1" w:styleId="CMDChar">
    <w:name w:val="CMD Char"/>
    <w:basedOn w:val="DefaultParagraphFont"/>
    <w:link w:val="CMD"/>
    <w:rsid w:val="006C5AC1"/>
    <w:rPr>
      <w:rFonts w:ascii="Courier New" w:hAnsi="Courier New"/>
      <w:szCs w:val="22"/>
    </w:rPr>
  </w:style>
  <w:style w:type="character" w:customStyle="1" w:styleId="BodyTextBoldChar">
    <w:name w:val="Body Text Bold Char"/>
    <w:basedOn w:val="BodyTextChar"/>
    <w:link w:val="BodyTextBold"/>
    <w:rsid w:val="006C5AC1"/>
    <w:rPr>
      <w:rFonts w:eastAsia="Times New Roman"/>
      <w:b/>
      <w:szCs w:val="24"/>
    </w:rPr>
  </w:style>
  <w:style w:type="paragraph" w:styleId="Title">
    <w:name w:val="Title"/>
    <w:basedOn w:val="Normal"/>
    <w:next w:val="BodyTextL25"/>
    <w:link w:val="TitleChar"/>
    <w:uiPriority w:val="10"/>
    <w:qFormat/>
    <w:rsid w:val="006C5AC1"/>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6C5AC1"/>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6C5AC1"/>
    <w:rPr>
      <w:color w:val="808080"/>
    </w:rPr>
  </w:style>
  <w:style w:type="paragraph" w:customStyle="1" w:styleId="CMDRed">
    <w:name w:val="CMD Red"/>
    <w:basedOn w:val="CMD"/>
    <w:link w:val="CMDRedChar"/>
    <w:qFormat/>
    <w:rsid w:val="006C5AC1"/>
    <w:rPr>
      <w:color w:val="EE0000"/>
    </w:rPr>
  </w:style>
  <w:style w:type="character" w:customStyle="1" w:styleId="CMDRedChar">
    <w:name w:val="CMD Red Char"/>
    <w:basedOn w:val="CMDChar"/>
    <w:link w:val="CMDRed"/>
    <w:rsid w:val="006C5AC1"/>
    <w:rPr>
      <w:rFonts w:ascii="Courier New" w:hAnsi="Courier New"/>
      <w:color w:val="EE0000"/>
      <w:szCs w:val="22"/>
    </w:rPr>
  </w:style>
  <w:style w:type="paragraph" w:customStyle="1" w:styleId="CMDOutputRed">
    <w:name w:val="CMD Output Red"/>
    <w:basedOn w:val="CMDOutput"/>
    <w:link w:val="CMDOutputRedChar"/>
    <w:qFormat/>
    <w:rsid w:val="006C5AC1"/>
    <w:rPr>
      <w:color w:val="EE0000"/>
    </w:rPr>
  </w:style>
  <w:style w:type="character" w:customStyle="1" w:styleId="BodyTextL25Char">
    <w:name w:val="Body Text L25 Char"/>
    <w:basedOn w:val="DefaultParagraphFont"/>
    <w:link w:val="BodyTextL25"/>
    <w:rsid w:val="006C5AC1"/>
    <w:rPr>
      <w:szCs w:val="22"/>
    </w:rPr>
  </w:style>
  <w:style w:type="character" w:customStyle="1" w:styleId="CMDOutputChar">
    <w:name w:val="CMD Output Char"/>
    <w:basedOn w:val="BodyTextL25Char"/>
    <w:link w:val="CMDOutput"/>
    <w:rsid w:val="006C5AC1"/>
    <w:rPr>
      <w:rFonts w:ascii="Courier New" w:hAnsi="Courier New"/>
      <w:sz w:val="18"/>
      <w:szCs w:val="22"/>
    </w:rPr>
  </w:style>
  <w:style w:type="character" w:customStyle="1" w:styleId="CMDOutputRedChar">
    <w:name w:val="CMD Output Red Char"/>
    <w:basedOn w:val="CMDOutputChar"/>
    <w:link w:val="CMDOutputRed"/>
    <w:rsid w:val="006C5AC1"/>
    <w:rPr>
      <w:rFonts w:ascii="Courier New" w:hAnsi="Courier New"/>
      <w:color w:val="EE0000"/>
      <w:sz w:val="18"/>
      <w:szCs w:val="22"/>
    </w:rPr>
  </w:style>
  <w:style w:type="paragraph" w:customStyle="1" w:styleId="PartHead">
    <w:name w:val="Part Head"/>
    <w:basedOn w:val="Normal"/>
    <w:next w:val="BodyTextL25"/>
    <w:qFormat/>
    <w:rsid w:val="005D4B9E"/>
    <w:pPr>
      <w:keepNext/>
      <w:numPr>
        <w:numId w:val="10"/>
      </w:numPr>
      <w:spacing w:before="240"/>
      <w:outlineLvl w:val="0"/>
    </w:pPr>
    <w:rPr>
      <w:b/>
      <w:sz w:val="28"/>
    </w:rPr>
  </w:style>
  <w:style w:type="numbering" w:customStyle="1" w:styleId="PartStepSubStepList">
    <w:name w:val="Part_Step_SubStep_List"/>
    <w:basedOn w:val="NoList"/>
    <w:uiPriority w:val="99"/>
    <w:rsid w:val="005D4B9E"/>
    <w:pPr>
      <w:numPr>
        <w:numId w:val="11"/>
      </w:numPr>
    </w:pPr>
  </w:style>
  <w:style w:type="paragraph" w:customStyle="1" w:styleId="TaskHead">
    <w:name w:val="Task Head"/>
    <w:basedOn w:val="PartHead"/>
    <w:next w:val="BodyTextL25"/>
    <w:rsid w:val="005D4B9E"/>
    <w:pPr>
      <w:numPr>
        <w:ilvl w:val="1"/>
      </w:numPr>
    </w:pPr>
    <w:rPr>
      <w:sz w:val="24"/>
    </w:rPr>
  </w:style>
  <w:style w:type="character" w:customStyle="1" w:styleId="Heading1Gray">
    <w:name w:val="Heading 1 Gray"/>
    <w:basedOn w:val="Heading1Char"/>
    <w:uiPriority w:val="1"/>
    <w:qFormat/>
    <w:rsid w:val="006C5AC1"/>
    <w:rPr>
      <w:rFonts w:ascii="Arial" w:hAnsi="Arial"/>
      <w:b w:val="0"/>
      <w:bCs/>
      <w:noProof/>
      <w:sz w:val="26"/>
      <w:szCs w:val="26"/>
      <w:bdr w:val="none" w:sz="0" w:space="0" w:color="auto"/>
      <w:shd w:val="clear" w:color="auto" w:fill="D9D9D9" w:themeFill="background1" w:themeFillShade="D9"/>
    </w:rPr>
  </w:style>
  <w:style w:type="paragraph" w:customStyle="1" w:styleId="Drawing">
    <w:name w:val="Drawing"/>
    <w:basedOn w:val="AnswerLineL25"/>
    <w:qFormat/>
    <w:rsid w:val="006C5AC1"/>
  </w:style>
  <w:style w:type="paragraph" w:customStyle="1" w:styleId="TableAnswer">
    <w:name w:val="Table Answer"/>
    <w:basedOn w:val="TableText"/>
    <w:qFormat/>
    <w:rsid w:val="006C5AC1"/>
  </w:style>
  <w:style w:type="character" w:customStyle="1" w:styleId="Heading2GrayDnT">
    <w:name w:val="Heading 2 Gray DnT"/>
    <w:basedOn w:val="Heading2Char"/>
    <w:uiPriority w:val="1"/>
    <w:qFormat/>
    <w:rsid w:val="006C5AC1"/>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6C5AC1"/>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6C5AC1"/>
    <w:pPr>
      <w:ind w:left="720"/>
    </w:pPr>
  </w:style>
  <w:style w:type="character" w:customStyle="1" w:styleId="BodyTextL50Char">
    <w:name w:val="Body Text L50 Char"/>
    <w:basedOn w:val="DefaultParagraphFont"/>
    <w:link w:val="BodyTextL50"/>
    <w:rsid w:val="006C5AC1"/>
    <w:rPr>
      <w:szCs w:val="22"/>
    </w:rPr>
  </w:style>
  <w:style w:type="character" w:customStyle="1" w:styleId="BodyTextL50AnswerChar">
    <w:name w:val="Body Text L50 Answer Char"/>
    <w:basedOn w:val="BodyTextL50Char"/>
    <w:link w:val="BodyTextL50Answer"/>
    <w:rsid w:val="006C5AC1"/>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6C5AC1"/>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6C5AC1"/>
    <w:rPr>
      <w:b/>
      <w:szCs w:val="22"/>
      <w:shd w:val="clear" w:color="auto" w:fill="D9D9D9" w:themeFill="background1" w:themeFillShade="D9"/>
    </w:rPr>
  </w:style>
  <w:style w:type="character" w:customStyle="1" w:styleId="DevConfigsChar">
    <w:name w:val="DevConfigs Char"/>
    <w:basedOn w:val="DefaultParagraphFont"/>
    <w:link w:val="DevConfigs"/>
    <w:rsid w:val="006C5AC1"/>
    <w:rPr>
      <w:rFonts w:ascii="Courier New" w:hAnsi="Courier New"/>
      <w:szCs w:val="22"/>
    </w:rPr>
  </w:style>
  <w:style w:type="character" w:customStyle="1" w:styleId="DnTbold">
    <w:name w:val="DnT bold"/>
    <w:basedOn w:val="DefaultParagraphFont"/>
    <w:uiPriority w:val="1"/>
    <w:qFormat/>
    <w:rsid w:val="006C5AC1"/>
    <w:rPr>
      <w:rFonts w:ascii="Arial" w:hAnsi="Arial"/>
      <w:b/>
      <w:sz w:val="20"/>
    </w:rPr>
  </w:style>
  <w:style w:type="character" w:customStyle="1" w:styleId="DnTnobold">
    <w:name w:val="DnT no bold"/>
    <w:basedOn w:val="DefaultParagraphFont"/>
    <w:uiPriority w:val="1"/>
    <w:rsid w:val="006C5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F40E4E6E454383889740F8AF04A3FF"/>
        <w:category>
          <w:name w:val="General"/>
          <w:gallery w:val="placeholder"/>
        </w:category>
        <w:types>
          <w:type w:val="bbPlcHdr"/>
        </w:types>
        <w:behaviors>
          <w:behavior w:val="content"/>
        </w:behaviors>
        <w:guid w:val="{0B992D7E-B63E-4A92-93F8-FF9A910CF910}"/>
      </w:docPartPr>
      <w:docPartBody>
        <w:p w:rsidR="00204B3D" w:rsidRDefault="009B2717">
          <w:pPr>
            <w:pStyle w:val="5FF40E4E6E454383889740F8AF04A3FF"/>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717"/>
    <w:rsid w:val="00204B3D"/>
    <w:rsid w:val="00644CE2"/>
    <w:rsid w:val="007802BE"/>
    <w:rsid w:val="007D669D"/>
    <w:rsid w:val="00824E39"/>
    <w:rsid w:val="009B2717"/>
    <w:rsid w:val="00B7064B"/>
    <w:rsid w:val="00E15DDC"/>
    <w:rsid w:val="00FE7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FF40E4E6E454383889740F8AF04A3FF">
    <w:name w:val="5FF40E4E6E454383889740F8AF04A3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11D626-E18F-4B18-9806-A533812C3782}">
  <ds:schemaRefs>
    <ds:schemaRef ds:uri="http://schemas.microsoft.com/sharepoint/v3/contenttype/forms"/>
  </ds:schemaRefs>
</ds:datastoreItem>
</file>

<file path=customXml/itemProps2.xml><?xml version="1.0" encoding="utf-8"?>
<ds:datastoreItem xmlns:ds="http://schemas.openxmlformats.org/officeDocument/2006/customXml" ds:itemID="{8973A5D2-129D-41BC-9A7A-233C716323B4}">
  <ds:schemaRefs>
    <ds:schemaRef ds:uri="http://schemas.openxmlformats.org/officeDocument/2006/bibliography"/>
  </ds:schemaRefs>
</ds:datastoreItem>
</file>

<file path=customXml/itemProps3.xml><?xml version="1.0" encoding="utf-8"?>
<ds:datastoreItem xmlns:ds="http://schemas.openxmlformats.org/officeDocument/2006/customXml" ds:itemID="{5D2FA354-3C15-4013-902B-3241FCFF3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560BFB-A50F-48A7-9150-9127FA079E23}">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5</TotalTime>
  <Pages>2</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Enter the Title here</vt:lpstr>
    </vt:vector>
  </TitlesOfParts>
  <Company>Cisco Systems, Inc.</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Observar las solicitudes web</dc:title>
  <dc:description>2016</dc:description>
  <cp:lastModifiedBy>Jason Yip (jasyip)</cp:lastModifiedBy>
  <cp:revision>10</cp:revision>
  <dcterms:created xsi:type="dcterms:W3CDTF">2020-09-11T03:39:00Z</dcterms:created>
  <dcterms:modified xsi:type="dcterms:W3CDTF">2024-08-07T04:54:00Z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ClassificationContentMarkingFooterShapeIds">
    <vt:lpwstr>42ab2b53,574adeb6,32d53633</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2024-07-10T23:01:01Z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5bca57ea-5b20-43b1-ac87-a91ef77e4cd7</vt:lpwstr>
  </property>
  <property fmtid="{D5CDD505-2E9C-101B-9397-08002B2CF9AE}" pid="12" name="MSIP_Label_c8f49a32-fde3-48a5-9266-b5b0972a22dc_ContentBits">
    <vt:lpwstr>2</vt:lpwstr>
  </property>
</Properties>
</file>