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Déclaration d'Applicabilité (SoA)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SOA-03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Référentiel : ISO/IEC 27001:2022, Annexe A (93 mesures)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 : Clause 6.1.3 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complète des 93 mesures de la norme et votre position sur chacune. Elle sert surtout de référence à l'auditeur.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L'utiliser comme une liste de contrôle, sans chercher à tout remplir d'un coup.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progressivement les lignes marquées « à faire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choisir trois à cinq mesures « à faire » à traiter ce trimestre.</w:t>
      </w:r>
    </w:p>
    <w:p>
      <w:pPr>
        <w:pStyle w:val="Heading2"/>
        <w:spacing w:after="60" w:before="160"/>
      </w:pPr>
      <w:r>
        <w:t xml:space="preserve">Légende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120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18"/>
          <w:szCs w:val="18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18"/>
          <w:szCs w:val="18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60" w:before="160"/>
      </w:pPr>
      <w:r>
        <w:t xml:space="preserve">A.5 Mesures organisationnelles (37)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 Politiques de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PSI-01 rédigée, à approuver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 Fonctions et responsabilités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Rôles définis dans PSI-01, titulaires à nommer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 Séparation des tâches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admin/superviseur/agent séparés ; suppression de vol admin only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5.4 Responsabilités de la direction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 direction RD-05 à instaurer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5.5 Relations avec les autorités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Contact autorité aviation civile / protection données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5.6 Relations avec groupes spécialisés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Veille via advisors Supabase, avis CVE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5.7 Renseignement sur les menaces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Advisors Supabase + npm audit en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5.8 Sécurité dans la gestion de projet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intégrer au processus de dev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5.9 Inventaire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Amorcé dans RR-02 ; inventaire formel à tenir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5.10 Utilisation acceptable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Charte d'usage PDA/comptes à rédiger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5.11 Restitution des actifs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Procédure de départ (PDA, comptes) à définir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5.12 Classification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passagers / anti-fraude à classifier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5.13 Marquage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Découle de 5.12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5.14 Transfert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partout ; règles d'échange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5.15 Contrôle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+ rôles ; renforcé (C-01/C-02/C-03)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5.16 Gestion des identités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nominatifs à généraliser (E-12) ; matricule staff_code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5.17 Informations d'authentification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Mots de passe Supabase ; MFA à imposer (E-06) ; HIBP (F-02)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5.18 Droits d'accès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Attribution/retrait par admin ; revue périodique à instaurer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5.19 Sécurité dans les relations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Supabase, Hostinger, GitHub, Expo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5.20 Sécurité dans les accords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des engagements (SLA, données)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5.21 Sécurité dans la chaîne ICT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Dépendances npm ; audit en CI (F-32)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5.22 Suivi des services fournisseurs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Suivi des changements Supabase/Hostinger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5.23 Sécurité des services cloud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Supabase/Hostinger : config, sauvegarde, accès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5.24 Préparation gestion des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PGI-04 rédigée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5.25 Évaluation des événements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Classification définie dans PGI-04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5.26 Réponse aux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Fiches réflexes dans PGI-04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5.27 Tirer les leçons des incidents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Retour d'expérience prévu (PGI-04 §7)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5.28 Collecte de preuves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Journaux Supabase/API/movement_log ; journal inaltérable à faire (F-01)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5.29 Sécurité pendant une perturbation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Continuité pendant incident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5.30 Continuité ICT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PITR/DR à mettre en place et tester (F-15)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5.31 Exigences légales et réglementaires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Registre des obligations (PII, aviation) à établir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5.32 Propriété intellectuelle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Licences des dépendances à suivre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5.33 Protection des enregistrements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protégées de la suppression (E-05) ; rétention à définir (F-29)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5.34 Protection de la vie privée (PII)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 ; exposition portail à corriger (E-01)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5.35 Revue indépendante de la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du 2026-09-07 ; à répéter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5.36 Conformité aux politiques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Vérifiée en revue de direction et audit interne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5.37 Procédures d'exploitation documentées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Manuels existants (docs/) ; procédures secours à compléter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A.6 Mesures liées aux personnes (8)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6.1 Sélection (screening)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Recrutement des agents/superviseurs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6.2 Conditions d'embauche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 de sécurité dans les contrats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6.3 Sensibilisation et 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Sensibilisation phishing/PDA à mettre en place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6.4 Processus disciplinaire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Référencé dans PSI-01 §7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6.5 Responsabilités après départ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Retrait des accès, restitution PDA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6.6 Accords de confidentialité (NDA)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Pour les personnes accédant aux PII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6.7 Travail à distance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Superviseurs sur poste web ; règles à définir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6.8 Signalement des événements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Canal de signalement dans PGI-04 §3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A.7 Mesures physiques (14)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 Périmètres de sécurité physique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Zones aéroportuaires (sous contrôle exploitant)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7.2 Entrées physiques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Idem, à documenter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7.3 Bureaux, salles et installations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Poste superviseur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7.4 Surveillance physique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Selon l'aéroport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7.5 Menaces physiques et environnementales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Hébergement délégué (Supabase/Hostinger)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7.6 Travail en zones sécurisées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Salle de supervision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7.7 Bureau et écran net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Verrouillage écran superviseur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7.8 Emplacement et protection du matériel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PDA, postes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7.9 Sécurité des actifs hors site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sur le terrain (E-07, E-12)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7.10 Supports de stockage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support amovible prévu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7.11 Services supports (utilities)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Délégué aux hébergeurs cloud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7.12 Sécurité du câblage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d'infra réseau propre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7.13 Maintenance du matériel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(flotte à gérer)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7.14 Mise au rebut / réemploi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Effacement d'un PDA réformé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A.8 Mesures technologiques (34)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234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 Terminaux utilisateurs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: stockage sécurisé (E-07), backup off, pinning (I-03)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 Droits d'accès privilégiés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 admin restreint ; suppression vol admin only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 Restriction d'accès à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scopée par compagnie/aéroport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8.4 Accès au code source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 ; protection de branche à activer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8.5 Authentification sécurisée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 Auth ; MFA à imposer (E-06), re-auth (M-07)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8.6 Gestion de la capacité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Cache/compteurs bornés (F-05) ; suivi charge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8.7 Protection contre les logiciels malveillants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Surface réduite (pas d'upload de fichiers)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8.8 Gestion des vulnérabilités techniques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npm audit en CI (F-32), montée Next/Fastify (N-02)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8.9 Gestion de la configuration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Config Auth as-code à figer (I-01)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8.10 Suppression de l'information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Rétention et purge PII à définir (F-29)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8.11 Masquage des données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Masquage nom sur portail public (E-01)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8.12 Prévention de fuite de données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service_role confinée ; scan secrets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8.13 Sauvegarde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 + export chiffré + test restauration (F-15)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8.14 Redondance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Redondance Supabase (offre) à confirmer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8.15 Journalisation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Logs Supabase/API ; journal métier movement_log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8.16 Surveillance des activités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movement_log ; alerting à mettre en place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8.17 Synchronisation d'horloge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Journée d'exploitation calculée serveur (jour PDA non fiable)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8.18 Utilitaires privilégiés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SQL restreint (service_role serveur)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8.19 Installation de logiciels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Déploiement contrôlé ; OTA mobile absent (F-27)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8.20 Sécurité des réseaux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; en-têtes de sécurité (M-01)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8.21 Sécurité des services réseau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Endpoints API/portails ; rate-limit (E-08)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8.22 Cloisonnement des réseaux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Architecture serverless/managée, pas de segmentation propre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8.23 Filtrage web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navigation sortante contrôlée côté produit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8.24 Cryptographie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TLS ; jetons ; stockage sécurisé PDA à venir (E-07)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8.25 Cycle de développement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 ajoutée (F-13) ; revue à formaliser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8.26 Exigences de sécurité applicative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 serveur testée ; validation d'entrée (M-04)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8.27 Architecture et ingénierie sécurisées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Identité dérivée du JWT ; défense en profondeur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8.28 Codage sécurisé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Assainissement (M-02) ; gestion d'erreurs (F-03)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8.29 Tests de sécurité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Tests unitaires anti-fraude ; fuzzing ; tests RBAC à ajouter (F-31)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8.30 Développement externalisé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interne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8.31 Séparation dev/test/prod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Environnement de staging à créer (F-14)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8.32 Gestion des changements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Migrations versionnées reproductibles (F-14) ; CI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8.33 Informations de test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données de test dédiées ; à cadrer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8.34 Protection lors des tests d'audit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non destructif (transactions annulées)</w:t>
            </w:r>
          </w:p>
        </w:tc>
        <w:tc>
          <w:tcPr>
            <w:tcW w:type="dxa" w:w="23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Synthèse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46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Nombre (indicatif)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~44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~37</w:t>
            </w:r>
          </w:p>
        </w:tc>
      </w:tr>
      <w:tr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  <w:tc>
          <w:tcPr>
            <w:tcW w:type="dxa" w:w="4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2026-09-09T02:16:27.401Z</dcterms:created>
  <dcterms:modified xsi:type="dcterms:W3CDTF">2026-09-09T02:16:27.401Z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