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E7AAE" w14:textId="77777777" w:rsidR="00097F55" w:rsidRDefault="00097F55">
      <w:pPr>
        <w:spacing w:before="2400"/>
      </w:pPr>
    </w:p>
    <w:p w14:paraId="1E355A54" w14:textId="77777777" w:rsidR="00097F55" w:rsidRDefault="00000000">
      <w:pPr>
        <w:spacing w:after="200"/>
        <w:jc w:val="center"/>
      </w:pPr>
      <w:r>
        <w:rPr>
          <w:rFonts w:ascii="Arial Black" w:eastAsia="Arial Black" w:hAnsi="Arial Black" w:cs="Arial Black"/>
          <w:color w:val="1B2A4A"/>
          <w:sz w:val="48"/>
          <w:szCs w:val="48"/>
        </w:rPr>
        <w:t>ПРИРАЧНИК ЗА ОБУКА</w:t>
      </w:r>
    </w:p>
    <w:p w14:paraId="7FD6F851" w14:textId="77777777" w:rsidR="00097F55" w:rsidRDefault="00000000">
      <w:pPr>
        <w:pBdr>
          <w:bottom w:val="single" w:sz="6" w:space="8" w:color="E8A838"/>
        </w:pBdr>
        <w:spacing w:after="300"/>
        <w:jc w:val="center"/>
      </w:pPr>
      <w:r>
        <w:rPr>
          <w:color w:val="2D6A7A"/>
          <w:sz w:val="28"/>
          <w:szCs w:val="28"/>
        </w:rPr>
        <w:t>Спречување на корупција, изнуда, проневера и поткуп</w:t>
      </w:r>
    </w:p>
    <w:p w14:paraId="75013748" w14:textId="77777777" w:rsidR="00097F55" w:rsidRDefault="00000000">
      <w:pPr>
        <w:spacing w:after="100"/>
        <w:jc w:val="center"/>
      </w:pPr>
      <w:r>
        <w:rPr>
          <w:color w:val="64748B"/>
        </w:rPr>
        <w:t>Сектор за набавки</w:t>
      </w:r>
    </w:p>
    <w:p w14:paraId="4AB2A8BC" w14:textId="77777777" w:rsidR="00097F55" w:rsidRDefault="00000000">
      <w:pPr>
        <w:spacing w:after="100"/>
        <w:jc w:val="center"/>
      </w:pPr>
      <w:r>
        <w:rPr>
          <w:color w:val="64748B"/>
          <w:sz w:val="22"/>
          <w:szCs w:val="22"/>
        </w:rPr>
        <w:t>Времетраење: 60 минути</w:t>
      </w:r>
    </w:p>
    <w:p w14:paraId="43001D92" w14:textId="77777777" w:rsidR="00097F55" w:rsidRDefault="00000000">
      <w:pPr>
        <w:spacing w:after="100"/>
        <w:jc w:val="center"/>
      </w:pPr>
      <w:r>
        <w:rPr>
          <w:color w:val="64748B"/>
          <w:sz w:val="22"/>
          <w:szCs w:val="22"/>
        </w:rPr>
        <w:t>Верзија: 1.0 | Датум: Март 2026</w:t>
      </w:r>
    </w:p>
    <w:p w14:paraId="767B4BBE" w14:textId="77777777" w:rsidR="00097F55" w:rsidRDefault="00000000">
      <w:r>
        <w:br w:type="page"/>
      </w:r>
    </w:p>
    <w:p w14:paraId="7315B2D4" w14:textId="77777777" w:rsidR="00097F55" w:rsidRDefault="00000000">
      <w:pPr>
        <w:pStyle w:val="Heading1"/>
      </w:pPr>
      <w:bookmarkStart w:id="0" w:name="_Toc223715279"/>
      <w:r>
        <w:lastRenderedPageBreak/>
        <w:t>Содржина</w:t>
      </w:r>
      <w:bookmarkEnd w:id="0"/>
    </w:p>
    <w:sdt>
      <w:sdtPr>
        <w:alias w:val="Содржина"/>
        <w:id w:val="-2146415230"/>
      </w:sdtPr>
      <w:sdtContent>
        <w:p w14:paraId="227A6421" w14:textId="77777777" w:rsidR="0094121F" w:rsidRDefault="00000000">
          <w:pPr>
            <w:pStyle w:val="TOC1"/>
            <w:tabs>
              <w:tab w:val="right" w:leader="dot" w:pos="9016"/>
            </w:tabs>
            <w:rPr>
              <w:noProof/>
            </w:rPr>
          </w:pPr>
          <w:r>
            <w:fldChar w:fldCharType="begin"/>
          </w:r>
          <w:r>
            <w:instrText>TOC \h \o "1-3"</w:instrText>
          </w:r>
          <w:r>
            <w:fldChar w:fldCharType="separate"/>
          </w:r>
          <w:hyperlink w:anchor="_Toc223715279" w:history="1">
            <w:r w:rsidR="0094121F" w:rsidRPr="00120FD6">
              <w:rPr>
                <w:rStyle w:val="Hyperlink"/>
                <w:noProof/>
              </w:rPr>
              <w:t>Содржина</w:t>
            </w:r>
            <w:r w:rsidR="0094121F">
              <w:rPr>
                <w:noProof/>
              </w:rPr>
              <w:tab/>
            </w:r>
            <w:r w:rsidR="0094121F">
              <w:rPr>
                <w:noProof/>
              </w:rPr>
              <w:fldChar w:fldCharType="begin"/>
            </w:r>
            <w:r w:rsidR="0094121F">
              <w:rPr>
                <w:noProof/>
              </w:rPr>
              <w:instrText xml:space="preserve"> PAGEREF _Toc223715279 \h </w:instrText>
            </w:r>
            <w:r w:rsidR="0094121F">
              <w:rPr>
                <w:noProof/>
              </w:rPr>
            </w:r>
            <w:r w:rsidR="0094121F">
              <w:rPr>
                <w:noProof/>
              </w:rPr>
              <w:fldChar w:fldCharType="separate"/>
            </w:r>
            <w:r w:rsidR="0094121F">
              <w:rPr>
                <w:noProof/>
              </w:rPr>
              <w:t>2</w:t>
            </w:r>
            <w:r w:rsidR="0094121F">
              <w:rPr>
                <w:noProof/>
              </w:rPr>
              <w:fldChar w:fldCharType="end"/>
            </w:r>
          </w:hyperlink>
        </w:p>
        <w:p w14:paraId="4C601C3B" w14:textId="77777777" w:rsidR="0094121F" w:rsidRDefault="0094121F">
          <w:pPr>
            <w:pStyle w:val="TOC1"/>
            <w:tabs>
              <w:tab w:val="right" w:leader="dot" w:pos="9016"/>
            </w:tabs>
            <w:rPr>
              <w:noProof/>
            </w:rPr>
          </w:pPr>
          <w:hyperlink w:anchor="_Toc223715280" w:history="1">
            <w:r w:rsidRPr="00120FD6">
              <w:rPr>
                <w:rStyle w:val="Hyperlink"/>
                <w:noProof/>
              </w:rPr>
              <w:t>1. Вовед</w:t>
            </w:r>
            <w:r>
              <w:rPr>
                <w:noProof/>
              </w:rPr>
              <w:tab/>
            </w:r>
            <w:r>
              <w:rPr>
                <w:noProof/>
              </w:rPr>
              <w:fldChar w:fldCharType="begin"/>
            </w:r>
            <w:r>
              <w:rPr>
                <w:noProof/>
              </w:rPr>
              <w:instrText xml:space="preserve"> PAGEREF _Toc223715280 \h </w:instrText>
            </w:r>
            <w:r>
              <w:rPr>
                <w:noProof/>
              </w:rPr>
            </w:r>
            <w:r>
              <w:rPr>
                <w:noProof/>
              </w:rPr>
              <w:fldChar w:fldCharType="separate"/>
            </w:r>
            <w:r>
              <w:rPr>
                <w:noProof/>
              </w:rPr>
              <w:t>3</w:t>
            </w:r>
            <w:r>
              <w:rPr>
                <w:noProof/>
              </w:rPr>
              <w:fldChar w:fldCharType="end"/>
            </w:r>
          </w:hyperlink>
        </w:p>
        <w:p w14:paraId="1E27DFE6" w14:textId="77777777" w:rsidR="0094121F" w:rsidRDefault="0094121F">
          <w:pPr>
            <w:pStyle w:val="TOC2"/>
            <w:tabs>
              <w:tab w:val="right" w:leader="dot" w:pos="9016"/>
            </w:tabs>
            <w:rPr>
              <w:noProof/>
            </w:rPr>
          </w:pPr>
          <w:hyperlink w:anchor="_Toc223715281" w:history="1">
            <w:r w:rsidRPr="00120FD6">
              <w:rPr>
                <w:rStyle w:val="Hyperlink"/>
                <w:noProof/>
              </w:rPr>
              <w:t>1.1 Цели на обуката</w:t>
            </w:r>
            <w:r>
              <w:rPr>
                <w:noProof/>
              </w:rPr>
              <w:tab/>
            </w:r>
            <w:r>
              <w:rPr>
                <w:noProof/>
              </w:rPr>
              <w:fldChar w:fldCharType="begin"/>
            </w:r>
            <w:r>
              <w:rPr>
                <w:noProof/>
              </w:rPr>
              <w:instrText xml:space="preserve"> PAGEREF _Toc223715281 \h </w:instrText>
            </w:r>
            <w:r>
              <w:rPr>
                <w:noProof/>
              </w:rPr>
            </w:r>
            <w:r>
              <w:rPr>
                <w:noProof/>
              </w:rPr>
              <w:fldChar w:fldCharType="separate"/>
            </w:r>
            <w:r>
              <w:rPr>
                <w:noProof/>
              </w:rPr>
              <w:t>3</w:t>
            </w:r>
            <w:r>
              <w:rPr>
                <w:noProof/>
              </w:rPr>
              <w:fldChar w:fldCharType="end"/>
            </w:r>
          </w:hyperlink>
        </w:p>
        <w:p w14:paraId="7AC53392" w14:textId="77777777" w:rsidR="0094121F" w:rsidRDefault="0094121F">
          <w:pPr>
            <w:pStyle w:val="TOC1"/>
            <w:tabs>
              <w:tab w:val="right" w:leader="dot" w:pos="9016"/>
            </w:tabs>
            <w:rPr>
              <w:noProof/>
            </w:rPr>
          </w:pPr>
          <w:hyperlink w:anchor="_Toc223715282" w:history="1">
            <w:r w:rsidRPr="00120FD6">
              <w:rPr>
                <w:rStyle w:val="Hyperlink"/>
                <w:noProof/>
              </w:rPr>
              <w:t>2. Дефиниции</w:t>
            </w:r>
            <w:r>
              <w:rPr>
                <w:noProof/>
              </w:rPr>
              <w:tab/>
            </w:r>
            <w:r>
              <w:rPr>
                <w:noProof/>
              </w:rPr>
              <w:fldChar w:fldCharType="begin"/>
            </w:r>
            <w:r>
              <w:rPr>
                <w:noProof/>
              </w:rPr>
              <w:instrText xml:space="preserve"> PAGEREF _Toc223715282 \h </w:instrText>
            </w:r>
            <w:r>
              <w:rPr>
                <w:noProof/>
              </w:rPr>
            </w:r>
            <w:r>
              <w:rPr>
                <w:noProof/>
              </w:rPr>
              <w:fldChar w:fldCharType="separate"/>
            </w:r>
            <w:r>
              <w:rPr>
                <w:noProof/>
              </w:rPr>
              <w:t>3</w:t>
            </w:r>
            <w:r>
              <w:rPr>
                <w:noProof/>
              </w:rPr>
              <w:fldChar w:fldCharType="end"/>
            </w:r>
          </w:hyperlink>
        </w:p>
        <w:p w14:paraId="7A587101" w14:textId="77777777" w:rsidR="0094121F" w:rsidRDefault="0094121F">
          <w:pPr>
            <w:pStyle w:val="TOC1"/>
            <w:tabs>
              <w:tab w:val="right" w:leader="dot" w:pos="9016"/>
            </w:tabs>
            <w:rPr>
              <w:noProof/>
            </w:rPr>
          </w:pPr>
          <w:hyperlink w:anchor="_Toc223715283" w:history="1">
            <w:r w:rsidRPr="00120FD6">
              <w:rPr>
                <w:rStyle w:val="Hyperlink"/>
                <w:noProof/>
              </w:rPr>
              <w:t>3. Видови корупција со примери од набавки</w:t>
            </w:r>
            <w:r>
              <w:rPr>
                <w:noProof/>
              </w:rPr>
              <w:tab/>
            </w:r>
            <w:r>
              <w:rPr>
                <w:noProof/>
              </w:rPr>
              <w:fldChar w:fldCharType="begin"/>
            </w:r>
            <w:r>
              <w:rPr>
                <w:noProof/>
              </w:rPr>
              <w:instrText xml:space="preserve"> PAGEREF _Toc223715283 \h </w:instrText>
            </w:r>
            <w:r>
              <w:rPr>
                <w:noProof/>
              </w:rPr>
            </w:r>
            <w:r>
              <w:rPr>
                <w:noProof/>
              </w:rPr>
              <w:fldChar w:fldCharType="separate"/>
            </w:r>
            <w:r>
              <w:rPr>
                <w:noProof/>
              </w:rPr>
              <w:t>3</w:t>
            </w:r>
            <w:r>
              <w:rPr>
                <w:noProof/>
              </w:rPr>
              <w:fldChar w:fldCharType="end"/>
            </w:r>
          </w:hyperlink>
        </w:p>
        <w:p w14:paraId="2DF43511" w14:textId="77777777" w:rsidR="0094121F" w:rsidRDefault="0094121F">
          <w:pPr>
            <w:pStyle w:val="TOC2"/>
            <w:tabs>
              <w:tab w:val="right" w:leader="dot" w:pos="9016"/>
            </w:tabs>
            <w:rPr>
              <w:noProof/>
            </w:rPr>
          </w:pPr>
          <w:hyperlink w:anchor="_Toc223715284" w:history="1">
            <w:r w:rsidRPr="00120FD6">
              <w:rPr>
                <w:rStyle w:val="Hyperlink"/>
                <w:noProof/>
              </w:rPr>
              <w:t>3.1 Поткуп во набавки</w:t>
            </w:r>
            <w:r>
              <w:rPr>
                <w:noProof/>
              </w:rPr>
              <w:tab/>
            </w:r>
            <w:r>
              <w:rPr>
                <w:noProof/>
              </w:rPr>
              <w:fldChar w:fldCharType="begin"/>
            </w:r>
            <w:r>
              <w:rPr>
                <w:noProof/>
              </w:rPr>
              <w:instrText xml:space="preserve"> PAGEREF _Toc223715284 \h </w:instrText>
            </w:r>
            <w:r>
              <w:rPr>
                <w:noProof/>
              </w:rPr>
            </w:r>
            <w:r>
              <w:rPr>
                <w:noProof/>
              </w:rPr>
              <w:fldChar w:fldCharType="separate"/>
            </w:r>
            <w:r>
              <w:rPr>
                <w:noProof/>
              </w:rPr>
              <w:t>3</w:t>
            </w:r>
            <w:r>
              <w:rPr>
                <w:noProof/>
              </w:rPr>
              <w:fldChar w:fldCharType="end"/>
            </w:r>
          </w:hyperlink>
        </w:p>
        <w:p w14:paraId="0CA490D7" w14:textId="77777777" w:rsidR="0094121F" w:rsidRDefault="0094121F">
          <w:pPr>
            <w:pStyle w:val="TOC2"/>
            <w:tabs>
              <w:tab w:val="right" w:leader="dot" w:pos="9016"/>
            </w:tabs>
            <w:rPr>
              <w:noProof/>
            </w:rPr>
          </w:pPr>
          <w:hyperlink w:anchor="_Toc223715285" w:history="1">
            <w:r w:rsidRPr="00120FD6">
              <w:rPr>
                <w:rStyle w:val="Hyperlink"/>
                <w:noProof/>
              </w:rPr>
              <w:t>3.2 Изнуда во набавки</w:t>
            </w:r>
            <w:r>
              <w:rPr>
                <w:noProof/>
              </w:rPr>
              <w:tab/>
            </w:r>
            <w:r>
              <w:rPr>
                <w:noProof/>
              </w:rPr>
              <w:fldChar w:fldCharType="begin"/>
            </w:r>
            <w:r>
              <w:rPr>
                <w:noProof/>
              </w:rPr>
              <w:instrText xml:space="preserve"> PAGEREF _Toc223715285 \h </w:instrText>
            </w:r>
            <w:r>
              <w:rPr>
                <w:noProof/>
              </w:rPr>
            </w:r>
            <w:r>
              <w:rPr>
                <w:noProof/>
              </w:rPr>
              <w:fldChar w:fldCharType="separate"/>
            </w:r>
            <w:r>
              <w:rPr>
                <w:noProof/>
              </w:rPr>
              <w:t>4</w:t>
            </w:r>
            <w:r>
              <w:rPr>
                <w:noProof/>
              </w:rPr>
              <w:fldChar w:fldCharType="end"/>
            </w:r>
          </w:hyperlink>
        </w:p>
        <w:p w14:paraId="20553C68" w14:textId="77777777" w:rsidR="0094121F" w:rsidRDefault="0094121F">
          <w:pPr>
            <w:pStyle w:val="TOC2"/>
            <w:tabs>
              <w:tab w:val="right" w:leader="dot" w:pos="9016"/>
            </w:tabs>
            <w:rPr>
              <w:noProof/>
            </w:rPr>
          </w:pPr>
          <w:hyperlink w:anchor="_Toc223715286" w:history="1">
            <w:r w:rsidRPr="00120FD6">
              <w:rPr>
                <w:rStyle w:val="Hyperlink"/>
                <w:noProof/>
              </w:rPr>
              <w:t>3.3 Проневера во набавки</w:t>
            </w:r>
            <w:r>
              <w:rPr>
                <w:noProof/>
              </w:rPr>
              <w:tab/>
            </w:r>
            <w:r>
              <w:rPr>
                <w:noProof/>
              </w:rPr>
              <w:fldChar w:fldCharType="begin"/>
            </w:r>
            <w:r>
              <w:rPr>
                <w:noProof/>
              </w:rPr>
              <w:instrText xml:space="preserve"> PAGEREF _Toc223715286 \h </w:instrText>
            </w:r>
            <w:r>
              <w:rPr>
                <w:noProof/>
              </w:rPr>
            </w:r>
            <w:r>
              <w:rPr>
                <w:noProof/>
              </w:rPr>
              <w:fldChar w:fldCharType="separate"/>
            </w:r>
            <w:r>
              <w:rPr>
                <w:noProof/>
              </w:rPr>
              <w:t>4</w:t>
            </w:r>
            <w:r>
              <w:rPr>
                <w:noProof/>
              </w:rPr>
              <w:fldChar w:fldCharType="end"/>
            </w:r>
          </w:hyperlink>
        </w:p>
        <w:p w14:paraId="00FB3362" w14:textId="77777777" w:rsidR="0094121F" w:rsidRDefault="0094121F">
          <w:pPr>
            <w:pStyle w:val="TOC1"/>
            <w:tabs>
              <w:tab w:val="right" w:leader="dot" w:pos="9016"/>
            </w:tabs>
            <w:rPr>
              <w:noProof/>
            </w:rPr>
          </w:pPr>
          <w:hyperlink w:anchor="_Toc223715287" w:history="1">
            <w:r w:rsidRPr="00120FD6">
              <w:rPr>
                <w:rStyle w:val="Hyperlink"/>
                <w:noProof/>
              </w:rPr>
              <w:t>4. Црвени знамиња во набавките</w:t>
            </w:r>
            <w:r>
              <w:rPr>
                <w:noProof/>
              </w:rPr>
              <w:tab/>
            </w:r>
            <w:r>
              <w:rPr>
                <w:noProof/>
              </w:rPr>
              <w:fldChar w:fldCharType="begin"/>
            </w:r>
            <w:r>
              <w:rPr>
                <w:noProof/>
              </w:rPr>
              <w:instrText xml:space="preserve"> PAGEREF _Toc223715287 \h </w:instrText>
            </w:r>
            <w:r>
              <w:rPr>
                <w:noProof/>
              </w:rPr>
            </w:r>
            <w:r>
              <w:rPr>
                <w:noProof/>
              </w:rPr>
              <w:fldChar w:fldCharType="separate"/>
            </w:r>
            <w:r>
              <w:rPr>
                <w:noProof/>
              </w:rPr>
              <w:t>4</w:t>
            </w:r>
            <w:r>
              <w:rPr>
                <w:noProof/>
              </w:rPr>
              <w:fldChar w:fldCharType="end"/>
            </w:r>
          </w:hyperlink>
        </w:p>
        <w:p w14:paraId="3FEEE2A9" w14:textId="77777777" w:rsidR="0094121F" w:rsidRDefault="0094121F">
          <w:pPr>
            <w:pStyle w:val="TOC1"/>
            <w:tabs>
              <w:tab w:val="right" w:leader="dot" w:pos="9016"/>
            </w:tabs>
            <w:rPr>
              <w:noProof/>
            </w:rPr>
          </w:pPr>
          <w:hyperlink w:anchor="_Toc223715288" w:history="1">
            <w:r w:rsidRPr="00120FD6">
              <w:rPr>
                <w:rStyle w:val="Hyperlink"/>
                <w:noProof/>
              </w:rPr>
              <w:t>5. Законска рамка</w:t>
            </w:r>
            <w:r>
              <w:rPr>
                <w:noProof/>
              </w:rPr>
              <w:tab/>
            </w:r>
            <w:r>
              <w:rPr>
                <w:noProof/>
              </w:rPr>
              <w:fldChar w:fldCharType="begin"/>
            </w:r>
            <w:r>
              <w:rPr>
                <w:noProof/>
              </w:rPr>
              <w:instrText xml:space="preserve"> PAGEREF _Toc223715288 \h </w:instrText>
            </w:r>
            <w:r>
              <w:rPr>
                <w:noProof/>
              </w:rPr>
            </w:r>
            <w:r>
              <w:rPr>
                <w:noProof/>
              </w:rPr>
              <w:fldChar w:fldCharType="separate"/>
            </w:r>
            <w:r>
              <w:rPr>
                <w:noProof/>
              </w:rPr>
              <w:t>5</w:t>
            </w:r>
            <w:r>
              <w:rPr>
                <w:noProof/>
              </w:rPr>
              <w:fldChar w:fldCharType="end"/>
            </w:r>
          </w:hyperlink>
        </w:p>
        <w:p w14:paraId="4A7A3FBE" w14:textId="77777777" w:rsidR="0094121F" w:rsidRDefault="0094121F">
          <w:pPr>
            <w:pStyle w:val="TOC2"/>
            <w:tabs>
              <w:tab w:val="right" w:leader="dot" w:pos="9016"/>
            </w:tabs>
            <w:rPr>
              <w:noProof/>
            </w:rPr>
          </w:pPr>
          <w:hyperlink w:anchor="_Toc223715289" w:history="1">
            <w:r w:rsidRPr="00120FD6">
              <w:rPr>
                <w:rStyle w:val="Hyperlink"/>
                <w:noProof/>
              </w:rPr>
              <w:t>5.1 Кривичен законик на РСМ</w:t>
            </w:r>
            <w:r>
              <w:rPr>
                <w:noProof/>
              </w:rPr>
              <w:tab/>
            </w:r>
            <w:r>
              <w:rPr>
                <w:noProof/>
              </w:rPr>
              <w:fldChar w:fldCharType="begin"/>
            </w:r>
            <w:r>
              <w:rPr>
                <w:noProof/>
              </w:rPr>
              <w:instrText xml:space="preserve"> PAGEREF _Toc223715289 \h </w:instrText>
            </w:r>
            <w:r>
              <w:rPr>
                <w:noProof/>
              </w:rPr>
            </w:r>
            <w:r>
              <w:rPr>
                <w:noProof/>
              </w:rPr>
              <w:fldChar w:fldCharType="separate"/>
            </w:r>
            <w:r>
              <w:rPr>
                <w:noProof/>
              </w:rPr>
              <w:t>5</w:t>
            </w:r>
            <w:r>
              <w:rPr>
                <w:noProof/>
              </w:rPr>
              <w:fldChar w:fldCharType="end"/>
            </w:r>
          </w:hyperlink>
        </w:p>
        <w:p w14:paraId="4EEC32DD" w14:textId="77777777" w:rsidR="0094121F" w:rsidRDefault="0094121F">
          <w:pPr>
            <w:pStyle w:val="TOC2"/>
            <w:tabs>
              <w:tab w:val="right" w:leader="dot" w:pos="9016"/>
            </w:tabs>
            <w:rPr>
              <w:noProof/>
            </w:rPr>
          </w:pPr>
          <w:hyperlink w:anchor="_Toc223715290" w:history="1">
            <w:r w:rsidRPr="00120FD6">
              <w:rPr>
                <w:rStyle w:val="Hyperlink"/>
                <w:noProof/>
              </w:rPr>
              <w:t>5.2 Закон за спречување на корупција</w:t>
            </w:r>
            <w:r>
              <w:rPr>
                <w:noProof/>
              </w:rPr>
              <w:tab/>
            </w:r>
            <w:r>
              <w:rPr>
                <w:noProof/>
              </w:rPr>
              <w:fldChar w:fldCharType="begin"/>
            </w:r>
            <w:r>
              <w:rPr>
                <w:noProof/>
              </w:rPr>
              <w:instrText xml:space="preserve"> PAGEREF _Toc223715290 \h </w:instrText>
            </w:r>
            <w:r>
              <w:rPr>
                <w:noProof/>
              </w:rPr>
            </w:r>
            <w:r>
              <w:rPr>
                <w:noProof/>
              </w:rPr>
              <w:fldChar w:fldCharType="separate"/>
            </w:r>
            <w:r>
              <w:rPr>
                <w:noProof/>
              </w:rPr>
              <w:t>5</w:t>
            </w:r>
            <w:r>
              <w:rPr>
                <w:noProof/>
              </w:rPr>
              <w:fldChar w:fldCharType="end"/>
            </w:r>
          </w:hyperlink>
        </w:p>
        <w:p w14:paraId="56683621" w14:textId="77777777" w:rsidR="0094121F" w:rsidRDefault="0094121F">
          <w:pPr>
            <w:pStyle w:val="TOC2"/>
            <w:tabs>
              <w:tab w:val="right" w:leader="dot" w:pos="9016"/>
            </w:tabs>
            <w:rPr>
              <w:noProof/>
            </w:rPr>
          </w:pPr>
          <w:hyperlink w:anchor="_Toc223715291" w:history="1">
            <w:r w:rsidRPr="00120FD6">
              <w:rPr>
                <w:rStyle w:val="Hyperlink"/>
                <w:noProof/>
              </w:rPr>
              <w:t>5.3 Меѓународни стандарди</w:t>
            </w:r>
            <w:r>
              <w:rPr>
                <w:noProof/>
              </w:rPr>
              <w:tab/>
            </w:r>
            <w:r>
              <w:rPr>
                <w:noProof/>
              </w:rPr>
              <w:fldChar w:fldCharType="begin"/>
            </w:r>
            <w:r>
              <w:rPr>
                <w:noProof/>
              </w:rPr>
              <w:instrText xml:space="preserve"> PAGEREF _Toc223715291 \h </w:instrText>
            </w:r>
            <w:r>
              <w:rPr>
                <w:noProof/>
              </w:rPr>
            </w:r>
            <w:r>
              <w:rPr>
                <w:noProof/>
              </w:rPr>
              <w:fldChar w:fldCharType="separate"/>
            </w:r>
            <w:r>
              <w:rPr>
                <w:noProof/>
              </w:rPr>
              <w:t>5</w:t>
            </w:r>
            <w:r>
              <w:rPr>
                <w:noProof/>
              </w:rPr>
              <w:fldChar w:fldCharType="end"/>
            </w:r>
          </w:hyperlink>
        </w:p>
        <w:p w14:paraId="76F174C4" w14:textId="77777777" w:rsidR="0094121F" w:rsidRDefault="0094121F">
          <w:pPr>
            <w:pStyle w:val="TOC1"/>
            <w:tabs>
              <w:tab w:val="right" w:leader="dot" w:pos="9016"/>
            </w:tabs>
            <w:rPr>
              <w:noProof/>
            </w:rPr>
          </w:pPr>
          <w:hyperlink w:anchor="_Toc223715292" w:history="1">
            <w:r w:rsidRPr="00120FD6">
              <w:rPr>
                <w:rStyle w:val="Hyperlink"/>
                <w:noProof/>
              </w:rPr>
              <w:t>6. Интерни политики и процедури</w:t>
            </w:r>
            <w:r>
              <w:rPr>
                <w:noProof/>
              </w:rPr>
              <w:tab/>
            </w:r>
            <w:r>
              <w:rPr>
                <w:noProof/>
              </w:rPr>
              <w:fldChar w:fldCharType="begin"/>
            </w:r>
            <w:r>
              <w:rPr>
                <w:noProof/>
              </w:rPr>
              <w:instrText xml:space="preserve"> PAGEREF _Toc223715292 \h </w:instrText>
            </w:r>
            <w:r>
              <w:rPr>
                <w:noProof/>
              </w:rPr>
            </w:r>
            <w:r>
              <w:rPr>
                <w:noProof/>
              </w:rPr>
              <w:fldChar w:fldCharType="separate"/>
            </w:r>
            <w:r>
              <w:rPr>
                <w:noProof/>
              </w:rPr>
              <w:t>5</w:t>
            </w:r>
            <w:r>
              <w:rPr>
                <w:noProof/>
              </w:rPr>
              <w:fldChar w:fldCharType="end"/>
            </w:r>
          </w:hyperlink>
        </w:p>
        <w:p w14:paraId="281968CF" w14:textId="77777777" w:rsidR="0094121F" w:rsidRDefault="0094121F">
          <w:pPr>
            <w:pStyle w:val="TOC1"/>
            <w:tabs>
              <w:tab w:val="right" w:leader="dot" w:pos="9016"/>
            </w:tabs>
            <w:rPr>
              <w:noProof/>
            </w:rPr>
          </w:pPr>
          <w:hyperlink w:anchor="_Toc223715293" w:history="1">
            <w:r w:rsidRPr="00120FD6">
              <w:rPr>
                <w:rStyle w:val="Hyperlink"/>
                <w:noProof/>
              </w:rPr>
              <w:t>7. Политика за подароци</w:t>
            </w:r>
            <w:r>
              <w:rPr>
                <w:noProof/>
              </w:rPr>
              <w:tab/>
            </w:r>
            <w:r>
              <w:rPr>
                <w:noProof/>
              </w:rPr>
              <w:fldChar w:fldCharType="begin"/>
            </w:r>
            <w:r>
              <w:rPr>
                <w:noProof/>
              </w:rPr>
              <w:instrText xml:space="preserve"> PAGEREF _Toc223715293 \h </w:instrText>
            </w:r>
            <w:r>
              <w:rPr>
                <w:noProof/>
              </w:rPr>
            </w:r>
            <w:r>
              <w:rPr>
                <w:noProof/>
              </w:rPr>
              <w:fldChar w:fldCharType="separate"/>
            </w:r>
            <w:r>
              <w:rPr>
                <w:noProof/>
              </w:rPr>
              <w:t>5</w:t>
            </w:r>
            <w:r>
              <w:rPr>
                <w:noProof/>
              </w:rPr>
              <w:fldChar w:fldCharType="end"/>
            </w:r>
          </w:hyperlink>
        </w:p>
        <w:p w14:paraId="71D68C5C" w14:textId="77777777" w:rsidR="0094121F" w:rsidRDefault="0094121F">
          <w:pPr>
            <w:pStyle w:val="TOC1"/>
            <w:tabs>
              <w:tab w:val="right" w:leader="dot" w:pos="9016"/>
            </w:tabs>
            <w:rPr>
              <w:noProof/>
            </w:rPr>
          </w:pPr>
          <w:hyperlink w:anchor="_Toc223715294" w:history="1">
            <w:r w:rsidRPr="00120FD6">
              <w:rPr>
                <w:rStyle w:val="Hyperlink"/>
                <w:noProof/>
              </w:rPr>
              <w:t>8. Канали за пријавување</w:t>
            </w:r>
            <w:r>
              <w:rPr>
                <w:noProof/>
              </w:rPr>
              <w:tab/>
            </w:r>
            <w:r>
              <w:rPr>
                <w:noProof/>
              </w:rPr>
              <w:fldChar w:fldCharType="begin"/>
            </w:r>
            <w:r>
              <w:rPr>
                <w:noProof/>
              </w:rPr>
              <w:instrText xml:space="preserve"> PAGEREF _Toc223715294 \h </w:instrText>
            </w:r>
            <w:r>
              <w:rPr>
                <w:noProof/>
              </w:rPr>
            </w:r>
            <w:r>
              <w:rPr>
                <w:noProof/>
              </w:rPr>
              <w:fldChar w:fldCharType="separate"/>
            </w:r>
            <w:r>
              <w:rPr>
                <w:noProof/>
              </w:rPr>
              <w:t>6</w:t>
            </w:r>
            <w:r>
              <w:rPr>
                <w:noProof/>
              </w:rPr>
              <w:fldChar w:fldCharType="end"/>
            </w:r>
          </w:hyperlink>
        </w:p>
        <w:p w14:paraId="4ED3AA58" w14:textId="77777777" w:rsidR="0094121F" w:rsidRDefault="0094121F">
          <w:pPr>
            <w:pStyle w:val="TOC1"/>
            <w:tabs>
              <w:tab w:val="right" w:leader="dot" w:pos="9016"/>
            </w:tabs>
            <w:rPr>
              <w:noProof/>
            </w:rPr>
          </w:pPr>
          <w:hyperlink w:anchor="_Toc223715295" w:history="1">
            <w:r w:rsidRPr="00120FD6">
              <w:rPr>
                <w:rStyle w:val="Hyperlink"/>
                <w:noProof/>
              </w:rPr>
              <w:t>9. Заштита на укажувачи</w:t>
            </w:r>
            <w:r>
              <w:rPr>
                <w:noProof/>
              </w:rPr>
              <w:tab/>
            </w:r>
            <w:r>
              <w:rPr>
                <w:noProof/>
              </w:rPr>
              <w:fldChar w:fldCharType="begin"/>
            </w:r>
            <w:r>
              <w:rPr>
                <w:noProof/>
              </w:rPr>
              <w:instrText xml:space="preserve"> PAGEREF _Toc223715295 \h </w:instrText>
            </w:r>
            <w:r>
              <w:rPr>
                <w:noProof/>
              </w:rPr>
            </w:r>
            <w:r>
              <w:rPr>
                <w:noProof/>
              </w:rPr>
              <w:fldChar w:fldCharType="separate"/>
            </w:r>
            <w:r>
              <w:rPr>
                <w:noProof/>
              </w:rPr>
              <w:t>6</w:t>
            </w:r>
            <w:r>
              <w:rPr>
                <w:noProof/>
              </w:rPr>
              <w:fldChar w:fldCharType="end"/>
            </w:r>
          </w:hyperlink>
        </w:p>
        <w:p w14:paraId="293AD4A7" w14:textId="77777777" w:rsidR="0094121F" w:rsidRDefault="0094121F">
          <w:pPr>
            <w:pStyle w:val="TOC1"/>
            <w:tabs>
              <w:tab w:val="right" w:leader="dot" w:pos="9016"/>
            </w:tabs>
            <w:rPr>
              <w:noProof/>
            </w:rPr>
          </w:pPr>
          <w:hyperlink w:anchor="_Toc223715296" w:history="1">
            <w:r w:rsidRPr="00120FD6">
              <w:rPr>
                <w:rStyle w:val="Hyperlink"/>
                <w:noProof/>
              </w:rPr>
              <w:t>10. Потврда на учесникот</w:t>
            </w:r>
            <w:r>
              <w:rPr>
                <w:noProof/>
              </w:rPr>
              <w:tab/>
            </w:r>
            <w:r>
              <w:rPr>
                <w:noProof/>
              </w:rPr>
              <w:fldChar w:fldCharType="begin"/>
            </w:r>
            <w:r>
              <w:rPr>
                <w:noProof/>
              </w:rPr>
              <w:instrText xml:space="preserve"> PAGEREF _Toc223715296 \h </w:instrText>
            </w:r>
            <w:r>
              <w:rPr>
                <w:noProof/>
              </w:rPr>
            </w:r>
            <w:r>
              <w:rPr>
                <w:noProof/>
              </w:rPr>
              <w:fldChar w:fldCharType="separate"/>
            </w:r>
            <w:r>
              <w:rPr>
                <w:noProof/>
              </w:rPr>
              <w:t>7</w:t>
            </w:r>
            <w:r>
              <w:rPr>
                <w:noProof/>
              </w:rPr>
              <w:fldChar w:fldCharType="end"/>
            </w:r>
          </w:hyperlink>
        </w:p>
        <w:p w14:paraId="50FCC69C" w14:textId="77777777" w:rsidR="00097F55" w:rsidRDefault="00000000">
          <w:r>
            <w:fldChar w:fldCharType="end"/>
          </w:r>
        </w:p>
      </w:sdtContent>
    </w:sdt>
    <w:p w14:paraId="0C5C3481" w14:textId="77777777" w:rsidR="00097F55" w:rsidRDefault="00000000">
      <w:r>
        <w:br w:type="page"/>
      </w:r>
    </w:p>
    <w:p w14:paraId="4856E692" w14:textId="77777777" w:rsidR="00097F55" w:rsidRDefault="00000000">
      <w:pPr>
        <w:pStyle w:val="Heading1"/>
      </w:pPr>
      <w:bookmarkStart w:id="1" w:name="_Toc223715280"/>
      <w:r>
        <w:lastRenderedPageBreak/>
        <w:t>1. Вовед</w:t>
      </w:r>
      <w:bookmarkEnd w:id="1"/>
    </w:p>
    <w:p w14:paraId="48D8413C" w14:textId="77777777" w:rsidR="00097F55" w:rsidRDefault="00000000" w:rsidP="0094121F">
      <w:pPr>
        <w:spacing w:after="200"/>
        <w:jc w:val="both"/>
      </w:pPr>
      <w:r>
        <w:rPr>
          <w:sz w:val="22"/>
          <w:szCs w:val="22"/>
        </w:rPr>
        <w:t>Овој прирачник е наменет за сите вработени во секторот за набавки како дел од задолжителната годишна обука за спречување на корупција. Како компанија за производство на храна, ние сме посветени на највисоки стандарди на етичко однесување и транспарентност во сите деловни процеси.</w:t>
      </w:r>
    </w:p>
    <w:p w14:paraId="2B4B7E9A" w14:textId="77777777" w:rsidR="00097F55" w:rsidRDefault="00000000" w:rsidP="0094121F">
      <w:pPr>
        <w:spacing w:after="200"/>
        <w:jc w:val="both"/>
      </w:pPr>
      <w:r>
        <w:rPr>
          <w:sz w:val="22"/>
          <w:szCs w:val="22"/>
        </w:rPr>
        <w:t>Секторот за набавки е еден од најизложените сектори на коруптивни ризици бидејќи вклучува директен контакт со добавувачи, управување со финансиски средства и донесување одлуки за избор на добавувачи. Оваа обука има за цел да ви ги обезбеди знаењата и алатките за препознавање и спречување на корупцијата.</w:t>
      </w:r>
    </w:p>
    <w:p w14:paraId="0A44B1B1" w14:textId="77777777" w:rsidR="00097F55" w:rsidRDefault="00000000">
      <w:pPr>
        <w:pStyle w:val="Heading2"/>
      </w:pPr>
      <w:bookmarkStart w:id="2" w:name="_Toc223715281"/>
      <w:r>
        <w:t>1.1 Цели на обуката</w:t>
      </w:r>
      <w:bookmarkEnd w:id="2"/>
    </w:p>
    <w:p w14:paraId="08617B51" w14:textId="77777777" w:rsidR="00097F55" w:rsidRDefault="00000000" w:rsidP="0094121F">
      <w:pPr>
        <w:pStyle w:val="ListParagraph"/>
        <w:numPr>
          <w:ilvl w:val="0"/>
          <w:numId w:val="2"/>
        </w:numPr>
        <w:spacing w:after="80"/>
        <w:jc w:val="both"/>
      </w:pPr>
      <w:r>
        <w:rPr>
          <w:sz w:val="22"/>
          <w:szCs w:val="22"/>
        </w:rPr>
        <w:t>Да се разбере што е корупција и кои се нејзините форми</w:t>
      </w:r>
    </w:p>
    <w:p w14:paraId="1EC485C1" w14:textId="77777777" w:rsidR="00097F55" w:rsidRDefault="00000000" w:rsidP="0094121F">
      <w:pPr>
        <w:pStyle w:val="ListParagraph"/>
        <w:numPr>
          <w:ilvl w:val="0"/>
          <w:numId w:val="2"/>
        </w:numPr>
        <w:spacing w:after="80"/>
        <w:jc w:val="both"/>
      </w:pPr>
      <w:r>
        <w:rPr>
          <w:sz w:val="22"/>
          <w:szCs w:val="22"/>
        </w:rPr>
        <w:t>Да се препознаат ситуациите кои претставуваат ризик од корупција во набавките</w:t>
      </w:r>
    </w:p>
    <w:p w14:paraId="744C00D8" w14:textId="77777777" w:rsidR="00097F55" w:rsidRDefault="00000000" w:rsidP="0094121F">
      <w:pPr>
        <w:pStyle w:val="ListParagraph"/>
        <w:numPr>
          <w:ilvl w:val="0"/>
          <w:numId w:val="2"/>
        </w:numPr>
        <w:spacing w:after="80"/>
        <w:jc w:val="both"/>
      </w:pPr>
      <w:r>
        <w:rPr>
          <w:sz w:val="22"/>
          <w:szCs w:val="22"/>
        </w:rPr>
        <w:t>Да се знаат законските последици и интерните процедури</w:t>
      </w:r>
    </w:p>
    <w:p w14:paraId="22C96677" w14:textId="77777777" w:rsidR="00097F55" w:rsidRDefault="00000000" w:rsidP="0094121F">
      <w:pPr>
        <w:pStyle w:val="ListParagraph"/>
        <w:numPr>
          <w:ilvl w:val="0"/>
          <w:numId w:val="2"/>
        </w:numPr>
        <w:spacing w:after="80"/>
        <w:jc w:val="both"/>
      </w:pPr>
      <w:r>
        <w:rPr>
          <w:sz w:val="22"/>
          <w:szCs w:val="22"/>
        </w:rPr>
        <w:t>Да се научи како да се пријави сомнително однесување</w:t>
      </w:r>
    </w:p>
    <w:p w14:paraId="236CB0C9" w14:textId="77777777" w:rsidR="00097F55" w:rsidRDefault="00000000">
      <w:pPr>
        <w:pStyle w:val="Heading1"/>
      </w:pPr>
      <w:bookmarkStart w:id="3" w:name="_Toc223715282"/>
      <w:r>
        <w:t>2. Дефиниции</w:t>
      </w:r>
      <w:bookmarkEnd w:id="3"/>
    </w:p>
    <w:p w14:paraId="1BC6C26C" w14:textId="77777777" w:rsidR="00097F55" w:rsidRDefault="00000000" w:rsidP="0094121F">
      <w:pPr>
        <w:spacing w:after="200"/>
        <w:jc w:val="both"/>
      </w:pPr>
      <w:r>
        <w:rPr>
          <w:b/>
          <w:bCs/>
          <w:sz w:val="22"/>
          <w:szCs w:val="22"/>
        </w:rPr>
        <w:t>Корупција</w:t>
      </w:r>
      <w:r>
        <w:rPr>
          <w:sz w:val="22"/>
          <w:szCs w:val="22"/>
        </w:rPr>
        <w:t xml:space="preserve"> — злоупотреба на доверената моќ или позиција за стекнување лична корист (финансиска или друга). Според Transparency International, корупцијата ги подрива демократските вредности и правниот поредок.</w:t>
      </w:r>
    </w:p>
    <w:p w14:paraId="331D73F0" w14:textId="77777777" w:rsidR="00097F55" w:rsidRDefault="00000000" w:rsidP="0094121F">
      <w:pPr>
        <w:spacing w:after="200"/>
        <w:jc w:val="both"/>
      </w:pPr>
      <w:r>
        <w:rPr>
          <w:b/>
          <w:bCs/>
          <w:sz w:val="22"/>
          <w:szCs w:val="22"/>
        </w:rPr>
        <w:t>Поткуп (мито)</w:t>
      </w:r>
      <w:r>
        <w:rPr>
          <w:sz w:val="22"/>
          <w:szCs w:val="22"/>
        </w:rPr>
        <w:t xml:space="preserve"> — нудење, давање, барање или примање на нешто од вредност со цел да се влијае на деловна одлука. Пример: добавувач нуди 500 EUR во готовина за да биде избран.</w:t>
      </w:r>
    </w:p>
    <w:p w14:paraId="0BF59BB4" w14:textId="77777777" w:rsidR="00097F55" w:rsidRDefault="00000000" w:rsidP="0094121F">
      <w:pPr>
        <w:spacing w:after="200"/>
        <w:jc w:val="both"/>
      </w:pPr>
      <w:r>
        <w:rPr>
          <w:b/>
          <w:bCs/>
          <w:sz w:val="22"/>
          <w:szCs w:val="22"/>
        </w:rPr>
        <w:t>Изнуда</w:t>
      </w:r>
      <w:r>
        <w:rPr>
          <w:sz w:val="22"/>
          <w:szCs w:val="22"/>
        </w:rPr>
        <w:t xml:space="preserve"> — користење на закани, притисок или моќ за да се принуди некое лице да даде пари, услуга или корист. Пример: вработен заканува со раскинување на договор ако не добие личен попуст.</w:t>
      </w:r>
    </w:p>
    <w:p w14:paraId="6862EFE0" w14:textId="77777777" w:rsidR="00097F55" w:rsidRDefault="00000000" w:rsidP="0094121F">
      <w:pPr>
        <w:spacing w:after="200"/>
        <w:jc w:val="both"/>
      </w:pPr>
      <w:r>
        <w:rPr>
          <w:b/>
          <w:bCs/>
          <w:sz w:val="22"/>
          <w:szCs w:val="22"/>
        </w:rPr>
        <w:t>Проневера</w:t>
      </w:r>
      <w:r>
        <w:rPr>
          <w:sz w:val="22"/>
          <w:szCs w:val="22"/>
        </w:rPr>
        <w:t xml:space="preserve"> — присвојување на доверени средства за лична корист. Пример: вработен нарачува суровини за 100.000 МКД, но на фактурата пишува 120.000 МКД — разликата ја задржува за себе.</w:t>
      </w:r>
    </w:p>
    <w:p w14:paraId="36995A03" w14:textId="77777777" w:rsidR="00097F55" w:rsidRDefault="00000000" w:rsidP="0094121F">
      <w:pPr>
        <w:spacing w:after="200"/>
        <w:jc w:val="both"/>
      </w:pPr>
      <w:r>
        <w:rPr>
          <w:b/>
          <w:bCs/>
          <w:sz w:val="22"/>
          <w:szCs w:val="22"/>
        </w:rPr>
        <w:t>Конфликт на интереси</w:t>
      </w:r>
      <w:r>
        <w:rPr>
          <w:sz w:val="22"/>
          <w:szCs w:val="22"/>
        </w:rPr>
        <w:t xml:space="preserve"> — ситуација каде личниот интерес на вработениот е во судир со интересите на компанијата. Пример: избор на фирмата на роднина како добавувач без конкурентски понуди.</w:t>
      </w:r>
    </w:p>
    <w:p w14:paraId="341F05AC" w14:textId="77777777" w:rsidR="00097F55" w:rsidRDefault="00000000">
      <w:pPr>
        <w:pStyle w:val="Heading1"/>
      </w:pPr>
      <w:bookmarkStart w:id="4" w:name="_Toc223715283"/>
      <w:r>
        <w:t>3. Видови корупција со примери од набавки</w:t>
      </w:r>
      <w:bookmarkEnd w:id="4"/>
    </w:p>
    <w:p w14:paraId="2529767F" w14:textId="77777777" w:rsidR="00097F55" w:rsidRDefault="00000000">
      <w:pPr>
        <w:pStyle w:val="Heading2"/>
      </w:pPr>
      <w:bookmarkStart w:id="5" w:name="_Toc223715284"/>
      <w:r>
        <w:t>3.1 Поткуп во набавки</w:t>
      </w:r>
      <w:bookmarkEnd w:id="5"/>
    </w:p>
    <w:p w14:paraId="42B3A5E7" w14:textId="77777777" w:rsidR="00097F55" w:rsidRDefault="00000000" w:rsidP="0094121F">
      <w:pPr>
        <w:spacing w:after="120"/>
        <w:jc w:val="both"/>
      </w:pPr>
      <w:r>
        <w:rPr>
          <w:sz w:val="22"/>
          <w:szCs w:val="22"/>
        </w:rPr>
        <w:t>Поткупот е најчестата форма на корупција во набавките. Може да се појави во повеќе форми:</w:t>
      </w:r>
    </w:p>
    <w:p w14:paraId="00F05880" w14:textId="77777777" w:rsidR="00097F55" w:rsidRDefault="00000000" w:rsidP="0094121F">
      <w:pPr>
        <w:pStyle w:val="ListParagraph"/>
        <w:numPr>
          <w:ilvl w:val="0"/>
          <w:numId w:val="2"/>
        </w:numPr>
        <w:spacing w:after="80"/>
        <w:jc w:val="both"/>
      </w:pPr>
      <w:r>
        <w:rPr>
          <w:sz w:val="22"/>
          <w:szCs w:val="22"/>
        </w:rPr>
        <w:t>Директно нудење готовина — добавувач на амбалажа нуди 500 EUR за да биде избран</w:t>
      </w:r>
    </w:p>
    <w:p w14:paraId="1F7FE837" w14:textId="77777777" w:rsidR="00097F55" w:rsidRDefault="00000000" w:rsidP="0094121F">
      <w:pPr>
        <w:pStyle w:val="ListParagraph"/>
        <w:numPr>
          <w:ilvl w:val="0"/>
          <w:numId w:val="2"/>
        </w:numPr>
        <w:spacing w:after="80"/>
        <w:jc w:val="both"/>
      </w:pPr>
      <w:r>
        <w:rPr>
          <w:sz w:val="22"/>
          <w:szCs w:val="22"/>
        </w:rPr>
        <w:t>Провизија — добавувач на суровини плаќа 3% од секоја нарачка</w:t>
      </w:r>
    </w:p>
    <w:p w14:paraId="08FC44ED" w14:textId="77777777" w:rsidR="00097F55" w:rsidRDefault="00000000" w:rsidP="0094121F">
      <w:pPr>
        <w:pStyle w:val="ListParagraph"/>
        <w:numPr>
          <w:ilvl w:val="0"/>
          <w:numId w:val="2"/>
        </w:numPr>
        <w:spacing w:after="80"/>
        <w:jc w:val="both"/>
      </w:pPr>
      <w:r>
        <w:rPr>
          <w:sz w:val="22"/>
          <w:szCs w:val="22"/>
        </w:rPr>
        <w:t>Скапи подароци — часовници, накит, електроника</w:t>
      </w:r>
    </w:p>
    <w:p w14:paraId="50ECE6E4" w14:textId="77777777" w:rsidR="00097F55" w:rsidRDefault="00000000" w:rsidP="0094121F">
      <w:pPr>
        <w:pStyle w:val="ListParagraph"/>
        <w:numPr>
          <w:ilvl w:val="0"/>
          <w:numId w:val="2"/>
        </w:numPr>
        <w:spacing w:after="80"/>
        <w:jc w:val="both"/>
      </w:pPr>
      <w:r>
        <w:rPr>
          <w:sz w:val="22"/>
          <w:szCs w:val="22"/>
        </w:rPr>
        <w:lastRenderedPageBreak/>
        <w:t>Патувања и угостителство — скапи вечери, одмори, патувања</w:t>
      </w:r>
    </w:p>
    <w:p w14:paraId="2B629029" w14:textId="77777777" w:rsidR="00097F55" w:rsidRDefault="00000000" w:rsidP="0094121F">
      <w:pPr>
        <w:pStyle w:val="ListParagraph"/>
        <w:numPr>
          <w:ilvl w:val="0"/>
          <w:numId w:val="2"/>
        </w:numPr>
        <w:spacing w:after="160"/>
        <w:jc w:val="both"/>
      </w:pPr>
      <w:r>
        <w:rPr>
          <w:sz w:val="22"/>
          <w:szCs w:val="22"/>
        </w:rPr>
        <w:t>Услуги — вработување на роднини, бесплатни ремонти</w:t>
      </w:r>
    </w:p>
    <w:p w14:paraId="7F413029" w14:textId="77777777" w:rsidR="00097F55" w:rsidRDefault="00000000">
      <w:pPr>
        <w:pStyle w:val="Heading2"/>
      </w:pPr>
      <w:bookmarkStart w:id="6" w:name="_Toc223715285"/>
      <w:r>
        <w:t>3.2 Изнуда во набавки</w:t>
      </w:r>
      <w:bookmarkEnd w:id="6"/>
    </w:p>
    <w:p w14:paraId="02E188BD" w14:textId="77777777" w:rsidR="00097F55" w:rsidRDefault="00000000" w:rsidP="0094121F">
      <w:pPr>
        <w:spacing w:after="120"/>
        <w:jc w:val="both"/>
      </w:pPr>
      <w:r>
        <w:rPr>
          <w:sz w:val="22"/>
          <w:szCs w:val="22"/>
        </w:rPr>
        <w:t>Изнудата се случува кога некое лице користи закани или моќ за да принуди друго лице да даде пари или услуга. Примери:</w:t>
      </w:r>
    </w:p>
    <w:p w14:paraId="21476718" w14:textId="77777777" w:rsidR="00097F55" w:rsidRDefault="00000000" w:rsidP="0094121F">
      <w:pPr>
        <w:pStyle w:val="ListParagraph"/>
        <w:numPr>
          <w:ilvl w:val="0"/>
          <w:numId w:val="2"/>
        </w:numPr>
        <w:spacing w:after="80"/>
        <w:jc w:val="both"/>
      </w:pPr>
      <w:r>
        <w:rPr>
          <w:sz w:val="22"/>
          <w:szCs w:val="22"/>
        </w:rPr>
        <w:t>Вработен му кажува на добавувач: „Ако не ми дадеш попуст за мене лично, ќе го раскинам договорот“</w:t>
      </w:r>
    </w:p>
    <w:p w14:paraId="4B4AD28C" w14:textId="77777777" w:rsidR="00097F55" w:rsidRDefault="00000000" w:rsidP="0094121F">
      <w:pPr>
        <w:pStyle w:val="ListParagraph"/>
        <w:numPr>
          <w:ilvl w:val="0"/>
          <w:numId w:val="2"/>
        </w:numPr>
        <w:spacing w:after="80"/>
        <w:jc w:val="both"/>
      </w:pPr>
      <w:r>
        <w:rPr>
          <w:sz w:val="22"/>
          <w:szCs w:val="22"/>
        </w:rPr>
        <w:t>Инспектор бара надомест за да не пријави проблем со квалитетот</w:t>
      </w:r>
    </w:p>
    <w:p w14:paraId="107C12A3" w14:textId="77777777" w:rsidR="00097F55" w:rsidRDefault="00000000" w:rsidP="0094121F">
      <w:pPr>
        <w:pStyle w:val="ListParagraph"/>
        <w:numPr>
          <w:ilvl w:val="0"/>
          <w:numId w:val="2"/>
        </w:numPr>
        <w:spacing w:after="160"/>
        <w:jc w:val="both"/>
      </w:pPr>
      <w:r>
        <w:rPr>
          <w:sz w:val="22"/>
          <w:szCs w:val="22"/>
        </w:rPr>
        <w:t>Добавувач притиска за плаќање во готовина наместо банкарски трансфер</w:t>
      </w:r>
    </w:p>
    <w:p w14:paraId="02E3BF86" w14:textId="77777777" w:rsidR="00097F55" w:rsidRDefault="00000000">
      <w:pPr>
        <w:pStyle w:val="Heading2"/>
      </w:pPr>
      <w:bookmarkStart w:id="7" w:name="_Toc223715286"/>
      <w:r>
        <w:t>3.3 Проневера во набавки</w:t>
      </w:r>
      <w:bookmarkEnd w:id="7"/>
    </w:p>
    <w:p w14:paraId="76373604" w14:textId="77777777" w:rsidR="00097F55" w:rsidRDefault="00000000" w:rsidP="0094121F">
      <w:pPr>
        <w:spacing w:after="120"/>
        <w:jc w:val="both"/>
      </w:pPr>
      <w:r>
        <w:rPr>
          <w:sz w:val="22"/>
          <w:szCs w:val="22"/>
        </w:rPr>
        <w:t>Проневерата вклучува присвојување на средства кои се доверени на вработениот. Примери:</w:t>
      </w:r>
    </w:p>
    <w:p w14:paraId="3F203C74" w14:textId="77777777" w:rsidR="00097F55" w:rsidRDefault="00000000" w:rsidP="0094121F">
      <w:pPr>
        <w:pStyle w:val="ListParagraph"/>
        <w:numPr>
          <w:ilvl w:val="0"/>
          <w:numId w:val="2"/>
        </w:numPr>
        <w:spacing w:after="80"/>
        <w:jc w:val="both"/>
      </w:pPr>
      <w:r>
        <w:rPr>
          <w:sz w:val="22"/>
          <w:szCs w:val="22"/>
        </w:rPr>
        <w:t>Фалсификување на фактури — нарачува за 100.000, фактурира 120.000 МКД</w:t>
      </w:r>
    </w:p>
    <w:p w14:paraId="52BC086E" w14:textId="77777777" w:rsidR="00097F55" w:rsidRDefault="00000000" w:rsidP="0094121F">
      <w:pPr>
        <w:pStyle w:val="ListParagraph"/>
        <w:numPr>
          <w:ilvl w:val="0"/>
          <w:numId w:val="2"/>
        </w:numPr>
        <w:spacing w:after="80"/>
        <w:jc w:val="both"/>
      </w:pPr>
      <w:r>
        <w:rPr>
          <w:sz w:val="22"/>
          <w:szCs w:val="22"/>
        </w:rPr>
        <w:t>Фиктивни добавувачи — креирање на непостоечки фирми за плаќање</w:t>
      </w:r>
    </w:p>
    <w:p w14:paraId="129C3915" w14:textId="77777777" w:rsidR="00097F55" w:rsidRDefault="00000000">
      <w:pPr>
        <w:pStyle w:val="ListParagraph"/>
        <w:numPr>
          <w:ilvl w:val="0"/>
          <w:numId w:val="2"/>
        </w:numPr>
        <w:spacing w:after="160"/>
      </w:pPr>
      <w:r>
        <w:rPr>
          <w:sz w:val="22"/>
          <w:szCs w:val="22"/>
        </w:rPr>
        <w:t>Злоупотреба на корпоративна картица за лични набавки</w:t>
      </w:r>
    </w:p>
    <w:p w14:paraId="0E469B4C" w14:textId="77777777" w:rsidR="00097F55" w:rsidRDefault="00000000">
      <w:pPr>
        <w:pStyle w:val="Heading1"/>
      </w:pPr>
      <w:bookmarkStart w:id="8" w:name="_Toc223715287"/>
      <w:r>
        <w:t>4. Црвени знамиња во набавките</w:t>
      </w:r>
      <w:bookmarkEnd w:id="8"/>
    </w:p>
    <w:p w14:paraId="45C05CB8" w14:textId="77777777" w:rsidR="00097F55" w:rsidRDefault="00000000">
      <w:pPr>
        <w:spacing w:after="200"/>
      </w:pPr>
      <w:r>
        <w:rPr>
          <w:sz w:val="22"/>
          <w:szCs w:val="22"/>
        </w:rPr>
        <w:t>Препознајте ги следниве знаци кои можат да укажуваат на коруптивно однесување: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3513"/>
      </w:tblGrid>
      <w:tr w:rsidR="00097F55" w14:paraId="128F40B0"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FB1DBD4" w14:textId="77777777" w:rsidR="00097F55" w:rsidRPr="0094121F" w:rsidRDefault="00000000">
            <w:pPr>
              <w:rPr>
                <w:lang w:val="en-US"/>
              </w:rPr>
            </w:pPr>
            <w:r>
              <w:rPr>
                <w:b/>
                <w:bCs/>
                <w:color w:val="FFFFFF"/>
                <w:sz w:val="22"/>
                <w:szCs w:val="22"/>
              </w:rPr>
              <w:t>Црвено знаме</w:t>
            </w:r>
            <w:r w:rsidR="0094121F">
              <w:rPr>
                <w:b/>
                <w:bCs/>
                <w:color w:val="FFFFFF"/>
                <w:sz w:val="22"/>
                <w:szCs w:val="22"/>
                <w:lang w:val="en-US"/>
              </w:rPr>
              <w:t xml:space="preserve"> (Red Flag)</w:t>
            </w:r>
          </w:p>
        </w:tc>
        <w:tc>
          <w:tcPr>
            <w:tcW w:w="35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4B3DD0" w14:textId="77777777" w:rsidR="00097F55" w:rsidRDefault="00000000">
            <w:r>
              <w:rPr>
                <w:b/>
                <w:bCs/>
                <w:color w:val="FFFFFF"/>
                <w:sz w:val="22"/>
                <w:szCs w:val="22"/>
              </w:rPr>
              <w:t>Ниво на ризик</w:t>
            </w:r>
          </w:p>
        </w:tc>
      </w:tr>
      <w:tr w:rsidR="00097F55" w14:paraId="46DB0D16"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15789" w14:textId="77777777" w:rsidR="00097F55" w:rsidRDefault="00000000">
            <w:r>
              <w:rPr>
                <w:sz w:val="22"/>
                <w:szCs w:val="22"/>
              </w:rPr>
              <w:t>Добавувачот инсистира на плаќање во готовина</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7F411" w14:textId="77777777" w:rsidR="00097F55" w:rsidRDefault="00000000">
            <w:r>
              <w:rPr>
                <w:sz w:val="22"/>
                <w:szCs w:val="22"/>
              </w:rPr>
              <w:t>Висок</w:t>
            </w:r>
          </w:p>
        </w:tc>
      </w:tr>
      <w:tr w:rsidR="00097F55" w14:paraId="50CC65FE"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C91E7D2" w14:textId="77777777" w:rsidR="00097F55" w:rsidRDefault="00000000">
            <w:r>
              <w:rPr>
                <w:sz w:val="22"/>
                <w:szCs w:val="22"/>
              </w:rPr>
              <w:t>Цените се значително повисоки од пазарните</w:t>
            </w:r>
          </w:p>
        </w:tc>
        <w:tc>
          <w:tcPr>
            <w:tcW w:w="3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4775388" w14:textId="77777777" w:rsidR="00097F55" w:rsidRDefault="00000000">
            <w:r>
              <w:rPr>
                <w:sz w:val="22"/>
                <w:szCs w:val="22"/>
              </w:rPr>
              <w:t>Висок</w:t>
            </w:r>
          </w:p>
        </w:tc>
      </w:tr>
      <w:tr w:rsidR="00097F55" w14:paraId="29C108F8"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9618" w14:textId="77777777" w:rsidR="00097F55" w:rsidRDefault="00000000">
            <w:r>
              <w:rPr>
                <w:sz w:val="22"/>
                <w:szCs w:val="22"/>
              </w:rPr>
              <w:t>Само еден добавувач е секогаш избран</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7E1DF" w14:textId="77777777" w:rsidR="00097F55" w:rsidRDefault="00000000">
            <w:r>
              <w:rPr>
                <w:sz w:val="22"/>
                <w:szCs w:val="22"/>
              </w:rPr>
              <w:t>Среден</w:t>
            </w:r>
          </w:p>
        </w:tc>
      </w:tr>
      <w:tr w:rsidR="00097F55" w14:paraId="6864581E"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D81ED94" w14:textId="77777777" w:rsidR="00097F55" w:rsidRDefault="00000000">
            <w:r>
              <w:rPr>
                <w:sz w:val="22"/>
                <w:szCs w:val="22"/>
              </w:rPr>
              <w:t>Добавувачот нуди скапи подароци</w:t>
            </w:r>
          </w:p>
        </w:tc>
        <w:tc>
          <w:tcPr>
            <w:tcW w:w="3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C843EA7" w14:textId="77777777" w:rsidR="00097F55" w:rsidRDefault="00000000">
            <w:r>
              <w:rPr>
                <w:sz w:val="22"/>
                <w:szCs w:val="22"/>
              </w:rPr>
              <w:t>Висок</w:t>
            </w:r>
          </w:p>
        </w:tc>
      </w:tr>
      <w:tr w:rsidR="00097F55" w14:paraId="6C22A548"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573BA" w14:textId="77777777" w:rsidR="00097F55" w:rsidRDefault="00000000">
            <w:r>
              <w:rPr>
                <w:sz w:val="22"/>
                <w:szCs w:val="22"/>
              </w:rPr>
              <w:t>Набавките се делат за да се избегне тендер</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97F0" w14:textId="77777777" w:rsidR="00097F55" w:rsidRDefault="00000000">
            <w:r>
              <w:rPr>
                <w:sz w:val="22"/>
                <w:szCs w:val="22"/>
              </w:rPr>
              <w:t>Среден</w:t>
            </w:r>
          </w:p>
        </w:tc>
      </w:tr>
      <w:tr w:rsidR="00097F55" w14:paraId="7E30DD7C"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2BA5DC" w14:textId="77777777" w:rsidR="00097F55" w:rsidRDefault="00000000">
            <w:r>
              <w:rPr>
                <w:sz w:val="22"/>
                <w:szCs w:val="22"/>
              </w:rPr>
              <w:t>Фактурите не се совпаѓаат со нарачките</w:t>
            </w:r>
          </w:p>
        </w:tc>
        <w:tc>
          <w:tcPr>
            <w:tcW w:w="3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D868F37" w14:textId="77777777" w:rsidR="00097F55" w:rsidRDefault="00000000">
            <w:r>
              <w:rPr>
                <w:sz w:val="22"/>
                <w:szCs w:val="22"/>
              </w:rPr>
              <w:t>Висок</w:t>
            </w:r>
          </w:p>
        </w:tc>
      </w:tr>
      <w:tr w:rsidR="00097F55" w14:paraId="1555D6E7" w14:textId="77777777">
        <w:tblPrEx>
          <w:tblCellMar>
            <w:top w:w="0" w:type="dxa"/>
            <w:bottom w:w="0" w:type="dxa"/>
          </w:tblCellMar>
        </w:tblPrEx>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DDA34" w14:textId="77777777" w:rsidR="00097F55" w:rsidRDefault="00000000">
            <w:r>
              <w:rPr>
                <w:sz w:val="22"/>
                <w:szCs w:val="22"/>
              </w:rPr>
              <w:t>Вработен одбива ротација или одмор</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8D5FB" w14:textId="77777777" w:rsidR="00097F55" w:rsidRDefault="00000000">
            <w:r>
              <w:rPr>
                <w:sz w:val="22"/>
                <w:szCs w:val="22"/>
              </w:rPr>
              <w:t>Среден</w:t>
            </w:r>
          </w:p>
        </w:tc>
      </w:tr>
    </w:tbl>
    <w:p w14:paraId="192211CB" w14:textId="77777777" w:rsidR="00097F55" w:rsidRDefault="00000000">
      <w:r>
        <w:br w:type="page"/>
      </w:r>
    </w:p>
    <w:p w14:paraId="4B116339" w14:textId="77777777" w:rsidR="00097F55" w:rsidRDefault="00000000">
      <w:pPr>
        <w:pStyle w:val="Heading1"/>
      </w:pPr>
      <w:bookmarkStart w:id="9" w:name="_Toc223715288"/>
      <w:r>
        <w:lastRenderedPageBreak/>
        <w:t>5. Законска рамка</w:t>
      </w:r>
      <w:bookmarkEnd w:id="9"/>
    </w:p>
    <w:p w14:paraId="751870AC" w14:textId="77777777" w:rsidR="00097F55" w:rsidRDefault="00000000">
      <w:pPr>
        <w:pStyle w:val="Heading2"/>
      </w:pPr>
      <w:bookmarkStart w:id="10" w:name="_Toc223715289"/>
      <w:r>
        <w:t>5.1 Кривичен законик на РСМ</w:t>
      </w:r>
      <w:bookmarkEnd w:id="10"/>
    </w:p>
    <w:p w14:paraId="45A77710" w14:textId="77777777" w:rsidR="00097F55" w:rsidRDefault="00000000">
      <w:pPr>
        <w:spacing w:after="120"/>
      </w:pPr>
      <w:r>
        <w:rPr>
          <w:sz w:val="22"/>
          <w:szCs w:val="22"/>
        </w:rPr>
        <w:t>Кривичниот законик на Република Северна Македонија предвидува:</w:t>
      </w:r>
    </w:p>
    <w:p w14:paraId="448F6EF6" w14:textId="77777777" w:rsidR="00097F55" w:rsidRDefault="00000000">
      <w:pPr>
        <w:pStyle w:val="ListParagraph"/>
        <w:numPr>
          <w:ilvl w:val="0"/>
          <w:numId w:val="2"/>
        </w:numPr>
        <w:spacing w:after="80"/>
      </w:pPr>
      <w:r>
        <w:rPr>
          <w:sz w:val="22"/>
          <w:szCs w:val="22"/>
        </w:rPr>
        <w:t>Чл. 357-359: Примање и давање поткуп — казна до 10 години затвор</w:t>
      </w:r>
    </w:p>
    <w:p w14:paraId="4DA0BE84" w14:textId="77777777" w:rsidR="00097F55" w:rsidRDefault="00000000">
      <w:pPr>
        <w:pStyle w:val="ListParagraph"/>
        <w:numPr>
          <w:ilvl w:val="0"/>
          <w:numId w:val="2"/>
        </w:numPr>
        <w:spacing w:after="80"/>
      </w:pPr>
      <w:r>
        <w:rPr>
          <w:sz w:val="22"/>
          <w:szCs w:val="22"/>
        </w:rPr>
        <w:t>Чл. 353-355: Злоупотреба на службена положба и овластување</w:t>
      </w:r>
    </w:p>
    <w:p w14:paraId="2AB99E0E" w14:textId="77777777" w:rsidR="00097F55" w:rsidRDefault="00000000">
      <w:pPr>
        <w:pStyle w:val="ListParagraph"/>
        <w:numPr>
          <w:ilvl w:val="0"/>
          <w:numId w:val="2"/>
        </w:numPr>
        <w:spacing w:after="160"/>
      </w:pPr>
      <w:r>
        <w:rPr>
          <w:sz w:val="22"/>
          <w:szCs w:val="22"/>
        </w:rPr>
        <w:t>Чл. 273-274: Проневера во работењето — казна до 5 години затвор</w:t>
      </w:r>
    </w:p>
    <w:p w14:paraId="2DF1393B" w14:textId="77777777" w:rsidR="00097F55" w:rsidRDefault="00000000">
      <w:pPr>
        <w:pStyle w:val="Heading2"/>
      </w:pPr>
      <w:bookmarkStart w:id="11" w:name="_Toc223715290"/>
      <w:r>
        <w:t>5.2 Закон за спречување на корупција</w:t>
      </w:r>
      <w:bookmarkEnd w:id="11"/>
    </w:p>
    <w:p w14:paraId="1A2D647A" w14:textId="77777777" w:rsidR="00097F55" w:rsidRDefault="00000000">
      <w:pPr>
        <w:spacing w:after="120"/>
      </w:pPr>
      <w:r>
        <w:rPr>
          <w:sz w:val="22"/>
          <w:szCs w:val="22"/>
        </w:rPr>
        <w:t>Овој закон ги дефинира мерките за превенција, откривање и санкционирање на корупцијата. Клучни одредби:</w:t>
      </w:r>
    </w:p>
    <w:p w14:paraId="5A746034" w14:textId="77777777" w:rsidR="00097F55" w:rsidRDefault="00000000">
      <w:pPr>
        <w:pStyle w:val="ListParagraph"/>
        <w:numPr>
          <w:ilvl w:val="0"/>
          <w:numId w:val="2"/>
        </w:numPr>
        <w:spacing w:after="80"/>
      </w:pPr>
      <w:r>
        <w:rPr>
          <w:sz w:val="22"/>
          <w:szCs w:val="22"/>
        </w:rPr>
        <w:t>Задолжително пријавување на корупција</w:t>
      </w:r>
    </w:p>
    <w:p w14:paraId="3D9B9A76" w14:textId="77777777" w:rsidR="00097F55" w:rsidRDefault="00000000">
      <w:pPr>
        <w:pStyle w:val="ListParagraph"/>
        <w:numPr>
          <w:ilvl w:val="0"/>
          <w:numId w:val="2"/>
        </w:numPr>
        <w:spacing w:after="80"/>
      </w:pPr>
      <w:r>
        <w:rPr>
          <w:sz w:val="22"/>
          <w:szCs w:val="22"/>
        </w:rPr>
        <w:t>Заштита на укажувачите</w:t>
      </w:r>
    </w:p>
    <w:p w14:paraId="1581661B" w14:textId="77777777" w:rsidR="00097F55" w:rsidRDefault="00000000">
      <w:pPr>
        <w:pStyle w:val="ListParagraph"/>
        <w:numPr>
          <w:ilvl w:val="0"/>
          <w:numId w:val="2"/>
        </w:numPr>
        <w:spacing w:after="160"/>
      </w:pPr>
      <w:r>
        <w:rPr>
          <w:sz w:val="22"/>
          <w:szCs w:val="22"/>
        </w:rPr>
        <w:t>Декларирање на имот и интереси</w:t>
      </w:r>
    </w:p>
    <w:p w14:paraId="2036C6FE" w14:textId="77777777" w:rsidR="00097F55" w:rsidRDefault="00000000">
      <w:pPr>
        <w:pStyle w:val="Heading2"/>
      </w:pPr>
      <w:bookmarkStart w:id="12" w:name="_Toc223715291"/>
      <w:r>
        <w:t>5.3 Меѓународни стандарди</w:t>
      </w:r>
      <w:bookmarkEnd w:id="12"/>
    </w:p>
    <w:p w14:paraId="707CC60D" w14:textId="77777777" w:rsidR="00097F55" w:rsidRDefault="00000000">
      <w:pPr>
        <w:pStyle w:val="ListParagraph"/>
        <w:numPr>
          <w:ilvl w:val="0"/>
          <w:numId w:val="2"/>
        </w:numPr>
        <w:spacing w:after="80"/>
      </w:pPr>
      <w:r>
        <w:rPr>
          <w:sz w:val="22"/>
          <w:szCs w:val="22"/>
        </w:rPr>
        <w:t>ISO 37001 — Анти-корупциски системи за управување</w:t>
      </w:r>
    </w:p>
    <w:p w14:paraId="7DC6E15F" w14:textId="77777777" w:rsidR="00097F55" w:rsidRDefault="00000000">
      <w:pPr>
        <w:pStyle w:val="ListParagraph"/>
        <w:numPr>
          <w:ilvl w:val="0"/>
          <w:numId w:val="2"/>
        </w:numPr>
        <w:spacing w:after="80"/>
      </w:pPr>
      <w:r>
        <w:rPr>
          <w:sz w:val="22"/>
          <w:szCs w:val="22"/>
        </w:rPr>
        <w:t>UN Global Compact — Принцип 10: Борба против корупција</w:t>
      </w:r>
    </w:p>
    <w:p w14:paraId="51C0F511" w14:textId="77777777" w:rsidR="00097F55" w:rsidRDefault="00000000">
      <w:pPr>
        <w:pStyle w:val="ListParagraph"/>
        <w:numPr>
          <w:ilvl w:val="0"/>
          <w:numId w:val="2"/>
        </w:numPr>
        <w:spacing w:after="160"/>
      </w:pPr>
      <w:r>
        <w:rPr>
          <w:sz w:val="22"/>
          <w:szCs w:val="22"/>
        </w:rPr>
        <w:t>OECD конвенција за борба против подкупување</w:t>
      </w:r>
    </w:p>
    <w:p w14:paraId="72867B3E" w14:textId="77777777" w:rsidR="00097F55" w:rsidRDefault="00000000">
      <w:pPr>
        <w:pStyle w:val="Heading1"/>
      </w:pPr>
      <w:bookmarkStart w:id="13" w:name="_Toc223715292"/>
      <w:r>
        <w:t>6. Интерни политики и процедури</w:t>
      </w:r>
      <w:bookmarkEnd w:id="13"/>
    </w:p>
    <w:p w14:paraId="2C32F335" w14:textId="77777777" w:rsidR="00097F55" w:rsidRDefault="00000000" w:rsidP="0094121F">
      <w:pPr>
        <w:spacing w:after="200"/>
        <w:jc w:val="both"/>
      </w:pPr>
      <w:r>
        <w:rPr>
          <w:sz w:val="22"/>
          <w:szCs w:val="22"/>
        </w:rPr>
        <w:t>Нашата компанија има воспоставено следниве контролни механизми:</w:t>
      </w:r>
    </w:p>
    <w:p w14:paraId="39A9117F" w14:textId="77777777" w:rsidR="00097F55" w:rsidRDefault="00000000" w:rsidP="0094121F">
      <w:pPr>
        <w:pStyle w:val="ListParagraph"/>
        <w:numPr>
          <w:ilvl w:val="0"/>
          <w:numId w:val="3"/>
        </w:numPr>
        <w:spacing w:after="80"/>
        <w:jc w:val="both"/>
      </w:pPr>
      <w:r>
        <w:rPr>
          <w:sz w:val="22"/>
          <w:szCs w:val="22"/>
        </w:rPr>
        <w:t xml:space="preserve">Минимум 3 понуди — За секоја набавка над </w:t>
      </w:r>
      <w:r w:rsidR="0094121F">
        <w:rPr>
          <w:sz w:val="22"/>
          <w:szCs w:val="22"/>
          <w:lang w:val="en-US"/>
        </w:rPr>
        <w:t>61</w:t>
      </w:r>
      <w:r>
        <w:rPr>
          <w:sz w:val="22"/>
          <w:szCs w:val="22"/>
        </w:rPr>
        <w:t>.</w:t>
      </w:r>
      <w:r w:rsidR="0094121F">
        <w:rPr>
          <w:sz w:val="22"/>
          <w:szCs w:val="22"/>
          <w:lang w:val="en-US"/>
        </w:rPr>
        <w:t>5</w:t>
      </w:r>
      <w:r>
        <w:rPr>
          <w:sz w:val="22"/>
          <w:szCs w:val="22"/>
        </w:rPr>
        <w:t>00 МКД се бараат минимум 3 конкурентски понуди.</w:t>
      </w:r>
    </w:p>
    <w:p w14:paraId="2610F56D" w14:textId="77777777" w:rsidR="00097F55" w:rsidRDefault="00000000" w:rsidP="0094121F">
      <w:pPr>
        <w:pStyle w:val="ListParagraph"/>
        <w:numPr>
          <w:ilvl w:val="0"/>
          <w:numId w:val="3"/>
        </w:numPr>
        <w:spacing w:after="80"/>
        <w:jc w:val="both"/>
      </w:pPr>
      <w:r>
        <w:rPr>
          <w:sz w:val="22"/>
          <w:szCs w:val="22"/>
        </w:rPr>
        <w:t xml:space="preserve">Двојно одобрување — Секоја набавка мора да биде одобрена од раководител и </w:t>
      </w:r>
      <w:r w:rsidR="0094121F">
        <w:rPr>
          <w:sz w:val="22"/>
          <w:szCs w:val="22"/>
          <w:lang w:val="mk-MK"/>
        </w:rPr>
        <w:t>менаџер на</w:t>
      </w:r>
      <w:r>
        <w:rPr>
          <w:sz w:val="22"/>
          <w:szCs w:val="22"/>
        </w:rPr>
        <w:t xml:space="preserve"> сектор.</w:t>
      </w:r>
    </w:p>
    <w:p w14:paraId="73A42A97" w14:textId="77777777" w:rsidR="00097F55" w:rsidRDefault="00000000" w:rsidP="0094121F">
      <w:pPr>
        <w:pStyle w:val="ListParagraph"/>
        <w:numPr>
          <w:ilvl w:val="0"/>
          <w:numId w:val="3"/>
        </w:numPr>
        <w:spacing w:after="80"/>
        <w:jc w:val="both"/>
      </w:pPr>
      <w:r>
        <w:rPr>
          <w:sz w:val="22"/>
          <w:szCs w:val="22"/>
        </w:rPr>
        <w:t>Ротација на добавувачи — Редовна ревизија и ротација за да се спречи зависност.</w:t>
      </w:r>
    </w:p>
    <w:p w14:paraId="7C02D472" w14:textId="77777777" w:rsidR="00097F55" w:rsidRDefault="00000000" w:rsidP="0094121F">
      <w:pPr>
        <w:pStyle w:val="ListParagraph"/>
        <w:numPr>
          <w:ilvl w:val="0"/>
          <w:numId w:val="3"/>
        </w:numPr>
        <w:spacing w:after="80"/>
        <w:jc w:val="both"/>
      </w:pPr>
      <w:r>
        <w:rPr>
          <w:sz w:val="22"/>
          <w:szCs w:val="22"/>
        </w:rPr>
        <w:t>Документација — Секоја одлука мора да биде документирана со образложение.</w:t>
      </w:r>
    </w:p>
    <w:p w14:paraId="139D0158" w14:textId="77777777" w:rsidR="00097F55" w:rsidRDefault="00000000" w:rsidP="0094121F">
      <w:pPr>
        <w:pStyle w:val="ListParagraph"/>
        <w:numPr>
          <w:ilvl w:val="0"/>
          <w:numId w:val="3"/>
        </w:numPr>
        <w:spacing w:after="160"/>
        <w:jc w:val="both"/>
      </w:pPr>
      <w:r>
        <w:rPr>
          <w:sz w:val="22"/>
          <w:szCs w:val="22"/>
        </w:rPr>
        <w:t>Годишна декларација за конфликт на интереси — Секој вработен потпишува годишна декларација.</w:t>
      </w:r>
    </w:p>
    <w:p w14:paraId="09493E0D" w14:textId="77777777" w:rsidR="00097F55" w:rsidRDefault="00000000">
      <w:pPr>
        <w:pStyle w:val="Heading1"/>
      </w:pPr>
      <w:bookmarkStart w:id="14" w:name="_Toc223715293"/>
      <w:r>
        <w:t>7. Политика за подароци</w:t>
      </w:r>
      <w:bookmarkEnd w:id="14"/>
    </w:p>
    <w:p w14:paraId="59DE2B39" w14:textId="77777777" w:rsidR="00097F55" w:rsidRDefault="00000000">
      <w:pPr>
        <w:spacing w:after="200"/>
      </w:pPr>
      <w:r>
        <w:rPr>
          <w:sz w:val="22"/>
          <w:szCs w:val="22"/>
        </w:rPr>
        <w:t>Следната табела ги покажува границите на дозволено и забрането:</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97F55" w14:paraId="5134DDF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6A34A"/>
            <w:tcMar>
              <w:top w:w="80" w:type="dxa"/>
              <w:left w:w="120" w:type="dxa"/>
              <w:bottom w:w="80" w:type="dxa"/>
              <w:right w:w="120" w:type="dxa"/>
            </w:tcMar>
          </w:tcPr>
          <w:p w14:paraId="3B2D13E2" w14:textId="77777777" w:rsidR="00097F55" w:rsidRDefault="00000000">
            <w:r>
              <w:rPr>
                <w:b/>
                <w:bCs/>
                <w:color w:val="FFFFFF"/>
                <w:sz w:val="22"/>
                <w:szCs w:val="22"/>
              </w:rPr>
              <w:t>ДОЗВОЛЕНО</w:t>
            </w:r>
          </w:p>
        </w:tc>
        <w:tc>
          <w:tcPr>
            <w:tcW w:w="4513" w:type="dxa"/>
            <w:tcBorders>
              <w:top w:val="single" w:sz="1" w:space="0" w:color="CCCCCC"/>
              <w:left w:val="single" w:sz="1" w:space="0" w:color="CCCCCC"/>
              <w:bottom w:val="single" w:sz="1" w:space="0" w:color="CCCCCC"/>
              <w:right w:val="single" w:sz="1" w:space="0" w:color="CCCCCC"/>
            </w:tcBorders>
            <w:shd w:val="clear" w:color="auto" w:fill="DC2626"/>
            <w:tcMar>
              <w:top w:w="80" w:type="dxa"/>
              <w:left w:w="120" w:type="dxa"/>
              <w:bottom w:w="80" w:type="dxa"/>
              <w:right w:w="120" w:type="dxa"/>
            </w:tcMar>
          </w:tcPr>
          <w:p w14:paraId="4B608756" w14:textId="77777777" w:rsidR="00097F55" w:rsidRDefault="00000000">
            <w:r>
              <w:rPr>
                <w:b/>
                <w:bCs/>
                <w:color w:val="FFFFFF"/>
                <w:sz w:val="22"/>
                <w:szCs w:val="22"/>
              </w:rPr>
              <w:t>ЗАБРАНЕТО</w:t>
            </w:r>
          </w:p>
        </w:tc>
      </w:tr>
      <w:tr w:rsidR="00097F55" w14:paraId="50E0074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3F989" w14:textId="77777777" w:rsidR="00097F55" w:rsidRDefault="00000000">
            <w:r>
              <w:rPr>
                <w:sz w:val="22"/>
                <w:szCs w:val="22"/>
              </w:rPr>
              <w:t>Промотивни материјали (пенкала, календари)</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8EE70" w14:textId="77777777" w:rsidR="00097F55" w:rsidRDefault="00000000">
            <w:r>
              <w:rPr>
                <w:sz w:val="22"/>
                <w:szCs w:val="22"/>
              </w:rPr>
              <w:t>Готовина или еквиваленти (ваучери)</w:t>
            </w:r>
          </w:p>
        </w:tc>
      </w:tr>
      <w:tr w:rsidR="00097F55" w14:paraId="126C1F9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84A276" w14:textId="77777777" w:rsidR="00097F55" w:rsidRDefault="00000000">
            <w:r>
              <w:rPr>
                <w:sz w:val="22"/>
                <w:szCs w:val="22"/>
              </w:rPr>
              <w:t>Симболични подароци до 1.</w:t>
            </w:r>
            <w:r w:rsidR="0094121F">
              <w:rPr>
                <w:sz w:val="22"/>
                <w:szCs w:val="22"/>
                <w:lang w:val="mk-MK"/>
              </w:rPr>
              <w:t>0</w:t>
            </w:r>
            <w:r>
              <w:rPr>
                <w:sz w:val="22"/>
                <w:szCs w:val="22"/>
              </w:rPr>
              <w:t>00 МКД</w:t>
            </w:r>
          </w:p>
        </w:tc>
        <w:tc>
          <w:tcPr>
            <w:tcW w:w="4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4595705" w14:textId="77777777" w:rsidR="00097F55" w:rsidRDefault="00000000">
            <w:r>
              <w:rPr>
                <w:sz w:val="22"/>
                <w:szCs w:val="22"/>
              </w:rPr>
              <w:t>Подароци над 1.</w:t>
            </w:r>
            <w:r w:rsidR="0094121F">
              <w:rPr>
                <w:sz w:val="22"/>
                <w:szCs w:val="22"/>
                <w:lang w:val="mk-MK"/>
              </w:rPr>
              <w:t>0</w:t>
            </w:r>
            <w:r>
              <w:rPr>
                <w:sz w:val="22"/>
                <w:szCs w:val="22"/>
              </w:rPr>
              <w:t>00 МКД</w:t>
            </w:r>
          </w:p>
        </w:tc>
      </w:tr>
      <w:tr w:rsidR="00097F55" w14:paraId="632179E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5270B" w14:textId="77777777" w:rsidR="00097F55" w:rsidRDefault="00000000">
            <w:r>
              <w:rPr>
                <w:sz w:val="22"/>
                <w:szCs w:val="22"/>
              </w:rPr>
              <w:lastRenderedPageBreak/>
              <w:t>Деловен ручек во разумни граници</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7B181" w14:textId="77777777" w:rsidR="00097F55" w:rsidRDefault="00000000">
            <w:r>
              <w:rPr>
                <w:sz w:val="22"/>
                <w:szCs w:val="22"/>
              </w:rPr>
              <w:t>Скапи вечери, патувања</w:t>
            </w:r>
          </w:p>
        </w:tc>
      </w:tr>
      <w:tr w:rsidR="00097F55" w14:paraId="04ADC14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4E7D2B" w14:textId="77777777" w:rsidR="00097F55" w:rsidRDefault="00000000">
            <w:r>
              <w:rPr>
                <w:sz w:val="22"/>
                <w:szCs w:val="22"/>
              </w:rPr>
              <w:t>Учество на јавни настани</w:t>
            </w:r>
          </w:p>
        </w:tc>
        <w:tc>
          <w:tcPr>
            <w:tcW w:w="451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C24A3D3" w14:textId="77777777" w:rsidR="00097F55" w:rsidRDefault="00000000">
            <w:r>
              <w:rPr>
                <w:sz w:val="22"/>
                <w:szCs w:val="22"/>
              </w:rPr>
              <w:t>Услуги за членови на семејството</w:t>
            </w:r>
          </w:p>
        </w:tc>
      </w:tr>
    </w:tbl>
    <w:p w14:paraId="18DB87CC" w14:textId="77777777" w:rsidR="00097F55" w:rsidRDefault="00000000">
      <w:pPr>
        <w:pStyle w:val="Heading1"/>
      </w:pPr>
      <w:bookmarkStart w:id="15" w:name="_Toc223715294"/>
      <w:r>
        <w:t>8. Канали за пријавување</w:t>
      </w:r>
      <w:bookmarkEnd w:id="15"/>
    </w:p>
    <w:p w14:paraId="38F564E4" w14:textId="77777777" w:rsidR="00097F55" w:rsidRDefault="00000000" w:rsidP="0094121F">
      <w:pPr>
        <w:spacing w:after="200"/>
        <w:jc w:val="both"/>
      </w:pPr>
      <w:r>
        <w:rPr>
          <w:sz w:val="22"/>
          <w:szCs w:val="22"/>
        </w:rPr>
        <w:t>Ако забележите корупција или сомнително однесување, имате обврска да пријавите. Каналите за пријавување се:</w:t>
      </w:r>
    </w:p>
    <w:p w14:paraId="392C591E" w14:textId="77777777" w:rsidR="00097F55" w:rsidRDefault="00000000" w:rsidP="0094121F">
      <w:pPr>
        <w:pStyle w:val="ListParagraph"/>
        <w:numPr>
          <w:ilvl w:val="0"/>
          <w:numId w:val="5"/>
        </w:numPr>
        <w:spacing w:after="80"/>
        <w:jc w:val="both"/>
      </w:pPr>
      <w:r>
        <w:rPr>
          <w:sz w:val="22"/>
          <w:szCs w:val="22"/>
        </w:rPr>
        <w:t>Директен претпоставен — Прво обратете се кај вашиот раководител.</w:t>
      </w:r>
    </w:p>
    <w:p w14:paraId="7563A904" w14:textId="77777777" w:rsidR="00097F55" w:rsidRDefault="00000000" w:rsidP="0094121F">
      <w:pPr>
        <w:pStyle w:val="ListParagraph"/>
        <w:numPr>
          <w:ilvl w:val="0"/>
          <w:numId w:val="5"/>
        </w:numPr>
        <w:spacing w:after="80"/>
        <w:jc w:val="both"/>
      </w:pPr>
      <w:r>
        <w:rPr>
          <w:sz w:val="22"/>
          <w:szCs w:val="22"/>
        </w:rPr>
        <w:t>Сектор за човечки ресурси — Доколку претпоставениот е вклучен.</w:t>
      </w:r>
    </w:p>
    <w:p w14:paraId="0B57E57C" w14:textId="77777777" w:rsidR="00097F55" w:rsidRDefault="00000000" w:rsidP="0094121F">
      <w:pPr>
        <w:pStyle w:val="ListParagraph"/>
        <w:numPr>
          <w:ilvl w:val="0"/>
          <w:numId w:val="5"/>
        </w:numPr>
        <w:spacing w:after="80"/>
        <w:jc w:val="both"/>
      </w:pPr>
      <w:r>
        <w:rPr>
          <w:sz w:val="22"/>
          <w:szCs w:val="22"/>
        </w:rPr>
        <w:t>Генерален директор — За сериозни случаи.</w:t>
      </w:r>
    </w:p>
    <w:p w14:paraId="460B703B" w14:textId="77777777" w:rsidR="00097F55" w:rsidRDefault="00000000" w:rsidP="0094121F">
      <w:pPr>
        <w:pStyle w:val="ListParagraph"/>
        <w:numPr>
          <w:ilvl w:val="0"/>
          <w:numId w:val="5"/>
        </w:numPr>
        <w:spacing w:after="80"/>
        <w:jc w:val="both"/>
      </w:pPr>
      <w:r>
        <w:rPr>
          <w:sz w:val="22"/>
          <w:szCs w:val="22"/>
        </w:rPr>
        <w:t>Анонимна линија — Доверлива e-mail адреса или кутија за пријави.</w:t>
      </w:r>
    </w:p>
    <w:p w14:paraId="3FDD6B63" w14:textId="77777777" w:rsidR="00097F55" w:rsidRDefault="00000000" w:rsidP="0094121F">
      <w:pPr>
        <w:pStyle w:val="ListParagraph"/>
        <w:numPr>
          <w:ilvl w:val="0"/>
          <w:numId w:val="5"/>
        </w:numPr>
        <w:spacing w:after="160"/>
      </w:pPr>
      <w:r>
        <w:rPr>
          <w:sz w:val="22"/>
          <w:szCs w:val="22"/>
        </w:rPr>
        <w:t>Надворешни органи — ДКСК, Јавно обвинителство.</w:t>
      </w:r>
    </w:p>
    <w:p w14:paraId="2C6D9AA5" w14:textId="77777777" w:rsidR="00097F55" w:rsidRDefault="00000000">
      <w:pPr>
        <w:pStyle w:val="Heading1"/>
      </w:pPr>
      <w:bookmarkStart w:id="16" w:name="_Toc223715295"/>
      <w:r>
        <w:t>9. Заштита на укажувачи</w:t>
      </w:r>
      <w:bookmarkEnd w:id="16"/>
    </w:p>
    <w:p w14:paraId="03D27214" w14:textId="77777777" w:rsidR="00097F55" w:rsidRDefault="00000000" w:rsidP="0094121F">
      <w:pPr>
        <w:spacing w:after="200"/>
        <w:jc w:val="both"/>
      </w:pPr>
      <w:r>
        <w:rPr>
          <w:sz w:val="22"/>
          <w:szCs w:val="22"/>
        </w:rPr>
        <w:t>Законот за заштита на укажувачи гарантира:</w:t>
      </w:r>
    </w:p>
    <w:p w14:paraId="3B6F1D57" w14:textId="77777777" w:rsidR="00097F55" w:rsidRDefault="00000000" w:rsidP="0094121F">
      <w:pPr>
        <w:pStyle w:val="ListParagraph"/>
        <w:numPr>
          <w:ilvl w:val="0"/>
          <w:numId w:val="2"/>
        </w:numPr>
        <w:spacing w:after="80"/>
        <w:jc w:val="both"/>
      </w:pPr>
      <w:r>
        <w:rPr>
          <w:sz w:val="22"/>
          <w:szCs w:val="22"/>
        </w:rPr>
        <w:t>Анонимност на пријавата — идентитетот е заштитен</w:t>
      </w:r>
    </w:p>
    <w:p w14:paraId="30C575A9" w14:textId="77777777" w:rsidR="00097F55" w:rsidRDefault="00000000" w:rsidP="0094121F">
      <w:pPr>
        <w:pStyle w:val="ListParagraph"/>
        <w:numPr>
          <w:ilvl w:val="0"/>
          <w:numId w:val="2"/>
        </w:numPr>
        <w:spacing w:after="80"/>
        <w:jc w:val="both"/>
      </w:pPr>
      <w:r>
        <w:rPr>
          <w:sz w:val="22"/>
          <w:szCs w:val="22"/>
        </w:rPr>
        <w:t>Забрана за одмазда — отказ, деградирање, мобинг се забранети</w:t>
      </w:r>
    </w:p>
    <w:p w14:paraId="223FB32E" w14:textId="77777777" w:rsidR="00097F55" w:rsidRDefault="00000000" w:rsidP="0094121F">
      <w:pPr>
        <w:pStyle w:val="ListParagraph"/>
        <w:numPr>
          <w:ilvl w:val="0"/>
          <w:numId w:val="2"/>
        </w:numPr>
        <w:spacing w:after="80"/>
        <w:jc w:val="both"/>
      </w:pPr>
      <w:r>
        <w:rPr>
          <w:sz w:val="22"/>
          <w:szCs w:val="22"/>
        </w:rPr>
        <w:t>Правна заштита — бесплатна правна помош за укажувачи</w:t>
      </w:r>
    </w:p>
    <w:p w14:paraId="00C9BCF0" w14:textId="77777777" w:rsidR="00097F55" w:rsidRDefault="00000000" w:rsidP="0094121F">
      <w:pPr>
        <w:pStyle w:val="ListParagraph"/>
        <w:numPr>
          <w:ilvl w:val="0"/>
          <w:numId w:val="2"/>
        </w:numPr>
        <w:spacing w:after="160"/>
        <w:jc w:val="both"/>
      </w:pPr>
      <w:r>
        <w:rPr>
          <w:sz w:val="22"/>
          <w:szCs w:val="22"/>
        </w:rPr>
        <w:t>Надворешно пријавување — ДКСК, Народен правобранител</w:t>
      </w:r>
    </w:p>
    <w:p w14:paraId="5661F2C4" w14:textId="77777777" w:rsidR="00097F55" w:rsidRDefault="00000000" w:rsidP="0094121F">
      <w:pPr>
        <w:spacing w:after="200"/>
        <w:jc w:val="both"/>
      </w:pPr>
      <w:r>
        <w:rPr>
          <w:b/>
          <w:bCs/>
          <w:color w:val="DC2626"/>
          <w:sz w:val="22"/>
          <w:szCs w:val="22"/>
        </w:rPr>
        <w:t xml:space="preserve">ВАЖНО: </w:t>
      </w:r>
      <w:r>
        <w:rPr>
          <w:sz w:val="22"/>
          <w:szCs w:val="22"/>
        </w:rPr>
        <w:t>Пријавувањето НЕ е предавство — тоа е одговорност и храброст. Секој вработен кој знае за корупција и не пријави може да сноси одговорност како сочесник.</w:t>
      </w:r>
    </w:p>
    <w:p w14:paraId="06AB3029" w14:textId="77777777" w:rsidR="00097F55" w:rsidRDefault="00000000">
      <w:r>
        <w:br w:type="page"/>
      </w:r>
    </w:p>
    <w:p w14:paraId="7063437F" w14:textId="77777777" w:rsidR="00097F55" w:rsidRDefault="00000000">
      <w:pPr>
        <w:pStyle w:val="Heading1"/>
      </w:pPr>
      <w:bookmarkStart w:id="17" w:name="_Toc223715296"/>
      <w:r>
        <w:lastRenderedPageBreak/>
        <w:t>10. Потврда на учесникот</w:t>
      </w:r>
      <w:bookmarkEnd w:id="17"/>
    </w:p>
    <w:p w14:paraId="2B215E97" w14:textId="77777777" w:rsidR="00097F55" w:rsidRDefault="00000000">
      <w:pPr>
        <w:spacing w:after="400"/>
      </w:pPr>
      <w:r>
        <w:rPr>
          <w:sz w:val="22"/>
          <w:szCs w:val="22"/>
        </w:rPr>
        <w:t>Со потпишување на овој документ потврдувам дека ја завршив обуката за спречување на корупција и ги разбирам моите обврски.</w:t>
      </w:r>
    </w:p>
    <w:p w14:paraId="3A369FA5" w14:textId="77777777" w:rsidR="00097F55" w:rsidRDefault="00000000">
      <w:pPr>
        <w:spacing w:after="200"/>
      </w:pPr>
      <w:r>
        <w:rPr>
          <w:sz w:val="22"/>
          <w:szCs w:val="22"/>
        </w:rPr>
        <w:t>Име и презиме: ________________________________</w:t>
      </w:r>
    </w:p>
    <w:p w14:paraId="5C976025" w14:textId="77777777" w:rsidR="00097F55" w:rsidRDefault="00000000">
      <w:pPr>
        <w:spacing w:after="200"/>
      </w:pPr>
      <w:r>
        <w:rPr>
          <w:sz w:val="22"/>
          <w:szCs w:val="22"/>
        </w:rPr>
        <w:t>Позиција: ________________________________</w:t>
      </w:r>
    </w:p>
    <w:p w14:paraId="3650582A" w14:textId="77777777" w:rsidR="00097F55" w:rsidRDefault="00000000">
      <w:pPr>
        <w:spacing w:after="200"/>
      </w:pPr>
      <w:r>
        <w:rPr>
          <w:sz w:val="22"/>
          <w:szCs w:val="22"/>
        </w:rPr>
        <w:t>Датум: ________________________________</w:t>
      </w:r>
    </w:p>
    <w:p w14:paraId="43530C3D" w14:textId="77777777" w:rsidR="00097F55" w:rsidRDefault="00000000">
      <w:pPr>
        <w:spacing w:after="200"/>
      </w:pPr>
      <w:r>
        <w:rPr>
          <w:sz w:val="22"/>
          <w:szCs w:val="22"/>
        </w:rPr>
        <w:t>Потпис: ________________________________</w:t>
      </w:r>
    </w:p>
    <w:sectPr w:rsidR="00097F5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54CF0" w14:textId="77777777" w:rsidR="004A4F0D" w:rsidRDefault="004A4F0D">
      <w:r>
        <w:separator/>
      </w:r>
    </w:p>
  </w:endnote>
  <w:endnote w:type="continuationSeparator" w:id="0">
    <w:p w14:paraId="20E830A3" w14:textId="77777777" w:rsidR="004A4F0D" w:rsidRDefault="004A4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EE"/>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8FE06" w14:textId="77777777" w:rsidR="00097F55" w:rsidRDefault="00000000">
    <w:pPr>
      <w:jc w:val="center"/>
    </w:pPr>
    <w:r>
      <w:rPr>
        <w:color w:val="64748B"/>
        <w:sz w:val="18"/>
        <w:szCs w:val="18"/>
      </w:rPr>
      <w:t xml:space="preserve">Страна </w:t>
    </w:r>
    <w:r>
      <w:rPr>
        <w:color w:val="64748B"/>
        <w:sz w:val="18"/>
        <w:szCs w:val="18"/>
      </w:rPr>
      <w:fldChar w:fldCharType="begin"/>
    </w:r>
    <w:r>
      <w:rPr>
        <w:color w:val="64748B"/>
        <w:sz w:val="18"/>
        <w:szCs w:val="18"/>
      </w:rPr>
      <w:instrText>PAGE</w:instrText>
    </w:r>
    <w:r>
      <w:rPr>
        <w:color w:val="64748B"/>
        <w:sz w:val="18"/>
        <w:szCs w:val="18"/>
      </w:rPr>
      <w:fldChar w:fldCharType="separate"/>
    </w:r>
    <w:r w:rsidR="0094121F">
      <w:rPr>
        <w:noProof/>
        <w:color w:val="64748B"/>
        <w:sz w:val="18"/>
        <w:szCs w:val="18"/>
      </w:rPr>
      <w:t>1</w:t>
    </w:r>
    <w:r>
      <w:rPr>
        <w:color w:val="64748B"/>
        <w:sz w:val="18"/>
        <w:szCs w:val="18"/>
      </w:rPr>
      <w:fldChar w:fldCharType="end"/>
    </w:r>
    <w:r>
      <w:rPr>
        <w:color w:val="64748B"/>
        <w:sz w:val="18"/>
        <w:szCs w:val="18"/>
      </w:rPr>
      <w:t xml:space="preserve"> | Доверливо — Само за интерна употреба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5C91A" w14:textId="77777777" w:rsidR="004A4F0D" w:rsidRDefault="004A4F0D">
      <w:r>
        <w:separator/>
      </w:r>
    </w:p>
  </w:footnote>
  <w:footnote w:type="continuationSeparator" w:id="0">
    <w:p w14:paraId="3C26D516" w14:textId="77777777" w:rsidR="004A4F0D" w:rsidRDefault="004A4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FBAB6" w14:textId="77777777" w:rsidR="00097F55" w:rsidRDefault="00000000">
    <w:pPr>
      <w:pBdr>
        <w:bottom w:val="single" w:sz="6" w:space="1" w:color="E8A838"/>
      </w:pBdr>
    </w:pPr>
    <w:r>
      <w:rPr>
        <w:i/>
        <w:iCs/>
        <w:color w:val="64748B"/>
        <w:sz w:val="18"/>
        <w:szCs w:val="18"/>
      </w:rPr>
      <w:t>ПРИРАЧНИК ЗА ОБУКА: Спречување на корупција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D467A"/>
    <w:multiLevelType w:val="hybridMultilevel"/>
    <w:tmpl w:val="EEC8F5C2"/>
    <w:lvl w:ilvl="0" w:tplc="CA523FA8">
      <w:start w:val="1"/>
      <w:numFmt w:val="bullet"/>
      <w:lvlText w:val="•"/>
      <w:lvlJc w:val="left"/>
      <w:pPr>
        <w:ind w:left="720" w:hanging="360"/>
      </w:pPr>
    </w:lvl>
    <w:lvl w:ilvl="1" w:tplc="72660D50">
      <w:numFmt w:val="decimal"/>
      <w:lvlText w:val=""/>
      <w:lvlJc w:val="left"/>
    </w:lvl>
    <w:lvl w:ilvl="2" w:tplc="FA5AEF38">
      <w:numFmt w:val="decimal"/>
      <w:lvlText w:val=""/>
      <w:lvlJc w:val="left"/>
    </w:lvl>
    <w:lvl w:ilvl="3" w:tplc="DBA028D0">
      <w:numFmt w:val="decimal"/>
      <w:lvlText w:val=""/>
      <w:lvlJc w:val="left"/>
    </w:lvl>
    <w:lvl w:ilvl="4" w:tplc="25323466">
      <w:numFmt w:val="decimal"/>
      <w:lvlText w:val=""/>
      <w:lvlJc w:val="left"/>
    </w:lvl>
    <w:lvl w:ilvl="5" w:tplc="84C2AE08">
      <w:numFmt w:val="decimal"/>
      <w:lvlText w:val=""/>
      <w:lvlJc w:val="left"/>
    </w:lvl>
    <w:lvl w:ilvl="6" w:tplc="1648302E">
      <w:numFmt w:val="decimal"/>
      <w:lvlText w:val=""/>
      <w:lvlJc w:val="left"/>
    </w:lvl>
    <w:lvl w:ilvl="7" w:tplc="AED0E994">
      <w:numFmt w:val="decimal"/>
      <w:lvlText w:val=""/>
      <w:lvlJc w:val="left"/>
    </w:lvl>
    <w:lvl w:ilvl="8" w:tplc="995E4EAC">
      <w:numFmt w:val="decimal"/>
      <w:lvlText w:val=""/>
      <w:lvlJc w:val="left"/>
    </w:lvl>
  </w:abstractNum>
  <w:abstractNum w:abstractNumId="1" w15:restartNumberingAfterBreak="0">
    <w:nsid w:val="564B32BF"/>
    <w:multiLevelType w:val="hybridMultilevel"/>
    <w:tmpl w:val="18EA3016"/>
    <w:lvl w:ilvl="0" w:tplc="1D5EF1FE">
      <w:start w:val="1"/>
      <w:numFmt w:val="decimal"/>
      <w:lvlText w:val="%1."/>
      <w:lvlJc w:val="left"/>
      <w:pPr>
        <w:ind w:left="720" w:hanging="360"/>
      </w:pPr>
    </w:lvl>
    <w:lvl w:ilvl="1" w:tplc="3758BB60">
      <w:numFmt w:val="decimal"/>
      <w:lvlText w:val=""/>
      <w:lvlJc w:val="left"/>
    </w:lvl>
    <w:lvl w:ilvl="2" w:tplc="DDEAFB7C">
      <w:numFmt w:val="decimal"/>
      <w:lvlText w:val=""/>
      <w:lvlJc w:val="left"/>
    </w:lvl>
    <w:lvl w:ilvl="3" w:tplc="638C479A">
      <w:numFmt w:val="decimal"/>
      <w:lvlText w:val=""/>
      <w:lvlJc w:val="left"/>
    </w:lvl>
    <w:lvl w:ilvl="4" w:tplc="74D23FE2">
      <w:numFmt w:val="decimal"/>
      <w:lvlText w:val=""/>
      <w:lvlJc w:val="left"/>
    </w:lvl>
    <w:lvl w:ilvl="5" w:tplc="479CACEC">
      <w:numFmt w:val="decimal"/>
      <w:lvlText w:val=""/>
      <w:lvlJc w:val="left"/>
    </w:lvl>
    <w:lvl w:ilvl="6" w:tplc="8AD81636">
      <w:numFmt w:val="decimal"/>
      <w:lvlText w:val=""/>
      <w:lvlJc w:val="left"/>
    </w:lvl>
    <w:lvl w:ilvl="7" w:tplc="9B8234BE">
      <w:numFmt w:val="decimal"/>
      <w:lvlText w:val=""/>
      <w:lvlJc w:val="left"/>
    </w:lvl>
    <w:lvl w:ilvl="8" w:tplc="DD6C208E">
      <w:numFmt w:val="decimal"/>
      <w:lvlText w:val=""/>
      <w:lvlJc w:val="left"/>
    </w:lvl>
  </w:abstractNum>
  <w:abstractNum w:abstractNumId="2" w15:restartNumberingAfterBreak="0">
    <w:nsid w:val="78355A8D"/>
    <w:multiLevelType w:val="hybridMultilevel"/>
    <w:tmpl w:val="4016F03E"/>
    <w:lvl w:ilvl="0" w:tplc="43CA09F2">
      <w:start w:val="1"/>
      <w:numFmt w:val="bullet"/>
      <w:lvlText w:val="●"/>
      <w:lvlJc w:val="left"/>
      <w:pPr>
        <w:ind w:left="720" w:hanging="360"/>
      </w:pPr>
    </w:lvl>
    <w:lvl w:ilvl="1" w:tplc="FBBE7056">
      <w:start w:val="1"/>
      <w:numFmt w:val="bullet"/>
      <w:lvlText w:val="○"/>
      <w:lvlJc w:val="left"/>
      <w:pPr>
        <w:ind w:left="1440" w:hanging="360"/>
      </w:pPr>
    </w:lvl>
    <w:lvl w:ilvl="2" w:tplc="2C16AF26">
      <w:start w:val="1"/>
      <w:numFmt w:val="bullet"/>
      <w:lvlText w:val="■"/>
      <w:lvlJc w:val="left"/>
      <w:pPr>
        <w:ind w:left="2160" w:hanging="360"/>
      </w:pPr>
    </w:lvl>
    <w:lvl w:ilvl="3" w:tplc="E6A6F426">
      <w:start w:val="1"/>
      <w:numFmt w:val="bullet"/>
      <w:lvlText w:val="●"/>
      <w:lvlJc w:val="left"/>
      <w:pPr>
        <w:ind w:left="2880" w:hanging="360"/>
      </w:pPr>
    </w:lvl>
    <w:lvl w:ilvl="4" w:tplc="E1A2B2CA">
      <w:start w:val="1"/>
      <w:numFmt w:val="bullet"/>
      <w:lvlText w:val="○"/>
      <w:lvlJc w:val="left"/>
      <w:pPr>
        <w:ind w:left="3600" w:hanging="360"/>
      </w:pPr>
    </w:lvl>
    <w:lvl w:ilvl="5" w:tplc="62B8B0E4">
      <w:start w:val="1"/>
      <w:numFmt w:val="bullet"/>
      <w:lvlText w:val="■"/>
      <w:lvlJc w:val="left"/>
      <w:pPr>
        <w:ind w:left="4320" w:hanging="360"/>
      </w:pPr>
    </w:lvl>
    <w:lvl w:ilvl="6" w:tplc="8B164800">
      <w:start w:val="1"/>
      <w:numFmt w:val="bullet"/>
      <w:lvlText w:val="●"/>
      <w:lvlJc w:val="left"/>
      <w:pPr>
        <w:ind w:left="5040" w:hanging="360"/>
      </w:pPr>
    </w:lvl>
    <w:lvl w:ilvl="7" w:tplc="9476EC96">
      <w:start w:val="1"/>
      <w:numFmt w:val="bullet"/>
      <w:lvlText w:val="●"/>
      <w:lvlJc w:val="left"/>
      <w:pPr>
        <w:ind w:left="5760" w:hanging="360"/>
      </w:pPr>
    </w:lvl>
    <w:lvl w:ilvl="8" w:tplc="D5688460">
      <w:start w:val="1"/>
      <w:numFmt w:val="bullet"/>
      <w:lvlText w:val="●"/>
      <w:lvlJc w:val="left"/>
      <w:pPr>
        <w:ind w:left="6480" w:hanging="360"/>
      </w:pPr>
    </w:lvl>
  </w:abstractNum>
  <w:abstractNum w:abstractNumId="3" w15:restartNumberingAfterBreak="0">
    <w:nsid w:val="7F5F369B"/>
    <w:multiLevelType w:val="hybridMultilevel"/>
    <w:tmpl w:val="FC02942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61205165">
    <w:abstractNumId w:val="2"/>
    <w:lvlOverride w:ilvl="0">
      <w:startOverride w:val="1"/>
    </w:lvlOverride>
  </w:num>
  <w:num w:numId="2" w16cid:durableId="2146122914">
    <w:abstractNumId w:val="0"/>
    <w:lvlOverride w:ilvl="0">
      <w:startOverride w:val="1"/>
    </w:lvlOverride>
  </w:num>
  <w:num w:numId="3" w16cid:durableId="477845988">
    <w:abstractNumId w:val="1"/>
    <w:lvlOverride w:ilvl="0">
      <w:startOverride w:val="1"/>
    </w:lvlOverride>
  </w:num>
  <w:num w:numId="4" w16cid:durableId="573013067">
    <w:abstractNumId w:val="1"/>
  </w:num>
  <w:num w:numId="5" w16cid:durableId="445151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55"/>
    <w:rsid w:val="00097F55"/>
    <w:rsid w:val="004A4F0D"/>
    <w:rsid w:val="0094121F"/>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24871603"/>
  <w15:docId w15:val="{966772F3-BCAC-3244-A016-D957D64C5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M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40" w:after="160"/>
      <w:outlineLvl w:val="1"/>
    </w:pPr>
    <w:rPr>
      <w:b/>
      <w:bCs/>
      <w:color w:val="2D6A7A"/>
      <w:sz w:val="28"/>
      <w:szCs w:val="28"/>
    </w:rPr>
  </w:style>
  <w:style w:type="paragraph" w:styleId="Heading3">
    <w:name w:val="heading 3"/>
    <w:uiPriority w:val="9"/>
    <w:semiHidden/>
    <w:unhideWhenUsed/>
    <w:qFormat/>
    <w:pPr>
      <w:spacing w:before="200" w:after="12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121F"/>
    <w:pPr>
      <w:spacing w:after="100"/>
    </w:pPr>
  </w:style>
  <w:style w:type="paragraph" w:styleId="TOC2">
    <w:name w:val="toc 2"/>
    <w:basedOn w:val="Normal"/>
    <w:next w:val="Normal"/>
    <w:autoRedefine/>
    <w:uiPriority w:val="39"/>
    <w:unhideWhenUsed/>
    <w:rsid w:val="0094121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Boshkoski</cp:lastModifiedBy>
  <cp:revision>2</cp:revision>
  <dcterms:created xsi:type="dcterms:W3CDTF">2026-03-06T15:06:00Z</dcterms:created>
  <dcterms:modified xsi:type="dcterms:W3CDTF">2026-03-06T17:51:00Z</dcterms:modified>
</cp:coreProperties>
</file>