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bl>
      <w:tblPr>
        <w:tblStyle w:val="Table1"/>
        <w:tblW w:w="9301.0" w:type="dxa"/>
        <w:jc w:val="left"/>
        <w:tblInd w:w="0.0" w:type="dxa"/>
        <w:tblLayout w:type="fixed"/>
        <w:tblLook w:val="0400"/>
      </w:tblPr>
      <w:tblGrid>
        <w:gridCol w:w="1039"/>
        <w:gridCol w:w="2757"/>
        <w:gridCol w:w="1542"/>
        <w:gridCol w:w="3963"/>
        <w:tblGridChange w:id="0">
          <w:tblGrid>
            <w:gridCol w:w="1039"/>
            <w:gridCol w:w="2757"/>
            <w:gridCol w:w="1542"/>
            <w:gridCol w:w="3963"/>
          </w:tblGrid>
        </w:tblGridChange>
      </w:tblGrid>
      <w:tr>
        <w:tc>
          <w:tcPr>
            <w:vAlign w:val="center"/>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Fonts w:ascii="Calibri" w:cs="Calibri" w:eastAsia="Calibri" w:hAnsi="Calibri"/>
                <w:i w:val="0"/>
                <w:smallCaps w:val="0"/>
                <w:strike w:val="0"/>
                <w:color w:val="424456"/>
                <w:sz w:val="20"/>
                <w:szCs w:val="20"/>
                <w:u w:val="none"/>
                <w:shd w:fill="auto" w:val="clear"/>
                <w:vertAlign w:val="baseline"/>
                <w:rtl w:val="0"/>
              </w:rPr>
              <w:t xml:space="preserve">28/10/20</w:t>
            </w:r>
            <w:r w:rsidDel="00000000" w:rsidR="00000000" w:rsidRPr="00000000">
              <w:rPr>
                <w:rFonts w:ascii="Calibri" w:cs="Calibri" w:eastAsia="Calibri" w:hAnsi="Calibri"/>
                <w:color w:val="424456"/>
                <w:rtl w:val="0"/>
              </w:rPr>
              <w:t xml:space="preserve">20</w:t>
            </w:r>
            <w:r w:rsidDel="00000000" w:rsidR="00000000" w:rsidRPr="00000000">
              <w:rPr>
                <w:rtl w:val="0"/>
              </w:rPr>
            </w:r>
          </w:p>
        </w:tc>
        <w:tc>
          <w:tcPr>
            <w:gridSpan w:val="2"/>
            <w:vAlign w:val="cente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tl w:val="0"/>
              </w:rPr>
            </w:r>
          </w:p>
        </w:tc>
      </w:tr>
      <w:tr>
        <w:tc>
          <w:tcPr>
            <w:gridSpan w:val="2"/>
            <w:vAlign w:val="center"/>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tl w:val="0"/>
              </w:rPr>
            </w:r>
          </w:p>
          <w:tbl>
            <w:tblPr>
              <w:tblStyle w:val="Table2"/>
              <w:tblW w:w="3566.0" w:type="dxa"/>
              <w:jc w:val="left"/>
              <w:tblLayout w:type="fixed"/>
              <w:tblLook w:val="0400"/>
            </w:tblPr>
            <w:tblGrid>
              <w:gridCol w:w="943"/>
              <w:gridCol w:w="2623"/>
              <w:tblGridChange w:id="0">
                <w:tblGrid>
                  <w:gridCol w:w="943"/>
                  <w:gridCol w:w="2623"/>
                </w:tblGrid>
              </w:tblGridChange>
            </w:tblGrid>
            <w:tr>
              <w:trPr>
                <w:trHeight w:val="86" w:hRule="atLeast"/>
              </w:trPr>
              <w:tc>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tl w:val="0"/>
                    </w:rPr>
                  </w:r>
                </w:p>
              </w:tc>
              <w:tc>
                <w:tcPr>
                  <w:tcBorders>
                    <w:top w:color="438086" w:space="0" w:sz="6" w:val="single"/>
                    <w:bottom w:color="438086" w:space="0" w:sz="24" w:val="single"/>
                  </w:tcBorders>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tl w:val="0"/>
                    </w:rPr>
                  </w:r>
                </w:p>
              </w:tc>
            </w:tr>
            <w:tr>
              <w:trPr>
                <w:trHeight w:val="86" w:hRule="atLeast"/>
              </w:trPr>
              <w:tc>
                <w:tcPr>
                  <w:tcBorders>
                    <w:bottom w:color="438086" w:space="0" w:sz="4" w:val="single"/>
                  </w:tcBorders>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tl w:val="0"/>
                    </w:rPr>
                  </w:r>
                </w:p>
              </w:tc>
              <w:tc>
                <w:tcPr>
                  <w:tcBorders>
                    <w:top w:color="438086" w:space="0" w:sz="24" w:val="single"/>
                    <w:bottom w:color="438086" w:space="0" w:sz="4" w:val="single"/>
                  </w:tcBorders>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tl w:val="0"/>
                    </w:rPr>
                  </w:r>
                </w:p>
              </w:tc>
            </w:tr>
            <w:tr>
              <w:trPr>
                <w:trHeight w:val="115" w:hRule="atLeast"/>
              </w:trPr>
              <w:tc>
                <w:tcPr>
                  <w:tcBorders>
                    <w:top w:color="438086" w:space="0" w:sz="4" w:val="single"/>
                    <w:bottom w:color="438086" w:space="0" w:sz="8" w:val="single"/>
                  </w:tcBorders>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tl w:val="0"/>
                    </w:rPr>
                  </w:r>
                </w:p>
              </w:tc>
              <w:tc>
                <w:tcPr>
                  <w:tcBorders>
                    <w:top w:color="438086" w:space="0" w:sz="4" w:val="single"/>
                    <w:bottom w:color="438086" w:space="0" w:sz="8" w:val="single"/>
                  </w:tcBorders>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tl w:val="0"/>
                    </w:rPr>
                  </w:r>
                </w:p>
              </w:tc>
            </w:tr>
            <w:tr>
              <w:trPr>
                <w:trHeight w:val="58" w:hRule="atLeast"/>
              </w:trPr>
              <w:tc>
                <w:tcPr>
                  <w:tcBorders>
                    <w:top w:color="438086" w:space="0" w:sz="8" w:val="single"/>
                  </w:tcBorders>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tl w:val="0"/>
                    </w:rPr>
                  </w:r>
                </w:p>
              </w:tc>
              <w:tc>
                <w:tcPr>
                  <w:tcBorders>
                    <w:top w:color="438086" w:space="0" w:sz="8" w:val="single"/>
                    <w:bottom w:color="438086" w:space="0" w:sz="12" w:val="single"/>
                  </w:tcBorders>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tl w:val="0"/>
              </w:rPr>
            </w:r>
          </w:p>
        </w:tc>
        <w:tc>
          <w:tcPr>
            <w:gridSpan w:val="2"/>
            <w:vAlign w:val="center"/>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tl w:val="0"/>
              </w:rPr>
            </w:r>
          </w:p>
        </w:tc>
      </w:tr>
      <w:tr>
        <w:trPr>
          <w:trHeight w:val="1800" w:hRule="atLeast"/>
        </w:trPr>
        <w:tc>
          <w:tcPr>
            <w:gridSpan w:val="4"/>
            <w:tcMar>
              <w:top w:w="115.0" w:type="dxa"/>
              <w:left w:w="115.0" w:type="dxa"/>
              <w:bottom w:w="72.0" w:type="dxa"/>
              <w:right w:w="115.0" w:type="dxa"/>
            </w:tcMar>
            <w:vAlign w:val="center"/>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53548a"/>
                <w:sz w:val="72"/>
                <w:szCs w:val="72"/>
                <w:u w:val="none"/>
                <w:shd w:fill="auto" w:val="clear"/>
                <w:vertAlign w:val="baseline"/>
              </w:rPr>
            </w:pPr>
            <w:r w:rsidDel="00000000" w:rsidR="00000000" w:rsidRPr="00000000">
              <w:rPr>
                <w:rFonts w:ascii="Calibri" w:cs="Calibri" w:eastAsia="Calibri" w:hAnsi="Calibri"/>
                <w:i w:val="0"/>
                <w:smallCaps w:val="0"/>
                <w:strike w:val="0"/>
                <w:color w:val="53548a"/>
                <w:sz w:val="72"/>
                <w:szCs w:val="72"/>
                <w:u w:val="none"/>
                <w:shd w:fill="auto" w:val="clear"/>
                <w:vertAlign w:val="baseline"/>
                <w:rtl w:val="0"/>
              </w:rPr>
              <w:t xml:space="preserve">Generar reportes con c#</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Fonts w:ascii="Calibri" w:cs="Calibri" w:eastAsia="Calibri" w:hAnsi="Calibri"/>
                <w:i w:val="1"/>
                <w:smallCaps w:val="0"/>
                <w:strike w:val="0"/>
                <w:color w:val="424456"/>
                <w:sz w:val="28"/>
                <w:szCs w:val="28"/>
                <w:u w:val="none"/>
                <w:shd w:fill="auto" w:val="clear"/>
                <w:vertAlign w:val="baseline"/>
                <w:rtl w:val="0"/>
              </w:rPr>
              <w:t xml:space="preserve">Guía paso a paso</w:t>
            </w:r>
            <w:r w:rsidDel="00000000" w:rsidR="00000000" w:rsidRPr="00000000">
              <w:rPr>
                <w:rtl w:val="0"/>
              </w:rPr>
            </w:r>
          </w:p>
        </w:tc>
      </w:tr>
      <w:tr>
        <w:tc>
          <w:tcPr>
            <w:vAlign w:val="center"/>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tl w:val="0"/>
              </w:rPr>
            </w:r>
          </w:p>
        </w:tc>
        <w:tc>
          <w:tcPr>
            <w:gridSpan w:val="2"/>
            <w:vAlign w:val="center"/>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20"/>
                <w:szCs w:val="20"/>
                <w:u w:val="none"/>
                <w:shd w:fill="auto" w:val="clear"/>
                <w:vertAlign w:val="baseline"/>
              </w:rPr>
            </w:pPr>
            <w:bookmarkStart w:colFirst="0" w:colLast="0" w:name="_heading=h.gjdgxs" w:id="0"/>
            <w:bookmarkEnd w:id="0"/>
            <w:r w:rsidDel="00000000" w:rsidR="00000000" w:rsidRPr="00000000">
              <w:rPr>
                <w:rtl w:val="0"/>
              </w:rPr>
            </w:r>
          </w:p>
        </w:tc>
        <w:tc>
          <w:tcPr>
            <w:vAlign w:val="center"/>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tl w:val="0"/>
              </w:rPr>
            </w:r>
          </w:p>
          <w:tbl>
            <w:tblPr>
              <w:tblStyle w:val="Table3"/>
              <w:tblW w:w="3732.9999999999995" w:type="dxa"/>
              <w:jc w:val="left"/>
              <w:tblLayout w:type="fixed"/>
              <w:tblLook w:val="0400"/>
            </w:tblPr>
            <w:tblGrid>
              <w:gridCol w:w="1071"/>
              <w:gridCol w:w="705"/>
              <w:gridCol w:w="1957"/>
              <w:tblGridChange w:id="0">
                <w:tblGrid>
                  <w:gridCol w:w="1071"/>
                  <w:gridCol w:w="705"/>
                  <w:gridCol w:w="1957"/>
                </w:tblGrid>
              </w:tblGridChange>
            </w:tblGrid>
            <w:tr>
              <w:trPr>
                <w:trHeight w:val="72" w:hRule="atLeast"/>
              </w:trPr>
              <w:tc>
                <w:tcPr>
                  <w:tcBorders>
                    <w:top w:color="438086" w:space="0" w:sz="24" w:val="single"/>
                  </w:tcBorders>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12"/>
                      <w:szCs w:val="12"/>
                      <w:u w:val="none"/>
                      <w:shd w:fill="auto" w:val="clear"/>
                      <w:vertAlign w:val="baseline"/>
                    </w:rPr>
                  </w:pPr>
                  <w:r w:rsidDel="00000000" w:rsidR="00000000" w:rsidRPr="00000000">
                    <w:rPr>
                      <w:rtl w:val="0"/>
                    </w:rPr>
                  </w:r>
                </w:p>
              </w:tc>
              <w:tc>
                <w:tcPr>
                  <w:tcBorders>
                    <w:top w:color="438086" w:space="0" w:sz="24" w:val="single"/>
                    <w:bottom w:color="438086" w:space="0" w:sz="6" w:val="single"/>
                  </w:tcBorders>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12"/>
                      <w:szCs w:val="12"/>
                      <w:u w:val="none"/>
                      <w:shd w:fill="auto" w:val="clear"/>
                      <w:vertAlign w:val="baseline"/>
                    </w:rPr>
                  </w:pPr>
                  <w:r w:rsidDel="00000000" w:rsidR="00000000" w:rsidRPr="00000000">
                    <w:rPr>
                      <w:rtl w:val="0"/>
                    </w:rPr>
                  </w:r>
                </w:p>
              </w:tc>
              <w:tc>
                <w:tcPr>
                  <w:tcBorders>
                    <w:top w:color="438086" w:space="0" w:sz="24" w:val="single"/>
                    <w:bottom w:color="438086" w:space="0" w:sz="6" w:val="single"/>
                  </w:tcBorders>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12"/>
                      <w:szCs w:val="12"/>
                      <w:u w:val="none"/>
                      <w:shd w:fill="auto" w:val="clear"/>
                      <w:vertAlign w:val="baseline"/>
                    </w:rPr>
                  </w:pPr>
                  <w:r w:rsidDel="00000000" w:rsidR="00000000" w:rsidRPr="00000000">
                    <w:rPr>
                      <w:rtl w:val="0"/>
                    </w:rPr>
                  </w:r>
                </w:p>
              </w:tc>
            </w:tr>
            <w:tr>
              <w:trPr>
                <w:trHeight w:val="86" w:hRule="atLeast"/>
              </w:trPr>
              <w:tc>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12"/>
                      <w:szCs w:val="12"/>
                      <w:u w:val="none"/>
                      <w:shd w:fill="auto" w:val="clear"/>
                      <w:vertAlign w:val="baseline"/>
                    </w:rPr>
                  </w:pPr>
                  <w:r w:rsidDel="00000000" w:rsidR="00000000" w:rsidRPr="00000000">
                    <w:rPr>
                      <w:rtl w:val="0"/>
                    </w:rPr>
                  </w:r>
                </w:p>
              </w:tc>
              <w:tc>
                <w:tcPr>
                  <w:tcBorders>
                    <w:top w:color="438086" w:space="0" w:sz="6" w:val="single"/>
                    <w:bottom w:color="438086" w:space="0" w:sz="24" w:val="single"/>
                  </w:tcBorders>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12"/>
                      <w:szCs w:val="12"/>
                      <w:u w:val="none"/>
                      <w:shd w:fill="auto" w:val="clear"/>
                      <w:vertAlign w:val="baseline"/>
                    </w:rPr>
                  </w:pPr>
                  <w:r w:rsidDel="00000000" w:rsidR="00000000" w:rsidRPr="00000000">
                    <w:rPr>
                      <w:rtl w:val="0"/>
                    </w:rPr>
                  </w:r>
                </w:p>
              </w:tc>
              <w:tc>
                <w:tcPr>
                  <w:tcBorders>
                    <w:top w:color="438086" w:space="0" w:sz="6" w:val="single"/>
                    <w:bottom w:color="438086" w:space="0" w:sz="24" w:val="single"/>
                  </w:tcBorders>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12"/>
                      <w:szCs w:val="12"/>
                      <w:u w:val="none"/>
                      <w:shd w:fill="auto" w:val="clear"/>
                      <w:vertAlign w:val="baseline"/>
                    </w:rPr>
                  </w:pPr>
                  <w:r w:rsidDel="00000000" w:rsidR="00000000" w:rsidRPr="00000000">
                    <w:rPr>
                      <w:rtl w:val="0"/>
                    </w:rPr>
                  </w:r>
                </w:p>
              </w:tc>
            </w:tr>
            <w:tr>
              <w:trPr>
                <w:trHeight w:val="101" w:hRule="atLeast"/>
              </w:trPr>
              <w:tc>
                <w:tcPr>
                  <w:tcBorders>
                    <w:bottom w:color="438086" w:space="0" w:sz="4" w:val="single"/>
                  </w:tcBorders>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12"/>
                      <w:szCs w:val="12"/>
                      <w:u w:val="none"/>
                      <w:shd w:fill="auto" w:val="clear"/>
                      <w:vertAlign w:val="baseline"/>
                    </w:rPr>
                  </w:pPr>
                  <w:r w:rsidDel="00000000" w:rsidR="00000000" w:rsidRPr="00000000">
                    <w:rPr>
                      <w:rtl w:val="0"/>
                    </w:rPr>
                  </w:r>
                </w:p>
              </w:tc>
              <w:tc>
                <w:tcPr>
                  <w:tcBorders>
                    <w:top w:color="438086" w:space="0" w:sz="24" w:val="single"/>
                    <w:bottom w:color="438086" w:space="0" w:sz="4" w:val="single"/>
                  </w:tcBorders>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12"/>
                      <w:szCs w:val="12"/>
                      <w:u w:val="none"/>
                      <w:shd w:fill="auto" w:val="clear"/>
                      <w:vertAlign w:val="baseline"/>
                    </w:rPr>
                  </w:pPr>
                  <w:r w:rsidDel="00000000" w:rsidR="00000000" w:rsidRPr="00000000">
                    <w:rPr>
                      <w:rtl w:val="0"/>
                    </w:rPr>
                  </w:r>
                </w:p>
              </w:tc>
              <w:tc>
                <w:tcPr>
                  <w:tcBorders>
                    <w:top w:color="438086" w:space="0" w:sz="24" w:val="single"/>
                    <w:bottom w:color="438086" w:space="0" w:sz="4" w:val="single"/>
                  </w:tcBorders>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12"/>
                      <w:szCs w:val="12"/>
                      <w:u w:val="none"/>
                      <w:shd w:fill="auto" w:val="clear"/>
                      <w:vertAlign w:val="baseline"/>
                    </w:rPr>
                  </w:pPr>
                  <w:r w:rsidDel="00000000" w:rsidR="00000000" w:rsidRPr="00000000">
                    <w:rPr>
                      <w:rtl w:val="0"/>
                    </w:rPr>
                  </w:r>
                </w:p>
              </w:tc>
            </w:tr>
            <w:tr>
              <w:trPr>
                <w:trHeight w:val="43" w:hRule="atLeast"/>
              </w:trPr>
              <w:tc>
                <w:tcPr>
                  <w:tcBorders>
                    <w:top w:color="438086" w:space="0" w:sz="4" w:val="single"/>
                    <w:bottom w:color="438086" w:space="0" w:sz="24" w:val="single"/>
                  </w:tcBorders>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12"/>
                      <w:szCs w:val="12"/>
                      <w:u w:val="none"/>
                      <w:shd w:fill="auto" w:val="clear"/>
                      <w:vertAlign w:val="baseline"/>
                    </w:rPr>
                  </w:pPr>
                  <w:r w:rsidDel="00000000" w:rsidR="00000000" w:rsidRPr="00000000">
                    <w:rPr>
                      <w:rtl w:val="0"/>
                    </w:rPr>
                  </w:r>
                </w:p>
              </w:tc>
              <w:tc>
                <w:tcPr>
                  <w:tcBorders>
                    <w:top w:color="438086" w:space="0" w:sz="4" w:val="single"/>
                    <w:bottom w:color="438086" w:space="0" w:sz="24" w:val="single"/>
                  </w:tcBorders>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12"/>
                      <w:szCs w:val="12"/>
                      <w:u w:val="none"/>
                      <w:shd w:fill="auto" w:val="clear"/>
                      <w:vertAlign w:val="baseline"/>
                    </w:rPr>
                  </w:pPr>
                  <w:r w:rsidDel="00000000" w:rsidR="00000000" w:rsidRPr="00000000">
                    <w:rPr>
                      <w:rtl w:val="0"/>
                    </w:rPr>
                  </w:r>
                </w:p>
              </w:tc>
              <w:tc>
                <w:tcPr>
                  <w:tcBorders>
                    <w:top w:color="438086" w:space="0" w:sz="4" w:val="single"/>
                  </w:tcBorders>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12"/>
                      <w:szCs w:val="12"/>
                      <w:u w:val="none"/>
                      <w:shd w:fill="auto" w:val="clear"/>
                      <w:vertAlign w:val="baseline"/>
                    </w:rPr>
                  </w:pPr>
                  <w:r w:rsidDel="00000000" w:rsidR="00000000" w:rsidRPr="00000000">
                    <w:rPr>
                      <w:rtl w:val="0"/>
                    </w:rPr>
                  </w:r>
                </w:p>
              </w:tc>
            </w:tr>
            <w:tr>
              <w:trPr>
                <w:trHeight w:val="86" w:hRule="atLeast"/>
              </w:trPr>
              <w:tc>
                <w:tcPr>
                  <w:tcBorders>
                    <w:top w:color="438086" w:space="0" w:sz="24" w:val="single"/>
                    <w:bottom w:color="438086" w:space="0" w:sz="8" w:val="single"/>
                  </w:tcBorders>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12"/>
                      <w:szCs w:val="12"/>
                      <w:u w:val="none"/>
                      <w:shd w:fill="auto" w:val="clear"/>
                      <w:vertAlign w:val="baseline"/>
                    </w:rPr>
                  </w:pPr>
                  <w:r w:rsidDel="00000000" w:rsidR="00000000" w:rsidRPr="00000000">
                    <w:rPr>
                      <w:rtl w:val="0"/>
                    </w:rPr>
                  </w:r>
                </w:p>
              </w:tc>
              <w:tc>
                <w:tcPr>
                  <w:tcBorders>
                    <w:top w:color="438086" w:space="0" w:sz="24" w:val="single"/>
                    <w:bottom w:color="438086" w:space="0" w:sz="8" w:val="single"/>
                  </w:tcBorders>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12"/>
                      <w:szCs w:val="12"/>
                      <w:u w:val="none"/>
                      <w:shd w:fill="auto" w:val="clear"/>
                      <w:vertAlign w:val="baseline"/>
                    </w:rPr>
                  </w:pPr>
                  <w:r w:rsidDel="00000000" w:rsidR="00000000" w:rsidRPr="00000000">
                    <w:rPr>
                      <w:rtl w:val="0"/>
                    </w:rPr>
                  </w:r>
                </w:p>
              </w:tc>
              <w:tc>
                <w:tcPr>
                  <w:tcBorders>
                    <w:bottom w:color="438086" w:space="0" w:sz="8" w:val="single"/>
                  </w:tcBorders>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12"/>
                      <w:szCs w:val="12"/>
                      <w:u w:val="none"/>
                      <w:shd w:fill="auto" w:val="clear"/>
                      <w:vertAlign w:val="baseline"/>
                    </w:rPr>
                  </w:pPr>
                  <w:r w:rsidDel="00000000" w:rsidR="00000000" w:rsidRPr="00000000">
                    <w:rPr>
                      <w:rtl w:val="0"/>
                    </w:rPr>
                  </w:r>
                </w:p>
              </w:tc>
            </w:tr>
            <w:tr>
              <w:trPr>
                <w:trHeight w:val="58" w:hRule="atLeast"/>
              </w:trPr>
              <w:tc>
                <w:tcPr>
                  <w:tcBorders>
                    <w:top w:color="438086" w:space="0" w:sz="8" w:val="single"/>
                  </w:tcBorders>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12"/>
                      <w:szCs w:val="12"/>
                      <w:u w:val="none"/>
                      <w:shd w:fill="auto" w:val="clear"/>
                      <w:vertAlign w:val="baseline"/>
                    </w:rPr>
                  </w:pPr>
                  <w:r w:rsidDel="00000000" w:rsidR="00000000" w:rsidRPr="00000000">
                    <w:rPr>
                      <w:rtl w:val="0"/>
                    </w:rPr>
                  </w:r>
                </w:p>
              </w:tc>
              <w:tc>
                <w:tcPr>
                  <w:tcBorders>
                    <w:top w:color="438086" w:space="0" w:sz="8" w:val="single"/>
                    <w:bottom w:color="438086" w:space="0" w:sz="12" w:val="single"/>
                  </w:tcBorders>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12"/>
                      <w:szCs w:val="12"/>
                      <w:u w:val="none"/>
                      <w:shd w:fill="auto" w:val="clear"/>
                      <w:vertAlign w:val="baseline"/>
                    </w:rPr>
                  </w:pPr>
                  <w:r w:rsidDel="00000000" w:rsidR="00000000" w:rsidRPr="00000000">
                    <w:rPr>
                      <w:rtl w:val="0"/>
                    </w:rPr>
                  </w:r>
                </w:p>
              </w:tc>
              <w:tc>
                <w:tcPr>
                  <w:tcBorders>
                    <w:top w:color="438086" w:space="0" w:sz="8" w:val="single"/>
                    <w:bottom w:color="438086" w:space="0" w:sz="12" w:val="single"/>
                  </w:tcBorders>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12"/>
                      <w:szCs w:val="12"/>
                      <w:u w:val="none"/>
                      <w:shd w:fill="auto" w:val="clear"/>
                      <w:vertAlign w:val="baseline"/>
                    </w:rPr>
                  </w:pPr>
                  <w:r w:rsidDel="00000000" w:rsidR="00000000" w:rsidRPr="00000000">
                    <w:rPr>
                      <w:rtl w:val="0"/>
                    </w:rPr>
                  </w:r>
                </w:p>
              </w:tc>
            </w:tr>
          </w:tbl>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drawing>
                <wp:inline distB="0" distT="0" distL="0" distR="0">
                  <wp:extent cx="1790700" cy="352425"/>
                  <wp:effectExtent b="0" l="0" r="0" t="0"/>
                  <wp:docPr descr="LOGO UTN FRC SISTEMAS" id="79" name="image21.jpg"/>
                  <a:graphic>
                    <a:graphicData uri="http://schemas.openxmlformats.org/drawingml/2006/picture">
                      <pic:pic>
                        <pic:nvPicPr>
                          <pic:cNvPr descr="LOGO UTN FRC SISTEMAS" id="0" name="image21.jpg"/>
                          <pic:cNvPicPr preferRelativeResize="0"/>
                        </pic:nvPicPr>
                        <pic:blipFill>
                          <a:blip r:embed="rId7"/>
                          <a:srcRect b="0" l="0" r="0" t="0"/>
                          <a:stretch>
                            <a:fillRect/>
                          </a:stretch>
                        </pic:blipFill>
                        <pic:spPr>
                          <a:xfrm>
                            <a:off x="0" y="0"/>
                            <a:ext cx="1790700" cy="352425"/>
                          </a:xfrm>
                          <a:prstGeom prst="rect"/>
                          <a:ln/>
                        </pic:spPr>
                      </pic:pic>
                    </a:graphicData>
                  </a:graphic>
                </wp:inline>
              </w:drawing>
            </w:r>
            <w:r w:rsidDel="00000000" w:rsidR="00000000" w:rsidRPr="00000000">
              <w:rPr>
                <w:rtl w:val="0"/>
              </w:rPr>
            </w:r>
          </w:p>
        </w:tc>
      </w:tr>
      <w:tr>
        <w:tc>
          <w:tcPr>
            <w:vAlign w:val="center"/>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tl w:val="0"/>
              </w:rPr>
            </w:r>
          </w:p>
        </w:tc>
        <w:tc>
          <w:tcPr>
            <w:gridSpan w:val="2"/>
            <w:vAlign w:val="center"/>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Fonts w:ascii="Calibri" w:cs="Calibri" w:eastAsia="Calibri" w:hAnsi="Calibri"/>
                <w:i w:val="0"/>
                <w:smallCaps w:val="0"/>
                <w:strike w:val="0"/>
                <w:color w:val="424456"/>
                <w:sz w:val="20"/>
                <w:szCs w:val="20"/>
                <w:u w:val="none"/>
                <w:shd w:fill="auto" w:val="clear"/>
                <w:vertAlign w:val="baseline"/>
                <w:rtl w:val="0"/>
              </w:rPr>
              <w:t xml:space="preserve">Programación de Aplicaciones Visuales I</w:t>
            </w:r>
            <w:r w:rsidDel="00000000" w:rsidR="00000000" w:rsidRPr="00000000">
              <w:rPr>
                <w:rtl w:val="0"/>
              </w:rPr>
            </w:r>
          </w:p>
        </w:tc>
      </w:tr>
    </w:tbl>
    <w:p w:rsidR="00000000" w:rsidDel="00000000" w:rsidP="00000000" w:rsidRDefault="00000000" w:rsidRPr="00000000" w14:paraId="00000042">
      <w:pPr>
        <w:rPr>
          <w:rFonts w:ascii="Calibri" w:cs="Calibri" w:eastAsia="Calibri" w:hAnsi="Calibri"/>
        </w:rPr>
      </w:pPr>
      <w:r w:rsidDel="00000000" w:rsidR="00000000" w:rsidRPr="00000000">
        <w:rPr>
          <w:rtl w:val="0"/>
        </w:rPr>
      </w:r>
    </w:p>
    <w:p w:rsidR="00000000" w:rsidDel="00000000" w:rsidP="00000000" w:rsidRDefault="00000000" w:rsidRPr="00000000" w14:paraId="00000043">
      <w:pPr>
        <w:pStyle w:val="Title"/>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44">
      <w:pPr>
        <w:pStyle w:val="Title"/>
        <w:rPr>
          <w:rFonts w:ascii="Calibri" w:cs="Calibri" w:eastAsia="Calibri" w:hAnsi="Calibri"/>
          <w:color w:val="000000"/>
          <w:sz w:val="20"/>
          <w:szCs w:val="20"/>
        </w:rPr>
      </w:pPr>
      <w:r w:rsidDel="00000000" w:rsidR="00000000" w:rsidRPr="00000000">
        <w:rPr>
          <w:rFonts w:ascii="Calibri" w:cs="Calibri" w:eastAsia="Calibri" w:hAnsi="Calibri"/>
          <w:rtl w:val="0"/>
        </w:rPr>
        <w:t xml:space="preserve">Generar reportes con c#</w:t>
      </w:r>
      <w:r w:rsidDel="00000000" w:rsidR="00000000" w:rsidRPr="00000000">
        <w:rPr>
          <w:rtl w:val="0"/>
        </w:rPr>
      </w:r>
    </w:p>
    <w:p w:rsidR="00000000" w:rsidDel="00000000" w:rsidP="00000000" w:rsidRDefault="00000000" w:rsidRPr="00000000" w14:paraId="00000045">
      <w:pPr>
        <w:pStyle w:val="Subtitle"/>
        <w:rPr>
          <w:rFonts w:ascii="Calibri" w:cs="Calibri" w:eastAsia="Calibri" w:hAnsi="Calibri"/>
          <w:color w:val="53548a"/>
        </w:rPr>
      </w:pPr>
      <w:r w:rsidDel="00000000" w:rsidR="00000000" w:rsidRPr="00000000">
        <w:rPr>
          <w:rFonts w:ascii="Calibri" w:cs="Calibri" w:eastAsia="Calibri" w:hAnsi="Calibri"/>
          <w:color w:val="53548a"/>
          <w:rtl w:val="0"/>
        </w:rPr>
        <w:t xml:space="preserve">Guía paso a paso</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El siguiente documento tiene por objetivo brindar los contenidos teórico-prácticos necesarios para generar reportes utilizando C# y los componentes estándar de la plataforma .NET.</w:t>
      </w:r>
    </w:p>
    <w:p w:rsidR="00000000" w:rsidDel="00000000" w:rsidP="00000000" w:rsidRDefault="00000000" w:rsidRPr="00000000" w14:paraId="0000004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48">
      <w:pPr>
        <w:pBdr>
          <w:bottom w:color="000000" w:space="1" w:sz="4" w:val="single"/>
        </w:pBdr>
        <w:jc w:val="both"/>
        <w:rPr>
          <w:rFonts w:ascii="Calibri" w:cs="Calibri" w:eastAsia="Calibri" w:hAnsi="Calibri"/>
          <w:sz w:val="4"/>
          <w:szCs w:val="4"/>
        </w:rPr>
      </w:pPr>
      <w:r w:rsidDel="00000000" w:rsidR="00000000" w:rsidRPr="00000000">
        <w:rPr>
          <w:rFonts w:ascii="Calibri" w:cs="Calibri" w:eastAsia="Calibri" w:hAnsi="Calibri"/>
          <w:color w:val="3e3e67"/>
          <w:sz w:val="24"/>
          <w:szCs w:val="24"/>
          <w:rtl w:val="0"/>
        </w:rPr>
        <w:t xml:space="preserve">INTRODUCCION</w:t>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En el ámbito de la </w:t>
      </w:r>
      <w:hyperlink r:id="rId8">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informática</w:t>
        </w:r>
      </w:hyperlink>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 los reportes son salidas un sistema que organizan y exhiben la información contenida en una base de datos. Su función es aplicar un formato determinado a los datos para mostrarlos por medio de un diseño atractivo y que sea fácil de interpretar por los usuarios.</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ffffff" w:val="clear"/>
        <w:spacing w:after="330" w:before="0" w:line="240" w:lineRule="auto"/>
        <w:ind w:left="0" w:right="0" w:firstLine="0"/>
        <w:jc w:val="both"/>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El reporte, de esta forma, confiere una mayor utilidad a los datos. No es lo mismo trabajar con una planilla de cálculos con 10.000 campos que con un dibujo en forma de torta que presenta dichos campos de manera gráfica. De la misma forma, gracias a los reportes cualquier persona puede proceder a realizar un resumen de datos o a clasificar estos en grupos determinados. Así, teniendo en cuenta los datos que abordan y la extensión que tienen, estos reportes pueden clasificarse en:</w:t>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330" w:before="0" w:line="240" w:lineRule="auto"/>
        <w:ind w:left="720" w:right="0"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Listados</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generalmente utilizados para dar soporte a procesos operativos utilizados por los niveles más bajos dentro de la estructura organizacional. Son ejemplos de este tipo de reportes: los listados de pedidos pendientes a la fecha, una hoja de ruta, un listado de control de existencias.</w:t>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33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Reportes: </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utilizados para dar soporte a las necesidades de información de mandos medios permiten, como se indicó anteriormente, clasificar los datos en grupos (denominados en los lenguajes estructurados como cortes de control) y consolidar información de cantidades y/o importes. Éstos incluyen generalmente filtros por fechas, áreas, estados o tipos.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Son ejemplos de reportes: reportes de ventas por sucursal y zona, reportes de vuelos por destino o reportes de mantenimiento por tipo de vehículo por mes. </w:t>
      </w:r>
      <w:r w:rsidDel="00000000" w:rsidR="00000000" w:rsidRPr="00000000">
        <w:rPr>
          <w:rtl w:val="0"/>
        </w:rPr>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33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Estadísticos: </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son salidas que se utilizan fundamentalmente para dar soporte a las decisiones estratégicas mediante la consolidación de grandes volúmenes de datos transaccionales, utilizando gráficos (de barras o de torta) para representar los datos consultados.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Por lo general se utilizan para </w:t>
      </w:r>
      <w:r w:rsidDel="00000000" w:rsidR="00000000" w:rsidRPr="00000000">
        <w:rPr>
          <w:rFonts w:ascii="Calibri" w:cs="Calibri" w:eastAsia="Calibri" w:hAnsi="Calibri"/>
          <w:sz w:val="24"/>
          <w:szCs w:val="24"/>
          <w:rtl w:val="0"/>
        </w:rPr>
        <w:t xml:space="preserve">analizar la evolución</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de indicadores de gestión, comparativos de comportamientos de variables de interés entre </w:t>
      </w:r>
      <w:r w:rsidDel="00000000" w:rsidR="00000000" w:rsidRPr="00000000">
        <w:rPr>
          <w:rFonts w:ascii="Calibri" w:cs="Calibri" w:eastAsia="Calibri" w:hAnsi="Calibri"/>
          <w:sz w:val="24"/>
          <w:szCs w:val="24"/>
          <w:rtl w:val="0"/>
        </w:rPr>
        <w:t xml:space="preserve">períodos</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(anuales) o tendencias de variables críticas de negocio. Son ejemplos de </w:t>
      </w:r>
      <w:r w:rsidDel="00000000" w:rsidR="00000000" w:rsidRPr="00000000">
        <w:rPr>
          <w:rFonts w:ascii="Calibri" w:cs="Calibri" w:eastAsia="Calibri" w:hAnsi="Calibri"/>
          <w:sz w:val="24"/>
          <w:szCs w:val="24"/>
          <w:rtl w:val="0"/>
        </w:rPr>
        <w:t xml:space="preserve">estadísticas</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Reporte interanual de ventas o un reporte anual de ganancias netas por sucursal.</w:t>
      </w:r>
      <w:r w:rsidDel="00000000" w:rsidR="00000000" w:rsidRPr="00000000">
        <w:br w:type="page"/>
      </w:r>
      <w:r w:rsidDel="00000000" w:rsidR="00000000" w:rsidRPr="00000000">
        <w:rPr>
          <w:rtl w:val="0"/>
        </w:rPr>
      </w:r>
    </w:p>
    <w:p w:rsidR="00000000" w:rsidDel="00000000" w:rsidP="00000000" w:rsidRDefault="00000000" w:rsidRPr="00000000" w14:paraId="0000004E">
      <w:pPr>
        <w:pBdr>
          <w:bottom w:color="000000" w:space="1" w:sz="4" w:val="single"/>
        </w:pBdr>
        <w:jc w:val="both"/>
        <w:rPr>
          <w:rFonts w:ascii="Calibri" w:cs="Calibri" w:eastAsia="Calibri" w:hAnsi="Calibri"/>
          <w:sz w:val="4"/>
          <w:szCs w:val="4"/>
        </w:rPr>
      </w:pPr>
      <w:r w:rsidDel="00000000" w:rsidR="00000000" w:rsidRPr="00000000">
        <w:rPr>
          <w:rFonts w:ascii="Calibri" w:cs="Calibri" w:eastAsia="Calibri" w:hAnsi="Calibri"/>
          <w:color w:val="3e3e67"/>
          <w:sz w:val="24"/>
          <w:szCs w:val="24"/>
          <w:rtl w:val="0"/>
        </w:rPr>
        <w:t xml:space="preserve">Instalar Microsoft RDLC Report Designer</w:t>
      </w:r>
      <w:r w:rsidDel="00000000" w:rsidR="00000000" w:rsidRPr="00000000">
        <w:rPr>
          <w:rtl w:val="0"/>
        </w:rPr>
      </w:r>
    </w:p>
    <w:p w:rsidR="00000000" w:rsidDel="00000000" w:rsidP="00000000" w:rsidRDefault="00000000" w:rsidRPr="00000000" w14:paraId="0000004F">
      <w:pPr>
        <w:rPr>
          <w:rFonts w:ascii="Calibri" w:cs="Calibri" w:eastAsia="Calibri" w:hAnsi="Calibri"/>
        </w:rPr>
      </w:pPr>
      <w:r w:rsidDel="00000000" w:rsidR="00000000" w:rsidRPr="00000000">
        <w:rPr>
          <w:rtl w:val="0"/>
        </w:rPr>
      </w:r>
    </w:p>
    <w:p w:rsidR="00000000" w:rsidDel="00000000" w:rsidP="00000000" w:rsidRDefault="00000000" w:rsidRPr="00000000" w14:paraId="00000050">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330" w:before="0" w:line="240" w:lineRule="auto"/>
        <w:ind w:left="720" w:right="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Abrimos Visual Studio, de la barra de herramientas seleccionamos Extensiones. Clic en la opción de Administrador de Extensiones.</w:t>
      </w:r>
      <w:r w:rsidDel="00000000" w:rsidR="00000000" w:rsidRPr="00000000">
        <w:rPr>
          <w:rtl w:val="0"/>
        </w:rPr>
      </w:r>
    </w:p>
    <w:p w:rsidR="00000000" w:rsidDel="00000000" w:rsidP="00000000" w:rsidRDefault="00000000" w:rsidRPr="00000000" w14:paraId="00000051">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59140" cy="660400"/>
            <wp:effectExtent b="0" l="0" r="0" t="0"/>
            <wp:docPr id="75"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5914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0"/>
          <w:numId w:val="2"/>
        </w:numPr>
        <w:ind w:left="720" w:hanging="360"/>
        <w:rPr>
          <w:rFonts w:ascii="Calibri" w:cs="Calibri" w:eastAsia="Calibri" w:hAnsi="Calibri"/>
          <w:u w:val="none"/>
        </w:rPr>
      </w:pPr>
      <w:r w:rsidDel="00000000" w:rsidR="00000000" w:rsidRPr="00000000">
        <w:rPr>
          <w:rFonts w:ascii="Calibri" w:cs="Calibri" w:eastAsia="Calibri" w:hAnsi="Calibri"/>
          <w:sz w:val="24"/>
          <w:szCs w:val="24"/>
          <w:rtl w:val="0"/>
        </w:rPr>
        <w:t xml:space="preserve">De las secciones seleccionamos En línea, en el buscador escribimos Report, descargamos las dos primeras extensiones.</w:t>
      </w:r>
      <w:r w:rsidDel="00000000" w:rsidR="00000000" w:rsidRPr="00000000">
        <w:rPr>
          <w:rtl w:val="0"/>
        </w:rPr>
      </w:r>
    </w:p>
    <w:p w:rsidR="00000000" w:rsidDel="00000000" w:rsidP="00000000" w:rsidRDefault="00000000" w:rsidRPr="00000000" w14:paraId="00000053">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59140" cy="3733800"/>
            <wp:effectExtent b="0" l="0" r="0" t="0"/>
            <wp:docPr id="6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5914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Calibri" w:cs="Calibri" w:eastAsia="Calibri" w:hAnsi="Calibri"/>
        </w:rPr>
      </w:pPr>
      <w:r w:rsidDel="00000000" w:rsidR="00000000" w:rsidRPr="00000000">
        <w:rPr>
          <w:rFonts w:ascii="Calibri" w:cs="Calibri" w:eastAsia="Calibri" w:hAnsi="Calibri"/>
          <w:rtl w:val="0"/>
        </w:rPr>
        <w:t xml:space="preserve">Nota: Es necesario cerrar Visual Studio para completar la instalación de las extensiones.</w:t>
      </w:r>
      <w:r w:rsidDel="00000000" w:rsidR="00000000" w:rsidRPr="00000000">
        <w:rPr>
          <w:rtl w:val="0"/>
        </w:rPr>
      </w:r>
    </w:p>
    <w:p w:rsidR="00000000" w:rsidDel="00000000" w:rsidP="00000000" w:rsidRDefault="00000000" w:rsidRPr="00000000" w14:paraId="00000055">
      <w:pPr>
        <w:pBdr>
          <w:bottom w:color="000000" w:space="1" w:sz="4" w:val="single"/>
        </w:pBdr>
        <w:jc w:val="both"/>
        <w:rPr>
          <w:rFonts w:ascii="Calibri" w:cs="Calibri" w:eastAsia="Calibri" w:hAnsi="Calibri"/>
          <w:sz w:val="4"/>
          <w:szCs w:val="4"/>
        </w:rPr>
      </w:pPr>
      <w:r w:rsidDel="00000000" w:rsidR="00000000" w:rsidRPr="00000000">
        <w:rPr>
          <w:rFonts w:ascii="Calibri" w:cs="Calibri" w:eastAsia="Calibri" w:hAnsi="Calibri"/>
          <w:color w:val="3e3e67"/>
          <w:sz w:val="24"/>
          <w:szCs w:val="24"/>
          <w:rtl w:val="0"/>
        </w:rPr>
        <w:t xml:space="preserve">PASOS PARA GENERAR UN REPORTE</w:t>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En general para generar nuestros reportes podemos convenir los siguientes pasos:</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8">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Como primer paso crear un objeto DATASET [1] que utilizaremos como fuente de datos para diseñar el reporte y posteriormente para poblar con datos. Para crear un DATASET hacer click derecho sobre </w:t>
      </w:r>
      <w:r w:rsidDel="00000000" w:rsidR="00000000" w:rsidRPr="00000000">
        <w:rPr>
          <w:rFonts w:ascii="Calibri" w:cs="Calibri" w:eastAsia="Calibri" w:hAnsi="Calibri"/>
          <w:rtl w:val="0"/>
        </w:rPr>
        <w:t xml:space="preserve">la carpeta Reports (dentro de GUILayer) </w:t>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y seleccionar </w:t>
      </w:r>
      <w:r w:rsidDel="00000000" w:rsidR="00000000" w:rsidRPr="00000000">
        <w:rPr>
          <w:rFonts w:ascii="Calibri" w:cs="Calibri" w:eastAsia="Calibri" w:hAnsi="Calibri"/>
          <w:i w:val="1"/>
          <w:smallCaps w:val="0"/>
          <w:strike w:val="0"/>
          <w:color w:val="000000"/>
          <w:sz w:val="20"/>
          <w:szCs w:val="20"/>
          <w:u w:val="none"/>
          <w:shd w:fill="auto" w:val="clear"/>
          <w:vertAlign w:val="baseline"/>
          <w:rtl w:val="0"/>
        </w:rPr>
        <w:t xml:space="preserve">agregar&gt;&gt;nuevo elemento…</w:t>
      </w: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Fonts w:ascii="Calibri" w:cs="Calibri" w:eastAsia="Calibri" w:hAnsi="Calibri"/>
        </w:rPr>
        <w:drawing>
          <wp:inline distB="114300" distT="114300" distL="114300" distR="114300">
            <wp:extent cx="5759140" cy="3454400"/>
            <wp:effectExtent b="0" l="0" r="0" t="0"/>
            <wp:docPr id="76"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759140" cy="345440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759140" cy="4013200"/>
            <wp:effectExtent b="0" l="0" r="0" t="0"/>
            <wp:docPr id="6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5914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Calibri" w:cs="Calibri" w:eastAsia="Calibri" w:hAnsi="Calibri"/>
        </w:rPr>
      </w:pPr>
      <w:r w:rsidDel="00000000" w:rsidR="00000000" w:rsidRPr="00000000">
        <w:rPr>
          <w:rFonts w:ascii="Calibri" w:cs="Calibri" w:eastAsia="Calibri" w:hAnsi="Calibri"/>
        </w:rPr>
        <mc:AlternateContent>
          <mc:Choice Requires="wpg">
            <w:drawing>
              <wp:anchor allowOverlap="1" behindDoc="0" distB="0" distT="0" distL="114300" distR="114300" hidden="0" layoutInCell="1" locked="0" relativeHeight="0" simplePos="0">
                <wp:simplePos x="0" y="0"/>
                <wp:positionH relativeFrom="leftMargin">
                  <wp:posOffset>823277</wp:posOffset>
                </wp:positionH>
                <wp:positionV relativeFrom="page">
                  <wp:posOffset>9739313</wp:posOffset>
                </wp:positionV>
                <wp:extent cx="5915025" cy="438150"/>
                <wp:effectExtent b="0" l="0" r="0" t="0"/>
                <wp:wrapSquare wrapText="bothSides" distB="0" distT="0" distL="114300" distR="114300"/>
                <wp:docPr id="55" name=""/>
                <a:graphic>
                  <a:graphicData uri="http://schemas.microsoft.com/office/word/2010/wordprocessingShape">
                    <wps:wsp>
                      <wps:cNvSpPr/>
                      <wps:cNvPr id="5" name="Shape 5"/>
                      <wps:spPr>
                        <a:xfrm>
                          <a:off x="2393250" y="3565688"/>
                          <a:ext cx="5905500" cy="428625"/>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[1] </w:t>
                            </w:r>
                            <w:r w:rsidDel="00000000" w:rsidR="00000000" w:rsidRPr="00000000">
                              <w:rPr>
                                <w:rFonts w:ascii="Arial" w:cs="Arial" w:eastAsia="Arial" w:hAnsi="Arial"/>
                                <w:b w:val="0"/>
                                <w:i w:val="0"/>
                                <w:smallCaps w:val="0"/>
                                <w:strike w:val="0"/>
                                <w:color w:val="000000"/>
                                <w:sz w:val="20"/>
                                <w:vertAlign w:val="baseline"/>
                              </w:rPr>
                              <w:t xml:space="preserve">Un DATASET es una representación de datos residente en memoria que proporciona una modelo de programación relacional coherente independientemente del origen de datos que contiene</w:t>
                            </w:r>
                          </w:p>
                          <w:p w:rsidR="00000000" w:rsidDel="00000000" w:rsidP="00000000" w:rsidRDefault="00000000" w:rsidRPr="00000000">
                            <w:pPr>
                              <w:spacing w:after="0" w:before="0" w:line="324.0000057220459"/>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leftMargin">
                  <wp:posOffset>823277</wp:posOffset>
                </wp:positionH>
                <wp:positionV relativeFrom="page">
                  <wp:posOffset>9739313</wp:posOffset>
                </wp:positionV>
                <wp:extent cx="5915025" cy="438150"/>
                <wp:effectExtent b="0" l="0" r="0" t="0"/>
                <wp:wrapSquare wrapText="bothSides" distB="0" distT="0" distL="114300" distR="114300"/>
                <wp:docPr id="55" name="image37.png"/>
                <a:graphic>
                  <a:graphicData uri="http://schemas.openxmlformats.org/drawingml/2006/picture">
                    <pic:pic>
                      <pic:nvPicPr>
                        <pic:cNvPr id="0" name="image37.png"/>
                        <pic:cNvPicPr preferRelativeResize="0"/>
                      </pic:nvPicPr>
                      <pic:blipFill>
                        <a:blip r:embed="rId13"/>
                        <a:srcRect/>
                        <a:stretch>
                          <a:fillRect/>
                        </a:stretch>
                      </pic:blipFill>
                      <pic:spPr>
                        <a:xfrm>
                          <a:off x="0" y="0"/>
                          <a:ext cx="5915025" cy="4381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Una vez creado el DATASET haciendo click derecho sobre la pantalla de visualización del conjunto de datos nuevamente seleccionamos </w:t>
      </w:r>
      <w:r w:rsidDel="00000000" w:rsidR="00000000" w:rsidRPr="00000000">
        <w:rPr>
          <w:rFonts w:ascii="Calibri" w:cs="Calibri" w:eastAsia="Calibri" w:hAnsi="Calibri"/>
          <w:i w:val="1"/>
          <w:smallCaps w:val="0"/>
          <w:strike w:val="0"/>
          <w:color w:val="000000"/>
          <w:sz w:val="20"/>
          <w:szCs w:val="20"/>
          <w:u w:val="none"/>
          <w:shd w:fill="auto" w:val="clear"/>
          <w:vertAlign w:val="baseline"/>
          <w:rtl w:val="0"/>
        </w:rPr>
        <w:t xml:space="preserve">agregar</w:t>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 tal como se indica en la siguiente figura:</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ab/>
      </w:r>
      <w:r w:rsidDel="00000000" w:rsidR="00000000" w:rsidRPr="00000000">
        <w:rPr>
          <w:rFonts w:ascii="Calibri" w:cs="Calibri" w:eastAsia="Calibri" w:hAnsi="Calibri"/>
          <w:i w:val="0"/>
          <w:smallCaps w:val="0"/>
          <w:strike w:val="0"/>
          <w:color w:val="000000"/>
          <w:sz w:val="20"/>
          <w:szCs w:val="20"/>
          <w:u w:val="none"/>
          <w:shd w:fill="auto" w:val="clear"/>
          <w:vertAlign w:val="baseline"/>
        </w:rPr>
        <w:drawing>
          <wp:inline distB="0" distT="0" distL="0" distR="0">
            <wp:extent cx="5753100" cy="4010025"/>
            <wp:effectExtent b="0" l="0" r="0" t="0"/>
            <wp:docPr id="80"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753100"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Calibri" w:cs="Calibri" w:eastAsia="Calibri" w:hAnsi="Calibri"/>
          <w:color w:val="3e3e67"/>
          <w:sz w:val="24"/>
          <w:szCs w:val="24"/>
        </w:rPr>
      </w:pPr>
      <w:r w:rsidDel="00000000" w:rsidR="00000000" w:rsidRPr="00000000">
        <w:rPr>
          <w:rtl w:val="0"/>
        </w:rPr>
      </w:r>
    </w:p>
    <w:p w:rsidR="00000000" w:rsidDel="00000000" w:rsidP="00000000" w:rsidRDefault="00000000" w:rsidRPr="00000000" w14:paraId="00000065">
      <w:pPr>
        <w:jc w:val="both"/>
        <w:rPr>
          <w:rFonts w:ascii="Calibri" w:cs="Calibri" w:eastAsia="Calibri" w:hAnsi="Calibri"/>
        </w:rPr>
      </w:pPr>
      <w:r w:rsidDel="00000000" w:rsidR="00000000" w:rsidRPr="00000000">
        <w:rPr>
          <w:rFonts w:ascii="Calibri" w:cs="Calibri" w:eastAsia="Calibri" w:hAnsi="Calibri"/>
          <w:color w:val="3e3e67"/>
          <w:sz w:val="24"/>
          <w:szCs w:val="24"/>
          <w:rtl w:val="0"/>
        </w:rPr>
        <w:tab/>
      </w:r>
      <w:r w:rsidDel="00000000" w:rsidR="00000000" w:rsidRPr="00000000">
        <w:rPr>
          <w:rFonts w:ascii="Calibri" w:cs="Calibri" w:eastAsia="Calibri" w:hAnsi="Calibri"/>
          <w:rtl w:val="0"/>
        </w:rPr>
        <w:t xml:space="preserve">En este punto tenemos básicamente dos opciones:</w:t>
      </w:r>
    </w:p>
    <w:p w:rsidR="00000000" w:rsidDel="00000000" w:rsidP="00000000" w:rsidRDefault="00000000" w:rsidRPr="00000000" w14:paraId="00000066">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TableAdapter</w:t>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 Con esta opción podemos generar nuestra tabla y mediante el generador de consultas </w:t>
      </w:r>
      <w:r w:rsidDel="00000000" w:rsidR="00000000" w:rsidRPr="00000000">
        <w:rPr>
          <w:rFonts w:ascii="Calibri" w:cs="Calibri" w:eastAsia="Calibri" w:hAnsi="Calibri"/>
          <w:rtl w:val="0"/>
        </w:rPr>
        <w:t xml:space="preserve">componer a</w:t>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 partir de dos o más tablas de nuestra base de datos. Esta opción será utilizada en la sección siguiente: LISTADOS UTILIZANDO ASISTENTE PARA INFORMES.  </w:t>
      </w:r>
    </w:p>
    <w:p w:rsidR="00000000" w:rsidDel="00000000" w:rsidP="00000000" w:rsidRDefault="00000000" w:rsidRPr="00000000" w14:paraId="00000067">
      <w:pPr>
        <w:rPr>
          <w:rFonts w:ascii="Calibri" w:cs="Calibri" w:eastAsia="Calibri" w:hAnsi="Calibri"/>
        </w:rPr>
      </w:pPr>
      <w:r w:rsidDel="00000000" w:rsidR="00000000" w:rsidRPr="00000000">
        <w:rPr>
          <w:rtl w:val="0"/>
        </w:rPr>
      </w:r>
    </w:p>
    <w:p w:rsidR="00000000" w:rsidDel="00000000" w:rsidP="00000000" w:rsidRDefault="00000000" w:rsidRPr="00000000" w14:paraId="00000068">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leftMargin">
                  <wp:posOffset>794703</wp:posOffset>
                </wp:positionH>
                <wp:positionV relativeFrom="page">
                  <wp:posOffset>10015538</wp:posOffset>
                </wp:positionV>
                <wp:extent cx="5915025" cy="438150"/>
                <wp:effectExtent b="0" l="0" r="0" t="0"/>
                <wp:wrapSquare wrapText="bothSides" distB="0" distT="0" distL="114300" distR="114300"/>
                <wp:docPr id="53" name=""/>
                <a:graphic>
                  <a:graphicData uri="http://schemas.microsoft.com/office/word/2010/wordprocessingShape">
                    <wps:wsp>
                      <wps:cNvSpPr/>
                      <wps:cNvPr id="3" name="Shape 3"/>
                      <wps:spPr>
                        <a:xfrm>
                          <a:off x="2393250" y="3565688"/>
                          <a:ext cx="5905500" cy="428625"/>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[2] </w:t>
                            </w:r>
                            <w:r w:rsidDel="00000000" w:rsidR="00000000" w:rsidRPr="00000000">
                              <w:rPr>
                                <w:rFonts w:ascii="Arial" w:cs="Arial" w:eastAsia="Arial" w:hAnsi="Arial"/>
                                <w:b w:val="0"/>
                                <w:i w:val="0"/>
                                <w:smallCaps w:val="0"/>
                                <w:strike w:val="0"/>
                                <w:color w:val="000000"/>
                                <w:sz w:val="20"/>
                                <w:vertAlign w:val="baseline"/>
                              </w:rPr>
                              <w:t xml:space="preserve">Un DATATABLE es un objeto que nos permite representar una determinada tabla en memoria, de modo que podamos interactuar con ella.</w:t>
                            </w:r>
                          </w:p>
                          <w:p w:rsidR="00000000" w:rsidDel="00000000" w:rsidP="00000000" w:rsidRDefault="00000000" w:rsidRPr="00000000">
                            <w:pPr>
                              <w:spacing w:after="0" w:before="0" w:line="324.0000057220459"/>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leftMargin">
                  <wp:posOffset>794703</wp:posOffset>
                </wp:positionH>
                <wp:positionV relativeFrom="page">
                  <wp:posOffset>10015538</wp:posOffset>
                </wp:positionV>
                <wp:extent cx="5915025" cy="438150"/>
                <wp:effectExtent b="0" l="0" r="0" t="0"/>
                <wp:wrapSquare wrapText="bothSides" distB="0" distT="0" distL="114300" distR="114300"/>
                <wp:docPr id="53" name="image31.png"/>
                <a:graphic>
                  <a:graphicData uri="http://schemas.openxmlformats.org/drawingml/2006/picture">
                    <pic:pic>
                      <pic:nvPicPr>
                        <pic:cNvPr id="0" name="image31.png"/>
                        <pic:cNvPicPr preferRelativeResize="0"/>
                      </pic:nvPicPr>
                      <pic:blipFill>
                        <a:blip r:embed="rId15"/>
                        <a:srcRect/>
                        <a:stretch>
                          <a:fillRect/>
                        </a:stretch>
                      </pic:blipFill>
                      <pic:spPr>
                        <a:xfrm>
                          <a:off x="0" y="0"/>
                          <a:ext cx="5915025" cy="438150"/>
                        </a:xfrm>
                        <a:prstGeom prst="rect"/>
                        <a:ln/>
                      </pic:spPr>
                    </pic:pic>
                  </a:graphicData>
                </a:graphic>
              </wp:anchor>
            </w:drawing>
          </mc:Fallback>
        </mc:AlternateConten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Tabla de datos. </w:t>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Con esta opción creamos un DATATABLE [2] propio, al que necesitaremos definir columnas y tipos de datos (como si fuese una nueva tabla). A diferencia de lo anterior, la consulta SELECT con la que llenaremos este objeto será definida por fuera del DATASET y dinámicamente, en tiempo de ejecución, será asignada por código antes de visualizar el reporte. Esta opción será utilizada en la sección REPORTES. </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Calibri" w:cs="Calibri" w:eastAsia="Calibri" w:hAnsi="Calibri"/>
        </w:rPr>
      </w:pPr>
      <w:r w:rsidDel="00000000" w:rsidR="00000000" w:rsidRPr="00000000">
        <w:rPr>
          <w:rtl w:val="0"/>
        </w:rPr>
      </w:r>
    </w:p>
    <w:p w:rsidR="00000000" w:rsidDel="00000000" w:rsidP="00000000" w:rsidRDefault="00000000" w:rsidRPr="00000000" w14:paraId="0000006A">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Calibri" w:cs="Calibri" w:eastAsia="Calibri" w:hAnsi="Calibri"/>
          <w:b w:val="1"/>
          <w:i w:val="0"/>
          <w:smallCaps w:val="0"/>
          <w:strike w:val="0"/>
          <w:color w:val="000000"/>
          <w:sz w:val="20"/>
          <w:szCs w:val="20"/>
          <w:shd w:fill="auto" w:val="clear"/>
          <w:vertAlign w:val="baseline"/>
        </w:rPr>
      </w:pP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El segundo paso será diseñar nuestro reporte. Para ello hacemos click derecho </w:t>
      </w:r>
      <w:r w:rsidDel="00000000" w:rsidR="00000000" w:rsidRPr="00000000">
        <w:rPr>
          <w:rFonts w:ascii="Calibri" w:cs="Calibri" w:eastAsia="Calibri" w:hAnsi="Calibri"/>
          <w:rtl w:val="0"/>
        </w:rPr>
        <w:t xml:space="preserve">sobre la carpeta Reports, </w:t>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i w:val="1"/>
          <w:smallCaps w:val="0"/>
          <w:strike w:val="0"/>
          <w:color w:val="000000"/>
          <w:sz w:val="20"/>
          <w:szCs w:val="20"/>
          <w:u w:val="none"/>
          <w:shd w:fill="auto" w:val="clear"/>
          <w:vertAlign w:val="baseline"/>
          <w:rtl w:val="0"/>
        </w:rPr>
        <w:t xml:space="preserve">agregar&gt;&gt;nuevo elemento…</w:t>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Calibri" w:cs="Calibri" w:eastAsia="Calibri" w:hAnsi="Calibri"/>
        </w:rPr>
      </w:pP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Notar que en este caso, la extensión del objeto Informe es .rdlc.</w:t>
      </w: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59140" cy="4013200"/>
            <wp:effectExtent b="0" l="0" r="0" t="0"/>
            <wp:docPr id="77"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75914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Se nos crea un área de trabajo donde podremos arrastrar y soltar controles: como tablas, cuadros de textos, líneas o imágenes, de la misma forma que si </w:t>
      </w:r>
      <w:r w:rsidDel="00000000" w:rsidR="00000000" w:rsidRPr="00000000">
        <w:rPr>
          <w:rFonts w:ascii="Calibri" w:cs="Calibri" w:eastAsia="Calibri" w:hAnsi="Calibri"/>
          <w:rtl w:val="0"/>
        </w:rPr>
        <w:t xml:space="preserve">diseñamos</w:t>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 un formulario </w:t>
      </w:r>
      <w:r w:rsidDel="00000000" w:rsidR="00000000" w:rsidRPr="00000000">
        <w:rPr>
          <w:rFonts w:ascii="Calibri" w:cs="Calibri" w:eastAsia="Calibri" w:hAnsi="Calibri"/>
          <w:i w:val="1"/>
          <w:smallCaps w:val="0"/>
          <w:strike w:val="0"/>
          <w:color w:val="000000"/>
          <w:sz w:val="20"/>
          <w:szCs w:val="20"/>
          <w:u w:val="none"/>
          <w:shd w:fill="auto" w:val="clear"/>
          <w:vertAlign w:val="baseline"/>
          <w:rtl w:val="0"/>
        </w:rPr>
        <w:t xml:space="preserve">WinForm.</w:t>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Se deberá habilitar la opción </w:t>
      </w:r>
      <w:r w:rsidDel="00000000" w:rsidR="00000000" w:rsidRPr="00000000">
        <w:rPr>
          <w:rFonts w:ascii="Calibri" w:cs="Calibri" w:eastAsia="Calibri" w:hAnsi="Calibri"/>
          <w:i w:val="1"/>
          <w:smallCaps w:val="0"/>
          <w:strike w:val="0"/>
          <w:color w:val="000000"/>
          <w:sz w:val="20"/>
          <w:szCs w:val="20"/>
          <w:u w:val="none"/>
          <w:shd w:fill="auto" w:val="clear"/>
          <w:vertAlign w:val="baseline"/>
          <w:rtl w:val="0"/>
        </w:rPr>
        <w:t xml:space="preserve">Ver&gt;&gt;Cuadro de herramientas,</w:t>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 en caso de que no se muestre por defecto, para disponer de la paleta de controles.</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La siguiente figura muestra el área de diseño de nuestro reporte:</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Fonts w:ascii="Calibri" w:cs="Calibri" w:eastAsia="Calibri" w:hAnsi="Calibri"/>
          <w:sz w:val="24"/>
          <w:szCs w:val="24"/>
        </w:rPr>
        <w:drawing>
          <wp:inline distB="114300" distT="114300" distL="114300" distR="114300">
            <wp:extent cx="5759140" cy="3111500"/>
            <wp:effectExtent b="0" l="0" r="0" t="0"/>
            <wp:docPr id="6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5914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Fonts w:ascii="Calibri" w:cs="Calibri" w:eastAsia="Calibri" w:hAnsi="Calibri"/>
          <w:rtl w:val="0"/>
        </w:rPr>
        <w:t xml:space="preserve">Por defecto un reporte tiene solo un cuerpo, pero podemos agregar un Encabezado y un Pié de página:</w:t>
      </w:r>
      <w:r w:rsidDel="00000000" w:rsidR="00000000" w:rsidRPr="00000000">
        <w:rPr>
          <w:rtl w:val="0"/>
        </w:rPr>
      </w:r>
    </w:p>
    <w:p w:rsidR="00000000" w:rsidDel="00000000" w:rsidP="00000000" w:rsidRDefault="00000000" w:rsidRPr="00000000" w14:paraId="00000075">
      <w:pPr>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Encabezado</w:t>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 esta sección se utiliza para mostrar datos que no se repiten, tales como el título del reporte, la fecha de generación o el logo de la empresa. Preferentemente los datos de esta sección solo deberían mostrarse en la primera página del reporte. Para indicar esto último hacemos click derecho sobre el encabezado y mediante la opción </w:t>
      </w:r>
      <w:r w:rsidDel="00000000" w:rsidR="00000000" w:rsidRPr="00000000">
        <w:rPr>
          <w:rFonts w:ascii="Calibri" w:cs="Calibri" w:eastAsia="Calibri" w:hAnsi="Calibri"/>
          <w:i w:val="1"/>
          <w:smallCaps w:val="0"/>
          <w:strike w:val="0"/>
          <w:color w:val="000000"/>
          <w:sz w:val="20"/>
          <w:szCs w:val="20"/>
          <w:u w:val="none"/>
          <w:shd w:fill="auto" w:val="clear"/>
          <w:vertAlign w:val="baseline"/>
          <w:rtl w:val="0"/>
        </w:rPr>
        <w:t xml:space="preserve">propiedades del encabezado…</w:t>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 podemos fijar este comportamiento.</w:t>
      </w:r>
    </w:p>
    <w:p w:rsidR="00000000" w:rsidDel="00000000" w:rsidP="00000000" w:rsidRDefault="00000000" w:rsidRPr="00000000" w14:paraId="00000076">
      <w:pPr>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Cuerpo</w:t>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 permite incluir los datos que se repiten, es decir, debería contener los datos obtenidos del SELECT a la base de datos. Acá se incluyen generalmente las tablas de resultados. Cuando arrastramos una tabla automáticamente el IDE nos permite seleccionar un conjunto de datos para elegir nuestra tabla</w:t>
      </w:r>
    </w:p>
    <w:p w:rsidR="00000000" w:rsidDel="00000000" w:rsidP="00000000" w:rsidRDefault="00000000" w:rsidRPr="00000000" w14:paraId="00000077">
      <w:pPr>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Pié de página</w:t>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 similar a la sección de encabezado pero al pié del informe. Generalmente incluimos el número de página o el nombre del reporte. Esta sección debería repetirse en cada página del documento.</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Algo interesante para resaltar es la posibilidad de insertar en un control (generalmente un cuadro de texto o en una columna de tabla) la opción </w:t>
      </w:r>
      <w:r w:rsidDel="00000000" w:rsidR="00000000" w:rsidRPr="00000000">
        <w:rPr>
          <w:rFonts w:ascii="Calibri" w:cs="Calibri" w:eastAsia="Calibri" w:hAnsi="Calibri"/>
          <w:i w:val="1"/>
          <w:smallCaps w:val="0"/>
          <w:strike w:val="0"/>
          <w:color w:val="000000"/>
          <w:sz w:val="20"/>
          <w:szCs w:val="20"/>
          <w:u w:val="none"/>
          <w:shd w:fill="auto" w:val="clear"/>
          <w:vertAlign w:val="baseline"/>
          <w:rtl w:val="0"/>
        </w:rPr>
        <w:t xml:space="preserve">Expresión.</w:t>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 Mediante esta opción es posible acceder a un abanico de fórmulas y funciones integradas con las que podemos hacer un diseño robusto, sumamente flexible y fácil de mantener. Queda a cargo del alumno investigar y utilizar todo el potencial de esta herramienta. Si alguna vez utilizó el asistente de fórmulas de una planilla de cálculos EXCEL, entonces se sentirá familiarizado con esta opción.</w:t>
      </w:r>
      <w:r w:rsidDel="00000000" w:rsidR="00000000" w:rsidRPr="00000000">
        <w:br w:type="page"/>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Calibri" w:cs="Calibri" w:eastAsia="Calibri" w:hAnsi="Calibri"/>
          <w:b w:val="1"/>
        </w:rPr>
      </w:pP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Por último necesitamos visualizar nuestro diseño (objeto .rdlc) </w:t>
      </w:r>
      <w:r w:rsidDel="00000000" w:rsidR="00000000" w:rsidRPr="00000000">
        <w:rPr>
          <w:rFonts w:ascii="Calibri" w:cs="Calibri" w:eastAsia="Calibri" w:hAnsi="Calibri"/>
          <w:rtl w:val="0"/>
        </w:rPr>
        <w:t xml:space="preserve">sobre</w:t>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 un control específico para mostrar reportes. Vamos a crear un formulario (WinForm) y agregar un control de reporte desde el cuadro de </w:t>
      </w:r>
      <w:r w:rsidDel="00000000" w:rsidR="00000000" w:rsidRPr="00000000">
        <w:rPr>
          <w:rFonts w:ascii="Calibri" w:cs="Calibri" w:eastAsia="Calibri" w:hAnsi="Calibri"/>
          <w:rtl w:val="0"/>
        </w:rPr>
        <w:t xml:space="preserve">herramientas</w:t>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 ReportViewer.</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7E">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Calibri" w:cs="Calibri" w:eastAsia="Calibri" w:hAnsi="Calibri"/>
        </w:rPr>
      </w:pPr>
      <w:r w:rsidDel="00000000" w:rsidR="00000000" w:rsidRPr="00000000">
        <w:rPr>
          <w:rFonts w:ascii="Calibri" w:cs="Calibri" w:eastAsia="Calibri" w:hAnsi="Calibri"/>
          <w:rtl w:val="0"/>
        </w:rPr>
        <w:t xml:space="preserve">Instalar el control ReportViewer en el proyecto:</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right="0" w:firstLine="72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alibri" w:cs="Calibri" w:eastAsia="Calibri" w:hAnsi="Calibri"/>
        </w:rPr>
      </w:pPr>
      <w:r w:rsidDel="00000000" w:rsidR="00000000" w:rsidRPr="00000000">
        <w:rPr>
          <w:rFonts w:ascii="Calibri" w:cs="Calibri" w:eastAsia="Calibri" w:hAnsi="Calibri"/>
          <w:rtl w:val="0"/>
        </w:rPr>
        <w:t xml:space="preserve">Para utilizar el control ReportViewer es necesario instalar un Paquete Nuget de la siguiente forma: </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alibri" w:cs="Calibri" w:eastAsia="Calibri" w:hAnsi="Calibri"/>
        </w:rPr>
      </w:pPr>
      <w:r w:rsidDel="00000000" w:rsidR="00000000" w:rsidRPr="00000000">
        <w:rPr>
          <w:rFonts w:ascii="Calibri" w:cs="Calibri" w:eastAsia="Calibri" w:hAnsi="Calibri"/>
          <w:rtl w:val="0"/>
        </w:rPr>
        <w:t xml:space="preserve">En el menú herramientas hay que agregar el paquete </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both"/>
        <w:rPr>
          <w:rFonts w:ascii="Calibri" w:cs="Calibri" w:eastAsia="Calibri" w:hAnsi="Calibri"/>
        </w:rPr>
      </w:pPr>
      <w:r w:rsidDel="00000000" w:rsidR="00000000" w:rsidRPr="00000000">
        <w:rPr>
          <w:rFonts w:ascii="Calibri" w:cs="Calibri" w:eastAsia="Calibri" w:hAnsi="Calibri"/>
          <w:rtl w:val="0"/>
        </w:rPr>
        <w:t xml:space="preserve">Microsoft.ReportingServices.ReportViewerControl.Winforms</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59140" cy="3238500"/>
            <wp:effectExtent b="0" l="0" r="0" t="0"/>
            <wp:docPr id="74"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7591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Calibri" w:cs="Calibri" w:eastAsia="Calibri" w:hAnsi="Calibri"/>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Calibri" w:cs="Calibri" w:eastAsia="Calibri" w:hAnsi="Calibri"/>
        </w:rPr>
      </w:pPr>
      <w:r w:rsidDel="00000000" w:rsidR="00000000" w:rsidRPr="00000000">
        <w:rPr>
          <w:rFonts w:ascii="Calibri" w:cs="Calibri" w:eastAsia="Calibri" w:hAnsi="Calibri"/>
          <w:rtl w:val="0"/>
        </w:rPr>
        <w:t xml:space="preserve">Se debe seleccionar la siguiente versión</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59140" cy="2413000"/>
            <wp:effectExtent b="0" l="0" r="0" t="0"/>
            <wp:docPr id="82" name="image36.png"/>
            <a:graphic>
              <a:graphicData uri="http://schemas.openxmlformats.org/drawingml/2006/picture">
                <pic:pic>
                  <pic:nvPicPr>
                    <pic:cNvPr id="0" name="image36.png"/>
                    <pic:cNvPicPr preferRelativeResize="0"/>
                  </pic:nvPicPr>
                  <pic:blipFill>
                    <a:blip r:embed="rId19"/>
                    <a:srcRect b="0" l="0" r="0" t="0"/>
                    <a:stretch>
                      <a:fillRect/>
                    </a:stretch>
                  </pic:blipFill>
                  <pic:spPr>
                    <a:xfrm>
                      <a:off x="0" y="0"/>
                      <a:ext cx="575914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Calibri" w:cs="Calibri" w:eastAsia="Calibri" w:hAnsi="Calibri"/>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Calibri" w:cs="Calibri" w:eastAsia="Calibri" w:hAnsi="Calibri"/>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Calibri" w:cs="Calibri" w:eastAsia="Calibri" w:hAnsi="Calibri"/>
        </w:rPr>
      </w:pPr>
      <w:r w:rsidDel="00000000" w:rsidR="00000000" w:rsidRPr="00000000">
        <w:rPr>
          <w:rFonts w:ascii="Calibri" w:cs="Calibri" w:eastAsia="Calibri" w:hAnsi="Calibri"/>
          <w:rtl w:val="0"/>
        </w:rPr>
        <w:t xml:space="preserve">Una vez que se instala ve al formulario y haz click derecho sobre el cuadro de herramientas</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124200" cy="2228850"/>
            <wp:effectExtent b="0" l="0" r="0" t="0"/>
            <wp:docPr id="83"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312420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Calibri" w:cs="Calibri" w:eastAsia="Calibri" w:hAnsi="Calibri"/>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Calibri" w:cs="Calibri" w:eastAsia="Calibri" w:hAnsi="Calibri"/>
        </w:rPr>
      </w:pPr>
      <w:r w:rsidDel="00000000" w:rsidR="00000000" w:rsidRPr="00000000">
        <w:rPr>
          <w:rFonts w:ascii="Calibri" w:cs="Calibri" w:eastAsia="Calibri" w:hAnsi="Calibri"/>
          <w:rtl w:val="0"/>
        </w:rPr>
        <w:t xml:space="preserve">En la ventana que aparece, click en examinar y ve a la ruta de tu proyecto, ingresa a la carpeta de la extensión que se instala:</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Calibri" w:cs="Calibri" w:eastAsia="Calibri" w:hAnsi="Calibri"/>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59140" cy="3708400"/>
            <wp:effectExtent b="0" l="0" r="0" t="0"/>
            <wp:docPr id="68"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75914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Calibri" w:cs="Calibri" w:eastAsia="Calibri" w:hAnsi="Calibri"/>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Calibri" w:cs="Calibri" w:eastAsia="Calibri" w:hAnsi="Calibri"/>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Calibri" w:cs="Calibri" w:eastAsia="Calibri" w:hAnsi="Calibri"/>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Calibri" w:cs="Calibri" w:eastAsia="Calibri" w:hAnsi="Calibri"/>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Calibri" w:cs="Calibri" w:eastAsia="Calibri" w:hAnsi="Calibri"/>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Calibri" w:cs="Calibri" w:eastAsia="Calibri" w:hAnsi="Calibri"/>
        </w:rPr>
      </w:pPr>
      <w:r w:rsidDel="00000000" w:rsidR="00000000" w:rsidRPr="00000000">
        <w:rPr>
          <w:rFonts w:ascii="Calibri" w:cs="Calibri" w:eastAsia="Calibri" w:hAnsi="Calibri"/>
          <w:rtl w:val="0"/>
        </w:rPr>
        <w:t xml:space="preserve">El control se cargará, selecciona y acepta:</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Calibri" w:cs="Calibri" w:eastAsia="Calibri" w:hAnsi="Calibri"/>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59140" cy="3073400"/>
            <wp:effectExtent b="0" l="0" r="0" t="0"/>
            <wp:docPr id="66"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5914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Calibri" w:cs="Calibri" w:eastAsia="Calibri" w:hAnsi="Calibri"/>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Calibri" w:cs="Calibri" w:eastAsia="Calibri" w:hAnsi="Calibri"/>
        </w:rPr>
      </w:pPr>
      <w:r w:rsidDel="00000000" w:rsidR="00000000" w:rsidRPr="00000000">
        <w:rPr>
          <w:rFonts w:ascii="Calibri" w:cs="Calibri" w:eastAsia="Calibri" w:hAnsi="Calibri"/>
          <w:rtl w:val="0"/>
        </w:rPr>
        <w:t xml:space="preserve">El control aparecerá en tu cuadro de herramientas y podrás arrastrarlo al formulario.</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Calibri" w:cs="Calibri" w:eastAsia="Calibri" w:hAnsi="Calibri"/>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right="0"/>
        <w:jc w:val="both"/>
        <w:rPr>
          <w:rFonts w:ascii="Calibri" w:cs="Calibri" w:eastAsia="Calibri" w:hAnsi="Calibri"/>
        </w:rPr>
      </w:pPr>
      <w:r w:rsidDel="00000000" w:rsidR="00000000" w:rsidRPr="00000000">
        <w:rPr>
          <w:rFonts w:ascii="Calibri" w:cs="Calibri" w:eastAsia="Calibri" w:hAnsi="Calibri"/>
          <w:rtl w:val="0"/>
        </w:rPr>
        <w:t xml:space="preserve">Nota: Es necesario cerrar Visual Studio y volver a abrir para visualizar el control en el Cuadro de Herramientas.</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right="0"/>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1">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Calibri" w:cs="Calibri" w:eastAsia="Calibri" w:hAnsi="Calibri"/>
        </w:rPr>
      </w:pPr>
      <w:r w:rsidDel="00000000" w:rsidR="00000000" w:rsidRPr="00000000">
        <w:rPr>
          <w:rFonts w:ascii="Calibri" w:cs="Calibri" w:eastAsia="Calibri" w:hAnsi="Calibri"/>
          <w:rtl w:val="0"/>
        </w:rPr>
        <w:t xml:space="preserve">Cuando</w:t>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 se arrastra este componente automáticamente el Visual Studio automáticamente agrega en el evento Load() del formulario: </w:t>
      </w:r>
      <w:r w:rsidDel="00000000" w:rsidR="00000000" w:rsidRPr="00000000">
        <w:rPr>
          <w:rtl w:val="0"/>
        </w:rPr>
      </w:r>
    </w:p>
    <w:p w:rsidR="00000000" w:rsidDel="00000000" w:rsidP="00000000" w:rsidRDefault="00000000" w:rsidRPr="00000000" w14:paraId="000000A2">
      <w:pPr>
        <w:spacing w:after="0" w:line="240" w:lineRule="auto"/>
        <w:rPr>
          <w:rFonts w:ascii="Calibri" w:cs="Calibri" w:eastAsia="Calibri" w:hAnsi="Calibri"/>
          <w:color w:val="0000ff"/>
          <w:sz w:val="19"/>
          <w:szCs w:val="19"/>
        </w:rPr>
      </w:pPr>
      <w:r w:rsidDel="00000000" w:rsidR="00000000" w:rsidRPr="00000000">
        <w:rPr>
          <w:rtl w:val="0"/>
        </w:rPr>
      </w:r>
    </w:p>
    <w:p w:rsidR="00000000" w:rsidDel="00000000" w:rsidP="00000000" w:rsidRDefault="00000000" w:rsidRPr="00000000" w14:paraId="000000A3">
      <w:pPr>
        <w:shd w:fill="f2f2f2" w:val="clear"/>
        <w:spacing w:after="0" w:line="240" w:lineRule="auto"/>
        <w:ind w:firstLine="720"/>
        <w:rPr>
          <w:rFonts w:ascii="Calibri" w:cs="Calibri" w:eastAsia="Calibri" w:hAnsi="Calibri"/>
          <w:sz w:val="19"/>
          <w:szCs w:val="19"/>
        </w:rPr>
      </w:pPr>
      <w:r w:rsidDel="00000000" w:rsidR="00000000" w:rsidRPr="00000000">
        <w:rPr>
          <w:rFonts w:ascii="Calibri" w:cs="Calibri" w:eastAsia="Calibri" w:hAnsi="Calibri"/>
          <w:color w:val="0000ff"/>
          <w:sz w:val="19"/>
          <w:szCs w:val="19"/>
          <w:rtl w:val="0"/>
        </w:rPr>
        <w:t xml:space="preserve">this</w:t>
      </w:r>
      <w:r w:rsidDel="00000000" w:rsidR="00000000" w:rsidRPr="00000000">
        <w:rPr>
          <w:rFonts w:ascii="Calibri" w:cs="Calibri" w:eastAsia="Calibri" w:hAnsi="Calibri"/>
          <w:sz w:val="19"/>
          <w:szCs w:val="19"/>
          <w:rtl w:val="0"/>
        </w:rPr>
        <w:t xml:space="preserve">.reportViewer1.RefreshReport();</w:t>
      </w:r>
    </w:p>
    <w:p w:rsidR="00000000" w:rsidDel="00000000" w:rsidP="00000000" w:rsidRDefault="00000000" w:rsidRPr="00000000" w14:paraId="000000A4">
      <w:pPr>
        <w:shd w:fill="f2f2f2" w:val="clear"/>
        <w:spacing w:after="0" w:line="240" w:lineRule="auto"/>
        <w:ind w:firstLine="720"/>
        <w:rPr>
          <w:rFonts w:ascii="Calibri" w:cs="Calibri" w:eastAsia="Calibri" w:hAnsi="Calibri"/>
          <w:sz w:val="19"/>
          <w:szCs w:val="19"/>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Está línea permite ejecutar el reporte y visualizar el diseño realizado en nuestro objeto .rdlc. Para que esto último funcione correctamente debemos pararnos sobre el objeto reportViewer y enlazarlo con nuestro diseño. Tal como se muestra en la siguiente figura:</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7">
      <w:pP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759140" cy="2768600"/>
            <wp:effectExtent b="0" l="0" r="0" t="0"/>
            <wp:docPr id="64"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5914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rFonts w:ascii="Calibri" w:cs="Calibri" w:eastAsia="Calibri" w:hAnsi="Calibri"/>
          <w:b w:val="1"/>
        </w:rPr>
      </w:pPr>
      <w:r w:rsidDel="00000000" w:rsidR="00000000" w:rsidRPr="00000000">
        <w:rPr>
          <w:rtl w:val="0"/>
        </w:rPr>
      </w:r>
    </w:p>
    <w:p w:rsidR="00000000" w:rsidDel="00000000" w:rsidP="00000000" w:rsidRDefault="00000000" w:rsidRPr="00000000" w14:paraId="000000A9">
      <w:pPr>
        <w:pBdr>
          <w:bottom w:color="000000" w:space="1" w:sz="4" w:val="single"/>
        </w:pBdr>
        <w:jc w:val="both"/>
        <w:rPr>
          <w:rFonts w:ascii="Calibri" w:cs="Calibri" w:eastAsia="Calibri" w:hAnsi="Calibri"/>
          <w:sz w:val="4"/>
          <w:szCs w:val="4"/>
        </w:rPr>
      </w:pPr>
      <w:r w:rsidDel="00000000" w:rsidR="00000000" w:rsidRPr="00000000">
        <w:rPr>
          <w:rFonts w:ascii="Calibri" w:cs="Calibri" w:eastAsia="Calibri" w:hAnsi="Calibri"/>
          <w:color w:val="3e3e67"/>
          <w:sz w:val="24"/>
          <w:szCs w:val="24"/>
          <w:rtl w:val="0"/>
        </w:rPr>
        <w:t xml:space="preserve">LISTADOS UTILIZANDO UN TABLEADAPTER</w:t>
      </w:r>
      <w:r w:rsidDel="00000000" w:rsidR="00000000" w:rsidRPr="00000000">
        <w:rPr>
          <w:rtl w:val="0"/>
        </w:rPr>
      </w:r>
    </w:p>
    <w:p w:rsidR="00000000" w:rsidDel="00000000" w:rsidP="00000000" w:rsidRDefault="00000000" w:rsidRPr="00000000" w14:paraId="000000AA">
      <w:pPr>
        <w:jc w:val="both"/>
        <w:rPr>
          <w:rFonts w:ascii="Calibri" w:cs="Calibri" w:eastAsia="Calibri" w:hAnsi="Calibri"/>
        </w:rPr>
      </w:pPr>
      <w:r w:rsidDel="00000000" w:rsidR="00000000" w:rsidRPr="00000000">
        <w:rPr>
          <w:rFonts w:ascii="Calibri" w:cs="Calibri" w:eastAsia="Calibri" w:hAnsi="Calibri"/>
          <w:rtl w:val="0"/>
        </w:rPr>
        <w:t xml:space="preserve">Para crear un listado simples vamos a utilizar los siguientes pasos: </w:t>
      </w:r>
    </w:p>
    <w:p w:rsidR="00000000" w:rsidDel="00000000" w:rsidP="00000000" w:rsidRDefault="00000000" w:rsidRPr="00000000" w14:paraId="000000A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rPr>
      </w:pP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Primero vamos a crear un DATASET llamado </w:t>
      </w:r>
      <w:r w:rsidDel="00000000" w:rsidR="00000000" w:rsidRPr="00000000">
        <w:rPr>
          <w:rFonts w:ascii="Calibri" w:cs="Calibri" w:eastAsia="Calibri" w:hAnsi="Calibri"/>
          <w:i w:val="1"/>
          <w:smallCaps w:val="0"/>
          <w:strike w:val="0"/>
          <w:color w:val="000000"/>
          <w:sz w:val="20"/>
          <w:szCs w:val="20"/>
          <w:u w:val="none"/>
          <w:shd w:fill="auto" w:val="clear"/>
          <w:vertAlign w:val="baseline"/>
          <w:rtl w:val="0"/>
        </w:rPr>
        <w:t xml:space="preserve">DSListado</w:t>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i w:val="1"/>
          <w:smallCaps w:val="0"/>
          <w:strike w:val="0"/>
          <w:color w:val="000000"/>
          <w:sz w:val="20"/>
          <w:szCs w:val="20"/>
          <w:u w:val="none"/>
          <w:shd w:fill="auto" w:val="clear"/>
          <w:vertAlign w:val="baseline"/>
          <w:rtl w:val="0"/>
        </w:rPr>
        <w:t xml:space="preserve">xsd</w:t>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 y luego vamos a hacer click derecho y seleccionar la opción </w:t>
      </w:r>
      <w:r w:rsidDel="00000000" w:rsidR="00000000" w:rsidRPr="00000000">
        <w:rPr>
          <w:rFonts w:ascii="Calibri" w:cs="Calibri" w:eastAsia="Calibri" w:hAnsi="Calibri"/>
          <w:i w:val="1"/>
          <w:smallCaps w:val="0"/>
          <w:strike w:val="0"/>
          <w:color w:val="000000"/>
          <w:sz w:val="20"/>
          <w:szCs w:val="20"/>
          <w:u w:val="none"/>
          <w:shd w:fill="auto" w:val="clear"/>
          <w:vertAlign w:val="baseline"/>
          <w:rtl w:val="0"/>
        </w:rPr>
        <w:t xml:space="preserve">agregar&gt;&gt;tableAdapter.</w:t>
      </w:r>
      <w:r w:rsidDel="00000000" w:rsidR="00000000" w:rsidRPr="00000000">
        <w:rPr>
          <w:rtl w:val="0"/>
        </w:rPr>
      </w:r>
    </w:p>
    <w:p w:rsidR="00000000" w:rsidDel="00000000" w:rsidP="00000000" w:rsidRDefault="00000000" w:rsidRPr="00000000" w14:paraId="000000AC">
      <w:pPr>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124768" cy="4065931"/>
            <wp:effectExtent b="0" l="0" r="0" t="0"/>
            <wp:docPr id="72"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124768" cy="4065931"/>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rPr>
      </w:pP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Lo primero que nos pide es una cadena de conexión a nuestra base. Si no la hemos generado aún podemos seleccionar la opción </w:t>
      </w:r>
      <w:r w:rsidDel="00000000" w:rsidR="00000000" w:rsidRPr="00000000">
        <w:rPr>
          <w:rFonts w:ascii="Calibri" w:cs="Calibri" w:eastAsia="Calibri" w:hAnsi="Calibri"/>
          <w:i w:val="1"/>
          <w:smallCaps w:val="0"/>
          <w:strike w:val="0"/>
          <w:color w:val="000000"/>
          <w:sz w:val="20"/>
          <w:szCs w:val="20"/>
          <w:u w:val="none"/>
          <w:shd w:fill="auto" w:val="clear"/>
          <w:vertAlign w:val="baseline"/>
          <w:rtl w:val="0"/>
        </w:rPr>
        <w:t xml:space="preserve">Nueva conexión… </w:t>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y seguir los pasos del asistente.</w:t>
      </w:r>
    </w:p>
    <w:p w:rsidR="00000000" w:rsidDel="00000000" w:rsidP="00000000" w:rsidRDefault="00000000" w:rsidRPr="00000000" w14:paraId="000000A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Calibri" w:cs="Calibri" w:eastAsia="Calibri" w:hAnsi="Calibri"/>
        </w:rPr>
      </w:pP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Definida la conexión seleccionamos </w:t>
      </w:r>
      <w:r w:rsidDel="00000000" w:rsidR="00000000" w:rsidRPr="00000000">
        <w:rPr>
          <w:rFonts w:ascii="Calibri" w:cs="Calibri" w:eastAsia="Calibri" w:hAnsi="Calibri"/>
          <w:i w:val="1"/>
          <w:smallCaps w:val="0"/>
          <w:strike w:val="0"/>
          <w:color w:val="000000"/>
          <w:sz w:val="20"/>
          <w:szCs w:val="20"/>
          <w:u w:val="none"/>
          <w:shd w:fill="auto" w:val="clear"/>
          <w:vertAlign w:val="baseline"/>
          <w:rtl w:val="0"/>
        </w:rPr>
        <w:t xml:space="preserve">Siguiente:</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0B0">
      <w:pPr>
        <w:numPr>
          <w:ilvl w:val="0"/>
          <w:numId w:val="9"/>
        </w:numPr>
        <w:ind w:left="1440" w:hanging="360"/>
        <w:jc w:val="both"/>
        <w:rPr>
          <w:rFonts w:ascii="Calibri" w:cs="Calibri" w:eastAsia="Calibri" w:hAnsi="Calibri"/>
        </w:rPr>
      </w:pPr>
      <w:r w:rsidDel="00000000" w:rsidR="00000000" w:rsidRPr="00000000">
        <w:rPr>
          <w:rFonts w:ascii="Calibri" w:cs="Calibri" w:eastAsia="Calibri" w:hAnsi="Calibri"/>
          <w:rtl w:val="0"/>
        </w:rPr>
        <w:t xml:space="preserve">Destildamos la opción “guardar la conexión como“  seleccionamos </w:t>
      </w:r>
      <w:r w:rsidDel="00000000" w:rsidR="00000000" w:rsidRPr="00000000">
        <w:rPr>
          <w:rFonts w:ascii="Calibri" w:cs="Calibri" w:eastAsia="Calibri" w:hAnsi="Calibri"/>
          <w:i w:val="1"/>
          <w:rtl w:val="0"/>
        </w:rPr>
        <w:t xml:space="preserve">Siguiente: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114300</wp:posOffset>
            </wp:positionV>
            <wp:extent cx="5759140" cy="4572000"/>
            <wp:effectExtent b="0" l="0" r="0" t="0"/>
            <wp:wrapSquare wrapText="bothSides" distB="114300" distT="114300" distL="114300" distR="114300"/>
            <wp:docPr id="59"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759140" cy="45720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1358900</wp:posOffset>
                </wp:positionH>
                <wp:positionV relativeFrom="paragraph">
                  <wp:posOffset>749300</wp:posOffset>
                </wp:positionV>
                <wp:extent cx="1044382" cy="472275"/>
                <wp:effectExtent b="0" l="0" r="0" t="0"/>
                <wp:wrapNone/>
                <wp:docPr id="57" name=""/>
                <a:graphic>
                  <a:graphicData uri="http://schemas.microsoft.com/office/word/2010/wordprocessingShape">
                    <wps:wsp>
                      <wps:cNvSpPr/>
                      <wps:cNvPr id="7" name="Shape 7"/>
                      <wps:spPr>
                        <a:xfrm>
                          <a:off x="4833334" y="3553388"/>
                          <a:ext cx="1025332" cy="453225"/>
                        </a:xfrm>
                        <a:prstGeom prst="ellipse">
                          <a:avLst/>
                        </a:prstGeom>
                        <a:noFill/>
                        <a:ln cap="flat" cmpd="sng" w="19050">
                          <a:solidFill>
                            <a:srgbClr val="3C3D6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1358900</wp:posOffset>
                </wp:positionH>
                <wp:positionV relativeFrom="paragraph">
                  <wp:posOffset>749300</wp:posOffset>
                </wp:positionV>
                <wp:extent cx="1044382" cy="472275"/>
                <wp:effectExtent b="0" l="0" r="0" t="0"/>
                <wp:wrapNone/>
                <wp:docPr id="57" name="image39.png"/>
                <a:graphic>
                  <a:graphicData uri="http://schemas.openxmlformats.org/drawingml/2006/picture">
                    <pic:pic>
                      <pic:nvPicPr>
                        <pic:cNvPr id="0" name="image39.png"/>
                        <pic:cNvPicPr preferRelativeResize="0"/>
                      </pic:nvPicPr>
                      <pic:blipFill>
                        <a:blip r:embed="rId26"/>
                        <a:srcRect/>
                        <a:stretch>
                          <a:fillRect/>
                        </a:stretch>
                      </pic:blipFill>
                      <pic:spPr>
                        <a:xfrm>
                          <a:off x="0" y="0"/>
                          <a:ext cx="1044382" cy="472275"/>
                        </a:xfrm>
                        <a:prstGeom prst="rect"/>
                        <a:ln/>
                      </pic:spPr>
                    </pic:pic>
                  </a:graphicData>
                </a:graphic>
              </wp:anchor>
            </w:drawing>
          </mc:Fallback>
        </mc:AlternateContent>
      </w:r>
    </w:p>
    <w:p w:rsidR="00000000" w:rsidDel="00000000" w:rsidP="00000000" w:rsidRDefault="00000000" w:rsidRPr="00000000" w14:paraId="000000B1">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181918" cy="4085578"/>
            <wp:effectExtent b="0" l="0" r="0" t="0"/>
            <wp:docPr id="78"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181918" cy="4085578"/>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3">
      <w:pPr>
        <w:tabs>
          <w:tab w:val="left" w:pos="1002"/>
        </w:tabs>
        <w:ind w:left="720" w:firstLine="0"/>
        <w:jc w:val="both"/>
        <w:rPr>
          <w:rFonts w:ascii="Calibri" w:cs="Calibri" w:eastAsia="Calibri" w:hAnsi="Calibri"/>
          <w:i w:val="1"/>
        </w:rPr>
      </w:pPr>
      <w:r w:rsidDel="00000000" w:rsidR="00000000" w:rsidRPr="00000000">
        <w:rPr>
          <w:rFonts w:ascii="Calibri" w:cs="Calibri" w:eastAsia="Calibri" w:hAnsi="Calibri"/>
          <w:rtl w:val="0"/>
        </w:rPr>
        <w:t xml:space="preserve">Seleccionamos la primera opción: </w:t>
      </w:r>
      <w:r w:rsidDel="00000000" w:rsidR="00000000" w:rsidRPr="00000000">
        <w:rPr>
          <w:rFonts w:ascii="Calibri" w:cs="Calibri" w:eastAsia="Calibri" w:hAnsi="Calibri"/>
          <w:i w:val="1"/>
          <w:rtl w:val="0"/>
        </w:rPr>
        <w:t xml:space="preserve">Usar instrucciones SQL. </w:t>
      </w:r>
      <w:r w:rsidDel="00000000" w:rsidR="00000000" w:rsidRPr="00000000">
        <w:rPr>
          <w:rFonts w:ascii="Calibri" w:cs="Calibri" w:eastAsia="Calibri" w:hAnsi="Calibri"/>
          <w:rtl w:val="0"/>
        </w:rPr>
        <w:t xml:space="preserve">Notar que también podemos utilizar un procedimiento almacenado  existente en nuestra base de datos o crear uno desde el asistente.  En la siguiente pantalla seleccionamos la opción </w:t>
      </w:r>
      <w:r w:rsidDel="00000000" w:rsidR="00000000" w:rsidRPr="00000000">
        <w:rPr>
          <w:rFonts w:ascii="Calibri" w:cs="Calibri" w:eastAsia="Calibri" w:hAnsi="Calibri"/>
          <w:i w:val="1"/>
          <w:rtl w:val="0"/>
        </w:rPr>
        <w:t xml:space="preserve">Generador de consultas…</w:t>
      </w:r>
    </w:p>
    <w:p w:rsidR="00000000" w:rsidDel="00000000" w:rsidP="00000000" w:rsidRDefault="00000000" w:rsidRPr="00000000" w14:paraId="000000B4">
      <w:pPr>
        <w:tabs>
          <w:tab w:val="left" w:pos="1002"/>
        </w:tabs>
        <w:ind w:left="720" w:firstLine="0"/>
        <w:jc w:val="both"/>
        <w:rPr>
          <w:rFonts w:ascii="Calibri" w:cs="Calibri" w:eastAsia="Calibri" w:hAnsi="Calibri"/>
          <w:i w:val="1"/>
        </w:rPr>
      </w:pPr>
      <w:r w:rsidDel="00000000" w:rsidR="00000000" w:rsidRPr="00000000">
        <w:rPr>
          <w:rFonts w:ascii="Calibri" w:cs="Calibri" w:eastAsia="Calibri" w:hAnsi="Calibri"/>
        </w:rPr>
        <w:drawing>
          <wp:inline distB="114300" distT="114300" distL="114300" distR="114300">
            <wp:extent cx="5759140" cy="4546600"/>
            <wp:effectExtent b="0" l="0" r="0" t="0"/>
            <wp:docPr id="60"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75914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tabs>
          <w:tab w:val="left" w:pos="1002"/>
        </w:tabs>
        <w:ind w:left="720" w:firstLine="0"/>
        <w:jc w:val="both"/>
        <w:rPr>
          <w:rFonts w:ascii="Calibri" w:cs="Calibri" w:eastAsia="Calibri" w:hAnsi="Calibri"/>
        </w:rPr>
      </w:pPr>
      <w:r w:rsidDel="00000000" w:rsidR="00000000" w:rsidRPr="00000000">
        <w:rPr>
          <w:rFonts w:ascii="Calibri" w:cs="Calibri" w:eastAsia="Calibri" w:hAnsi="Calibri"/>
          <w:rtl w:val="0"/>
        </w:rPr>
        <w:t xml:space="preserve">Esta opción nos permite crear una tabla en memoria que surja de la conjunción de varias tablas de nuestra base. Al seleccionar las tablas el asistente automáticamente arma la sentencia SQL con los INNER JOIN respectivo respetando las claves primarias y foráneas definidas en nuestro modelo de datos.</w:t>
      </w:r>
    </w:p>
    <w:p w:rsidR="00000000" w:rsidDel="00000000" w:rsidP="00000000" w:rsidRDefault="00000000" w:rsidRPr="00000000" w14:paraId="000000B6">
      <w:pPr>
        <w:tabs>
          <w:tab w:val="left" w:pos="1002"/>
        </w:tabs>
        <w:ind w:left="720" w:firstLine="0"/>
        <w:jc w:val="both"/>
        <w:rPr>
          <w:rFonts w:ascii="Calibri" w:cs="Calibri" w:eastAsia="Calibri" w:hAnsi="Calibri"/>
          <w:i w:val="1"/>
        </w:rPr>
      </w:pPr>
      <w:r w:rsidDel="00000000" w:rsidR="00000000" w:rsidRPr="00000000">
        <w:rPr>
          <w:rFonts w:ascii="Calibri" w:cs="Calibri" w:eastAsia="Calibri" w:hAnsi="Calibri"/>
        </w:rPr>
        <w:drawing>
          <wp:inline distB="114300" distT="114300" distL="114300" distR="114300">
            <wp:extent cx="5759140" cy="3060700"/>
            <wp:effectExtent b="0" l="0" r="0" t="0"/>
            <wp:docPr id="62"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75914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tabs>
          <w:tab w:val="left" w:pos="1002"/>
        </w:tabs>
        <w:ind w:left="720" w:firstLine="0"/>
        <w:jc w:val="both"/>
        <w:rPr>
          <w:rFonts w:ascii="Calibri" w:cs="Calibri" w:eastAsia="Calibri" w:hAnsi="Calibri"/>
        </w:rPr>
      </w:pPr>
      <w:r w:rsidDel="00000000" w:rsidR="00000000" w:rsidRPr="00000000">
        <w:rPr>
          <w:rFonts w:ascii="Calibri" w:cs="Calibri" w:eastAsia="Calibri" w:hAnsi="Calibri"/>
          <w:rtl w:val="0"/>
        </w:rPr>
        <w:t xml:space="preserve">Luego seleccionamos las columnas de las tablas a incluir en el SELECT y con la opción </w:t>
      </w:r>
      <w:r w:rsidDel="00000000" w:rsidR="00000000" w:rsidRPr="00000000">
        <w:rPr>
          <w:rFonts w:ascii="Calibri" w:cs="Calibri" w:eastAsia="Calibri" w:hAnsi="Calibri"/>
          <w:i w:val="1"/>
          <w:rtl w:val="0"/>
        </w:rPr>
        <w:t xml:space="preserve">Ejecutar consulta</w:t>
      </w:r>
      <w:r w:rsidDel="00000000" w:rsidR="00000000" w:rsidRPr="00000000">
        <w:rPr>
          <w:rFonts w:ascii="Calibri" w:cs="Calibri" w:eastAsia="Calibri" w:hAnsi="Calibri"/>
          <w:b w:val="1"/>
          <w:i w:val="1"/>
          <w:rtl w:val="0"/>
        </w:rPr>
        <w:t xml:space="preserve"> </w:t>
      </w:r>
      <w:r w:rsidDel="00000000" w:rsidR="00000000" w:rsidRPr="00000000">
        <w:rPr>
          <w:rFonts w:ascii="Calibri" w:cs="Calibri" w:eastAsia="Calibri" w:hAnsi="Calibri"/>
          <w:rtl w:val="0"/>
        </w:rPr>
        <w:t xml:space="preserve">podemos validar los resultados obtenidos.</w:t>
      </w:r>
    </w:p>
    <w:p w:rsidR="00000000" w:rsidDel="00000000" w:rsidP="00000000" w:rsidRDefault="00000000" w:rsidRPr="00000000" w14:paraId="000000B8">
      <w:pPr>
        <w:tabs>
          <w:tab w:val="left" w:pos="1002"/>
        </w:tabs>
        <w:ind w:left="720" w:firstLine="0"/>
        <w:jc w:val="both"/>
        <w:rPr>
          <w:rFonts w:ascii="Calibri" w:cs="Calibri" w:eastAsia="Calibri" w:hAnsi="Calibri"/>
        </w:rPr>
      </w:pPr>
      <w:r w:rsidDel="00000000" w:rsidR="00000000" w:rsidRPr="00000000">
        <w:rPr>
          <w:rFonts w:ascii="Calibri" w:cs="Calibri" w:eastAsia="Calibri" w:hAnsi="Calibri"/>
          <w:rtl w:val="0"/>
        </w:rPr>
        <w:t xml:space="preserve">La siguiente pantalla permite configurar los métodos que tendrá el objeto TableAdapter para poder llenar el DATATABLE con la consulta generada.</w:t>
      </w:r>
    </w:p>
    <w:p w:rsidR="00000000" w:rsidDel="00000000" w:rsidP="00000000" w:rsidRDefault="00000000" w:rsidRPr="00000000" w14:paraId="000000B9">
      <w:pPr>
        <w:tabs>
          <w:tab w:val="left" w:pos="1002"/>
        </w:tabs>
        <w:ind w:left="72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59140" cy="4546600"/>
            <wp:effectExtent b="0" l="0" r="0" t="0"/>
            <wp:docPr id="67"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75914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tabs>
          <w:tab w:val="left" w:pos="1002"/>
        </w:tabs>
        <w:ind w:left="720" w:firstLine="0"/>
        <w:jc w:val="both"/>
        <w:rPr>
          <w:rFonts w:ascii="Calibri" w:cs="Calibri" w:eastAsia="Calibri" w:hAnsi="Calibri"/>
        </w:rPr>
      </w:pPr>
      <w:r w:rsidDel="00000000" w:rsidR="00000000" w:rsidRPr="00000000">
        <w:rPr>
          <w:rFonts w:ascii="Calibri" w:cs="Calibri" w:eastAsia="Calibri" w:hAnsi="Calibri"/>
          <w:rtl w:val="0"/>
        </w:rPr>
        <w:t xml:space="preserve">Al finalizar el asistente tendremos ya configurado nuestro DATASET para usarlo en el siguiente paso.</w:t>
      </w:r>
    </w:p>
    <w:p w:rsidR="00000000" w:rsidDel="00000000" w:rsidP="00000000" w:rsidRDefault="00000000" w:rsidRPr="00000000" w14:paraId="000000B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El siguiente paso es definir nuestro archivo .rdlc con el diseño del reporte. Para ellos seleccionamos </w:t>
      </w:r>
      <w:r w:rsidDel="00000000" w:rsidR="00000000" w:rsidRPr="00000000">
        <w:rPr>
          <w:rFonts w:ascii="Calibri" w:cs="Calibri" w:eastAsia="Calibri" w:hAnsi="Calibri"/>
          <w:i w:val="1"/>
          <w:smallCaps w:val="0"/>
          <w:strike w:val="0"/>
          <w:color w:val="000000"/>
          <w:sz w:val="20"/>
          <w:szCs w:val="20"/>
          <w:u w:val="none"/>
          <w:shd w:fill="auto" w:val="clear"/>
          <w:vertAlign w:val="baseline"/>
          <w:rtl w:val="0"/>
        </w:rPr>
        <w:t xml:space="preserve">agregar&gt;&gt;nuevo elemento</w:t>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  y en la categoría Reporting seleccionamos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Informe. </w:t>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Luego hacemos click derecho opción </w:t>
      </w:r>
      <w:r w:rsidDel="00000000" w:rsidR="00000000" w:rsidRPr="00000000">
        <w:rPr>
          <w:rFonts w:ascii="Calibri" w:cs="Calibri" w:eastAsia="Calibri" w:hAnsi="Calibri"/>
          <w:i w:val="1"/>
          <w:smallCaps w:val="0"/>
          <w:strike w:val="0"/>
          <w:color w:val="000000"/>
          <w:sz w:val="20"/>
          <w:szCs w:val="20"/>
          <w:u w:val="none"/>
          <w:shd w:fill="auto" w:val="clear"/>
          <w:vertAlign w:val="baseline"/>
          <w:rtl w:val="0"/>
        </w:rPr>
        <w:t xml:space="preserve">insertar</w:t>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 y seleccionamos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Encabezado y Pié de página.</w:t>
      </w:r>
      <w:r w:rsidDel="00000000" w:rsidR="00000000" w:rsidRPr="00000000">
        <w:rPr>
          <w:rtl w:val="0"/>
        </w:rPr>
      </w:r>
    </w:p>
    <w:p w:rsidR="00000000" w:rsidDel="00000000" w:rsidP="00000000" w:rsidRDefault="00000000" w:rsidRPr="00000000" w14:paraId="000000BC">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59140" cy="5105400"/>
            <wp:effectExtent b="0" l="0" r="0" t="0"/>
            <wp:docPr id="89"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5759140" cy="5105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D">
      <w:pPr>
        <w:ind w:left="360" w:firstLine="0"/>
        <w:jc w:val="both"/>
        <w:rPr>
          <w:rFonts w:ascii="Calibri" w:cs="Calibri" w:eastAsia="Calibri" w:hAnsi="Calibri"/>
        </w:rPr>
      </w:pPr>
      <w:r w:rsidDel="00000000" w:rsidR="00000000" w:rsidRPr="00000000">
        <w:rPr>
          <w:rFonts w:ascii="Calibri" w:cs="Calibri" w:eastAsia="Calibri" w:hAnsi="Calibri"/>
          <w:rtl w:val="0"/>
        </w:rPr>
        <w:t xml:space="preserve">Luego de agregar las secciones mínimas del reporte, arrastramos y soltamos desde el cuadro de herramientas una tabla a la sección central.</w:t>
      </w:r>
    </w:p>
    <w:p w:rsidR="00000000" w:rsidDel="00000000" w:rsidP="00000000" w:rsidRDefault="00000000" w:rsidRPr="00000000" w14:paraId="000000BE">
      <w:pPr>
        <w:ind w:left="36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59140" cy="3746500"/>
            <wp:effectExtent b="0" l="0" r="0" t="0"/>
            <wp:docPr id="73"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75914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36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59140" cy="3759200"/>
            <wp:effectExtent b="0" l="0" r="0" t="0"/>
            <wp:docPr id="70"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75914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360" w:firstLine="0"/>
        <w:jc w:val="both"/>
        <w:rPr>
          <w:rFonts w:ascii="Calibri" w:cs="Calibri" w:eastAsia="Calibri" w:hAnsi="Calibri"/>
        </w:rPr>
      </w:pPr>
      <w:r w:rsidDel="00000000" w:rsidR="00000000" w:rsidRPr="00000000">
        <w:rPr>
          <w:rFonts w:ascii="Calibri" w:cs="Calibri" w:eastAsia="Calibri" w:hAnsi="Calibri"/>
          <w:rtl w:val="0"/>
        </w:rPr>
        <w:t xml:space="preserve">Esta pantalla nos permite asociar el DATASET creado en el paso anterior con nuestro diseño. Como se observa podemos elegir DataSet1 y seleccionar el objeto Table generado por el TableAdapter..</w:t>
      </w:r>
    </w:p>
    <w:p w:rsidR="00000000" w:rsidDel="00000000" w:rsidP="00000000" w:rsidRDefault="00000000" w:rsidRPr="00000000" w14:paraId="000000C1">
      <w:pPr>
        <w:ind w:left="360" w:firstLine="0"/>
        <w:jc w:val="both"/>
        <w:rPr>
          <w:rFonts w:ascii="Calibri" w:cs="Calibri" w:eastAsia="Calibri" w:hAnsi="Calibri"/>
        </w:rPr>
      </w:pPr>
      <w:r w:rsidDel="00000000" w:rsidR="00000000" w:rsidRPr="00000000">
        <w:rPr>
          <w:rFonts w:ascii="Calibri" w:cs="Calibri" w:eastAsia="Calibri" w:hAnsi="Calibri"/>
          <w:u w:val="single"/>
          <w:rtl w:val="0"/>
        </w:rPr>
        <w:t xml:space="preserve">Importante</w:t>
      </w:r>
      <w:r w:rsidDel="00000000" w:rsidR="00000000" w:rsidRPr="00000000">
        <w:rPr>
          <w:rFonts w:ascii="Calibri" w:cs="Calibri" w:eastAsia="Calibri" w:hAnsi="Calibri"/>
          <w:rtl w:val="0"/>
        </w:rPr>
        <w:t xml:space="preserve">: El nombre que se le asigne a este conjunto de datos será el que luego podrá referenciarse por código en tiempo de ejecución.</w:t>
      </w:r>
    </w:p>
    <w:p w:rsidR="00000000" w:rsidDel="00000000" w:rsidP="00000000" w:rsidRDefault="00000000" w:rsidRPr="00000000" w14:paraId="000000C2">
      <w:pPr>
        <w:ind w:left="360" w:firstLine="0"/>
        <w:jc w:val="both"/>
        <w:rPr>
          <w:rFonts w:ascii="Calibri" w:cs="Calibri" w:eastAsia="Calibri" w:hAnsi="Calibri"/>
          <w:i w:val="1"/>
        </w:rPr>
      </w:pPr>
      <w:r w:rsidDel="00000000" w:rsidR="00000000" w:rsidRPr="00000000">
        <w:rPr>
          <w:rFonts w:ascii="Calibri" w:cs="Calibri" w:eastAsia="Calibri" w:hAnsi="Calibri"/>
          <w:rtl w:val="0"/>
        </w:rPr>
        <w:t xml:space="preserve">Con esto ya podemos armar el detalle de los datos del reporte en función de las columnas del datatable. Como se mencionó anteriormente se sugiere investigar sobre las </w:t>
      </w:r>
      <w:r w:rsidDel="00000000" w:rsidR="00000000" w:rsidRPr="00000000">
        <w:rPr>
          <w:rFonts w:ascii="Calibri" w:cs="Calibri" w:eastAsia="Calibri" w:hAnsi="Calibri"/>
          <w:i w:val="1"/>
          <w:rtl w:val="0"/>
        </w:rPr>
        <w:t xml:space="preserve">opciones de Expresión</w:t>
      </w:r>
      <w:r w:rsidDel="00000000" w:rsidR="00000000" w:rsidRPr="00000000">
        <w:rPr>
          <w:rFonts w:ascii="Calibri" w:cs="Calibri" w:eastAsia="Calibri" w:hAnsi="Calibri"/>
          <w:rtl w:val="0"/>
        </w:rPr>
        <w:t xml:space="preserve"> que vienen con el VS para agregar elementos al reporte. Si por ejemplo necesitáramos el total de filas recuperadas podemos arrastrar un Cuadro de texto y sobre el componente hacemos click derecho opción </w:t>
      </w:r>
      <w:r w:rsidDel="00000000" w:rsidR="00000000" w:rsidRPr="00000000">
        <w:rPr>
          <w:rFonts w:ascii="Calibri" w:cs="Calibri" w:eastAsia="Calibri" w:hAnsi="Calibri"/>
          <w:i w:val="1"/>
          <w:rtl w:val="0"/>
        </w:rPr>
        <w:t xml:space="preserve">Expresión:</w:t>
      </w:r>
    </w:p>
    <w:p w:rsidR="00000000" w:rsidDel="00000000" w:rsidP="00000000" w:rsidRDefault="00000000" w:rsidRPr="00000000" w14:paraId="000000C3">
      <w:pPr>
        <w:ind w:left="360" w:firstLine="0"/>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0C4">
      <w:pPr>
        <w:ind w:left="360" w:firstLine="0"/>
        <w:jc w:val="both"/>
        <w:rPr>
          <w:rFonts w:ascii="Calibri" w:cs="Calibri" w:eastAsia="Calibri" w:hAnsi="Calibri"/>
          <w:i w:val="1"/>
        </w:rPr>
      </w:pPr>
      <w:r w:rsidDel="00000000" w:rsidR="00000000" w:rsidRPr="00000000">
        <w:rPr>
          <w:rFonts w:ascii="Calibri" w:cs="Calibri" w:eastAsia="Calibri" w:hAnsi="Calibri"/>
          <w:i w:val="1"/>
        </w:rPr>
        <w:drawing>
          <wp:inline distB="114300" distT="114300" distL="114300" distR="114300">
            <wp:extent cx="5759140" cy="3683000"/>
            <wp:effectExtent b="0" l="0" r="0" t="0"/>
            <wp:docPr id="58"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75914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360" w:firstLine="0"/>
        <w:jc w:val="both"/>
        <w:rPr>
          <w:rFonts w:ascii="Calibri" w:cs="Calibri" w:eastAsia="Calibri" w:hAnsi="Calibri"/>
          <w:i w:val="1"/>
        </w:rPr>
      </w:pPr>
      <w:r w:rsidDel="00000000" w:rsidR="00000000" w:rsidRPr="00000000">
        <w:rPr>
          <w:rFonts w:ascii="Calibri" w:cs="Calibri" w:eastAsia="Calibri" w:hAnsi="Calibri"/>
          <w:i w:val="1"/>
        </w:rPr>
        <w:drawing>
          <wp:inline distB="114300" distT="114300" distL="114300" distR="114300">
            <wp:extent cx="5759140" cy="3937000"/>
            <wp:effectExtent b="0" l="0" r="0" t="0"/>
            <wp:docPr id="81"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75914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360" w:firstLine="0"/>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0C7">
      <w:pPr>
        <w:ind w:left="36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59140" cy="5384800"/>
            <wp:effectExtent b="0" l="0" r="0" t="0"/>
            <wp:docPr id="71"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75914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360" w:firstLine="0"/>
        <w:jc w:val="both"/>
        <w:rPr>
          <w:rFonts w:ascii="Calibri" w:cs="Calibri" w:eastAsia="Calibri" w:hAnsi="Calibri"/>
        </w:rPr>
      </w:pPr>
      <w:r w:rsidDel="00000000" w:rsidR="00000000" w:rsidRPr="00000000">
        <w:rPr>
          <w:rFonts w:ascii="Calibri" w:cs="Calibri" w:eastAsia="Calibri" w:hAnsi="Calibri"/>
          <w:rtl w:val="0"/>
        </w:rPr>
        <w:t xml:space="preserve">En la categoría </w:t>
      </w:r>
      <w:r w:rsidDel="00000000" w:rsidR="00000000" w:rsidRPr="00000000">
        <w:rPr>
          <w:rFonts w:ascii="Calibri" w:cs="Calibri" w:eastAsia="Calibri" w:hAnsi="Calibri"/>
          <w:i w:val="1"/>
          <w:rtl w:val="0"/>
        </w:rPr>
        <w:t xml:space="preserve">Funciones comunes</w:t>
      </w:r>
      <w:r w:rsidDel="00000000" w:rsidR="00000000" w:rsidRPr="00000000">
        <w:rPr>
          <w:rFonts w:ascii="Calibri" w:cs="Calibri" w:eastAsia="Calibri" w:hAnsi="Calibri"/>
          <w:rtl w:val="0"/>
        </w:rPr>
        <w:t xml:space="preserve"> seleccionamos CountRows() y podemos generar una expresión que cuente la cantidad de filas del reporte mediante esta función.</w:t>
      </w:r>
    </w:p>
    <w:p w:rsidR="00000000" w:rsidDel="00000000" w:rsidP="00000000" w:rsidRDefault="00000000" w:rsidRPr="00000000" w14:paraId="000000C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Por último vamos a crear un formulario donde incluiremos un control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ReportViewer.</w:t>
      </w:r>
      <w:r w:rsidDel="00000000" w:rsidR="00000000" w:rsidRPr="00000000">
        <w:rPr>
          <w:rtl w:val="0"/>
        </w:rPr>
      </w:r>
    </w:p>
    <w:p w:rsidR="00000000" w:rsidDel="00000000" w:rsidP="00000000" w:rsidRDefault="00000000" w:rsidRPr="00000000" w14:paraId="000000CA">
      <w:pPr>
        <w:jc w:val="both"/>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0" distT="0" distL="0" distR="0">
            <wp:extent cx="5612130" cy="3155315"/>
            <wp:effectExtent b="0" l="0" r="0" t="0"/>
            <wp:docPr id="84"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5612130" cy="315531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3873500</wp:posOffset>
                </wp:positionH>
                <wp:positionV relativeFrom="paragraph">
                  <wp:posOffset>431800</wp:posOffset>
                </wp:positionV>
                <wp:extent cx="496128" cy="337102"/>
                <wp:effectExtent b="0" l="0" r="0" t="0"/>
                <wp:wrapNone/>
                <wp:docPr id="52" name=""/>
                <a:graphic>
                  <a:graphicData uri="http://schemas.microsoft.com/office/word/2010/wordprocessingShape">
                    <wps:wsp>
                      <wps:cNvSpPr/>
                      <wps:cNvPr id="2" name="Shape 2"/>
                      <wps:spPr>
                        <a:xfrm>
                          <a:off x="5107461" y="3620974"/>
                          <a:ext cx="477078" cy="318052"/>
                        </a:xfrm>
                        <a:prstGeom prst="ellipse">
                          <a:avLst/>
                        </a:prstGeom>
                        <a:noFill/>
                        <a:ln cap="flat" cmpd="sng" w="19050">
                          <a:solidFill>
                            <a:srgbClr val="3C3D6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3873500</wp:posOffset>
                </wp:positionH>
                <wp:positionV relativeFrom="paragraph">
                  <wp:posOffset>431800</wp:posOffset>
                </wp:positionV>
                <wp:extent cx="496128" cy="337102"/>
                <wp:effectExtent b="0" l="0" r="0" t="0"/>
                <wp:wrapNone/>
                <wp:docPr id="52" name="image30.png"/>
                <a:graphic>
                  <a:graphicData uri="http://schemas.openxmlformats.org/drawingml/2006/picture">
                    <pic:pic>
                      <pic:nvPicPr>
                        <pic:cNvPr id="0" name="image30.png"/>
                        <pic:cNvPicPr preferRelativeResize="0"/>
                      </pic:nvPicPr>
                      <pic:blipFill>
                        <a:blip r:embed="rId38"/>
                        <a:srcRect/>
                        <a:stretch>
                          <a:fillRect/>
                        </a:stretch>
                      </pic:blipFill>
                      <pic:spPr>
                        <a:xfrm>
                          <a:off x="0" y="0"/>
                          <a:ext cx="496128" cy="337102"/>
                        </a:xfrm>
                        <a:prstGeom prst="rect"/>
                        <a:ln/>
                      </pic:spPr>
                    </pic:pic>
                  </a:graphicData>
                </a:graphic>
              </wp:anchor>
            </w:drawing>
          </mc:Fallback>
        </mc:AlternateContent>
      </w:r>
    </w:p>
    <w:p w:rsidR="00000000" w:rsidDel="00000000" w:rsidP="00000000" w:rsidRDefault="00000000" w:rsidRPr="00000000" w14:paraId="000000CB">
      <w:pPr>
        <w:ind w:left="360" w:firstLine="0"/>
        <w:jc w:val="both"/>
        <w:rPr>
          <w:rFonts w:ascii="Calibri" w:cs="Calibri" w:eastAsia="Calibri" w:hAnsi="Calibri"/>
        </w:rPr>
      </w:pPr>
      <w:r w:rsidDel="00000000" w:rsidR="00000000" w:rsidRPr="00000000">
        <w:rPr>
          <w:rFonts w:ascii="Calibri" w:cs="Calibri" w:eastAsia="Calibri" w:hAnsi="Calibri"/>
          <w:rtl w:val="0"/>
        </w:rPr>
        <w:t xml:space="preserve">Luego hacemos click en el botón indicado en la imagen y seleccionamos el objeto .rdlc que será asociado con este visualizador de reportes. </w:t>
      </w:r>
    </w:p>
    <w:p w:rsidR="00000000" w:rsidDel="00000000" w:rsidP="00000000" w:rsidRDefault="00000000" w:rsidRPr="00000000" w14:paraId="000000CC">
      <w:pPr>
        <w:ind w:left="360" w:firstLine="0"/>
        <w:jc w:val="both"/>
        <w:rPr>
          <w:rFonts w:ascii="Calibri" w:cs="Calibri" w:eastAsia="Calibri" w:hAnsi="Calibri"/>
        </w:rPr>
      </w:pPr>
      <w:r w:rsidDel="00000000" w:rsidR="00000000" w:rsidRPr="00000000">
        <w:rPr>
          <w:rFonts w:ascii="Calibri" w:cs="Calibri" w:eastAsia="Calibri" w:hAnsi="Calibri"/>
          <w:rtl w:val="0"/>
        </w:rPr>
        <w:t xml:space="preserve">En el evento Load() del formulario se agrega automáticamente la siguiente línea de código:</w:t>
      </w:r>
    </w:p>
    <w:p w:rsidR="00000000" w:rsidDel="00000000" w:rsidP="00000000" w:rsidRDefault="00000000" w:rsidRPr="00000000" w14:paraId="000000CD">
      <w:pPr>
        <w:spacing w:after="0" w:line="240" w:lineRule="auto"/>
        <w:jc w:val="center"/>
        <w:rPr>
          <w:rFonts w:ascii="Calibri" w:cs="Calibri" w:eastAsia="Calibri" w:hAnsi="Calibri"/>
          <w:sz w:val="19"/>
          <w:szCs w:val="19"/>
        </w:rPr>
      </w:pPr>
      <w:r w:rsidDel="00000000" w:rsidR="00000000" w:rsidRPr="00000000">
        <w:rPr>
          <w:rFonts w:ascii="Calibri" w:cs="Calibri" w:eastAsia="Calibri" w:hAnsi="Calibri"/>
          <w:color w:val="0000ff"/>
          <w:sz w:val="19"/>
          <w:szCs w:val="19"/>
          <w:shd w:fill="d9d9d9" w:val="clear"/>
          <w:rtl w:val="0"/>
        </w:rPr>
        <w:t xml:space="preserve">this.BugsTableAdapter.Fill(this.DataSet1.Bugs);</w:t>
      </w:r>
      <w:r w:rsidDel="00000000" w:rsidR="00000000" w:rsidRPr="00000000">
        <w:rPr>
          <w:rtl w:val="0"/>
        </w:rPr>
      </w:r>
    </w:p>
    <w:p w:rsidR="00000000" w:rsidDel="00000000" w:rsidP="00000000" w:rsidRDefault="00000000" w:rsidRPr="00000000" w14:paraId="000000CE">
      <w:pPr>
        <w:ind w:left="3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CF">
      <w:pPr>
        <w:ind w:left="360" w:firstLine="0"/>
        <w:jc w:val="both"/>
        <w:rPr>
          <w:rFonts w:ascii="Calibri" w:cs="Calibri" w:eastAsia="Calibri" w:hAnsi="Calibri"/>
        </w:rPr>
      </w:pPr>
      <w:r w:rsidDel="00000000" w:rsidR="00000000" w:rsidRPr="00000000">
        <w:rPr>
          <w:rFonts w:ascii="Calibri" w:cs="Calibri" w:eastAsia="Calibri" w:hAnsi="Calibri"/>
          <w:rtl w:val="0"/>
        </w:rPr>
        <w:t xml:space="preserve">Esta línea permite poblar el dataset del reporte con el datatable creado por el tableadapter del paso 1). </w:t>
      </w:r>
    </w:p>
    <w:p w:rsidR="00000000" w:rsidDel="00000000" w:rsidP="00000000" w:rsidRDefault="00000000" w:rsidRPr="00000000" w14:paraId="000000D0">
      <w:pPr>
        <w:ind w:left="360" w:firstLine="0"/>
        <w:jc w:val="both"/>
        <w:rPr>
          <w:rFonts w:ascii="Calibri" w:cs="Calibri" w:eastAsia="Calibri" w:hAnsi="Calibri"/>
        </w:rPr>
      </w:pPr>
      <w:r w:rsidDel="00000000" w:rsidR="00000000" w:rsidRPr="00000000">
        <w:rPr>
          <w:rFonts w:ascii="Calibri" w:cs="Calibri" w:eastAsia="Calibri" w:hAnsi="Calibri"/>
          <w:rtl w:val="0"/>
        </w:rPr>
        <w:t xml:space="preserve">Es importante resaltar que no hemos escrito ni una sola línea de código y el reporte queda funcionando. En la sección siguiente veremos cómo hacer esto mismo escribiendo código y asignando los objetos en tiempo de ejecución.</w:t>
      </w:r>
    </w:p>
    <w:p w:rsidR="00000000" w:rsidDel="00000000" w:rsidP="00000000" w:rsidRDefault="00000000" w:rsidRPr="00000000" w14:paraId="000000D1">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D2">
      <w:pPr>
        <w:pBdr>
          <w:bottom w:color="000000" w:space="1" w:sz="4" w:val="single"/>
        </w:pBdr>
        <w:jc w:val="both"/>
        <w:rPr>
          <w:rFonts w:ascii="Calibri" w:cs="Calibri" w:eastAsia="Calibri" w:hAnsi="Calibri"/>
          <w:sz w:val="4"/>
          <w:szCs w:val="4"/>
        </w:rPr>
      </w:pPr>
      <w:r w:rsidDel="00000000" w:rsidR="00000000" w:rsidRPr="00000000">
        <w:rPr>
          <w:rFonts w:ascii="Calibri" w:cs="Calibri" w:eastAsia="Calibri" w:hAnsi="Calibri"/>
          <w:color w:val="3e3e67"/>
          <w:sz w:val="24"/>
          <w:szCs w:val="24"/>
          <w:rtl w:val="0"/>
        </w:rPr>
        <w:t xml:space="preserve">REPORTES UTILIZANDO UNA TABLA PROPIA</w:t>
      </w:r>
      <w:r w:rsidDel="00000000" w:rsidR="00000000" w:rsidRPr="00000000">
        <w:rPr>
          <w:rtl w:val="0"/>
        </w:rPr>
      </w:r>
    </w:p>
    <w:p w:rsidR="00000000" w:rsidDel="00000000" w:rsidP="00000000" w:rsidRDefault="00000000" w:rsidRPr="00000000" w14:paraId="000000D3">
      <w:pPr>
        <w:jc w:val="both"/>
        <w:rPr>
          <w:rFonts w:ascii="Calibri" w:cs="Calibri" w:eastAsia="Calibri" w:hAnsi="Calibri"/>
        </w:rPr>
      </w:pPr>
      <w:r w:rsidDel="00000000" w:rsidR="00000000" w:rsidRPr="00000000">
        <w:rPr>
          <w:rFonts w:ascii="Calibri" w:cs="Calibri" w:eastAsia="Calibri" w:hAnsi="Calibri"/>
          <w:rtl w:val="0"/>
        </w:rPr>
        <w:t xml:space="preserve">Para crear un reporte personalizado con uno o más grupos o cortes de control vamos a utilizar los siguientes pasos: </w:t>
      </w:r>
    </w:p>
    <w:p w:rsidR="00000000" w:rsidDel="00000000" w:rsidP="00000000" w:rsidRDefault="00000000" w:rsidRPr="00000000" w14:paraId="000000D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rPr>
      </w:pP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Primero vamos a crear un DATASET llamado </w:t>
      </w:r>
      <w:r w:rsidDel="00000000" w:rsidR="00000000" w:rsidRPr="00000000">
        <w:rPr>
          <w:rFonts w:ascii="Calibri" w:cs="Calibri" w:eastAsia="Calibri" w:hAnsi="Calibri"/>
          <w:i w:val="1"/>
          <w:smallCaps w:val="0"/>
          <w:strike w:val="0"/>
          <w:color w:val="000000"/>
          <w:sz w:val="20"/>
          <w:szCs w:val="20"/>
          <w:u w:val="none"/>
          <w:shd w:fill="auto" w:val="clear"/>
          <w:vertAlign w:val="baseline"/>
          <w:rtl w:val="0"/>
        </w:rPr>
        <w:t xml:space="preserve">DSReporte</w:t>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i w:val="1"/>
          <w:smallCaps w:val="0"/>
          <w:strike w:val="0"/>
          <w:color w:val="000000"/>
          <w:sz w:val="20"/>
          <w:szCs w:val="20"/>
          <w:u w:val="none"/>
          <w:shd w:fill="auto" w:val="clear"/>
          <w:vertAlign w:val="baseline"/>
          <w:rtl w:val="0"/>
        </w:rPr>
        <w:t xml:space="preserve">xsd</w:t>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 y luego vamos a hacer click derecho y seleccionar la opción </w:t>
      </w:r>
      <w:r w:rsidDel="00000000" w:rsidR="00000000" w:rsidRPr="00000000">
        <w:rPr>
          <w:rFonts w:ascii="Calibri" w:cs="Calibri" w:eastAsia="Calibri" w:hAnsi="Calibri"/>
          <w:i w:val="1"/>
          <w:smallCaps w:val="0"/>
          <w:strike w:val="0"/>
          <w:color w:val="000000"/>
          <w:sz w:val="20"/>
          <w:szCs w:val="20"/>
          <w:u w:val="none"/>
          <w:shd w:fill="auto" w:val="clear"/>
          <w:vertAlign w:val="baseline"/>
          <w:rtl w:val="0"/>
        </w:rPr>
        <w:t xml:space="preserve">agregar&gt;&gt;Tabla de datos.</w:t>
      </w:r>
      <w:r w:rsidDel="00000000" w:rsidR="00000000" w:rsidRPr="00000000">
        <w:rPr>
          <w:rtl w:val="0"/>
        </w:rPr>
      </w:r>
    </w:p>
    <w:p w:rsidR="00000000" w:rsidDel="00000000" w:rsidP="00000000" w:rsidRDefault="00000000" w:rsidRPr="00000000" w14:paraId="000000D5">
      <w:pPr>
        <w:jc w:val="both"/>
        <w:rPr>
          <w:rFonts w:ascii="Calibri" w:cs="Calibri" w:eastAsia="Calibri" w:hAnsi="Calibri"/>
        </w:rPr>
      </w:pPr>
      <w:r w:rsidDel="00000000" w:rsidR="00000000" w:rsidRPr="00000000">
        <w:rPr>
          <w:rFonts w:ascii="Calibri" w:cs="Calibri" w:eastAsia="Calibri" w:hAnsi="Calibri"/>
        </w:rPr>
        <w:drawing>
          <wp:inline distB="0" distT="0" distL="0" distR="0">
            <wp:extent cx="5612130" cy="3155315"/>
            <wp:effectExtent b="0" l="0" r="0" t="0"/>
            <wp:docPr id="85"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5612130" cy="315531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3048000</wp:posOffset>
                </wp:positionH>
                <wp:positionV relativeFrom="paragraph">
                  <wp:posOffset>939800</wp:posOffset>
                </wp:positionV>
                <wp:extent cx="1545700" cy="655154"/>
                <wp:effectExtent b="0" l="0" r="0" t="0"/>
                <wp:wrapNone/>
                <wp:docPr id="56" name=""/>
                <a:graphic>
                  <a:graphicData uri="http://schemas.microsoft.com/office/word/2010/wordprocessingShape">
                    <wps:wsp>
                      <wps:cNvSpPr/>
                      <wps:cNvPr id="6" name="Shape 6"/>
                      <wps:spPr>
                        <a:xfrm>
                          <a:off x="4582675" y="3461948"/>
                          <a:ext cx="1526650" cy="636104"/>
                        </a:xfrm>
                        <a:prstGeom prst="ellipse">
                          <a:avLst/>
                        </a:prstGeom>
                        <a:noFill/>
                        <a:ln cap="flat" cmpd="sng" w="19050">
                          <a:solidFill>
                            <a:srgbClr val="3C3D6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3048000</wp:posOffset>
                </wp:positionH>
                <wp:positionV relativeFrom="paragraph">
                  <wp:posOffset>939800</wp:posOffset>
                </wp:positionV>
                <wp:extent cx="1545700" cy="655154"/>
                <wp:effectExtent b="0" l="0" r="0" t="0"/>
                <wp:wrapNone/>
                <wp:docPr id="56" name="image38.png"/>
                <a:graphic>
                  <a:graphicData uri="http://schemas.openxmlformats.org/drawingml/2006/picture">
                    <pic:pic>
                      <pic:nvPicPr>
                        <pic:cNvPr id="0" name="image38.png"/>
                        <pic:cNvPicPr preferRelativeResize="0"/>
                      </pic:nvPicPr>
                      <pic:blipFill>
                        <a:blip r:embed="rId40"/>
                        <a:srcRect/>
                        <a:stretch>
                          <a:fillRect/>
                        </a:stretch>
                      </pic:blipFill>
                      <pic:spPr>
                        <a:xfrm>
                          <a:off x="0" y="0"/>
                          <a:ext cx="1545700" cy="655154"/>
                        </a:xfrm>
                        <a:prstGeom prst="rect"/>
                        <a:ln/>
                      </pic:spPr>
                    </pic:pic>
                  </a:graphicData>
                </a:graphic>
              </wp:anchor>
            </w:drawing>
          </mc:Fallback>
        </mc:AlternateContent>
      </w:r>
    </w:p>
    <w:p w:rsidR="00000000" w:rsidDel="00000000" w:rsidP="00000000" w:rsidRDefault="00000000" w:rsidRPr="00000000" w14:paraId="000000D6">
      <w:pPr>
        <w:jc w:val="both"/>
        <w:rPr>
          <w:rFonts w:ascii="Calibri" w:cs="Calibri" w:eastAsia="Calibri" w:hAnsi="Calibri"/>
        </w:rPr>
      </w:pPr>
      <w:r w:rsidDel="00000000" w:rsidR="00000000" w:rsidRPr="00000000">
        <w:rPr>
          <w:rFonts w:ascii="Calibri" w:cs="Calibri" w:eastAsia="Calibri" w:hAnsi="Calibri"/>
          <w:rtl w:val="0"/>
        </w:rPr>
        <w:t xml:space="preserve">En este caso la estrategia será crear una tabla en memoria que no existe en nuestro modelo de datos pero que va a contener tantas columnas como campos hayamos definido en una consulta SQL diseñada especialmente para crear el reporte y que podremos solicitar a la capa de datos. La consulta debería contar por Producto y por Estado la cantidad de bugs presentes entre dos fechas parametrizadas, tal como se muestra en la sentencia:</w:t>
      </w:r>
    </w:p>
    <w:p w:rsidR="00000000" w:rsidDel="00000000" w:rsidP="00000000" w:rsidRDefault="00000000" w:rsidRPr="00000000" w14:paraId="000000D7">
      <w:pPr>
        <w:spacing w:after="0" w:line="240" w:lineRule="auto"/>
        <w:rPr>
          <w:rFonts w:ascii="Calibri" w:cs="Calibri" w:eastAsia="Calibri" w:hAnsi="Calibri"/>
          <w:color w:val="0000ff"/>
          <w:sz w:val="19"/>
          <w:szCs w:val="19"/>
        </w:rPr>
      </w:pPr>
      <w:r w:rsidDel="00000000" w:rsidR="00000000" w:rsidRPr="00000000">
        <w:rPr>
          <w:rFonts w:ascii="Calibri" w:cs="Calibri" w:eastAsia="Calibri" w:hAnsi="Calibri"/>
          <w:color w:val="0000ff"/>
          <w:sz w:val="19"/>
          <w:szCs w:val="19"/>
          <w:rtl w:val="0"/>
        </w:rPr>
        <w:t xml:space="preserve">  string strSql = "SELECT t2.descripcion as producto, t3.nombre as estado, COUNT(*) as ctd " +</w:t>
      </w:r>
    </w:p>
    <w:p w:rsidR="00000000" w:rsidDel="00000000" w:rsidP="00000000" w:rsidRDefault="00000000" w:rsidRPr="00000000" w14:paraId="000000D8">
      <w:pPr>
        <w:spacing w:after="0" w:line="240" w:lineRule="auto"/>
        <w:rPr>
          <w:rFonts w:ascii="Calibri" w:cs="Calibri" w:eastAsia="Calibri" w:hAnsi="Calibri"/>
          <w:color w:val="0000ff"/>
          <w:sz w:val="19"/>
          <w:szCs w:val="19"/>
        </w:rPr>
      </w:pPr>
      <w:r w:rsidDel="00000000" w:rsidR="00000000" w:rsidRPr="00000000">
        <w:rPr>
          <w:rFonts w:ascii="Calibri" w:cs="Calibri" w:eastAsia="Calibri" w:hAnsi="Calibri"/>
          <w:color w:val="0000ff"/>
          <w:sz w:val="19"/>
          <w:szCs w:val="19"/>
          <w:rtl w:val="0"/>
        </w:rPr>
        <w:t xml:space="preserve">                "FROM Bugs t1, Productos t2, Estados t3 " +</w:t>
      </w:r>
    </w:p>
    <w:p w:rsidR="00000000" w:rsidDel="00000000" w:rsidP="00000000" w:rsidRDefault="00000000" w:rsidRPr="00000000" w14:paraId="000000D9">
      <w:pPr>
        <w:spacing w:after="0" w:line="240" w:lineRule="auto"/>
        <w:rPr>
          <w:rFonts w:ascii="Calibri" w:cs="Calibri" w:eastAsia="Calibri" w:hAnsi="Calibri"/>
          <w:color w:val="0000ff"/>
          <w:sz w:val="19"/>
          <w:szCs w:val="19"/>
        </w:rPr>
      </w:pPr>
      <w:r w:rsidDel="00000000" w:rsidR="00000000" w:rsidRPr="00000000">
        <w:rPr>
          <w:rFonts w:ascii="Calibri" w:cs="Calibri" w:eastAsia="Calibri" w:hAnsi="Calibri"/>
          <w:color w:val="0000ff"/>
          <w:sz w:val="19"/>
          <w:szCs w:val="19"/>
          <w:rtl w:val="0"/>
        </w:rPr>
        <w:t xml:space="preserve">                "WHERE t1.id_producto = t2.id_producto " +</w:t>
      </w:r>
    </w:p>
    <w:p w:rsidR="00000000" w:rsidDel="00000000" w:rsidP="00000000" w:rsidRDefault="00000000" w:rsidRPr="00000000" w14:paraId="000000DA">
      <w:pPr>
        <w:spacing w:after="0" w:line="240" w:lineRule="auto"/>
        <w:rPr>
          <w:rFonts w:ascii="Calibri" w:cs="Calibri" w:eastAsia="Calibri" w:hAnsi="Calibri"/>
          <w:color w:val="0000ff"/>
          <w:sz w:val="19"/>
          <w:szCs w:val="19"/>
        </w:rPr>
      </w:pPr>
      <w:r w:rsidDel="00000000" w:rsidR="00000000" w:rsidRPr="00000000">
        <w:rPr>
          <w:rFonts w:ascii="Calibri" w:cs="Calibri" w:eastAsia="Calibri" w:hAnsi="Calibri"/>
          <w:color w:val="0000ff"/>
          <w:sz w:val="19"/>
          <w:szCs w:val="19"/>
          <w:rtl w:val="0"/>
        </w:rPr>
        <w:t xml:space="preserve">                "AND t1.id_estado = t3.id_estado " +</w:t>
      </w:r>
    </w:p>
    <w:p w:rsidR="00000000" w:rsidDel="00000000" w:rsidP="00000000" w:rsidRDefault="00000000" w:rsidRPr="00000000" w14:paraId="000000DB">
      <w:pPr>
        <w:spacing w:after="0" w:line="240" w:lineRule="auto"/>
        <w:rPr>
          <w:rFonts w:ascii="Calibri" w:cs="Calibri" w:eastAsia="Calibri" w:hAnsi="Calibri"/>
          <w:color w:val="0000ff"/>
          <w:sz w:val="19"/>
          <w:szCs w:val="19"/>
        </w:rPr>
      </w:pPr>
      <w:r w:rsidDel="00000000" w:rsidR="00000000" w:rsidRPr="00000000">
        <w:rPr>
          <w:rFonts w:ascii="Calibri" w:cs="Calibri" w:eastAsia="Calibri" w:hAnsi="Calibri"/>
          <w:color w:val="0000ff"/>
          <w:sz w:val="19"/>
          <w:szCs w:val="19"/>
          <w:rtl w:val="0"/>
        </w:rPr>
        <w:t xml:space="preserve">                "AND t1.fecha_alta between @fechaDesde AND @fechaHasta " +</w:t>
      </w:r>
    </w:p>
    <w:p w:rsidR="00000000" w:rsidDel="00000000" w:rsidP="00000000" w:rsidRDefault="00000000" w:rsidRPr="00000000" w14:paraId="000000DC">
      <w:pPr>
        <w:spacing w:after="0" w:line="240" w:lineRule="auto"/>
        <w:rPr>
          <w:rFonts w:ascii="Calibri" w:cs="Calibri" w:eastAsia="Calibri" w:hAnsi="Calibri"/>
          <w:color w:val="0000ff"/>
          <w:sz w:val="19"/>
          <w:szCs w:val="19"/>
        </w:rPr>
      </w:pPr>
      <w:r w:rsidDel="00000000" w:rsidR="00000000" w:rsidRPr="00000000">
        <w:rPr>
          <w:rFonts w:ascii="Calibri" w:cs="Calibri" w:eastAsia="Calibri" w:hAnsi="Calibri"/>
          <w:color w:val="0000ff"/>
          <w:sz w:val="19"/>
          <w:szCs w:val="19"/>
          <w:rtl w:val="0"/>
        </w:rPr>
        <w:t xml:space="preserve">                "GROUP BY t2.descripcion, t3.nombre";</w:t>
      </w:r>
    </w:p>
    <w:p w:rsidR="00000000" w:rsidDel="00000000" w:rsidP="00000000" w:rsidRDefault="00000000" w:rsidRPr="00000000" w14:paraId="000000D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DE">
      <w:pPr>
        <w:jc w:val="both"/>
        <w:rPr>
          <w:rFonts w:ascii="Calibri" w:cs="Calibri" w:eastAsia="Calibri" w:hAnsi="Calibri"/>
        </w:rPr>
      </w:pPr>
      <w:r w:rsidDel="00000000" w:rsidR="00000000" w:rsidRPr="00000000">
        <w:rPr>
          <w:rFonts w:ascii="Calibri" w:cs="Calibri" w:eastAsia="Calibri" w:hAnsi="Calibri"/>
          <w:rtl w:val="0"/>
        </w:rPr>
        <w:t xml:space="preserve">La tabla quedará definida de la siguiente manera:</w:t>
      </w:r>
    </w:p>
    <w:p w:rsidR="00000000" w:rsidDel="00000000" w:rsidP="00000000" w:rsidRDefault="00000000" w:rsidRPr="00000000" w14:paraId="000000DF">
      <w:pPr>
        <w:jc w:val="both"/>
        <w:rPr>
          <w:rFonts w:ascii="Calibri" w:cs="Calibri" w:eastAsia="Calibri" w:hAnsi="Calibri"/>
        </w:rPr>
      </w:pPr>
      <w:r w:rsidDel="00000000" w:rsidR="00000000" w:rsidRPr="00000000">
        <w:rPr>
          <w:rFonts w:ascii="Calibri" w:cs="Calibri" w:eastAsia="Calibri" w:hAnsi="Calibri"/>
        </w:rPr>
        <w:drawing>
          <wp:inline distB="0" distT="0" distL="0" distR="0">
            <wp:extent cx="5612130" cy="3155315"/>
            <wp:effectExtent b="0" l="0" r="0" t="0"/>
            <wp:docPr id="86" name="image35.png"/>
            <a:graphic>
              <a:graphicData uri="http://schemas.openxmlformats.org/drawingml/2006/picture">
                <pic:pic>
                  <pic:nvPicPr>
                    <pic:cNvPr id="0" name="image35.png"/>
                    <pic:cNvPicPr preferRelativeResize="0"/>
                  </pic:nvPicPr>
                  <pic:blipFill>
                    <a:blip r:embed="rId41"/>
                    <a:srcRect b="0" l="0" r="0" t="0"/>
                    <a:stretch>
                      <a:fillRect/>
                    </a:stretch>
                  </pic:blipFill>
                  <pic:spPr>
                    <a:xfrm>
                      <a:off x="0" y="0"/>
                      <a:ext cx="5612130" cy="315531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rPr>
      </w:pP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Siguiendo los mismos pasos que en la sección anterior diseñamos el objeto .rdlc. Arrastramos la tabla de contenido y utilizamos el DATASET definido en el punto anterior, resultando:</w:t>
      </w:r>
    </w:p>
    <w:p w:rsidR="00000000" w:rsidDel="00000000" w:rsidP="00000000" w:rsidRDefault="00000000" w:rsidRPr="00000000" w14:paraId="000000E1">
      <w:pPr>
        <w:jc w:val="both"/>
        <w:rPr>
          <w:rFonts w:ascii="Calibri" w:cs="Calibri" w:eastAsia="Calibri" w:hAnsi="Calibri"/>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346709</wp:posOffset>
            </wp:positionH>
            <wp:positionV relativeFrom="paragraph">
              <wp:posOffset>45720</wp:posOffset>
            </wp:positionV>
            <wp:extent cx="5612130" cy="3155315"/>
            <wp:effectExtent b="0" l="0" r="0" t="0"/>
            <wp:wrapSquare wrapText="bothSides" distB="0" distT="0" distL="114300" distR="114300"/>
            <wp:docPr id="65"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5612130" cy="3155315"/>
                    </a:xfrm>
                    <a:prstGeom prst="rect"/>
                    <a:ln/>
                  </pic:spPr>
                </pic:pic>
              </a:graphicData>
            </a:graphic>
          </wp:anchor>
        </w:drawing>
      </w:r>
    </w:p>
    <w:p w:rsidR="00000000" w:rsidDel="00000000" w:rsidP="00000000" w:rsidRDefault="00000000" w:rsidRPr="00000000" w14:paraId="000000E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E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E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E5">
      <w:pPr>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E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E7">
      <w:pPr>
        <w:rPr>
          <w:rFonts w:ascii="Calibri" w:cs="Calibri" w:eastAsia="Calibri" w:hAnsi="Calibri"/>
        </w:rPr>
      </w:pPr>
      <w:r w:rsidDel="00000000" w:rsidR="00000000" w:rsidRPr="00000000">
        <w:rPr>
          <w:rtl w:val="0"/>
        </w:rPr>
      </w:r>
    </w:p>
    <w:p w:rsidR="00000000" w:rsidDel="00000000" w:rsidP="00000000" w:rsidRDefault="00000000" w:rsidRPr="00000000" w14:paraId="000000E8">
      <w:pPr>
        <w:rPr>
          <w:rFonts w:ascii="Calibri" w:cs="Calibri" w:eastAsia="Calibri" w:hAnsi="Calibri"/>
        </w:rPr>
      </w:pPr>
      <w:r w:rsidDel="00000000" w:rsidR="00000000" w:rsidRPr="00000000">
        <w:rPr>
          <w:rtl w:val="0"/>
        </w:rPr>
      </w:r>
    </w:p>
    <w:p w:rsidR="00000000" w:rsidDel="00000000" w:rsidP="00000000" w:rsidRDefault="00000000" w:rsidRPr="00000000" w14:paraId="000000E9">
      <w:pPr>
        <w:rPr>
          <w:rFonts w:ascii="Calibri" w:cs="Calibri" w:eastAsia="Calibri" w:hAnsi="Calibri"/>
        </w:rPr>
      </w:pPr>
      <w:r w:rsidDel="00000000" w:rsidR="00000000" w:rsidRPr="00000000">
        <w:rPr>
          <w:rtl w:val="0"/>
        </w:rPr>
      </w:r>
    </w:p>
    <w:p w:rsidR="00000000" w:rsidDel="00000000" w:rsidP="00000000" w:rsidRDefault="00000000" w:rsidRPr="00000000" w14:paraId="000000EA">
      <w:pPr>
        <w:rPr>
          <w:rFonts w:ascii="Calibri" w:cs="Calibri" w:eastAsia="Calibri" w:hAnsi="Calibri"/>
        </w:rPr>
      </w:pPr>
      <w:r w:rsidDel="00000000" w:rsidR="00000000" w:rsidRPr="00000000">
        <w:rPr>
          <w:rtl w:val="0"/>
        </w:rPr>
      </w:r>
    </w:p>
    <w:p w:rsidR="00000000" w:rsidDel="00000000" w:rsidP="00000000" w:rsidRDefault="00000000" w:rsidRPr="00000000" w14:paraId="000000EB">
      <w:pPr>
        <w:rPr>
          <w:rFonts w:ascii="Calibri" w:cs="Calibri" w:eastAsia="Calibri" w:hAnsi="Calibri"/>
        </w:rPr>
      </w:pPr>
      <w:r w:rsidDel="00000000" w:rsidR="00000000" w:rsidRPr="00000000">
        <w:rPr>
          <w:rtl w:val="0"/>
        </w:rPr>
      </w:r>
    </w:p>
    <w:p w:rsidR="00000000" w:rsidDel="00000000" w:rsidP="00000000" w:rsidRDefault="00000000" w:rsidRPr="00000000" w14:paraId="000000EC">
      <w:pPr>
        <w:tabs>
          <w:tab w:val="left" w:pos="902"/>
        </w:tabs>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14:paraId="000000ED">
      <w:pPr>
        <w:tabs>
          <w:tab w:val="left" w:pos="902"/>
        </w:tabs>
        <w:ind w:left="720" w:firstLine="0"/>
        <w:rPr>
          <w:rFonts w:ascii="Calibri" w:cs="Calibri" w:eastAsia="Calibri" w:hAnsi="Calibri"/>
        </w:rPr>
      </w:pPr>
      <w:r w:rsidDel="00000000" w:rsidR="00000000" w:rsidRPr="00000000">
        <w:rPr>
          <w:rFonts w:ascii="Calibri" w:cs="Calibri" w:eastAsia="Calibri" w:hAnsi="Calibri"/>
          <w:rtl w:val="0"/>
        </w:rPr>
        <w:t xml:space="preserve">Para poder armar los grupos (o cortes de control) seleccionamos una fila de la tabla elegimos la opción </w:t>
      </w:r>
      <w:r w:rsidDel="00000000" w:rsidR="00000000" w:rsidRPr="00000000">
        <w:rPr>
          <w:rFonts w:ascii="Calibri" w:cs="Calibri" w:eastAsia="Calibri" w:hAnsi="Calibri"/>
          <w:i w:val="1"/>
          <w:rtl w:val="0"/>
        </w:rPr>
        <w:t xml:space="preserve">Agregar Grupo &gt;&gt;Grupo primario…</w:t>
      </w:r>
      <w:r w:rsidDel="00000000" w:rsidR="00000000" w:rsidRPr="00000000">
        <w:rPr>
          <w:rFonts w:ascii="Calibri" w:cs="Calibri" w:eastAsia="Calibri" w:hAnsi="Calibri"/>
          <w:rtl w:val="0"/>
        </w:rPr>
        <w:tab/>
      </w:r>
    </w:p>
    <w:p w:rsidR="00000000" w:rsidDel="00000000" w:rsidP="00000000" w:rsidRDefault="00000000" w:rsidRPr="00000000" w14:paraId="000000EE">
      <w:pPr>
        <w:tabs>
          <w:tab w:val="left" w:pos="902"/>
        </w:tabs>
        <w:ind w:left="720" w:firstLine="0"/>
        <w:rPr>
          <w:rFonts w:ascii="Calibri" w:cs="Calibri" w:eastAsia="Calibri" w:hAnsi="Calibri"/>
        </w:rPr>
      </w:pPr>
      <w:r w:rsidDel="00000000" w:rsidR="00000000" w:rsidRPr="00000000">
        <w:rPr>
          <w:rFonts w:ascii="Calibri" w:cs="Calibri" w:eastAsia="Calibri" w:hAnsi="Calibri"/>
        </w:rPr>
        <w:drawing>
          <wp:inline distB="0" distT="0" distL="0" distR="0">
            <wp:extent cx="5612130" cy="3155315"/>
            <wp:effectExtent b="0" l="0" r="0" t="0"/>
            <wp:docPr id="87"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5612130" cy="315531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tabs>
          <w:tab w:val="left" w:pos="902"/>
        </w:tabs>
        <w:ind w:left="720" w:firstLine="0"/>
        <w:jc w:val="both"/>
        <w:rPr>
          <w:rFonts w:ascii="Calibri" w:cs="Calibri" w:eastAsia="Calibri" w:hAnsi="Calibri"/>
        </w:rPr>
      </w:pPr>
      <w:r w:rsidDel="00000000" w:rsidR="00000000" w:rsidRPr="00000000">
        <w:rPr>
          <w:rFonts w:ascii="Calibri" w:cs="Calibri" w:eastAsia="Calibri" w:hAnsi="Calibri"/>
          <w:rtl w:val="0"/>
        </w:rPr>
        <w:t xml:space="preserve">Una vez creado el grupo primario, siguiendo los mismos pasos podemos crear un Grupo secundario. De esta forma tendremos para cada producto, por estado el total de bugs.</w:t>
      </w:r>
    </w:p>
    <w:p w:rsidR="00000000" w:rsidDel="00000000" w:rsidP="00000000" w:rsidRDefault="00000000" w:rsidRPr="00000000" w14:paraId="000000F0">
      <w:pPr>
        <w:tabs>
          <w:tab w:val="left" w:pos="902"/>
        </w:tabs>
        <w:ind w:left="720" w:firstLine="0"/>
        <w:jc w:val="both"/>
        <w:rPr>
          <w:rFonts w:ascii="Calibri" w:cs="Calibri" w:eastAsia="Calibri" w:hAnsi="Calibri"/>
          <w:i w:val="1"/>
        </w:rPr>
      </w:pPr>
      <w:r w:rsidDel="00000000" w:rsidR="00000000" w:rsidRPr="00000000">
        <w:rPr>
          <w:rFonts w:ascii="Calibri" w:cs="Calibri" w:eastAsia="Calibri" w:hAnsi="Calibri"/>
          <w:rtl w:val="0"/>
        </w:rPr>
        <w:t xml:space="preserve">Solo nos resta agregar los totales a los grupos. Para ello, parados sobre un grupo seleccionamos </w:t>
      </w:r>
      <w:r w:rsidDel="00000000" w:rsidR="00000000" w:rsidRPr="00000000">
        <w:rPr>
          <w:rFonts w:ascii="Calibri" w:cs="Calibri" w:eastAsia="Calibri" w:hAnsi="Calibri"/>
          <w:i w:val="1"/>
          <w:rtl w:val="0"/>
        </w:rPr>
        <w:t xml:space="preserve">Agregar Total&gt;&gt; Después de.</w:t>
      </w:r>
      <w:r w:rsidDel="00000000" w:rsidR="00000000" w:rsidRPr="00000000">
        <w:rPr>
          <w:rFonts w:ascii="Calibri" w:cs="Calibri" w:eastAsia="Calibri" w:hAnsi="Calibri"/>
          <w:rtl w:val="0"/>
        </w:rPr>
        <w:t xml:space="preserve"> Esto nos agrega una fila adicional donde podemos ingresar una </w:t>
      </w:r>
      <w:r w:rsidDel="00000000" w:rsidR="00000000" w:rsidRPr="00000000">
        <w:rPr>
          <w:rFonts w:ascii="Calibri" w:cs="Calibri" w:eastAsia="Calibri" w:hAnsi="Calibri"/>
          <w:b w:val="1"/>
          <w:rtl w:val="0"/>
        </w:rPr>
        <w:t xml:space="preserve">Expresión</w:t>
      </w:r>
      <w:r w:rsidDel="00000000" w:rsidR="00000000" w:rsidRPr="00000000">
        <w:rPr>
          <w:rFonts w:ascii="Calibri" w:cs="Calibri" w:eastAsia="Calibri" w:hAnsi="Calibri"/>
          <w:rtl w:val="0"/>
        </w:rPr>
        <w:t xml:space="preserve"> con una función integrada Sum() y tendremos los totales del reporte.</w:t>
      </w:r>
      <w:r w:rsidDel="00000000" w:rsidR="00000000" w:rsidRPr="00000000">
        <w:rPr>
          <w:rFonts w:ascii="Calibri" w:cs="Calibri" w:eastAsia="Calibri" w:hAnsi="Calibri"/>
          <w:i w:val="1"/>
          <w:rtl w:val="0"/>
        </w:rPr>
        <w:t xml:space="preserve"> </w:t>
      </w:r>
    </w:p>
    <w:p w:rsidR="00000000" w:rsidDel="00000000" w:rsidP="00000000" w:rsidRDefault="00000000" w:rsidRPr="00000000" w14:paraId="000000F1">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902"/>
        </w:tabs>
        <w:spacing w:after="0" w:before="0" w:line="276" w:lineRule="auto"/>
        <w:ind w:left="720" w:right="0" w:hanging="360"/>
        <w:jc w:val="both"/>
        <w:rPr>
          <w:rFonts w:ascii="Calibri" w:cs="Calibri" w:eastAsia="Calibri" w:hAnsi="Calibri"/>
        </w:rPr>
      </w:pP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Por último vamos a enlazar en un formulario un control ReportViewer con un .rdlc del diseño. </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tabs>
          <w:tab w:val="left" w:pos="902"/>
        </w:tabs>
        <w:spacing w:after="0" w:before="0" w:line="276" w:lineRule="auto"/>
        <w:ind w:left="72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Ahora bien, en vez de elegir el origen de datos para el DataSet del reporte lo vamos a hacer por código en un botón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Generar</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tabs>
          <w:tab w:val="left" w:pos="902"/>
        </w:tabs>
        <w:spacing w:after="0" w:before="0" w:line="276" w:lineRule="auto"/>
        <w:ind w:left="72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tabs>
          <w:tab w:val="left" w:pos="902"/>
        </w:tabs>
        <w:spacing w:after="0" w:before="0" w:line="276" w:lineRule="auto"/>
        <w:ind w:left="72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i w:val="0"/>
          <w:smallCaps w:val="0"/>
          <w:strike w:val="0"/>
          <w:color w:val="000000"/>
          <w:sz w:val="20"/>
          <w:szCs w:val="20"/>
          <w:u w:val="none"/>
          <w:shd w:fill="auto" w:val="clear"/>
          <w:vertAlign w:val="baseline"/>
        </w:rPr>
        <w:drawing>
          <wp:inline distB="0" distT="0" distL="0" distR="0">
            <wp:extent cx="5612130" cy="3155315"/>
            <wp:effectExtent b="0" l="0" r="0" t="0"/>
            <wp:docPr id="88" name="image28.png"/>
            <a:graphic>
              <a:graphicData uri="http://schemas.openxmlformats.org/drawingml/2006/picture">
                <pic:pic>
                  <pic:nvPicPr>
                    <pic:cNvPr id="0" name="image28.png"/>
                    <pic:cNvPicPr preferRelativeResize="0"/>
                  </pic:nvPicPr>
                  <pic:blipFill>
                    <a:blip r:embed="rId44"/>
                    <a:srcRect b="0" l="0" r="0" t="0"/>
                    <a:stretch>
                      <a:fillRect/>
                    </a:stretch>
                  </pic:blipFill>
                  <pic:spPr>
                    <a:xfrm>
                      <a:off x="0" y="0"/>
                      <a:ext cx="5612130" cy="315531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3467100</wp:posOffset>
                </wp:positionH>
                <wp:positionV relativeFrom="paragraph">
                  <wp:posOffset>419100</wp:posOffset>
                </wp:positionV>
                <wp:extent cx="702862" cy="543836"/>
                <wp:effectExtent b="0" l="0" r="0" t="0"/>
                <wp:wrapNone/>
                <wp:docPr id="54" name=""/>
                <a:graphic>
                  <a:graphicData uri="http://schemas.microsoft.com/office/word/2010/wordprocessingShape">
                    <wps:wsp>
                      <wps:cNvSpPr/>
                      <wps:cNvPr id="4" name="Shape 4"/>
                      <wps:spPr>
                        <a:xfrm>
                          <a:off x="5004094" y="3517607"/>
                          <a:ext cx="683812" cy="524786"/>
                        </a:xfrm>
                        <a:prstGeom prst="ellipse">
                          <a:avLst/>
                        </a:prstGeom>
                        <a:noFill/>
                        <a:ln cap="flat" cmpd="sng" w="19050">
                          <a:solidFill>
                            <a:srgbClr val="3C3D6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3467100</wp:posOffset>
                </wp:positionH>
                <wp:positionV relativeFrom="paragraph">
                  <wp:posOffset>419100</wp:posOffset>
                </wp:positionV>
                <wp:extent cx="702862" cy="543836"/>
                <wp:effectExtent b="0" l="0" r="0" t="0"/>
                <wp:wrapNone/>
                <wp:docPr id="54" name="image32.png"/>
                <a:graphic>
                  <a:graphicData uri="http://schemas.openxmlformats.org/drawingml/2006/picture">
                    <pic:pic>
                      <pic:nvPicPr>
                        <pic:cNvPr id="0" name="image32.png"/>
                        <pic:cNvPicPr preferRelativeResize="0"/>
                      </pic:nvPicPr>
                      <pic:blipFill>
                        <a:blip r:embed="rId45"/>
                        <a:srcRect/>
                        <a:stretch>
                          <a:fillRect/>
                        </a:stretch>
                      </pic:blipFill>
                      <pic:spPr>
                        <a:xfrm>
                          <a:off x="0" y="0"/>
                          <a:ext cx="702862" cy="543836"/>
                        </a:xfrm>
                        <a:prstGeom prst="rect"/>
                        <a:ln/>
                      </pic:spPr>
                    </pic:pic>
                  </a:graphicData>
                </a:graphic>
              </wp:anchor>
            </w:drawing>
          </mc:Fallback>
        </mc:AlternateConten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tabs>
          <w:tab w:val="left" w:pos="902"/>
        </w:tabs>
        <w:spacing w:after="0" w:before="0" w:line="276" w:lineRule="auto"/>
        <w:ind w:left="720" w:right="0" w:firstLine="0"/>
        <w:jc w:val="both"/>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tabs>
          <w:tab w:val="left" w:pos="902"/>
        </w:tabs>
        <w:spacing w:after="200" w:before="0" w:line="276" w:lineRule="auto"/>
        <w:ind w:left="720" w:right="0" w:firstLine="0"/>
        <w:jc w:val="both"/>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Registramos un evento de click con el siguiente código:</w:t>
      </w:r>
    </w:p>
    <w:p w:rsidR="00000000" w:rsidDel="00000000" w:rsidP="00000000" w:rsidRDefault="00000000" w:rsidRPr="00000000" w14:paraId="000000F7">
      <w:pPr>
        <w:shd w:fill="d9d9d9" w:val="clea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  </w:t>
      </w:r>
      <w:r w:rsidDel="00000000" w:rsidR="00000000" w:rsidRPr="00000000">
        <w:rPr>
          <w:rFonts w:ascii="Calibri" w:cs="Calibri" w:eastAsia="Calibri" w:hAnsi="Calibri"/>
          <w:color w:val="0000ff"/>
          <w:sz w:val="19"/>
          <w:szCs w:val="19"/>
          <w:rtl w:val="0"/>
        </w:rPr>
        <w:t xml:space="preserve">private</w:t>
      </w:r>
      <w:r w:rsidDel="00000000" w:rsidR="00000000" w:rsidRPr="00000000">
        <w:rPr>
          <w:rFonts w:ascii="Calibri" w:cs="Calibri" w:eastAsia="Calibri" w:hAnsi="Calibri"/>
          <w:sz w:val="19"/>
          <w:szCs w:val="19"/>
          <w:rtl w:val="0"/>
        </w:rPr>
        <w:t xml:space="preserve"> </w:t>
      </w:r>
      <w:r w:rsidDel="00000000" w:rsidR="00000000" w:rsidRPr="00000000">
        <w:rPr>
          <w:rFonts w:ascii="Calibri" w:cs="Calibri" w:eastAsia="Calibri" w:hAnsi="Calibri"/>
          <w:color w:val="0000ff"/>
          <w:sz w:val="19"/>
          <w:szCs w:val="19"/>
          <w:rtl w:val="0"/>
        </w:rPr>
        <w:t xml:space="preserve">void</w:t>
      </w:r>
      <w:r w:rsidDel="00000000" w:rsidR="00000000" w:rsidRPr="00000000">
        <w:rPr>
          <w:rFonts w:ascii="Calibri" w:cs="Calibri" w:eastAsia="Calibri" w:hAnsi="Calibri"/>
          <w:sz w:val="19"/>
          <w:szCs w:val="19"/>
          <w:rtl w:val="0"/>
        </w:rPr>
        <w:t xml:space="preserve"> btnGenerar_Click(</w:t>
      </w:r>
      <w:r w:rsidDel="00000000" w:rsidR="00000000" w:rsidRPr="00000000">
        <w:rPr>
          <w:rFonts w:ascii="Calibri" w:cs="Calibri" w:eastAsia="Calibri" w:hAnsi="Calibri"/>
          <w:color w:val="0000ff"/>
          <w:sz w:val="19"/>
          <w:szCs w:val="19"/>
          <w:rtl w:val="0"/>
        </w:rPr>
        <w:t xml:space="preserve">object</w:t>
      </w:r>
      <w:r w:rsidDel="00000000" w:rsidR="00000000" w:rsidRPr="00000000">
        <w:rPr>
          <w:rFonts w:ascii="Calibri" w:cs="Calibri" w:eastAsia="Calibri" w:hAnsi="Calibri"/>
          <w:sz w:val="19"/>
          <w:szCs w:val="19"/>
          <w:rtl w:val="0"/>
        </w:rPr>
        <w:t xml:space="preserve"> sender, </w:t>
      </w:r>
      <w:r w:rsidDel="00000000" w:rsidR="00000000" w:rsidRPr="00000000">
        <w:rPr>
          <w:rFonts w:ascii="Calibri" w:cs="Calibri" w:eastAsia="Calibri" w:hAnsi="Calibri"/>
          <w:color w:val="2b91af"/>
          <w:sz w:val="19"/>
          <w:szCs w:val="19"/>
          <w:rtl w:val="0"/>
        </w:rPr>
        <w:t xml:space="preserve">EventArgs</w:t>
      </w:r>
      <w:r w:rsidDel="00000000" w:rsidR="00000000" w:rsidRPr="00000000">
        <w:rPr>
          <w:rFonts w:ascii="Calibri" w:cs="Calibri" w:eastAsia="Calibri" w:hAnsi="Calibri"/>
          <w:sz w:val="19"/>
          <w:szCs w:val="19"/>
          <w:rtl w:val="0"/>
        </w:rPr>
        <w:t xml:space="preserve"> e)</w:t>
      </w:r>
    </w:p>
    <w:p w:rsidR="00000000" w:rsidDel="00000000" w:rsidP="00000000" w:rsidRDefault="00000000" w:rsidRPr="00000000" w14:paraId="000000F8">
      <w:pPr>
        <w:shd w:fill="d9d9d9" w:val="clea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        {</w:t>
      </w:r>
    </w:p>
    <w:p w:rsidR="00000000" w:rsidDel="00000000" w:rsidP="00000000" w:rsidRDefault="00000000" w:rsidRPr="00000000" w14:paraId="000000F9">
      <w:pPr>
        <w:shd w:fill="d9d9d9" w:val="clea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               string strSql = "SELECT t2.nombre as producto, t3.nombre as estado, COUNT(*) as ctd " +</w:t>
      </w:r>
    </w:p>
    <w:p w:rsidR="00000000" w:rsidDel="00000000" w:rsidP="00000000" w:rsidRDefault="00000000" w:rsidRPr="00000000" w14:paraId="000000FA">
      <w:pPr>
        <w:shd w:fill="d9d9d9" w:val="clea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                "FROM Bugs t1, Productos t2, Estados t3 " +</w:t>
      </w:r>
    </w:p>
    <w:p w:rsidR="00000000" w:rsidDel="00000000" w:rsidP="00000000" w:rsidRDefault="00000000" w:rsidRPr="00000000" w14:paraId="000000FB">
      <w:pPr>
        <w:shd w:fill="d9d9d9" w:val="clea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                "WHERE t1.id_producto = t2.id_producto " +</w:t>
      </w:r>
    </w:p>
    <w:p w:rsidR="00000000" w:rsidDel="00000000" w:rsidP="00000000" w:rsidRDefault="00000000" w:rsidRPr="00000000" w14:paraId="000000FC">
      <w:pPr>
        <w:shd w:fill="d9d9d9" w:val="clea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                "AND t1.id_estado = t3.id_estado " +</w:t>
      </w:r>
    </w:p>
    <w:p w:rsidR="00000000" w:rsidDel="00000000" w:rsidP="00000000" w:rsidRDefault="00000000" w:rsidRPr="00000000" w14:paraId="000000FD">
      <w:pPr>
        <w:shd w:fill="d9d9d9" w:val="clea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                "AND t1.fecha_alta between @fechaDesde AND @fechaHasta " +</w:t>
      </w:r>
    </w:p>
    <w:p w:rsidR="00000000" w:rsidDel="00000000" w:rsidP="00000000" w:rsidRDefault="00000000" w:rsidRPr="00000000" w14:paraId="000000FE">
      <w:pPr>
        <w:shd w:fill="d9d9d9" w:val="clea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                "GROUP BY t2.nombre, t3.nombre";</w:t>
      </w:r>
    </w:p>
    <w:p w:rsidR="00000000" w:rsidDel="00000000" w:rsidP="00000000" w:rsidRDefault="00000000" w:rsidRPr="00000000" w14:paraId="000000FF">
      <w:pPr>
        <w:shd w:fill="d9d9d9" w:val="clear"/>
        <w:spacing w:after="0" w:line="240" w:lineRule="auto"/>
        <w:rPr>
          <w:rFonts w:ascii="Calibri" w:cs="Calibri" w:eastAsia="Calibri" w:hAnsi="Calibri"/>
          <w:sz w:val="19"/>
          <w:szCs w:val="19"/>
        </w:rPr>
      </w:pPr>
      <w:r w:rsidDel="00000000" w:rsidR="00000000" w:rsidRPr="00000000">
        <w:rPr>
          <w:rtl w:val="0"/>
        </w:rPr>
      </w:r>
    </w:p>
    <w:p w:rsidR="00000000" w:rsidDel="00000000" w:rsidP="00000000" w:rsidRDefault="00000000" w:rsidRPr="00000000" w14:paraId="00000100">
      <w:pPr>
        <w:shd w:fill="d9d9d9" w:val="clear"/>
        <w:spacing w:after="0" w:line="240" w:lineRule="auto"/>
        <w:rPr>
          <w:rFonts w:ascii="Calibri" w:cs="Calibri" w:eastAsia="Calibri" w:hAnsi="Calibri"/>
          <w:sz w:val="19"/>
          <w:szCs w:val="19"/>
        </w:rPr>
      </w:pPr>
      <w:r w:rsidDel="00000000" w:rsidR="00000000" w:rsidRPr="00000000">
        <w:rPr>
          <w:rtl w:val="0"/>
        </w:rPr>
      </w:r>
    </w:p>
    <w:p w:rsidR="00000000" w:rsidDel="00000000" w:rsidP="00000000" w:rsidRDefault="00000000" w:rsidRPr="00000000" w14:paraId="00000101">
      <w:pPr>
        <w:shd w:fill="d9d9d9" w:val="clea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            // Dictionary: Representa una colección de claves y valores.</w:t>
      </w:r>
    </w:p>
    <w:p w:rsidR="00000000" w:rsidDel="00000000" w:rsidP="00000000" w:rsidRDefault="00000000" w:rsidRPr="00000000" w14:paraId="00000102">
      <w:pPr>
        <w:shd w:fill="d9d9d9" w:val="clea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            Dictionary&lt;string, object&gt; parametros = new Dictionary&lt;string, object&gt;();</w:t>
      </w:r>
    </w:p>
    <w:p w:rsidR="00000000" w:rsidDel="00000000" w:rsidP="00000000" w:rsidRDefault="00000000" w:rsidRPr="00000000" w14:paraId="00000103">
      <w:pPr>
        <w:shd w:fill="d9d9d9" w:val="clear"/>
        <w:spacing w:after="0" w:line="240" w:lineRule="auto"/>
        <w:rPr>
          <w:rFonts w:ascii="Calibri" w:cs="Calibri" w:eastAsia="Calibri" w:hAnsi="Calibri"/>
          <w:sz w:val="19"/>
          <w:szCs w:val="19"/>
        </w:rPr>
      </w:pPr>
      <w:r w:rsidDel="00000000" w:rsidR="00000000" w:rsidRPr="00000000">
        <w:rPr>
          <w:rtl w:val="0"/>
        </w:rPr>
      </w:r>
    </w:p>
    <w:p w:rsidR="00000000" w:rsidDel="00000000" w:rsidP="00000000" w:rsidRDefault="00000000" w:rsidRPr="00000000" w14:paraId="00000104">
      <w:pPr>
        <w:shd w:fill="d9d9d9" w:val="clea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            DateTime fechaDesde;</w:t>
      </w:r>
    </w:p>
    <w:p w:rsidR="00000000" w:rsidDel="00000000" w:rsidP="00000000" w:rsidRDefault="00000000" w:rsidRPr="00000000" w14:paraId="00000105">
      <w:pPr>
        <w:shd w:fill="d9d9d9" w:val="clea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            DateTime fechaHasta;</w:t>
      </w:r>
    </w:p>
    <w:p w:rsidR="00000000" w:rsidDel="00000000" w:rsidP="00000000" w:rsidRDefault="00000000" w:rsidRPr="00000000" w14:paraId="00000106">
      <w:pPr>
        <w:shd w:fill="d9d9d9" w:val="clea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            if (DateTime.TryParse(txtFechaDesde.Text, out fechaDesde) &amp;&amp;</w:t>
      </w:r>
    </w:p>
    <w:p w:rsidR="00000000" w:rsidDel="00000000" w:rsidP="00000000" w:rsidRDefault="00000000" w:rsidRPr="00000000" w14:paraId="00000107">
      <w:pPr>
        <w:shd w:fill="d9d9d9" w:val="clea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                DateTime.TryParse(txtFechaHasta.Text, out fechaHasta))</w:t>
      </w:r>
    </w:p>
    <w:p w:rsidR="00000000" w:rsidDel="00000000" w:rsidP="00000000" w:rsidRDefault="00000000" w:rsidRPr="00000000" w14:paraId="00000108">
      <w:pPr>
        <w:shd w:fill="d9d9d9" w:val="clea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            {</w:t>
      </w:r>
    </w:p>
    <w:p w:rsidR="00000000" w:rsidDel="00000000" w:rsidP="00000000" w:rsidRDefault="00000000" w:rsidRPr="00000000" w14:paraId="00000109">
      <w:pPr>
        <w:shd w:fill="d9d9d9" w:val="clea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                parametros.Add("fechaDesde", txtFechaDesde.Text);</w:t>
      </w:r>
    </w:p>
    <w:p w:rsidR="00000000" w:rsidDel="00000000" w:rsidP="00000000" w:rsidRDefault="00000000" w:rsidRPr="00000000" w14:paraId="0000010A">
      <w:pPr>
        <w:shd w:fill="d9d9d9" w:val="clea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                parametros.Add("fechaHasta", txtFechaHasta.Text);</w:t>
      </w:r>
    </w:p>
    <w:p w:rsidR="00000000" w:rsidDel="00000000" w:rsidP="00000000" w:rsidRDefault="00000000" w:rsidRPr="00000000" w14:paraId="0000010B">
      <w:pPr>
        <w:shd w:fill="d9d9d9" w:val="clear"/>
        <w:spacing w:after="0" w:line="240" w:lineRule="auto"/>
        <w:rPr>
          <w:rFonts w:ascii="Calibri" w:cs="Calibri" w:eastAsia="Calibri" w:hAnsi="Calibri"/>
          <w:sz w:val="19"/>
          <w:szCs w:val="19"/>
        </w:rPr>
      </w:pPr>
      <w:r w:rsidDel="00000000" w:rsidR="00000000" w:rsidRPr="00000000">
        <w:rPr>
          <w:rtl w:val="0"/>
        </w:rPr>
      </w:r>
    </w:p>
    <w:p w:rsidR="00000000" w:rsidDel="00000000" w:rsidP="00000000" w:rsidRDefault="00000000" w:rsidRPr="00000000" w14:paraId="0000010C">
      <w:pPr>
        <w:shd w:fill="d9d9d9" w:val="clea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                rpvBugs.LocalReport.SetParameters(new ReportParameter[] { new ReportParameter("prFechaDesde", txtFechaDesde.Text), new ReportParameter("prFechaHasta", txtFechaHasta.Text) });</w:t>
      </w:r>
    </w:p>
    <w:p w:rsidR="00000000" w:rsidDel="00000000" w:rsidP="00000000" w:rsidRDefault="00000000" w:rsidRPr="00000000" w14:paraId="0000010D">
      <w:pPr>
        <w:shd w:fill="d9d9d9" w:val="clea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               </w:t>
      </w:r>
    </w:p>
    <w:p w:rsidR="00000000" w:rsidDel="00000000" w:rsidP="00000000" w:rsidRDefault="00000000" w:rsidRPr="00000000" w14:paraId="0000010E">
      <w:pPr>
        <w:shd w:fill="d9d9d9" w:val="clea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                //DATASOURCE</w:t>
      </w:r>
    </w:p>
    <w:p w:rsidR="00000000" w:rsidDel="00000000" w:rsidP="00000000" w:rsidRDefault="00000000" w:rsidRPr="00000000" w14:paraId="0000010F">
      <w:pPr>
        <w:shd w:fill="d9d9d9" w:val="clea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                rpvBugs.LocalReport.DataSources.Clear();</w:t>
      </w:r>
    </w:p>
    <w:p w:rsidR="00000000" w:rsidDel="00000000" w:rsidP="00000000" w:rsidRDefault="00000000" w:rsidRPr="00000000" w14:paraId="00000110">
      <w:pPr>
        <w:shd w:fill="d9d9d9" w:val="clea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                rpvBugs.LocalReport.DataSources.Add(new ReportDataSource("DSReporte", DataManager.GetInstance().ConsultaSQL(strSql, parametros)));</w:t>
      </w:r>
    </w:p>
    <w:p w:rsidR="00000000" w:rsidDel="00000000" w:rsidP="00000000" w:rsidRDefault="00000000" w:rsidRPr="00000000" w14:paraId="00000111">
      <w:pPr>
        <w:shd w:fill="d9d9d9" w:val="clea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                rpvBugs.RefreshReport();</w:t>
      </w:r>
    </w:p>
    <w:p w:rsidR="00000000" w:rsidDel="00000000" w:rsidP="00000000" w:rsidRDefault="00000000" w:rsidRPr="00000000" w14:paraId="00000112">
      <w:pPr>
        <w:shd w:fill="d9d9d9" w:val="clea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            }</w:t>
      </w:r>
    </w:p>
    <w:p w:rsidR="00000000" w:rsidDel="00000000" w:rsidP="00000000" w:rsidRDefault="00000000" w:rsidRPr="00000000" w14:paraId="00000113">
      <w:pPr>
        <w:shd w:fill="d9d9d9" w:val="clea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        }</w:t>
      </w:r>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tabs>
          <w:tab w:val="left" w:pos="902"/>
        </w:tabs>
        <w:spacing w:after="0" w:before="0" w:line="276" w:lineRule="auto"/>
        <w:ind w:left="720" w:right="0" w:firstLine="0"/>
        <w:jc w:val="both"/>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tabs>
          <w:tab w:val="left" w:pos="902"/>
        </w:tabs>
        <w:spacing w:after="0" w:before="0" w:line="276" w:lineRule="auto"/>
        <w:ind w:left="720" w:right="0" w:firstLine="0"/>
        <w:jc w:val="both"/>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Básicamente los que estamos diciendo es:</w:t>
      </w:r>
    </w:p>
    <w:p w:rsidR="00000000" w:rsidDel="00000000" w:rsidP="00000000" w:rsidRDefault="00000000" w:rsidRPr="00000000" w14:paraId="00000116">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902"/>
        </w:tabs>
        <w:spacing w:after="0" w:before="0" w:line="276" w:lineRule="auto"/>
        <w:ind w:left="1440" w:right="0" w:hanging="360"/>
        <w:jc w:val="both"/>
        <w:rPr>
          <w:rFonts w:ascii="Calibri" w:cs="Calibri" w:eastAsia="Calibri" w:hAnsi="Calibri"/>
        </w:rPr>
      </w:pP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Limpiar los DataSources del reporte</w:t>
      </w:r>
    </w:p>
    <w:p w:rsidR="00000000" w:rsidDel="00000000" w:rsidP="00000000" w:rsidRDefault="00000000" w:rsidRPr="00000000" w14:paraId="00000117">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902"/>
        </w:tabs>
        <w:spacing w:after="0" w:before="0" w:line="276" w:lineRule="auto"/>
        <w:ind w:left="1440" w:right="0" w:hanging="360"/>
        <w:jc w:val="both"/>
        <w:rPr/>
      </w:pP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Agregar un nuevo DataSource y asociar el “</w:t>
      </w:r>
      <w:r w:rsidDel="00000000" w:rsidR="00000000" w:rsidRPr="00000000">
        <w:rPr>
          <w:rFonts w:ascii="Calibri" w:cs="Calibri" w:eastAsia="Calibri" w:hAnsi="Calibri"/>
          <w:sz w:val="19"/>
          <w:szCs w:val="19"/>
          <w:rtl w:val="0"/>
        </w:rPr>
        <w:t xml:space="preserve">DSReporte</w:t>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 con un datatable devuelto por nuestro </w:t>
      </w:r>
      <w:r w:rsidDel="00000000" w:rsidR="00000000" w:rsidRPr="00000000">
        <w:rPr>
          <w:rFonts w:ascii="Calibri" w:cs="Calibri" w:eastAsia="Calibri" w:hAnsi="Calibri"/>
          <w:color w:val="2b91af"/>
          <w:sz w:val="19"/>
          <w:szCs w:val="19"/>
          <w:rtl w:val="0"/>
        </w:rPr>
        <w:t xml:space="preserve">DataManager.</w:t>
      </w:r>
      <w:r w:rsidDel="00000000" w:rsidR="00000000" w:rsidRPr="00000000">
        <w:rPr>
          <w:rtl w:val="0"/>
        </w:rPr>
      </w:r>
    </w:p>
    <w:p w:rsidR="00000000" w:rsidDel="00000000" w:rsidP="00000000" w:rsidRDefault="00000000" w:rsidRPr="00000000" w14:paraId="00000118">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902"/>
        </w:tabs>
        <w:spacing w:after="200" w:before="0" w:line="276" w:lineRule="auto"/>
        <w:ind w:left="1440" w:right="0" w:hanging="360"/>
        <w:jc w:val="both"/>
        <w:rPr>
          <w:rFonts w:ascii="Calibri" w:cs="Calibri" w:eastAsia="Calibri" w:hAnsi="Calibri"/>
          <w:i w:val="0"/>
          <w:smallCaps w:val="0"/>
          <w:strike w:val="0"/>
          <w:color w:val="000000"/>
          <w:sz w:val="20"/>
          <w:szCs w:val="20"/>
          <w:shd w:fill="auto" w:val="clear"/>
          <w:vertAlign w:val="baseline"/>
        </w:rPr>
      </w:pP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Por último llamamos al RefreshReport() para ejecutar el reporte.</w:t>
      </w:r>
      <w:r w:rsidDel="00000000" w:rsidR="00000000" w:rsidRPr="00000000">
        <w:rPr>
          <w:rtl w:val="0"/>
        </w:rPr>
      </w:r>
    </w:p>
    <w:p w:rsidR="00000000" w:rsidDel="00000000" w:rsidP="00000000" w:rsidRDefault="00000000" w:rsidRPr="00000000" w14:paraId="00000119">
      <w:pPr>
        <w:tabs>
          <w:tab w:val="left" w:pos="902"/>
        </w:tabs>
        <w:ind w:left="360" w:firstLine="0"/>
        <w:jc w:val="both"/>
        <w:rPr>
          <w:rFonts w:ascii="Calibri" w:cs="Calibri" w:eastAsia="Calibri" w:hAnsi="Calibri"/>
        </w:rPr>
      </w:pPr>
      <w:r w:rsidDel="00000000" w:rsidR="00000000" w:rsidRPr="00000000">
        <w:rPr>
          <w:rFonts w:ascii="Calibri" w:cs="Calibri" w:eastAsia="Calibri" w:hAnsi="Calibri"/>
          <w:u w:val="single"/>
          <w:rtl w:val="0"/>
        </w:rPr>
        <w:t xml:space="preserve">Importante:</w:t>
      </w:r>
      <w:r w:rsidDel="00000000" w:rsidR="00000000" w:rsidRPr="00000000">
        <w:rPr>
          <w:rFonts w:ascii="Calibri" w:cs="Calibri" w:eastAsia="Calibri" w:hAnsi="Calibri"/>
          <w:rtl w:val="0"/>
        </w:rPr>
        <w:t xml:space="preserve"> </w:t>
        <w:tab/>
      </w:r>
    </w:p>
    <w:p w:rsidR="00000000" w:rsidDel="00000000" w:rsidP="00000000" w:rsidRDefault="00000000" w:rsidRPr="00000000" w14:paraId="0000011A">
      <w:pPr>
        <w:tabs>
          <w:tab w:val="left" w:pos="902"/>
        </w:tabs>
        <w:ind w:left="360" w:firstLine="0"/>
        <w:jc w:val="both"/>
        <w:rPr>
          <w:rFonts w:ascii="Calibri" w:cs="Calibri" w:eastAsia="Calibri" w:hAnsi="Calibri"/>
        </w:rPr>
      </w:pPr>
      <w:r w:rsidDel="00000000" w:rsidR="00000000" w:rsidRPr="00000000">
        <w:rPr>
          <w:rFonts w:ascii="Calibri" w:cs="Calibri" w:eastAsia="Calibri" w:hAnsi="Calibri"/>
          <w:rtl w:val="0"/>
        </w:rPr>
        <w:tab/>
        <w:t xml:space="preserve">Mediante la línea:</w:t>
      </w:r>
    </w:p>
    <w:p w:rsidR="00000000" w:rsidDel="00000000" w:rsidP="00000000" w:rsidRDefault="00000000" w:rsidRPr="00000000" w14:paraId="0000011B">
      <w:pPr>
        <w:shd w:fill="d9d9d9" w:val="clea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rpvBugs.LocalReport.SetParameters(</w:t>
      </w:r>
      <w:r w:rsidDel="00000000" w:rsidR="00000000" w:rsidRPr="00000000">
        <w:rPr>
          <w:rFonts w:ascii="Calibri" w:cs="Calibri" w:eastAsia="Calibri" w:hAnsi="Calibri"/>
          <w:color w:val="0000ff"/>
          <w:sz w:val="19"/>
          <w:szCs w:val="19"/>
          <w:rtl w:val="0"/>
        </w:rPr>
        <w:t xml:space="preserve">new</w:t>
      </w:r>
      <w:r w:rsidDel="00000000" w:rsidR="00000000" w:rsidRPr="00000000">
        <w:rPr>
          <w:rFonts w:ascii="Calibri" w:cs="Calibri" w:eastAsia="Calibri" w:hAnsi="Calibri"/>
          <w:sz w:val="19"/>
          <w:szCs w:val="19"/>
          <w:rtl w:val="0"/>
        </w:rPr>
        <w:t xml:space="preserve"> </w:t>
      </w:r>
      <w:r w:rsidDel="00000000" w:rsidR="00000000" w:rsidRPr="00000000">
        <w:rPr>
          <w:rFonts w:ascii="Calibri" w:cs="Calibri" w:eastAsia="Calibri" w:hAnsi="Calibri"/>
          <w:color w:val="2b91af"/>
          <w:sz w:val="19"/>
          <w:szCs w:val="19"/>
          <w:rtl w:val="0"/>
        </w:rPr>
        <w:t xml:space="preserve">ReportParameter</w:t>
      </w:r>
      <w:r w:rsidDel="00000000" w:rsidR="00000000" w:rsidRPr="00000000">
        <w:rPr>
          <w:rFonts w:ascii="Calibri" w:cs="Calibri" w:eastAsia="Calibri" w:hAnsi="Calibri"/>
          <w:sz w:val="19"/>
          <w:szCs w:val="19"/>
          <w:rtl w:val="0"/>
        </w:rPr>
        <w:t xml:space="preserve"> []{ </w:t>
      </w:r>
      <w:r w:rsidDel="00000000" w:rsidR="00000000" w:rsidRPr="00000000">
        <w:rPr>
          <w:rFonts w:ascii="Calibri" w:cs="Calibri" w:eastAsia="Calibri" w:hAnsi="Calibri"/>
          <w:color w:val="0000ff"/>
          <w:sz w:val="19"/>
          <w:szCs w:val="19"/>
          <w:rtl w:val="0"/>
        </w:rPr>
        <w:t xml:space="preserve">new</w:t>
      </w:r>
      <w:r w:rsidDel="00000000" w:rsidR="00000000" w:rsidRPr="00000000">
        <w:rPr>
          <w:rFonts w:ascii="Calibri" w:cs="Calibri" w:eastAsia="Calibri" w:hAnsi="Calibri"/>
          <w:sz w:val="19"/>
          <w:szCs w:val="19"/>
          <w:rtl w:val="0"/>
        </w:rPr>
        <w:t xml:space="preserve"> </w:t>
      </w:r>
      <w:r w:rsidDel="00000000" w:rsidR="00000000" w:rsidRPr="00000000">
        <w:rPr>
          <w:rFonts w:ascii="Calibri" w:cs="Calibri" w:eastAsia="Calibri" w:hAnsi="Calibri"/>
          <w:color w:val="2b91af"/>
          <w:sz w:val="19"/>
          <w:szCs w:val="19"/>
          <w:rtl w:val="0"/>
        </w:rPr>
        <w:t xml:space="preserve">ReportParameter</w:t>
      </w:r>
      <w:r w:rsidDel="00000000" w:rsidR="00000000" w:rsidRPr="00000000">
        <w:rPr>
          <w:rFonts w:ascii="Calibri" w:cs="Calibri" w:eastAsia="Calibri" w:hAnsi="Calibri"/>
          <w:sz w:val="19"/>
          <w:szCs w:val="19"/>
          <w:rtl w:val="0"/>
        </w:rPr>
        <w:t xml:space="preserve">(</w:t>
      </w:r>
      <w:r w:rsidDel="00000000" w:rsidR="00000000" w:rsidRPr="00000000">
        <w:rPr>
          <w:rFonts w:ascii="Calibri" w:cs="Calibri" w:eastAsia="Calibri" w:hAnsi="Calibri"/>
          <w:color w:val="a31515"/>
          <w:sz w:val="19"/>
          <w:szCs w:val="19"/>
          <w:rtl w:val="0"/>
        </w:rPr>
        <w:t xml:space="preserve">"prFechaDesde"</w:t>
      </w:r>
      <w:r w:rsidDel="00000000" w:rsidR="00000000" w:rsidRPr="00000000">
        <w:rPr>
          <w:rFonts w:ascii="Calibri" w:cs="Calibri" w:eastAsia="Calibri" w:hAnsi="Calibri"/>
          <w:sz w:val="19"/>
          <w:szCs w:val="19"/>
          <w:rtl w:val="0"/>
        </w:rPr>
        <w:t xml:space="preserve">, txtFechaDesde.Text), </w:t>
      </w:r>
      <w:r w:rsidDel="00000000" w:rsidR="00000000" w:rsidRPr="00000000">
        <w:rPr>
          <w:rFonts w:ascii="Calibri" w:cs="Calibri" w:eastAsia="Calibri" w:hAnsi="Calibri"/>
          <w:color w:val="0000ff"/>
          <w:sz w:val="19"/>
          <w:szCs w:val="19"/>
          <w:rtl w:val="0"/>
        </w:rPr>
        <w:t xml:space="preserve">new</w:t>
      </w:r>
      <w:r w:rsidDel="00000000" w:rsidR="00000000" w:rsidRPr="00000000">
        <w:rPr>
          <w:rFonts w:ascii="Calibri" w:cs="Calibri" w:eastAsia="Calibri" w:hAnsi="Calibri"/>
          <w:sz w:val="19"/>
          <w:szCs w:val="19"/>
          <w:rtl w:val="0"/>
        </w:rPr>
        <w:t xml:space="preserve"> </w:t>
      </w:r>
      <w:r w:rsidDel="00000000" w:rsidR="00000000" w:rsidRPr="00000000">
        <w:rPr>
          <w:rFonts w:ascii="Calibri" w:cs="Calibri" w:eastAsia="Calibri" w:hAnsi="Calibri"/>
          <w:color w:val="2b91af"/>
          <w:sz w:val="19"/>
          <w:szCs w:val="19"/>
          <w:rtl w:val="0"/>
        </w:rPr>
        <w:t xml:space="preserve">ReportParameter</w:t>
      </w:r>
      <w:r w:rsidDel="00000000" w:rsidR="00000000" w:rsidRPr="00000000">
        <w:rPr>
          <w:rFonts w:ascii="Calibri" w:cs="Calibri" w:eastAsia="Calibri" w:hAnsi="Calibri"/>
          <w:sz w:val="19"/>
          <w:szCs w:val="19"/>
          <w:rtl w:val="0"/>
        </w:rPr>
        <w:t xml:space="preserve">(</w:t>
      </w:r>
      <w:r w:rsidDel="00000000" w:rsidR="00000000" w:rsidRPr="00000000">
        <w:rPr>
          <w:rFonts w:ascii="Calibri" w:cs="Calibri" w:eastAsia="Calibri" w:hAnsi="Calibri"/>
          <w:color w:val="a31515"/>
          <w:sz w:val="19"/>
          <w:szCs w:val="19"/>
          <w:rtl w:val="0"/>
        </w:rPr>
        <w:t xml:space="preserve">"prFechaHasta"</w:t>
      </w:r>
      <w:r w:rsidDel="00000000" w:rsidR="00000000" w:rsidRPr="00000000">
        <w:rPr>
          <w:rFonts w:ascii="Calibri" w:cs="Calibri" w:eastAsia="Calibri" w:hAnsi="Calibri"/>
          <w:sz w:val="19"/>
          <w:szCs w:val="19"/>
          <w:rtl w:val="0"/>
        </w:rPr>
        <w:t xml:space="preserve">, txtFechaHasta.Text) });</w:t>
      </w:r>
    </w:p>
    <w:p w:rsidR="00000000" w:rsidDel="00000000" w:rsidP="00000000" w:rsidRDefault="00000000" w:rsidRPr="00000000" w14:paraId="0000011C">
      <w:pPr>
        <w:tabs>
          <w:tab w:val="left" w:pos="902"/>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1D">
      <w:pPr>
        <w:tabs>
          <w:tab w:val="left" w:pos="902"/>
        </w:tabs>
        <w:jc w:val="both"/>
        <w:rPr>
          <w:rFonts w:ascii="Calibri" w:cs="Calibri" w:eastAsia="Calibri" w:hAnsi="Calibri"/>
        </w:rPr>
      </w:pPr>
      <w:r w:rsidDel="00000000" w:rsidR="00000000" w:rsidRPr="00000000">
        <w:rPr>
          <w:rFonts w:ascii="Calibri" w:cs="Calibri" w:eastAsia="Calibri" w:hAnsi="Calibri"/>
          <w:rtl w:val="0"/>
        </w:rPr>
        <w:tab/>
        <w:t xml:space="preserve">Estamos pasando al diseño del reporte los parámetros “</w:t>
      </w:r>
      <w:r w:rsidDel="00000000" w:rsidR="00000000" w:rsidRPr="00000000">
        <w:rPr>
          <w:rFonts w:ascii="Calibri" w:cs="Calibri" w:eastAsia="Calibri" w:hAnsi="Calibri"/>
          <w:color w:val="a31515"/>
          <w:sz w:val="19"/>
          <w:szCs w:val="19"/>
          <w:rtl w:val="0"/>
        </w:rPr>
        <w:t xml:space="preserve">prFechaHasta</w:t>
      </w:r>
      <w:r w:rsidDel="00000000" w:rsidR="00000000" w:rsidRPr="00000000">
        <w:rPr>
          <w:rFonts w:ascii="Calibri" w:cs="Calibri" w:eastAsia="Calibri" w:hAnsi="Calibri"/>
          <w:rtl w:val="0"/>
        </w:rPr>
        <w:t xml:space="preserve">” y “</w:t>
      </w:r>
      <w:r w:rsidDel="00000000" w:rsidR="00000000" w:rsidRPr="00000000">
        <w:rPr>
          <w:rFonts w:ascii="Calibri" w:cs="Calibri" w:eastAsia="Calibri" w:hAnsi="Calibri"/>
          <w:color w:val="a31515"/>
          <w:sz w:val="19"/>
          <w:szCs w:val="19"/>
          <w:rtl w:val="0"/>
        </w:rPr>
        <w:t xml:space="preserve">prFechaDesde</w:t>
      </w:r>
      <w:r w:rsidDel="00000000" w:rsidR="00000000" w:rsidRPr="00000000">
        <w:rPr>
          <w:rFonts w:ascii="Calibri" w:cs="Calibri" w:eastAsia="Calibri" w:hAnsi="Calibri"/>
          <w:rtl w:val="0"/>
        </w:rPr>
        <w:t xml:space="preserve">” con los valores de las fechas usadas como filtro de consulta.</w:t>
      </w:r>
    </w:p>
    <w:p w:rsidR="00000000" w:rsidDel="00000000" w:rsidP="00000000" w:rsidRDefault="00000000" w:rsidRPr="00000000" w14:paraId="0000011E">
      <w:pPr>
        <w:tabs>
          <w:tab w:val="left" w:pos="902"/>
        </w:tabs>
        <w:ind w:left="360" w:firstLine="0"/>
        <w:jc w:val="both"/>
        <w:rPr>
          <w:rFonts w:ascii="Calibri" w:cs="Calibri" w:eastAsia="Calibri" w:hAnsi="Calibri"/>
          <w:u w:val="single"/>
        </w:rPr>
      </w:pPr>
      <w:r w:rsidDel="00000000" w:rsidR="00000000" w:rsidRPr="00000000">
        <w:rPr>
          <w:rtl w:val="0"/>
        </w:rPr>
      </w:r>
    </w:p>
    <w:p w:rsidR="00000000" w:rsidDel="00000000" w:rsidP="00000000" w:rsidRDefault="00000000" w:rsidRPr="00000000" w14:paraId="0000011F">
      <w:pPr>
        <w:tabs>
          <w:tab w:val="left" w:pos="902"/>
        </w:tabs>
        <w:ind w:left="360" w:firstLine="0"/>
        <w:jc w:val="both"/>
        <w:rPr>
          <w:rFonts w:ascii="Calibri" w:cs="Calibri" w:eastAsia="Calibri" w:hAnsi="Calibri"/>
          <w:u w:val="single"/>
        </w:rPr>
      </w:pPr>
      <w:r w:rsidDel="00000000" w:rsidR="00000000" w:rsidRPr="00000000">
        <w:rPr>
          <w:rtl w:val="0"/>
        </w:rPr>
      </w:r>
    </w:p>
    <w:sectPr>
      <w:headerReference r:id="rId46" w:type="default"/>
      <w:headerReference r:id="rId47" w:type="even"/>
      <w:footerReference r:id="rId48" w:type="default"/>
      <w:footerReference r:id="rId49" w:type="first"/>
      <w:footerReference r:id="rId50" w:type="even"/>
      <w:pgSz w:h="16839" w:w="11907" w:orient="portrait"/>
      <w:pgMar w:bottom="1440" w:top="1440" w:left="1418" w:right="1418" w:header="709" w:footer="709"/>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rebuchet MS"/>
  <w:font w:name="Calibri"/>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sdt>
      <w:sdtPr>
        <w:tag w:val="goog_rdk_0"/>
      </w:sdtPr>
      <w:sdtContent>
        <w:r w:rsidDel="00000000" w:rsidR="00000000" w:rsidRPr="00000000">
          <w:rPr>
            <w:rFonts w:ascii="Cardo" w:cs="Cardo" w:eastAsia="Cardo" w:hAnsi="Cardo"/>
            <w:color w:val="a04da3"/>
            <w:rtl w:val="0"/>
          </w:rPr>
          <w:t xml:space="preserve">⚫</w:t>
        </w:r>
      </w:sdtContent>
    </w:sdt>
    <w:r w:rsidDel="00000000" w:rsidR="00000000" w:rsidRPr="00000000">
      <w:rPr>
        <w:rtl w:val="0"/>
      </w:rPr>
      <w:t xml:space="preserve"> </w:t>
    </w:r>
  </w:p>
  <w:tbl>
    <w:tblPr>
      <w:tblStyle w:val="Table4"/>
      <w:tblW w:w="3622.0000000000005" w:type="dxa"/>
      <w:jc w:val="right"/>
      <w:tblLayout w:type="fixed"/>
      <w:tblLook w:val="0400"/>
    </w:tblPr>
    <w:tblGrid>
      <w:gridCol w:w="1044"/>
      <w:gridCol w:w="2578"/>
      <w:tblGridChange w:id="0">
        <w:tblGrid>
          <w:gridCol w:w="1044"/>
          <w:gridCol w:w="2578"/>
        </w:tblGrid>
      </w:tblGridChange>
    </w:tblGrid>
    <w:tr>
      <w:trPr>
        <w:trHeight w:val="72" w:hRule="atLeast"/>
      </w:trPr>
      <w:tc>
        <w:tcPr>
          <w:tcBorders>
            <w:bottom w:color="438086" w:space="0" w:sz="4" w:val="single"/>
          </w:tcBorders>
        </w:tcPr>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tc>
      <w:tc>
        <w:tcPr>
          <w:tcBorders>
            <w:top w:color="438086" w:space="0" w:sz="12" w:val="single"/>
            <w:bottom w:color="438086" w:space="0" w:sz="4" w:val="single"/>
          </w:tcBorders>
        </w:tcPr>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2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6">
    <w:pPr>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sdt>
      <w:sdtPr>
        <w:tag w:val="goog_rdk_1"/>
      </w:sdtPr>
      <w:sdtContent>
        <w:r w:rsidDel="00000000" w:rsidR="00000000" w:rsidRPr="00000000">
          <w:rPr>
            <w:rFonts w:ascii="Cardo" w:cs="Cardo" w:eastAsia="Cardo" w:hAnsi="Cardo"/>
            <w:color w:val="a04da3"/>
            <w:rtl w:val="0"/>
          </w:rPr>
          <w:t xml:space="preserve">⚫</w:t>
        </w:r>
      </w:sdtContent>
    </w:sdt>
    <w:r w:rsidDel="00000000" w:rsidR="00000000" w:rsidRPr="00000000">
      <w:rPr>
        <w:rtl w:val="0"/>
      </w:rPr>
      <w:t xml:space="preserve"> </w:t>
    </w:r>
  </w:p>
  <w:tbl>
    <w:tblPr>
      <w:tblStyle w:val="Table5"/>
      <w:tblW w:w="3622.0" w:type="dxa"/>
      <w:jc w:val="left"/>
      <w:tblInd w:w="0.0" w:type="dxa"/>
      <w:tblLayout w:type="fixed"/>
      <w:tblLook w:val="0400"/>
    </w:tblPr>
    <w:tblGrid>
      <w:gridCol w:w="2632"/>
      <w:gridCol w:w="990"/>
      <w:tblGridChange w:id="0">
        <w:tblGrid>
          <w:gridCol w:w="2632"/>
          <w:gridCol w:w="990"/>
        </w:tblGrid>
      </w:tblGridChange>
    </w:tblGrid>
    <w:tr>
      <w:trPr>
        <w:trHeight w:val="72" w:hRule="atLeast"/>
      </w:trPr>
      <w:tc>
        <w:tcPr>
          <w:tcBorders>
            <w:top w:color="438086" w:space="0" w:sz="12" w:val="single"/>
            <w:bottom w:color="438086" w:space="0" w:sz="4" w:val="single"/>
          </w:tcBorders>
        </w:tcPr>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tc>
      <w:tc>
        <w:tcPr>
          <w:tcBorders>
            <w:bottom w:color="438086" w:space="0" w:sz="4" w:val="single"/>
          </w:tcBorders>
        </w:tcPr>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200" w:before="0" w:line="276"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keepNext w:val="0"/>
      <w:keepLines w:val="0"/>
      <w:widowControl w:val="1"/>
      <w:pBdr>
        <w:top w:space="0" w:sz="0" w:val="nil"/>
        <w:left w:space="0" w:sz="0" w:val="nil"/>
        <w:bottom w:color="000000" w:space="0" w:sz="4" w:val="single"/>
        <w:right w:space="0" w:sz="0" w:val="nil"/>
        <w:between w:space="0" w:sz="0" w:val="nil"/>
      </w:pBdr>
      <w:shd w:fill="auto" w:val="clear"/>
      <w:tabs>
        <w:tab w:val="center" w:pos="4320"/>
        <w:tab w:val="right" w:pos="8640"/>
      </w:tabs>
      <w:spacing w:after="200" w:before="0" w:line="276"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Programación de Aplicaciones Visuales I</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keepNext w:val="0"/>
      <w:keepLines w:val="0"/>
      <w:widowControl w:val="1"/>
      <w:pBdr>
        <w:top w:space="0" w:sz="0" w:val="nil"/>
        <w:left w:space="0" w:sz="0" w:val="nil"/>
        <w:bottom w:color="000000" w:space="0" w:sz="4" w:val="single"/>
        <w:right w:space="0" w:sz="0" w:val="nil"/>
        <w:between w:space="0" w:sz="0" w:val="nil"/>
      </w:pBdr>
      <w:shd w:fill="auto" w:val="clear"/>
      <w:tabs>
        <w:tab w:val="center" w:pos="4320"/>
        <w:tab w:val="right" w:pos="8640"/>
      </w:tabs>
      <w:spacing w:after="200" w:before="0" w:line="276"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Programación de Aplicaciones Visuales I</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eorgia" w:cs="Georgia" w:eastAsia="Georgia" w:hAnsi="Georgia"/>
        <w:lang w:val="es-E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bottom w:color="438086" w:space="1" w:sz="4" w:val="single"/>
      </w:pBdr>
      <w:spacing w:after="80" w:before="360" w:lineRule="auto"/>
    </w:pPr>
    <w:rPr>
      <w:rFonts w:ascii="Trebuchet MS" w:cs="Trebuchet MS" w:eastAsia="Trebuchet MS" w:hAnsi="Trebuchet MS"/>
      <w:color w:val="438086"/>
      <w:sz w:val="32"/>
      <w:szCs w:val="32"/>
    </w:rPr>
  </w:style>
  <w:style w:type="paragraph" w:styleId="Heading2">
    <w:name w:val="heading 2"/>
    <w:basedOn w:val="Normal"/>
    <w:next w:val="Normal"/>
    <w:pPr>
      <w:spacing w:after="0" w:lineRule="auto"/>
    </w:pPr>
    <w:rPr>
      <w:rFonts w:ascii="Trebuchet MS" w:cs="Trebuchet MS" w:eastAsia="Trebuchet MS" w:hAnsi="Trebuchet MS"/>
      <w:color w:val="438086"/>
      <w:sz w:val="28"/>
      <w:szCs w:val="28"/>
    </w:rPr>
  </w:style>
  <w:style w:type="paragraph" w:styleId="Heading3">
    <w:name w:val="heading 3"/>
    <w:basedOn w:val="Normal"/>
    <w:next w:val="Normal"/>
    <w:pPr>
      <w:spacing w:after="0" w:lineRule="auto"/>
    </w:pPr>
    <w:rPr>
      <w:rFonts w:ascii="Trebuchet MS" w:cs="Trebuchet MS" w:eastAsia="Trebuchet MS" w:hAnsi="Trebuchet MS"/>
      <w:color w:val="438086"/>
      <w:sz w:val="24"/>
      <w:szCs w:val="24"/>
    </w:rPr>
  </w:style>
  <w:style w:type="paragraph" w:styleId="Heading4">
    <w:name w:val="heading 4"/>
    <w:basedOn w:val="Normal"/>
    <w:next w:val="Normal"/>
    <w:pPr>
      <w:spacing w:after="0" w:lineRule="auto"/>
    </w:pPr>
    <w:rPr>
      <w:rFonts w:ascii="Trebuchet MS" w:cs="Trebuchet MS" w:eastAsia="Trebuchet MS" w:hAnsi="Trebuchet MS"/>
      <w:i w:val="1"/>
      <w:color w:val="438086"/>
      <w:sz w:val="22"/>
      <w:szCs w:val="22"/>
    </w:rPr>
  </w:style>
  <w:style w:type="paragraph" w:styleId="Heading5">
    <w:name w:val="heading 5"/>
    <w:basedOn w:val="Normal"/>
    <w:next w:val="Normal"/>
    <w:pPr>
      <w:spacing w:after="0" w:lineRule="auto"/>
    </w:pPr>
    <w:rPr>
      <w:rFonts w:ascii="Trebuchet MS" w:cs="Trebuchet MS" w:eastAsia="Trebuchet MS" w:hAnsi="Trebuchet MS"/>
      <w:b w:val="1"/>
      <w:color w:val="325f64"/>
    </w:rPr>
  </w:style>
  <w:style w:type="paragraph" w:styleId="Heading6">
    <w:name w:val="heading 6"/>
    <w:basedOn w:val="Normal"/>
    <w:next w:val="Normal"/>
    <w:pPr>
      <w:spacing w:after="0" w:lineRule="auto"/>
    </w:pPr>
    <w:rPr>
      <w:rFonts w:ascii="Trebuchet MS" w:cs="Trebuchet MS" w:eastAsia="Trebuchet MS" w:hAnsi="Trebuchet MS"/>
      <w:b w:val="1"/>
      <w:i w:val="1"/>
      <w:color w:val="325f64"/>
    </w:rPr>
  </w:style>
  <w:style w:type="paragraph" w:styleId="Title">
    <w:name w:val="Title"/>
    <w:basedOn w:val="Normal"/>
    <w:next w:val="Normal"/>
    <w:pPr>
      <w:spacing w:before="400" w:lineRule="auto"/>
    </w:pPr>
    <w:rPr>
      <w:rFonts w:ascii="Trebuchet MS" w:cs="Trebuchet MS" w:eastAsia="Trebuchet MS" w:hAnsi="Trebuchet MS"/>
      <w:color w:val="3e3e67"/>
      <w:sz w:val="56"/>
      <w:szCs w:val="56"/>
    </w:rPr>
  </w:style>
  <w:style w:type="paragraph" w:styleId="Normal" w:default="1">
    <w:name w:val="Normal"/>
    <w:qFormat w:val="1"/>
    <w:rPr>
      <w:sz w:val="20"/>
      <w:szCs w:val="20"/>
    </w:rPr>
  </w:style>
  <w:style w:type="paragraph" w:styleId="Heading1">
    <w:name w:val="heading 1"/>
    <w:basedOn w:val="Normal"/>
    <w:next w:val="Normal"/>
    <w:link w:val="Heading1Char"/>
    <w:uiPriority w:val="9"/>
    <w:qFormat w:val="1"/>
    <w:pPr>
      <w:pBdr>
        <w:bottom w:color="438086" w:space="1" w:sz="4" w:themeColor="accent2" w:val="single"/>
      </w:pBdr>
      <w:spacing w:after="80" w:before="360"/>
      <w:outlineLvl w:val="0"/>
    </w:pPr>
    <w:rPr>
      <w:rFonts w:asciiTheme="majorHAnsi" w:hAnsiTheme="majorHAnsi"/>
      <w:color w:val="438086" w:themeColor="accent2"/>
      <w:sz w:val="32"/>
      <w:szCs w:val="32"/>
    </w:rPr>
  </w:style>
  <w:style w:type="paragraph" w:styleId="Heading2">
    <w:name w:val="heading 2"/>
    <w:basedOn w:val="Normal"/>
    <w:next w:val="Normal"/>
    <w:link w:val="Heading2Char"/>
    <w:uiPriority w:val="9"/>
    <w:qFormat w:val="1"/>
    <w:pPr>
      <w:spacing w:after="0"/>
      <w:outlineLvl w:val="1"/>
    </w:pPr>
    <w:rPr>
      <w:rFonts w:asciiTheme="majorHAnsi" w:hAnsiTheme="majorHAnsi"/>
      <w:color w:val="438086" w:themeColor="accent2"/>
      <w:sz w:val="28"/>
      <w:szCs w:val="28"/>
    </w:rPr>
  </w:style>
  <w:style w:type="paragraph" w:styleId="Heading3">
    <w:name w:val="heading 3"/>
    <w:basedOn w:val="Normal"/>
    <w:next w:val="Normal"/>
    <w:link w:val="Heading3Char"/>
    <w:uiPriority w:val="9"/>
    <w:qFormat w:val="1"/>
    <w:pPr>
      <w:spacing w:after="0"/>
      <w:outlineLvl w:val="2"/>
    </w:pPr>
    <w:rPr>
      <w:rFonts w:asciiTheme="majorHAnsi" w:hAnsiTheme="majorHAnsi"/>
      <w:color w:val="438086" w:themeColor="accent2"/>
      <w:sz w:val="24"/>
      <w:szCs w:val="24"/>
    </w:rPr>
  </w:style>
  <w:style w:type="paragraph" w:styleId="Heading4">
    <w:name w:val="heading 4"/>
    <w:basedOn w:val="Normal"/>
    <w:next w:val="Normal"/>
    <w:link w:val="Heading4Char"/>
    <w:uiPriority w:val="9"/>
    <w:semiHidden w:val="1"/>
    <w:unhideWhenUsed w:val="1"/>
    <w:qFormat w:val="1"/>
    <w:pPr>
      <w:spacing w:after="0"/>
      <w:outlineLvl w:val="3"/>
    </w:pPr>
    <w:rPr>
      <w:rFonts w:asciiTheme="majorHAnsi" w:hAnsiTheme="majorHAnsi"/>
      <w:i w:val="1"/>
      <w:color w:val="438086" w:themeColor="accent2"/>
      <w:sz w:val="22"/>
      <w:szCs w:val="22"/>
    </w:rPr>
  </w:style>
  <w:style w:type="paragraph" w:styleId="Heading5">
    <w:name w:val="heading 5"/>
    <w:basedOn w:val="Normal"/>
    <w:next w:val="Normal"/>
    <w:link w:val="Heading5Char"/>
    <w:uiPriority w:val="9"/>
    <w:semiHidden w:val="1"/>
    <w:unhideWhenUsed w:val="1"/>
    <w:qFormat w:val="1"/>
    <w:pPr>
      <w:spacing w:after="0"/>
      <w:outlineLvl w:val="4"/>
    </w:pPr>
    <w:rPr>
      <w:rFonts w:asciiTheme="majorHAnsi" w:hAnsiTheme="majorHAnsi"/>
      <w:b w:val="1"/>
      <w:color w:val="325f64" w:themeColor="accent2" w:themeShade="0000BF"/>
    </w:rPr>
  </w:style>
  <w:style w:type="paragraph" w:styleId="Heading6">
    <w:name w:val="heading 6"/>
    <w:basedOn w:val="Normal"/>
    <w:next w:val="Normal"/>
    <w:link w:val="Heading6Char"/>
    <w:uiPriority w:val="9"/>
    <w:semiHidden w:val="1"/>
    <w:unhideWhenUsed w:val="1"/>
    <w:qFormat w:val="1"/>
    <w:pPr>
      <w:spacing w:after="0"/>
      <w:outlineLvl w:val="5"/>
    </w:pPr>
    <w:rPr>
      <w:rFonts w:asciiTheme="majorHAnsi" w:hAnsiTheme="majorHAnsi"/>
      <w:b w:val="1"/>
      <w:i w:val="1"/>
      <w:color w:val="325f64" w:themeColor="accent2" w:themeShade="0000BF"/>
    </w:rPr>
  </w:style>
  <w:style w:type="paragraph" w:styleId="Heading7">
    <w:name w:val="heading 7"/>
    <w:basedOn w:val="Normal"/>
    <w:next w:val="Normal"/>
    <w:link w:val="Heading7Char"/>
    <w:uiPriority w:val="9"/>
    <w:semiHidden w:val="1"/>
    <w:unhideWhenUsed w:val="1"/>
    <w:qFormat w:val="1"/>
    <w:pPr>
      <w:spacing w:after="0"/>
      <w:outlineLvl w:val="6"/>
    </w:pPr>
    <w:rPr>
      <w:rFonts w:asciiTheme="majorHAnsi" w:hAnsiTheme="majorHAnsi"/>
      <w:b w:val="1"/>
      <w:color w:val="53548a" w:themeColor="accent1"/>
    </w:rPr>
  </w:style>
  <w:style w:type="paragraph" w:styleId="Heading8">
    <w:name w:val="heading 8"/>
    <w:basedOn w:val="Normal"/>
    <w:next w:val="Normal"/>
    <w:link w:val="Heading8Char"/>
    <w:uiPriority w:val="9"/>
    <w:semiHidden w:val="1"/>
    <w:unhideWhenUsed w:val="1"/>
    <w:qFormat w:val="1"/>
    <w:pPr>
      <w:spacing w:after="0"/>
      <w:outlineLvl w:val="7"/>
    </w:pPr>
    <w:rPr>
      <w:rFonts w:asciiTheme="majorHAnsi" w:hAnsiTheme="majorHAnsi"/>
      <w:b w:val="1"/>
      <w:i w:val="1"/>
      <w:color w:val="53548a" w:themeColor="accent1"/>
    </w:rPr>
  </w:style>
  <w:style w:type="paragraph" w:styleId="Heading9">
    <w:name w:val="heading 9"/>
    <w:basedOn w:val="Normal"/>
    <w:next w:val="Normal"/>
    <w:link w:val="Heading9Char"/>
    <w:uiPriority w:val="9"/>
    <w:semiHidden w:val="1"/>
    <w:unhideWhenUsed w:val="1"/>
    <w:qFormat w:val="1"/>
    <w:pPr>
      <w:spacing w:after="0"/>
      <w:outlineLvl w:val="8"/>
    </w:pPr>
    <w:rPr>
      <w:rFonts w:asciiTheme="majorHAnsi" w:hAnsiTheme="majorHAnsi"/>
      <w:b w:val="1"/>
      <w:color w:val="313240" w:themeColor="text2"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1"/>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Title">
    <w:name w:val="Title"/>
    <w:basedOn w:val="Normal"/>
    <w:link w:val="TitleChar"/>
    <w:uiPriority w:val="10"/>
    <w:qFormat w:val="1"/>
    <w:pPr>
      <w:spacing w:before="400"/>
    </w:pPr>
    <w:rPr>
      <w:rFonts w:asciiTheme="majorHAnsi" w:hAnsiTheme="majorHAnsi"/>
      <w:color w:val="3e3e67" w:themeColor="accent1" w:themeShade="0000BF"/>
      <w:sz w:val="56"/>
      <w:szCs w:val="56"/>
    </w:rPr>
  </w:style>
  <w:style w:type="character" w:styleId="TitleChar" w:customStyle="1">
    <w:name w:val="Title Char"/>
    <w:basedOn w:val="DefaultParagraphFont"/>
    <w:link w:val="Title"/>
    <w:uiPriority w:val="10"/>
    <w:rPr>
      <w:rFonts w:asciiTheme="majorHAnsi" w:hAnsiTheme="majorHAnsi"/>
      <w:color w:val="3e3e67" w:themeColor="accent1" w:themeShade="0000BF"/>
      <w:sz w:val="56"/>
      <w:szCs w:val="56"/>
    </w:rPr>
  </w:style>
  <w:style w:type="paragraph" w:styleId="Subtitle">
    <w:name w:val="Subtitle"/>
    <w:basedOn w:val="Normal"/>
    <w:link w:val="SubtitleChar"/>
    <w:uiPriority w:val="11"/>
    <w:qFormat w:val="1"/>
    <w:pPr>
      <w:spacing w:after="480"/>
    </w:pPr>
    <w:rPr>
      <w:i w:val="1"/>
      <w:color w:val="424456" w:themeColor="text2"/>
      <w:sz w:val="24"/>
      <w:szCs w:val="24"/>
    </w:rPr>
  </w:style>
  <w:style w:type="character" w:styleId="SubtitleChar" w:customStyle="1">
    <w:name w:val="Subtitle Char"/>
    <w:basedOn w:val="DefaultParagraphFont"/>
    <w:link w:val="Subtitle"/>
    <w:uiPriority w:val="11"/>
    <w:rPr>
      <w:i w:val="1"/>
      <w:color w:val="424456" w:themeColor="text2"/>
      <w:sz w:val="24"/>
      <w:szCs w:val="24"/>
    </w:rPr>
  </w:style>
  <w:style w:type="character" w:styleId="IntenseEmphasis">
    <w:name w:val="Intense Emphasis"/>
    <w:basedOn w:val="DefaultParagraphFont"/>
    <w:uiPriority w:val="21"/>
    <w:qFormat w:val="1"/>
    <w:rPr>
      <w:rFonts w:asciiTheme="minorHAnsi" w:cstheme="minorBidi" w:hAnsiTheme="minorHAnsi"/>
      <w:b w:val="1"/>
      <w:i w:val="1"/>
      <w:caps w:val="1"/>
      <w:color w:val="438086"/>
      <w:spacing w:val="5"/>
    </w:rPr>
  </w:style>
  <w:style w:type="character" w:styleId="Heading1Char" w:customStyle="1">
    <w:name w:val="Heading 1 Char"/>
    <w:basedOn w:val="DefaultParagraphFont"/>
    <w:link w:val="Heading1"/>
    <w:uiPriority w:val="9"/>
    <w:rPr>
      <w:rFonts w:asciiTheme="majorHAnsi" w:hAnsiTheme="majorHAnsi"/>
      <w:color w:val="438086" w:themeColor="accent2"/>
      <w:sz w:val="32"/>
      <w:szCs w:val="32"/>
    </w:rPr>
  </w:style>
  <w:style w:type="character" w:styleId="Heading2Char" w:customStyle="1">
    <w:name w:val="Heading 2 Char"/>
    <w:basedOn w:val="DefaultParagraphFont"/>
    <w:link w:val="Heading2"/>
    <w:uiPriority w:val="9"/>
    <w:rPr>
      <w:rFonts w:asciiTheme="majorHAnsi" w:hAnsiTheme="majorHAnsi"/>
      <w:color w:val="438086" w:themeColor="accent2"/>
      <w:sz w:val="28"/>
      <w:szCs w:val="28"/>
    </w:rPr>
  </w:style>
  <w:style w:type="character" w:styleId="Heading3Char" w:customStyle="1">
    <w:name w:val="Heading 3 Char"/>
    <w:basedOn w:val="DefaultParagraphFont"/>
    <w:link w:val="Heading3"/>
    <w:uiPriority w:val="9"/>
    <w:rPr>
      <w:rFonts w:asciiTheme="majorHAnsi" w:hAnsiTheme="majorHAnsi"/>
      <w:color w:val="438086" w:themeColor="accent2"/>
      <w:sz w:val="24"/>
      <w:szCs w:val="24"/>
    </w:rPr>
  </w:style>
  <w:style w:type="character" w:styleId="Heading4Char" w:customStyle="1">
    <w:name w:val="Heading 4 Char"/>
    <w:basedOn w:val="DefaultParagraphFont"/>
    <w:link w:val="Heading4"/>
    <w:uiPriority w:val="9"/>
    <w:semiHidden w:val="1"/>
    <w:rPr>
      <w:rFonts w:asciiTheme="majorHAnsi" w:hAnsiTheme="majorHAnsi"/>
      <w:i w:val="1"/>
      <w:color w:val="438086" w:themeColor="accent2"/>
    </w:rPr>
  </w:style>
  <w:style w:type="character" w:styleId="Heading5Char" w:customStyle="1">
    <w:name w:val="Heading 5 Char"/>
    <w:basedOn w:val="DefaultParagraphFont"/>
    <w:link w:val="Heading5"/>
    <w:uiPriority w:val="9"/>
    <w:semiHidden w:val="1"/>
    <w:rPr>
      <w:rFonts w:asciiTheme="majorHAnsi" w:hAnsiTheme="majorHAnsi"/>
      <w:b w:val="1"/>
      <w:color w:val="325f64" w:themeColor="accent2" w:themeShade="0000BF"/>
      <w:sz w:val="20"/>
      <w:szCs w:val="20"/>
    </w:rPr>
  </w:style>
  <w:style w:type="character" w:styleId="Heading6Char" w:customStyle="1">
    <w:name w:val="Heading 6 Char"/>
    <w:basedOn w:val="DefaultParagraphFont"/>
    <w:link w:val="Heading6"/>
    <w:uiPriority w:val="9"/>
    <w:semiHidden w:val="1"/>
    <w:rPr>
      <w:rFonts w:asciiTheme="majorHAnsi" w:hAnsiTheme="majorHAnsi"/>
      <w:b w:val="1"/>
      <w:i w:val="1"/>
      <w:color w:val="325f64" w:themeColor="accent2" w:themeShade="0000BF"/>
      <w:sz w:val="20"/>
      <w:szCs w:val="20"/>
    </w:rPr>
  </w:style>
  <w:style w:type="character" w:styleId="Heading7Char" w:customStyle="1">
    <w:name w:val="Heading 7 Char"/>
    <w:basedOn w:val="DefaultParagraphFont"/>
    <w:link w:val="Heading7"/>
    <w:uiPriority w:val="9"/>
    <w:semiHidden w:val="1"/>
    <w:rPr>
      <w:rFonts w:asciiTheme="majorHAnsi" w:hAnsiTheme="majorHAnsi"/>
      <w:b w:val="1"/>
      <w:color w:val="53548a" w:themeColor="accent1"/>
      <w:sz w:val="20"/>
      <w:szCs w:val="20"/>
    </w:rPr>
  </w:style>
  <w:style w:type="character" w:styleId="Heading8Char" w:customStyle="1">
    <w:name w:val="Heading 8 Char"/>
    <w:basedOn w:val="DefaultParagraphFont"/>
    <w:link w:val="Heading8"/>
    <w:uiPriority w:val="9"/>
    <w:semiHidden w:val="1"/>
    <w:rPr>
      <w:rFonts w:asciiTheme="majorHAnsi" w:hAnsiTheme="majorHAnsi"/>
      <w:b w:val="1"/>
      <w:i w:val="1"/>
      <w:color w:val="53548a" w:themeColor="accent1"/>
      <w:sz w:val="20"/>
      <w:szCs w:val="20"/>
    </w:rPr>
  </w:style>
  <w:style w:type="character" w:styleId="Heading9Char" w:customStyle="1">
    <w:name w:val="Heading 9 Char"/>
    <w:basedOn w:val="DefaultParagraphFont"/>
    <w:link w:val="Heading9"/>
    <w:uiPriority w:val="9"/>
    <w:semiHidden w:val="1"/>
    <w:rPr>
      <w:rFonts w:asciiTheme="majorHAnsi" w:hAnsiTheme="majorHAnsi"/>
      <w:b w:val="1"/>
      <w:color w:val="313240" w:themeColor="text2" w:themeShade="0000BF"/>
      <w:sz w:val="20"/>
      <w:szCs w:val="20"/>
    </w:rPr>
  </w:style>
  <w:style w:type="character" w:styleId="Strong">
    <w:name w:val="Strong"/>
    <w:basedOn w:val="DefaultParagraphFont"/>
    <w:uiPriority w:val="22"/>
    <w:qFormat w:val="1"/>
    <w:rPr>
      <w:b w:val="1"/>
      <w:bCs w:val="1"/>
    </w:rPr>
  </w:style>
  <w:style w:type="paragraph" w:styleId="BlockText">
    <w:name w:val="Block Text"/>
    <w:basedOn w:val="Normal"/>
    <w:uiPriority w:val="3"/>
    <w:semiHidden w:val="1"/>
    <w:unhideWhenUsed w:val="1"/>
    <w:pPr>
      <w:pBdr>
        <w:top w:color="53548a" w:space="10" w:sz="2" w:themeColor="accent1" w:val="single"/>
        <w:left w:color="53548a" w:space="10" w:sz="2" w:themeColor="accent1" w:val="single"/>
        <w:bottom w:color="53548a" w:space="10" w:sz="2" w:themeColor="accent1" w:val="single"/>
        <w:right w:color="53548a" w:space="10" w:sz="2" w:themeColor="accent1" w:val="single"/>
        <w:between w:color="53548a" w:space="10" w:sz="2" w:themeColor="accent1" w:val="single"/>
        <w:bar w:color="53548a" w:space="0" w:sz="2" w:themeColor="accent1" w:val="single"/>
      </w:pBdr>
      <w:ind w:left="1152" w:right="1152"/>
    </w:pPr>
    <w:rPr>
      <w:rFonts w:eastAsiaTheme="minorEastAsia"/>
      <w:i w:val="1"/>
      <w:iCs w:val="1"/>
      <w:color w:val="53548a" w:themeColor="accent1"/>
    </w:rPr>
  </w:style>
  <w:style w:type="character" w:styleId="SubtleEmphasis">
    <w:name w:val="Subtle Emphasis"/>
    <w:basedOn w:val="DefaultParagraphFont"/>
    <w:uiPriority w:val="19"/>
    <w:qFormat w:val="1"/>
    <w:rPr>
      <w:rFonts w:asciiTheme="minorHAnsi" w:hAnsiTheme="minorHAnsi"/>
      <w:i w:val="1"/>
      <w:color w:val="006666"/>
    </w:rPr>
  </w:style>
  <w:style w:type="character" w:styleId="IntenseReference">
    <w:name w:val="Intense Reference"/>
    <w:basedOn w:val="DefaultParagraphFont"/>
    <w:uiPriority w:val="32"/>
    <w:qFormat w:val="1"/>
    <w:rPr>
      <w:rFonts w:cs="Times New Roman" w:asciiTheme="minorHAnsi" w:hAnsiTheme="minorHAnsi"/>
      <w:b w:val="1"/>
      <w:i w:val="1"/>
      <w:caps w:val="1"/>
      <w:color w:val="4e4f89"/>
      <w:spacing w:val="5"/>
    </w:rPr>
  </w:style>
  <w:style w:type="character" w:styleId="SubtleReference">
    <w:name w:val="Subtle Reference"/>
    <w:basedOn w:val="DefaultParagraphFont"/>
    <w:uiPriority w:val="31"/>
    <w:qFormat w:val="1"/>
    <w:rPr>
      <w:rFonts w:cs="Times New Roman"/>
      <w:i w:val="1"/>
      <w:color w:val="4e4f89"/>
    </w:rPr>
  </w:style>
  <w:style w:type="character" w:styleId="Emphasis">
    <w:name w:val="Emphasis"/>
    <w:uiPriority w:val="20"/>
    <w:qFormat w:val="1"/>
    <w:rPr>
      <w:rFonts w:asciiTheme="minorHAnsi" w:hAnsiTheme="minorHAnsi"/>
      <w:b w:val="1"/>
      <w:color w:val="438086" w:themeColor="accent2"/>
      <w:spacing w:val="10"/>
    </w:rPr>
  </w:style>
  <w:style w:type="character" w:styleId="BookTitle">
    <w:name w:val="Book Title"/>
    <w:basedOn w:val="DefaultParagraphFont"/>
    <w:uiPriority w:val="33"/>
    <w:qFormat w:val="1"/>
    <w:rPr>
      <w:rFonts w:ascii="Cambria" w:cs="Times New Roman" w:hAnsi="Cambria"/>
      <w:i w:val="1"/>
      <w:color w:val="000000"/>
      <w:sz w:val="20"/>
      <w:szCs w:val="20"/>
    </w:rPr>
  </w:style>
  <w:style w:type="paragraph" w:styleId="Header">
    <w:name w:val="header"/>
    <w:basedOn w:val="Normal"/>
    <w:link w:val="HeaderChar"/>
    <w:uiPriority w:val="99"/>
    <w:unhideWhenUsed w:val="1"/>
    <w:pPr>
      <w:tabs>
        <w:tab w:val="center" w:pos="4320"/>
        <w:tab w:val="right" w:pos="8640"/>
      </w:tabs>
    </w:pPr>
  </w:style>
  <w:style w:type="character" w:styleId="HeaderChar" w:customStyle="1">
    <w:name w:val="Header Char"/>
    <w:basedOn w:val="DefaultParagraphFont"/>
    <w:link w:val="Header"/>
    <w:uiPriority w:val="99"/>
    <w:rPr>
      <w:sz w:val="20"/>
      <w:szCs w:val="20"/>
    </w:rPr>
  </w:style>
  <w:style w:type="paragraph" w:styleId="Footer">
    <w:name w:val="footer"/>
    <w:basedOn w:val="Normal"/>
    <w:link w:val="FooterChar"/>
    <w:uiPriority w:val="99"/>
    <w:unhideWhenUsed w:val="1"/>
    <w:pPr>
      <w:tabs>
        <w:tab w:val="center" w:pos="4320"/>
        <w:tab w:val="right" w:pos="8640"/>
      </w:tabs>
    </w:pPr>
  </w:style>
  <w:style w:type="character" w:styleId="FooterChar" w:customStyle="1">
    <w:name w:val="Footer Char"/>
    <w:basedOn w:val="DefaultParagraphFont"/>
    <w:link w:val="Footer"/>
    <w:uiPriority w:val="99"/>
    <w:rPr>
      <w:sz w:val="20"/>
      <w:szCs w:val="20"/>
    </w:rPr>
  </w:style>
  <w:style w:type="paragraph" w:styleId="NormalIndent">
    <w:name w:val="Normal Indent"/>
    <w:basedOn w:val="Normal"/>
    <w:uiPriority w:val="99"/>
    <w:unhideWhenUsed w:val="1"/>
    <w:pPr>
      <w:ind w:left="720"/>
      <w:contextualSpacing w:val="1"/>
    </w:pPr>
  </w:style>
  <w:style w:type="paragraph" w:styleId="IntenseQuote">
    <w:name w:val="Intense Quote"/>
    <w:basedOn w:val="Normal"/>
    <w:uiPriority w:val="30"/>
    <w:qFormat w:val="1"/>
    <w:pPr>
      <w:pBdr>
        <w:top w:color="438086" w:space="10" w:sz="6" w:themeColor="accent2" w:val="threeDEngrave"/>
        <w:bottom w:color="438086" w:space="10" w:sz="4" w:themeColor="accent2" w:val="single"/>
      </w:pBdr>
      <w:spacing w:after="360" w:before="360" w:line="324" w:lineRule="auto"/>
      <w:ind w:left="1080" w:right="1080"/>
    </w:pPr>
    <w:rPr>
      <w:i w:val="1"/>
      <w:color w:val="438086" w:themeColor="accent2"/>
      <w:sz w:val="22"/>
      <w:szCs w:val="22"/>
    </w:rPr>
  </w:style>
  <w:style w:type="numbering" w:styleId="Listaconvietasurbana" w:customStyle="1">
    <w:name w:val="Lista con viñetas urbana"/>
    <w:uiPriority w:val="99"/>
    <w:pPr>
      <w:numPr>
        <w:numId w:val="1"/>
      </w:numPr>
    </w:pPr>
  </w:style>
  <w:style w:type="numbering" w:styleId="Listanumeradaurbana" w:customStyle="1">
    <w:name w:val="Lista numerada urbana"/>
    <w:uiPriority w:val="99"/>
    <w:pPr>
      <w:numPr>
        <w:numId w:val="2"/>
      </w:numPr>
    </w:pPr>
  </w:style>
  <w:style w:type="paragraph" w:styleId="ListParagraph">
    <w:name w:val="List Paragraph"/>
    <w:basedOn w:val="Normal"/>
    <w:uiPriority w:val="36"/>
    <w:unhideWhenUsed w:val="1"/>
    <w:qFormat w:val="1"/>
    <w:pPr>
      <w:ind w:left="720"/>
      <w:contextualSpacing w:val="1"/>
    </w:pPr>
  </w:style>
  <w:style w:type="paragraph" w:styleId="NoSpacing">
    <w:name w:val="No Spacing"/>
    <w:basedOn w:val="Normal"/>
    <w:uiPriority w:val="1"/>
    <w:qFormat w:val="1"/>
    <w:pPr>
      <w:spacing w:after="0" w:line="240" w:lineRule="auto"/>
    </w:pPr>
    <w:rPr>
      <w:szCs w:val="32"/>
    </w:rPr>
  </w:style>
  <w:style w:type="character" w:styleId="PlaceholderText">
    <w:name w:val="Placeholder Text"/>
    <w:basedOn w:val="DefaultParagraphFont"/>
    <w:uiPriority w:val="99"/>
    <w:unhideWhenUsed w:val="1"/>
    <w:rPr>
      <w:color w:val="808080"/>
    </w:rPr>
  </w:style>
  <w:style w:type="paragraph" w:styleId="BalloonText">
    <w:name w:val="Balloon Text"/>
    <w:basedOn w:val="Normal"/>
    <w:link w:val="BalloonTextChar"/>
    <w:uiPriority w:val="99"/>
    <w:semiHidden w:val="1"/>
    <w:unhideWhenUsed w:val="1"/>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Pr>
      <w:rFonts w:ascii="Tahoma" w:cs="Tahoma" w:hAnsi="Tahoma"/>
      <w:sz w:val="16"/>
      <w:szCs w:val="16"/>
    </w:rPr>
  </w:style>
  <w:style w:type="paragraph" w:styleId="Vieta1" w:customStyle="1">
    <w:name w:val="Viñeta 1"/>
    <w:basedOn w:val="ListParagraph"/>
    <w:uiPriority w:val="38"/>
    <w:qFormat w:val="1"/>
    <w:pPr>
      <w:numPr>
        <w:numId w:val="3"/>
      </w:numPr>
      <w:spacing w:after="0"/>
    </w:pPr>
  </w:style>
  <w:style w:type="paragraph" w:styleId="Vieta2" w:customStyle="1">
    <w:name w:val="Viñeta 2"/>
    <w:basedOn w:val="ListParagraph"/>
    <w:uiPriority w:val="38"/>
    <w:qFormat w:val="1"/>
    <w:pPr>
      <w:numPr>
        <w:ilvl w:val="1"/>
        <w:numId w:val="3"/>
      </w:numPr>
      <w:spacing w:after="0"/>
    </w:pPr>
  </w:style>
  <w:style w:type="paragraph" w:styleId="Vieta3" w:customStyle="1">
    <w:name w:val="Viñeta 3"/>
    <w:basedOn w:val="ListParagraph"/>
    <w:uiPriority w:val="38"/>
    <w:qFormat w:val="1"/>
    <w:pPr>
      <w:numPr>
        <w:ilvl w:val="2"/>
        <w:numId w:val="3"/>
      </w:numPr>
      <w:spacing w:after="0"/>
    </w:pPr>
  </w:style>
  <w:style w:type="paragraph" w:styleId="MarcadorDePosicinPredeterminadoAsunto10" w:customStyle="1">
    <w:name w:val="MarcadorDePosiciónPredeterminado_Asunto10"/>
    <w:uiPriority w:val="39"/>
    <w:rPr>
      <w:i w:val="1"/>
      <w:color w:val="424456" w:themeColor="text2"/>
      <w:sz w:val="24"/>
      <w:szCs w:val="24"/>
    </w:rPr>
  </w:style>
  <w:style w:type="paragraph" w:styleId="Encabezadopar" w:customStyle="1">
    <w:name w:val="Encabezado par"/>
    <w:basedOn w:val="Header"/>
    <w:uiPriority w:val="39"/>
    <w:pPr>
      <w:pBdr>
        <w:bottom w:color="auto" w:space="1" w:sz="4" w:val="single"/>
      </w:pBdr>
    </w:pPr>
  </w:style>
  <w:style w:type="paragraph" w:styleId="Encabezadoimpar" w:customStyle="1">
    <w:name w:val="Encabezado impar"/>
    <w:basedOn w:val="Header"/>
    <w:uiPriority w:val="39"/>
    <w:pPr>
      <w:pBdr>
        <w:bottom w:color="auto" w:space="1" w:sz="4" w:val="single"/>
      </w:pBdr>
      <w:jc w:val="right"/>
    </w:pPr>
  </w:style>
  <w:style w:type="paragraph" w:styleId="Categora" w:customStyle="1">
    <w:name w:val="Categoría"/>
    <w:basedOn w:val="Normal"/>
    <w:uiPriority w:val="39"/>
    <w:qFormat w:val="1"/>
    <w:pPr>
      <w:framePr w:lines="0" w:hSpace="187" w:wrap="around" w:hAnchor="margin" w:xAlign="center" w:y="721"/>
      <w:spacing w:after="0" w:line="240" w:lineRule="auto"/>
    </w:pPr>
    <w:rPr>
      <w:caps w:val="1"/>
      <w:sz w:val="22"/>
      <w:szCs w:val="22"/>
    </w:rPr>
  </w:style>
  <w:style w:type="paragraph" w:styleId="Comentarios" w:customStyle="1">
    <w:name w:val="Comentarios"/>
    <w:basedOn w:val="Normal"/>
    <w:uiPriority w:val="39"/>
    <w:qFormat w:val="1"/>
    <w:pPr>
      <w:spacing w:after="120" w:line="240" w:lineRule="auto"/>
    </w:pPr>
    <w:rPr>
      <w:b w:val="1"/>
      <w:szCs w:val="22"/>
    </w:rPr>
  </w:style>
  <w:style w:type="paragraph" w:styleId="Textodecomentarios" w:customStyle="1">
    <w:name w:val="Texto de comentarios"/>
    <w:basedOn w:val="Normal"/>
    <w:uiPriority w:val="39"/>
    <w:qFormat w:val="1"/>
    <w:pPr>
      <w:spacing w:after="120" w:line="288" w:lineRule="auto"/>
    </w:pPr>
    <w:rPr>
      <w:szCs w:val="22"/>
    </w:rPr>
  </w:style>
  <w:style w:type="character" w:styleId="Hyperlink">
    <w:name w:val="Hyperlink"/>
    <w:basedOn w:val="DefaultParagraphFont"/>
    <w:uiPriority w:val="99"/>
    <w:unhideWhenUsed w:val="1"/>
    <w:rPr>
      <w:color w:val="67afbd" w:themeColor="hyperlink"/>
      <w:u w:val="single"/>
    </w:rPr>
  </w:style>
  <w:style w:type="paragraph" w:styleId="TOC1">
    <w:name w:val="toc 1"/>
    <w:basedOn w:val="Normal"/>
    <w:next w:val="Normal"/>
    <w:autoRedefine w:val="1"/>
    <w:uiPriority w:val="39"/>
    <w:unhideWhenUsed w:val="1"/>
    <w:qFormat w:val="1"/>
    <w:rPr>
      <w:rFonts w:eastAsiaTheme="minorEastAsia"/>
      <w:sz w:val="24"/>
      <w:szCs w:val="24"/>
    </w:rPr>
  </w:style>
  <w:style w:type="paragraph" w:styleId="TOC2">
    <w:name w:val="toc 2"/>
    <w:basedOn w:val="Normal"/>
    <w:next w:val="Normal"/>
    <w:autoRedefine w:val="1"/>
    <w:uiPriority w:val="39"/>
    <w:unhideWhenUsed w:val="1"/>
    <w:qFormat w:val="1"/>
    <w:pPr>
      <w:ind w:left="240"/>
    </w:pPr>
    <w:rPr>
      <w:rFonts w:eastAsiaTheme="minorEastAsia"/>
      <w:sz w:val="24"/>
      <w:szCs w:val="24"/>
    </w:rPr>
  </w:style>
  <w:style w:type="paragraph" w:styleId="TOC3">
    <w:name w:val="toc 3"/>
    <w:basedOn w:val="Normal"/>
    <w:next w:val="Normal"/>
    <w:autoRedefine w:val="1"/>
    <w:uiPriority w:val="39"/>
    <w:unhideWhenUsed w:val="1"/>
    <w:pPr>
      <w:spacing w:after="100"/>
      <w:ind w:left="400"/>
    </w:pPr>
  </w:style>
  <w:style w:type="paragraph" w:styleId="Caption">
    <w:name w:val="caption"/>
    <w:basedOn w:val="Normal"/>
    <w:next w:val="Normal"/>
    <w:uiPriority w:val="99"/>
    <w:unhideWhenUsed w:val="1"/>
    <w:pPr>
      <w:spacing w:line="240" w:lineRule="auto"/>
    </w:pPr>
    <w:rPr>
      <w:b w:val="1"/>
      <w:bCs w:val="1"/>
      <w:color w:val="53548a" w:themeColor="accent1"/>
      <w:sz w:val="18"/>
      <w:szCs w:val="18"/>
    </w:rPr>
  </w:style>
  <w:style w:type="paragraph" w:styleId="NormalWeb">
    <w:name w:val="Normal (Web)"/>
    <w:basedOn w:val="Normal"/>
    <w:uiPriority w:val="99"/>
    <w:unhideWhenUsed w:val="1"/>
    <w:rsid w:val="003A3B9D"/>
    <w:pPr>
      <w:spacing w:after="100" w:afterAutospacing="1" w:before="100" w:beforeAutospacing="1" w:line="240" w:lineRule="auto"/>
    </w:pPr>
    <w:rPr>
      <w:rFonts w:ascii="Times New Roman" w:cs="Times New Roman" w:eastAsia="Times New Roman" w:hAnsi="Times New Roman"/>
      <w:sz w:val="24"/>
      <w:szCs w:val="24"/>
    </w:rPr>
  </w:style>
  <w:style w:type="paragraph" w:styleId="EndnoteText">
    <w:name w:val="endnote text"/>
    <w:basedOn w:val="Normal"/>
    <w:link w:val="EndnoteTextChar"/>
    <w:uiPriority w:val="99"/>
    <w:semiHidden w:val="1"/>
    <w:unhideWhenUsed w:val="1"/>
    <w:rsid w:val="00AC554E"/>
    <w:pPr>
      <w:spacing w:after="0" w:line="240" w:lineRule="auto"/>
    </w:pPr>
  </w:style>
  <w:style w:type="character" w:styleId="EndnoteTextChar" w:customStyle="1">
    <w:name w:val="Endnote Text Char"/>
    <w:basedOn w:val="DefaultParagraphFont"/>
    <w:link w:val="EndnoteText"/>
    <w:uiPriority w:val="99"/>
    <w:semiHidden w:val="1"/>
    <w:rsid w:val="00AC554E"/>
    <w:rPr>
      <w:sz w:val="20"/>
      <w:szCs w:val="20"/>
    </w:rPr>
  </w:style>
  <w:style w:type="character" w:styleId="EndnoteReference">
    <w:name w:val="endnote reference"/>
    <w:basedOn w:val="DefaultParagraphFont"/>
    <w:uiPriority w:val="99"/>
    <w:semiHidden w:val="1"/>
    <w:unhideWhenUsed w:val="1"/>
    <w:rsid w:val="00AC554E"/>
    <w:rPr>
      <w:vertAlign w:val="superscript"/>
    </w:rPr>
  </w:style>
  <w:style w:type="paragraph" w:styleId="Subtitle">
    <w:name w:val="Subtitle"/>
    <w:basedOn w:val="Normal"/>
    <w:next w:val="Normal"/>
    <w:pPr>
      <w:spacing w:after="480" w:lineRule="auto"/>
    </w:pPr>
    <w:rPr>
      <w:i w:val="1"/>
      <w:color w:val="424456"/>
      <w:sz w:val="24"/>
      <w:szCs w:val="24"/>
    </w:rPr>
  </w:style>
  <w:style w:type="table" w:styleId="Table1">
    <w:basedOn w:val="TableNormal"/>
    <w:tblPr>
      <w:tblStyleRowBandSize w:val="1"/>
      <w:tblStyleColBandSize w:val="1"/>
      <w:tblCellMar>
        <w:top w:w="115.0" w:type="dxa"/>
        <w:left w:w="115.0" w:type="dxa"/>
        <w:bottom w:w="72.0" w:type="dxa"/>
        <w:right w:w="115.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8.png"/><Relationship Id="rId42" Type="http://schemas.openxmlformats.org/officeDocument/2006/relationships/image" Target="media/image12.png"/><Relationship Id="rId41" Type="http://schemas.openxmlformats.org/officeDocument/2006/relationships/image" Target="media/image35.png"/><Relationship Id="rId44" Type="http://schemas.openxmlformats.org/officeDocument/2006/relationships/image" Target="media/image28.png"/><Relationship Id="rId43" Type="http://schemas.openxmlformats.org/officeDocument/2006/relationships/image" Target="media/image34.png"/><Relationship Id="rId46" Type="http://schemas.openxmlformats.org/officeDocument/2006/relationships/header" Target="header1.xml"/><Relationship Id="rId45"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48" Type="http://schemas.openxmlformats.org/officeDocument/2006/relationships/footer" Target="footer1.xml"/><Relationship Id="rId47" Type="http://schemas.openxmlformats.org/officeDocument/2006/relationships/header" Target="header2.xml"/><Relationship Id="rId49"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1.jpg"/><Relationship Id="rId8" Type="http://schemas.openxmlformats.org/officeDocument/2006/relationships/hyperlink" Target="https://definicion.de/informatica" TargetMode="External"/><Relationship Id="rId31" Type="http://schemas.openxmlformats.org/officeDocument/2006/relationships/image" Target="media/image33.png"/><Relationship Id="rId30" Type="http://schemas.openxmlformats.org/officeDocument/2006/relationships/image" Target="media/image6.png"/><Relationship Id="rId33" Type="http://schemas.openxmlformats.org/officeDocument/2006/relationships/image" Target="media/image18.png"/><Relationship Id="rId32" Type="http://schemas.openxmlformats.org/officeDocument/2006/relationships/image" Target="media/image3.png"/><Relationship Id="rId35" Type="http://schemas.openxmlformats.org/officeDocument/2006/relationships/image" Target="media/image24.png"/><Relationship Id="rId34" Type="http://schemas.openxmlformats.org/officeDocument/2006/relationships/image" Target="media/image16.png"/><Relationship Id="rId37" Type="http://schemas.openxmlformats.org/officeDocument/2006/relationships/image" Target="media/image29.png"/><Relationship Id="rId36" Type="http://schemas.openxmlformats.org/officeDocument/2006/relationships/image" Target="media/image5.png"/><Relationship Id="rId39" Type="http://schemas.openxmlformats.org/officeDocument/2006/relationships/image" Target="media/image27.png"/><Relationship Id="rId38" Type="http://schemas.openxmlformats.org/officeDocument/2006/relationships/image" Target="media/image30.png"/><Relationship Id="rId20" Type="http://schemas.openxmlformats.org/officeDocument/2006/relationships/image" Target="media/image26.png"/><Relationship Id="rId22" Type="http://schemas.openxmlformats.org/officeDocument/2006/relationships/image" Target="media/image11.png"/><Relationship Id="rId21" Type="http://schemas.openxmlformats.org/officeDocument/2006/relationships/image" Target="media/image23.png"/><Relationship Id="rId24" Type="http://schemas.openxmlformats.org/officeDocument/2006/relationships/image" Target="media/image9.png"/><Relationship Id="rId23" Type="http://schemas.openxmlformats.org/officeDocument/2006/relationships/image" Target="media/image15.png"/><Relationship Id="rId26" Type="http://schemas.openxmlformats.org/officeDocument/2006/relationships/image" Target="media/image39.png"/><Relationship Id="rId25" Type="http://schemas.openxmlformats.org/officeDocument/2006/relationships/image" Target="media/image4.png"/><Relationship Id="rId28" Type="http://schemas.openxmlformats.org/officeDocument/2006/relationships/image" Target="media/image13.png"/><Relationship Id="rId27" Type="http://schemas.openxmlformats.org/officeDocument/2006/relationships/image" Target="media/image25.png"/><Relationship Id="rId29" Type="http://schemas.openxmlformats.org/officeDocument/2006/relationships/image" Target="media/image7.png"/><Relationship Id="rId50" Type="http://schemas.openxmlformats.org/officeDocument/2006/relationships/footer" Target="footer2.xml"/><Relationship Id="rId11" Type="http://schemas.openxmlformats.org/officeDocument/2006/relationships/image" Target="media/image19.png"/><Relationship Id="rId10" Type="http://schemas.openxmlformats.org/officeDocument/2006/relationships/image" Target="media/image10.png"/><Relationship Id="rId13" Type="http://schemas.openxmlformats.org/officeDocument/2006/relationships/image" Target="media/image37.png"/><Relationship Id="rId12" Type="http://schemas.openxmlformats.org/officeDocument/2006/relationships/image" Target="media/image8.png"/><Relationship Id="rId15" Type="http://schemas.openxmlformats.org/officeDocument/2006/relationships/image" Target="media/image31.png"/><Relationship Id="rId14" Type="http://schemas.openxmlformats.org/officeDocument/2006/relationships/image" Target="media/image22.png"/><Relationship Id="rId17" Type="http://schemas.openxmlformats.org/officeDocument/2006/relationships/image" Target="media/image2.png"/><Relationship Id="rId16" Type="http://schemas.openxmlformats.org/officeDocument/2006/relationships/image" Target="media/image17.png"/><Relationship Id="rId19" Type="http://schemas.openxmlformats.org/officeDocument/2006/relationships/image" Target="media/image36.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_rels/theme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Urban">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100000" r="280000" b="28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100000" r="280000" b="28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xDkfPv07Cx1VRfrfzYycc8tGEA==">AMUW2mUrS8ssR/W2eA6jGpQYNZUUp3MGqCqPwku0/pfM1u/kF0emwFSTWhG5F956oCQfXY4ebKnUUDMTxE1Yv3XBExssKigbQKYoP8O0KIbf3T7mW95rdcynkFWw2iNH9x38UytkYzHKFcNbLeuZrDVNythLnGng2aWbqRviE1ZkR29//mZBxmg=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2018-10-28T20:38:00Z</dcterms:created>
  <dc:creator>Programación de Aplicaciones Visuales 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TC017730899991</vt:lpwstr>
  </property>
</Properties>
</file>