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C56BB" w14:textId="373A9EB0" w:rsidR="001719ED" w:rsidRDefault="001B20F3" w:rsidP="007313B9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Memoria </w:t>
      </w:r>
      <w:r w:rsidR="007313B9" w:rsidRPr="007313B9">
        <w:rPr>
          <w:b/>
          <w:bCs/>
        </w:rPr>
        <w:t xml:space="preserve">Práctica </w:t>
      </w:r>
      <w:r w:rsidR="00E46644">
        <w:rPr>
          <w:b/>
          <w:bCs/>
        </w:rPr>
        <w:t>4</w:t>
      </w:r>
    </w:p>
    <w:p w14:paraId="45802875" w14:textId="3A05827D" w:rsidR="001B20F3" w:rsidRDefault="001B20F3" w:rsidP="001B20F3">
      <w:pPr>
        <w:pStyle w:val="Subtitle"/>
        <w:jc w:val="center"/>
      </w:pPr>
      <w:r>
        <w:t>Martín de las Heras</w:t>
      </w:r>
    </w:p>
    <w:p w14:paraId="1085A9DD" w14:textId="4A212539" w:rsidR="00CB1495" w:rsidRDefault="00CB1495" w:rsidP="00CB1495">
      <w:pPr>
        <w:pStyle w:val="Heading1"/>
      </w:pPr>
      <w:r>
        <w:t>Introducción</w:t>
      </w:r>
    </w:p>
    <w:p w14:paraId="439B94AE" w14:textId="49AAEEF3" w:rsidR="001B20F3" w:rsidRDefault="007A0DD4" w:rsidP="001B20F3">
      <w:r>
        <w:t xml:space="preserve">En esta práctica </w:t>
      </w:r>
      <w:r w:rsidR="00D82FB5">
        <w:t xml:space="preserve">hemos </w:t>
      </w:r>
      <w:r w:rsidR="00E46644">
        <w:t xml:space="preserve">implementado </w:t>
      </w:r>
      <w:proofErr w:type="spellStart"/>
      <w:r w:rsidR="00E46644">
        <w:t>el</w:t>
      </w:r>
      <w:proofErr w:type="spellEnd"/>
      <w:r w:rsidR="00E46644">
        <w:t xml:space="preserve"> algoritmo de</w:t>
      </w:r>
      <w:r w:rsidR="00041743">
        <w:t xml:space="preserve"> </w:t>
      </w:r>
      <w:proofErr w:type="spellStart"/>
      <w:r w:rsidR="00E46644">
        <w:rPr>
          <w:i/>
          <w:iCs/>
        </w:rPr>
        <w:t>Instance</w:t>
      </w:r>
      <w:proofErr w:type="spellEnd"/>
      <w:r w:rsidR="00317828">
        <w:rPr>
          <w:i/>
          <w:iCs/>
        </w:rPr>
        <w:t xml:space="preserve"> </w:t>
      </w:r>
      <w:proofErr w:type="spellStart"/>
      <w:r w:rsidR="00317828">
        <w:rPr>
          <w:i/>
          <w:iCs/>
        </w:rPr>
        <w:t>Segmentation</w:t>
      </w:r>
      <w:proofErr w:type="spellEnd"/>
      <w:r w:rsidR="00041743" w:rsidRPr="00285EF9">
        <w:rPr>
          <w:i/>
          <w:iCs/>
        </w:rPr>
        <w:t xml:space="preserve"> </w:t>
      </w:r>
      <w:r w:rsidR="00E46644">
        <w:t>YOLOv1, de modo que obtenemos una experiencia práctica a cómo implementar este tipo de algoritmos y las modificaciones de los datos de entrada que ello conlleva</w:t>
      </w:r>
      <w:r w:rsidR="00C75F46">
        <w:t xml:space="preserve">. </w:t>
      </w:r>
      <w:r w:rsidR="00EC6653">
        <w:t xml:space="preserve">Todo esto se ha realizado bajo el objetivo de </w:t>
      </w:r>
      <w:r w:rsidR="00C75F46">
        <w:t>diferenciar en varias imágenes de</w:t>
      </w:r>
      <w:r w:rsidR="006B7655">
        <w:t xml:space="preserve"> microscopio de la sangre los distintos tipos de células</w:t>
      </w:r>
      <w:r w:rsidR="00C75F46">
        <w:t xml:space="preserve"> </w:t>
      </w:r>
      <w:r w:rsidR="006B7655">
        <w:t>presentes</w:t>
      </w:r>
      <w:r w:rsidR="00285EF9">
        <w:t>. La práctica se divide en los siguientes apartados:</w:t>
      </w:r>
    </w:p>
    <w:p w14:paraId="47C793FF" w14:textId="50E3439D" w:rsidR="00BB4DF9" w:rsidRPr="009307C2" w:rsidRDefault="00BB4DF9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Leer el </w:t>
      </w:r>
      <w:proofErr w:type="spellStart"/>
      <w:r w:rsidRPr="003C59AD">
        <w:rPr>
          <w:i/>
          <w:iCs/>
        </w:rPr>
        <w:t>dataset</w:t>
      </w:r>
      <w:proofErr w:type="spellEnd"/>
      <w:r>
        <w:t xml:space="preserve"> </w:t>
      </w:r>
      <w:r w:rsidR="009307C2">
        <w:t xml:space="preserve">y redimensionarlo para que sea </w:t>
      </w:r>
      <w:proofErr w:type="spellStart"/>
      <w:r w:rsidR="009307C2">
        <w:t>ingestable</w:t>
      </w:r>
      <w:proofErr w:type="spellEnd"/>
      <w:r w:rsidR="009307C2">
        <w:t xml:space="preserve"> por YOLO</w:t>
      </w:r>
      <w:r>
        <w:t>.</w:t>
      </w:r>
    </w:p>
    <w:p w14:paraId="28CD788B" w14:textId="0924A692" w:rsidR="009307C2" w:rsidRPr="004B78C2" w:rsidRDefault="009307C2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Traducir las anotaciones de las imágenes a </w:t>
      </w:r>
      <w:r w:rsidR="004B78C2">
        <w:t>la notación utilizada por el algoritmo.</w:t>
      </w:r>
    </w:p>
    <w:p w14:paraId="2C8CEFB1" w14:textId="7A50DDD7" w:rsidR="004B78C2" w:rsidRPr="00EC60AE" w:rsidRDefault="004B78C2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Definir y crear </w:t>
      </w:r>
      <w:r w:rsidR="00EC60AE">
        <w:t>la clase YOLOv1</w:t>
      </w:r>
    </w:p>
    <w:p w14:paraId="4E298024" w14:textId="4DA93649" w:rsidR="00EC60AE" w:rsidRPr="00EC60AE" w:rsidRDefault="00EC60AE" w:rsidP="00CB1495">
      <w:pPr>
        <w:pStyle w:val="ListParagraph"/>
        <w:numPr>
          <w:ilvl w:val="0"/>
          <w:numId w:val="1"/>
        </w:numPr>
        <w:rPr>
          <w:b/>
          <w:bCs/>
        </w:rPr>
      </w:pPr>
      <w:r>
        <w:t>Definir y crear la función de pérdida del algoritmo.</w:t>
      </w:r>
    </w:p>
    <w:p w14:paraId="64D96A63" w14:textId="710BA70B" w:rsidR="00CB1495" w:rsidRPr="00E46644" w:rsidRDefault="00EC60AE" w:rsidP="00E46644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Entrenar y </w:t>
      </w:r>
      <w:r w:rsidR="00E46644">
        <w:t>dibujar los resultados obtenidos.</w:t>
      </w:r>
    </w:p>
    <w:p w14:paraId="5447ABA6" w14:textId="5503465C" w:rsidR="00785F73" w:rsidRPr="00BB4DF9" w:rsidRDefault="00285EF9" w:rsidP="00785F73">
      <w:pPr>
        <w:pStyle w:val="Heading1"/>
      </w:pPr>
      <w:r>
        <w:t xml:space="preserve">Lectura del </w:t>
      </w:r>
      <w:proofErr w:type="spellStart"/>
      <w:r w:rsidRPr="00285EF9">
        <w:rPr>
          <w:i/>
          <w:iCs/>
        </w:rPr>
        <w:t>dataset</w:t>
      </w:r>
      <w:proofErr w:type="spellEnd"/>
    </w:p>
    <w:p w14:paraId="2A1ECE1C" w14:textId="5C968688" w:rsidR="003D0A9A" w:rsidRDefault="003D0A9A" w:rsidP="003D0A9A">
      <w:r>
        <w:t xml:space="preserve">En primer lugar, </w:t>
      </w:r>
      <w:r w:rsidR="00BD1467">
        <w:t>iteramos por</w:t>
      </w:r>
      <w:r w:rsidR="008E4EB8">
        <w:t xml:space="preserve"> el </w:t>
      </w:r>
      <w:proofErr w:type="spellStart"/>
      <w:r w:rsidR="008E4EB8" w:rsidRPr="008E4EB8">
        <w:rPr>
          <w:i/>
          <w:iCs/>
        </w:rPr>
        <w:t>dataset</w:t>
      </w:r>
      <w:proofErr w:type="spellEnd"/>
      <w:r w:rsidR="008E4EB8">
        <w:t xml:space="preserve"> disponible en </w:t>
      </w:r>
      <w:proofErr w:type="spellStart"/>
      <w:r w:rsidR="008E4EB8">
        <w:t>Canvas</w:t>
      </w:r>
      <w:proofErr w:type="spellEnd"/>
      <w:r w:rsidR="00AC3E2C">
        <w:t xml:space="preserve">, transformando </w:t>
      </w:r>
      <w:r w:rsidR="004657EA">
        <w:t xml:space="preserve">las </w:t>
      </w:r>
      <w:r w:rsidR="00F20BF1">
        <w:t>imágenes en el formato adecuado para el algoritmo</w:t>
      </w:r>
      <w:r w:rsidR="00AF3C90">
        <w:t>:</w:t>
      </w:r>
    </w:p>
    <w:p w14:paraId="7F3E8B12" w14:textId="34D788E3" w:rsidR="006349CB" w:rsidRDefault="00186743" w:rsidP="003D0A9A">
      <w:r w:rsidRPr="00186743">
        <w:rPr>
          <w:noProof/>
        </w:rPr>
        <w:drawing>
          <wp:inline distT="0" distB="0" distL="0" distR="0" wp14:anchorId="679B95A5" wp14:editId="27C3828F">
            <wp:extent cx="3581400" cy="1269416"/>
            <wp:effectExtent l="0" t="0" r="0" b="6985"/>
            <wp:docPr id="126367104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7104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4426" cy="12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07DA" w14:textId="1FD3DAB4" w:rsidR="00F4332E" w:rsidRDefault="00186743" w:rsidP="000E1929">
      <w:pPr>
        <w:pStyle w:val="Heading1"/>
      </w:pPr>
      <w:r>
        <w:t>Traducción de las anotaciones</w:t>
      </w:r>
    </w:p>
    <w:p w14:paraId="6C75421F" w14:textId="6230C870" w:rsidR="00186743" w:rsidRDefault="00186743" w:rsidP="00186743">
      <w:r>
        <w:t>De la misma manera, leemos el fichero de anotaciones de las imágenes, donde se nos indica</w:t>
      </w:r>
      <w:r w:rsidR="00EE669B">
        <w:t>n</w:t>
      </w:r>
      <w:r>
        <w:t xml:space="preserve"> las posiciones de las</w:t>
      </w:r>
      <w:r w:rsidR="00CA75F9">
        <w:t xml:space="preserve"> distintas células. Para ello necesitamos los atributos que es capaz de leer YOLO:</w:t>
      </w:r>
      <w:r w:rsidR="001949C5">
        <w:t xml:space="preserve"> sus coordenadas del vértice superior izquierdo (x e y) su altura y su anchura:</w:t>
      </w:r>
    </w:p>
    <w:p w14:paraId="3027E03B" w14:textId="2556A0A3" w:rsidR="001949C5" w:rsidRPr="00186743" w:rsidRDefault="001949C5" w:rsidP="00186743">
      <w:r w:rsidRPr="001949C5">
        <w:lastRenderedPageBreak/>
        <w:drawing>
          <wp:inline distT="0" distB="0" distL="0" distR="0" wp14:anchorId="075D474A" wp14:editId="4F7CEE75">
            <wp:extent cx="4229918" cy="736600"/>
            <wp:effectExtent l="0" t="0" r="0" b="6350"/>
            <wp:docPr id="119867277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672778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753" cy="73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7A8" w14:textId="5FB16BE2" w:rsidR="00B55A5E" w:rsidRDefault="001949C5" w:rsidP="00B55A5E">
      <w:pPr>
        <w:pStyle w:val="Heading1"/>
      </w:pPr>
      <w:r>
        <w:t>Crear YOLOv1</w:t>
      </w:r>
    </w:p>
    <w:p w14:paraId="150DDAB3" w14:textId="77777777" w:rsidR="00570FC5" w:rsidRDefault="00121A1E" w:rsidP="00B55A5E">
      <w:r>
        <w:t xml:space="preserve">A continuación, </w:t>
      </w:r>
      <w:r w:rsidR="00CB75B2">
        <w:t>creamos la clase de YOLOv1, la cual contiene las capas especificadas en el artículo original</w:t>
      </w:r>
      <w:r w:rsidR="00570FC5">
        <w:t>:</w:t>
      </w:r>
    </w:p>
    <w:p w14:paraId="4209124E" w14:textId="38BB235C" w:rsidR="00570FC5" w:rsidRDefault="00570FC5" w:rsidP="00B55A5E">
      <w:r w:rsidRPr="00570FC5">
        <w:drawing>
          <wp:inline distT="0" distB="0" distL="0" distR="0" wp14:anchorId="7E4854B6" wp14:editId="58AC0FF3">
            <wp:extent cx="3905250" cy="1789177"/>
            <wp:effectExtent l="0" t="0" r="0" b="1905"/>
            <wp:docPr id="199264728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4728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9974" cy="180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8D62" w14:textId="0F956D18" w:rsidR="00570FC5" w:rsidRDefault="00570FC5" w:rsidP="00B55A5E">
      <w:r>
        <w:t>El código completo es mucho más largo, pero por brevedad se pone solo este fragmento</w:t>
      </w:r>
      <w:r w:rsidR="00FD7844">
        <w:t>.</w:t>
      </w:r>
    </w:p>
    <w:p w14:paraId="4D96D0C9" w14:textId="321686B7" w:rsidR="002C5384" w:rsidRDefault="00FD7844" w:rsidP="002C5384">
      <w:pPr>
        <w:pStyle w:val="Heading1"/>
      </w:pPr>
      <w:r>
        <w:t>Crear la función de pérdida</w:t>
      </w:r>
    </w:p>
    <w:p w14:paraId="0F13A24B" w14:textId="414CCE50" w:rsidR="00886A82" w:rsidRDefault="00FD7844" w:rsidP="00D1045B">
      <w:r>
        <w:t>En este apartado definimos la parte más compleja del algoritmo, su función de pérdida</w:t>
      </w:r>
      <w:r w:rsidR="00FE0DF5">
        <w:t xml:space="preserve">. Para ello nos valemos de funciones auxiliares para calcular el índice de Jaccard (también conocido como </w:t>
      </w:r>
      <w:proofErr w:type="spellStart"/>
      <w:r w:rsidR="00FE0DF5">
        <w:t>IoU</w:t>
      </w:r>
      <w:proofErr w:type="spellEnd"/>
      <w:r w:rsidR="00FE0DF5">
        <w:t xml:space="preserve">) y otra para calcular el error cuadrático medio o </w:t>
      </w:r>
      <w:r w:rsidR="00DF62AB">
        <w:t>MSE</w:t>
      </w:r>
      <w:r w:rsidR="00886A82">
        <w:t>:</w:t>
      </w:r>
    </w:p>
    <w:p w14:paraId="7CBD12D1" w14:textId="2ECDDC85" w:rsidR="00886A82" w:rsidRDefault="00A21F92" w:rsidP="00D1045B">
      <w:r w:rsidRPr="00A21F92">
        <w:drawing>
          <wp:inline distT="0" distB="0" distL="0" distR="0" wp14:anchorId="2A91A89E" wp14:editId="7D60EDA0">
            <wp:extent cx="3968750" cy="1858312"/>
            <wp:effectExtent l="0" t="0" r="0" b="8890"/>
            <wp:docPr id="130997708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77085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395" cy="18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1D78" w14:textId="33191AF3" w:rsidR="00A21F92" w:rsidRDefault="00A21F92" w:rsidP="00D1045B">
      <w:r>
        <w:t xml:space="preserve">Al igual que antes, de la función de </w:t>
      </w:r>
      <w:proofErr w:type="spellStart"/>
      <w:r>
        <w:t>IoU</w:t>
      </w:r>
      <w:proofErr w:type="spellEnd"/>
      <w:r>
        <w:t xml:space="preserve"> se </w:t>
      </w:r>
      <w:r w:rsidR="009C1546">
        <w:t>muestra solo un fragmento del código implementado por su longitud.</w:t>
      </w:r>
    </w:p>
    <w:p w14:paraId="31422F28" w14:textId="6BB769DA" w:rsidR="00FD7844" w:rsidRDefault="00BB0703" w:rsidP="00D1045B">
      <w:r>
        <w:lastRenderedPageBreak/>
        <w:t xml:space="preserve">Lo siguiente es, haciendo uso de las funciones auxiliares, </w:t>
      </w:r>
      <w:r w:rsidR="00C05140">
        <w:t>implementar la función de pérdida según viene definida en el artículo original.</w:t>
      </w:r>
    </w:p>
    <w:p w14:paraId="32E6856E" w14:textId="35C8A591" w:rsidR="002C5384" w:rsidRDefault="00C05140" w:rsidP="002C5384">
      <w:pPr>
        <w:pStyle w:val="Heading1"/>
        <w:rPr>
          <w:i/>
          <w:iCs/>
        </w:rPr>
      </w:pPr>
      <w:r>
        <w:t>Entrenamiento y predicciones</w:t>
      </w:r>
    </w:p>
    <w:p w14:paraId="0F92CFAC" w14:textId="3B881B89" w:rsidR="00C05140" w:rsidRDefault="001D05E5" w:rsidP="0068020B">
      <w:r>
        <w:t>A esto prosigue un entrenamiento como los anteriormente vistos en la asignatura</w:t>
      </w:r>
      <w:r w:rsidR="00660DEE">
        <w:t xml:space="preserve">. A continuación, como muestra para la memoria de la práctica, se </w:t>
      </w:r>
      <w:r w:rsidR="00E3469D">
        <w:t>imprimen las predicciones realizadas sobre las imágenes determinadas de manera que podamos apreciar el nivel de precisión del algoritmo.</w:t>
      </w:r>
      <w:r w:rsidR="00B92F4C">
        <w:t xml:space="preserve"> Para ello hemos definido una función auxiliar, la cual convierte las coordenadas y medidas generadas por YOLO a medidas representables en la imagen</w:t>
      </w:r>
      <w:r w:rsidR="003709FD">
        <w:t>. Con esto podemos observar resultados como los siguientes:</w:t>
      </w:r>
    </w:p>
    <w:p w14:paraId="04E737E1" w14:textId="0BB8F724" w:rsidR="003709FD" w:rsidRDefault="00335628" w:rsidP="0068020B">
      <w:r>
        <w:rPr>
          <w:noProof/>
        </w:rPr>
        <w:drawing>
          <wp:inline distT="0" distB="0" distL="0" distR="0" wp14:anchorId="24A91B04" wp14:editId="0E25E3BE">
            <wp:extent cx="2889222" cy="2165350"/>
            <wp:effectExtent l="0" t="0" r="6985" b="6350"/>
            <wp:docPr id="1114450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98" cy="2173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323B0" wp14:editId="54F1D9DC">
            <wp:extent cx="2829912" cy="2120900"/>
            <wp:effectExtent l="0" t="0" r="8890" b="0"/>
            <wp:docPr id="2541914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776" cy="2126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3D8E" w14:textId="35464616" w:rsidR="00335628" w:rsidRDefault="00335628" w:rsidP="0068020B">
      <w:r>
        <w:t>Podemos ver claramente cómo es capaz de detectar gran cantidad de células, si bien tiene mucho margen de mejora (se trata de la versión 1 del algoritmo, y actualmente van por la 8).</w:t>
      </w:r>
    </w:p>
    <w:p w14:paraId="2D3FCA95" w14:textId="77777777" w:rsidR="002C5384" w:rsidRDefault="002C5384" w:rsidP="002C5384">
      <w:pPr>
        <w:pStyle w:val="Heading1"/>
      </w:pPr>
      <w:r>
        <w:t>Conclusiones</w:t>
      </w:r>
    </w:p>
    <w:p w14:paraId="3E65BF60" w14:textId="61F6B39D" w:rsidR="00651826" w:rsidRPr="00D85B38" w:rsidRDefault="00651826" w:rsidP="00651826">
      <w:r>
        <w:t xml:space="preserve">En esta práctica hemos visto cómo </w:t>
      </w:r>
      <w:r w:rsidR="00335628">
        <w:t>implementar el algoritmo de segmentación de instancias YOLOv1</w:t>
      </w:r>
      <w:r w:rsidR="00F74F05">
        <w:t xml:space="preserve">, aplicado al caso de uso de conteo de células sanguíneas. De la misma manera, hemos aprendido cómo varía la manera de representar las </w:t>
      </w:r>
      <w:proofErr w:type="spellStart"/>
      <w:r w:rsidR="00F74F05" w:rsidRPr="00D84C09">
        <w:rPr>
          <w:i/>
          <w:iCs/>
        </w:rPr>
        <w:t>bounding</w:t>
      </w:r>
      <w:proofErr w:type="spellEnd"/>
      <w:r w:rsidR="00F74F05" w:rsidRPr="00D84C09">
        <w:rPr>
          <w:i/>
          <w:iCs/>
        </w:rPr>
        <w:t xml:space="preserve"> boxes</w:t>
      </w:r>
      <w:r w:rsidR="00F74F05">
        <w:t xml:space="preserve"> </w:t>
      </w:r>
      <w:r w:rsidR="00D84C09">
        <w:t>en un algoritmo de este tipo y cómo representarlas</w:t>
      </w:r>
      <w:r w:rsidR="00684F93">
        <w:rPr>
          <w:i/>
          <w:iCs/>
        </w:rPr>
        <w:t xml:space="preserve">. </w:t>
      </w:r>
      <w:r w:rsidR="00684F93">
        <w:t xml:space="preserve">De esta manera, podríamos </w:t>
      </w:r>
      <w:r w:rsidR="00D84C09">
        <w:t xml:space="preserve">adaptar de manera sencilla </w:t>
      </w:r>
      <w:r w:rsidR="00C87334">
        <w:t>otras iteraciones de este mismo algoritmo de cara a problemas futuros, así como aplicarlo a infinidad de casos</w:t>
      </w:r>
      <w:r w:rsidR="00684F93">
        <w:t>.</w:t>
      </w:r>
      <w:r w:rsidR="002977ED">
        <w:t xml:space="preserve"> Esto nos ha aportado una </w:t>
      </w:r>
      <w:r w:rsidR="00DB5308">
        <w:t xml:space="preserve">experiencia práctica en cómo se trabaja </w:t>
      </w:r>
      <w:r w:rsidR="00684F93">
        <w:t xml:space="preserve">con </w:t>
      </w:r>
      <w:r w:rsidR="00C87334">
        <w:t xml:space="preserve">YOLO, donde </w:t>
      </w:r>
      <w:r w:rsidR="008F5123">
        <w:t>la arquitectura de la red condiciona los datos que se pueden procesar</w:t>
      </w:r>
      <w:r w:rsidR="007D66F0">
        <w:t>, así como un caso de uso en el que las técnicas que hemos visto en clase producen resultados tangibles y de posible aplicación inmediata.</w:t>
      </w:r>
    </w:p>
    <w:sectPr w:rsidR="00651826" w:rsidRPr="00D85B38" w:rsidSect="001B69E2">
      <w:headerReference w:type="default" r:id="rId14"/>
      <w:footerReference w:type="default" r:id="rId15"/>
      <w:pgSz w:w="11906" w:h="16838"/>
      <w:pgMar w:top="2977" w:right="601" w:bottom="2693" w:left="601" w:header="709" w:footer="6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24779F" w14:textId="77777777" w:rsidR="00D27D9F" w:rsidRDefault="00D27D9F" w:rsidP="005D47BD">
      <w:pPr>
        <w:spacing w:after="0" w:line="240" w:lineRule="auto"/>
      </w:pPr>
      <w:r>
        <w:separator/>
      </w:r>
    </w:p>
  </w:endnote>
  <w:endnote w:type="continuationSeparator" w:id="0">
    <w:p w14:paraId="45A1DBA8" w14:textId="77777777" w:rsidR="00D27D9F" w:rsidRDefault="00D27D9F" w:rsidP="005D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lix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lix SemiBold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18BE23" w14:textId="33C2891D" w:rsidR="00C22849" w:rsidRPr="00773B8A" w:rsidRDefault="00476EBF" w:rsidP="007E4636">
    <w:pPr>
      <w:pStyle w:val="Footer"/>
      <w:tabs>
        <w:tab w:val="left" w:pos="3686"/>
      </w:tabs>
      <w:rPr>
        <w:rFonts w:ascii="Hellix SemiBold" w:hAnsi="Hellix SemiBold"/>
        <w:sz w:val="20"/>
        <w:szCs w:val="18"/>
      </w:rPr>
    </w:pPr>
    <w:r w:rsidRPr="000803C1">
      <w:rPr>
        <w:noProof/>
        <w:color w:val="FF3228"/>
      </w:rPr>
      <mc:AlternateContent>
        <mc:Choice Requires="wps">
          <w:drawing>
            <wp:anchor distT="360045" distB="360045" distL="360045" distR="360045" simplePos="0" relativeHeight="251667456" behindDoc="0" locked="0" layoutInCell="1" allowOverlap="1" wp14:anchorId="5C01AC2B" wp14:editId="55DF8F8B">
              <wp:simplePos x="0" y="0"/>
              <wp:positionH relativeFrom="leftMargin">
                <wp:posOffset>6705600</wp:posOffset>
              </wp:positionH>
              <wp:positionV relativeFrom="page">
                <wp:posOffset>9401175</wp:posOffset>
              </wp:positionV>
              <wp:extent cx="421005" cy="421005"/>
              <wp:effectExtent l="0" t="0" r="17145" b="17145"/>
              <wp:wrapSquare wrapText="bothSides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3E0D86" id="Rectángulo 3" o:spid="_x0000_s1026" style="position:absolute;margin-left:528pt;margin-top:740.25pt;width:33.15pt;height:33.15pt;z-index:251667456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" filled="f" strokecolor="#ff3228" strokeweight="1pt">
              <w10:wrap type="square" anchorx="margin" anchory="page"/>
            </v:rect>
          </w:pict>
        </mc:Fallback>
      </mc:AlternateContent>
    </w:r>
    <w:r w:rsidRPr="000803C1">
      <w:rPr>
        <w:noProof/>
        <w:color w:val="FF3228"/>
      </w:rPr>
      <mc:AlternateContent>
        <mc:Choice Requires="wps">
          <w:drawing>
            <wp:anchor distT="360045" distB="360045" distL="360045" distR="360045" simplePos="0" relativeHeight="251669504" behindDoc="0" locked="0" layoutInCell="1" allowOverlap="1" wp14:anchorId="63A4096B" wp14:editId="4C958839">
              <wp:simplePos x="0" y="0"/>
              <wp:positionH relativeFrom="leftMargin">
                <wp:posOffset>6286500</wp:posOffset>
              </wp:positionH>
              <wp:positionV relativeFrom="page">
                <wp:posOffset>9820275</wp:posOffset>
              </wp:positionV>
              <wp:extent cx="421005" cy="421005"/>
              <wp:effectExtent l="0" t="0" r="17145" b="17145"/>
              <wp:wrapSquare wrapText="bothSides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21005" cy="42100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rgbClr val="FF3228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2640EBE" id="Rectángulo 4" o:spid="_x0000_s1026" style="position:absolute;margin-left:495pt;margin-top:773.25pt;width:33.15pt;height:33.15pt;z-index:251669504;visibility:visible;mso-wrap-style:square;mso-width-percent:0;mso-height-percent:0;mso-wrap-distance-left:28.35pt;mso-wrap-distance-top:28.35pt;mso-wrap-distance-right:28.35pt;mso-wrap-distance-bottom:28.35pt;mso-position-horizontal:absolute;mso-position-horizontal-relative:left-margin-area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" filled="f" strokecolor="#ff3228" strokeweight="1pt">
              <w10:wrap type="square" anchorx="margin" anchory="page"/>
            </v:rect>
          </w:pict>
        </mc:Fallback>
      </mc:AlternateContent>
    </w:r>
    <w:r w:rsidR="00C22849" w:rsidRPr="00773B8A">
      <w:rPr>
        <w:rFonts w:ascii="Hellix SemiBold" w:hAnsi="Hellix SemiBold"/>
        <w:sz w:val="20"/>
        <w:szCs w:val="18"/>
      </w:rPr>
      <w:t>universidadeuropea.</w:t>
    </w:r>
    <w:r w:rsidR="00481A0A">
      <w:rPr>
        <w:rFonts w:ascii="Hellix SemiBold" w:hAnsi="Hellix SemiBold"/>
        <w:sz w:val="20"/>
        <w:szCs w:val="18"/>
      </w:rPr>
      <w:t>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B7E58F" w14:textId="77777777" w:rsidR="00D27D9F" w:rsidRDefault="00D27D9F" w:rsidP="005D47BD">
      <w:pPr>
        <w:spacing w:after="0" w:line="240" w:lineRule="auto"/>
      </w:pPr>
      <w:r>
        <w:separator/>
      </w:r>
    </w:p>
  </w:footnote>
  <w:footnote w:type="continuationSeparator" w:id="0">
    <w:p w14:paraId="3569F672" w14:textId="77777777" w:rsidR="00D27D9F" w:rsidRDefault="00D27D9F" w:rsidP="005D47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38AC04" w14:textId="73E73E67" w:rsidR="005D47BD" w:rsidRDefault="000803C1">
    <w:pPr>
      <w:pStyle w:val="Header"/>
    </w:pPr>
    <w:r>
      <w:rPr>
        <w:noProof/>
      </w:rPr>
      <w:drawing>
        <wp:anchor distT="0" distB="0" distL="114300" distR="114300" simplePos="0" relativeHeight="251666431" behindDoc="0" locked="0" layoutInCell="1" allowOverlap="1" wp14:anchorId="6DFB235D" wp14:editId="6CF7A7A4">
          <wp:simplePos x="0" y="0"/>
          <wp:positionH relativeFrom="column">
            <wp:posOffset>-635</wp:posOffset>
          </wp:positionH>
          <wp:positionV relativeFrom="paragraph">
            <wp:posOffset>-97790</wp:posOffset>
          </wp:positionV>
          <wp:extent cx="2278800" cy="629503"/>
          <wp:effectExtent l="0" t="0" r="7620" b="0"/>
          <wp:wrapNone/>
          <wp:docPr id="2" name="Gráfico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8800" cy="6295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55D4F"/>
    <w:multiLevelType w:val="hybridMultilevel"/>
    <w:tmpl w:val="E3B67784"/>
    <w:lvl w:ilvl="0" w:tplc="4A3C3E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64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6EC"/>
    <w:rsid w:val="00001E1E"/>
    <w:rsid w:val="00014E96"/>
    <w:rsid w:val="00015227"/>
    <w:rsid w:val="00033E90"/>
    <w:rsid w:val="00041743"/>
    <w:rsid w:val="00043707"/>
    <w:rsid w:val="00050023"/>
    <w:rsid w:val="00050FEA"/>
    <w:rsid w:val="00051D86"/>
    <w:rsid w:val="00055F2A"/>
    <w:rsid w:val="000803C1"/>
    <w:rsid w:val="00081E87"/>
    <w:rsid w:val="00081EC3"/>
    <w:rsid w:val="00084EE3"/>
    <w:rsid w:val="00093D41"/>
    <w:rsid w:val="000A2B0F"/>
    <w:rsid w:val="000A49D7"/>
    <w:rsid w:val="000A4B56"/>
    <w:rsid w:val="000B5D5C"/>
    <w:rsid w:val="000C5BC4"/>
    <w:rsid w:val="000D2AA2"/>
    <w:rsid w:val="000E1929"/>
    <w:rsid w:val="000E41B2"/>
    <w:rsid w:val="000F0703"/>
    <w:rsid w:val="00101819"/>
    <w:rsid w:val="00115AE9"/>
    <w:rsid w:val="0012156E"/>
    <w:rsid w:val="00121A1E"/>
    <w:rsid w:val="0013206E"/>
    <w:rsid w:val="00135CC7"/>
    <w:rsid w:val="00147B30"/>
    <w:rsid w:val="00151107"/>
    <w:rsid w:val="001666EC"/>
    <w:rsid w:val="00167FCE"/>
    <w:rsid w:val="001719ED"/>
    <w:rsid w:val="00186743"/>
    <w:rsid w:val="00187C05"/>
    <w:rsid w:val="00190B67"/>
    <w:rsid w:val="001949C5"/>
    <w:rsid w:val="001A3B60"/>
    <w:rsid w:val="001B20F3"/>
    <w:rsid w:val="001B3A66"/>
    <w:rsid w:val="001B69E2"/>
    <w:rsid w:val="001D05E5"/>
    <w:rsid w:val="001F3579"/>
    <w:rsid w:val="002029F3"/>
    <w:rsid w:val="0020638D"/>
    <w:rsid w:val="002102B4"/>
    <w:rsid w:val="00230012"/>
    <w:rsid w:val="00236673"/>
    <w:rsid w:val="00250F7A"/>
    <w:rsid w:val="00257840"/>
    <w:rsid w:val="0025792F"/>
    <w:rsid w:val="00263FEF"/>
    <w:rsid w:val="00273175"/>
    <w:rsid w:val="00285EF9"/>
    <w:rsid w:val="002977ED"/>
    <w:rsid w:val="002A702A"/>
    <w:rsid w:val="002A7557"/>
    <w:rsid w:val="002B13FB"/>
    <w:rsid w:val="002B4571"/>
    <w:rsid w:val="002C5384"/>
    <w:rsid w:val="002D1A58"/>
    <w:rsid w:val="002E131F"/>
    <w:rsid w:val="002E1474"/>
    <w:rsid w:val="002F060B"/>
    <w:rsid w:val="002F1C98"/>
    <w:rsid w:val="003008F3"/>
    <w:rsid w:val="003116D7"/>
    <w:rsid w:val="00312205"/>
    <w:rsid w:val="00317828"/>
    <w:rsid w:val="00335628"/>
    <w:rsid w:val="00343301"/>
    <w:rsid w:val="00346B08"/>
    <w:rsid w:val="003709FD"/>
    <w:rsid w:val="003860D7"/>
    <w:rsid w:val="003B08F8"/>
    <w:rsid w:val="003C59AD"/>
    <w:rsid w:val="003D0A9A"/>
    <w:rsid w:val="003D4935"/>
    <w:rsid w:val="003E0528"/>
    <w:rsid w:val="003E34D1"/>
    <w:rsid w:val="003E5995"/>
    <w:rsid w:val="0040062F"/>
    <w:rsid w:val="004208E6"/>
    <w:rsid w:val="00425985"/>
    <w:rsid w:val="0045488E"/>
    <w:rsid w:val="004657EA"/>
    <w:rsid w:val="00476EBF"/>
    <w:rsid w:val="00481A0A"/>
    <w:rsid w:val="004878C6"/>
    <w:rsid w:val="00496941"/>
    <w:rsid w:val="004A1AB8"/>
    <w:rsid w:val="004B78C2"/>
    <w:rsid w:val="004C3FDA"/>
    <w:rsid w:val="004C7106"/>
    <w:rsid w:val="004D2443"/>
    <w:rsid w:val="0052540D"/>
    <w:rsid w:val="0053134D"/>
    <w:rsid w:val="00560EFA"/>
    <w:rsid w:val="00565E4F"/>
    <w:rsid w:val="00570FC5"/>
    <w:rsid w:val="00577590"/>
    <w:rsid w:val="00577783"/>
    <w:rsid w:val="00583530"/>
    <w:rsid w:val="0059672C"/>
    <w:rsid w:val="005A3D88"/>
    <w:rsid w:val="005C1B49"/>
    <w:rsid w:val="005D47BD"/>
    <w:rsid w:val="005F3F46"/>
    <w:rsid w:val="00604E9E"/>
    <w:rsid w:val="006349CB"/>
    <w:rsid w:val="00651826"/>
    <w:rsid w:val="00651D5D"/>
    <w:rsid w:val="00654619"/>
    <w:rsid w:val="00660DEE"/>
    <w:rsid w:val="0068020B"/>
    <w:rsid w:val="00681527"/>
    <w:rsid w:val="00684F93"/>
    <w:rsid w:val="006859EB"/>
    <w:rsid w:val="006916F6"/>
    <w:rsid w:val="00691EE4"/>
    <w:rsid w:val="00695098"/>
    <w:rsid w:val="006A2249"/>
    <w:rsid w:val="006B4043"/>
    <w:rsid w:val="006B7655"/>
    <w:rsid w:val="006C636A"/>
    <w:rsid w:val="006E61EA"/>
    <w:rsid w:val="006F7278"/>
    <w:rsid w:val="007009EF"/>
    <w:rsid w:val="0071269F"/>
    <w:rsid w:val="007247D6"/>
    <w:rsid w:val="007313B9"/>
    <w:rsid w:val="00734453"/>
    <w:rsid w:val="0076236F"/>
    <w:rsid w:val="007715B9"/>
    <w:rsid w:val="00773B8A"/>
    <w:rsid w:val="00777418"/>
    <w:rsid w:val="00785F73"/>
    <w:rsid w:val="0079265D"/>
    <w:rsid w:val="007A0DD4"/>
    <w:rsid w:val="007D3102"/>
    <w:rsid w:val="007D324F"/>
    <w:rsid w:val="007D56EC"/>
    <w:rsid w:val="007D66F0"/>
    <w:rsid w:val="007E4636"/>
    <w:rsid w:val="007F18A9"/>
    <w:rsid w:val="00805566"/>
    <w:rsid w:val="00826BC0"/>
    <w:rsid w:val="00837AFB"/>
    <w:rsid w:val="00853AE8"/>
    <w:rsid w:val="00861423"/>
    <w:rsid w:val="008644D8"/>
    <w:rsid w:val="00875128"/>
    <w:rsid w:val="00886A82"/>
    <w:rsid w:val="00897414"/>
    <w:rsid w:val="008C33CD"/>
    <w:rsid w:val="008C3BB7"/>
    <w:rsid w:val="008E4EB8"/>
    <w:rsid w:val="008E5F81"/>
    <w:rsid w:val="008F5123"/>
    <w:rsid w:val="0090644C"/>
    <w:rsid w:val="009307C2"/>
    <w:rsid w:val="00932D38"/>
    <w:rsid w:val="00933131"/>
    <w:rsid w:val="00934A2A"/>
    <w:rsid w:val="0094734D"/>
    <w:rsid w:val="00981335"/>
    <w:rsid w:val="00991D08"/>
    <w:rsid w:val="009B6C91"/>
    <w:rsid w:val="009C1546"/>
    <w:rsid w:val="009C15A9"/>
    <w:rsid w:val="009D278C"/>
    <w:rsid w:val="009D6948"/>
    <w:rsid w:val="00A022EB"/>
    <w:rsid w:val="00A21F92"/>
    <w:rsid w:val="00A26C6A"/>
    <w:rsid w:val="00A541F5"/>
    <w:rsid w:val="00A65FA6"/>
    <w:rsid w:val="00A67B38"/>
    <w:rsid w:val="00A820FC"/>
    <w:rsid w:val="00AA0E50"/>
    <w:rsid w:val="00AB5FDB"/>
    <w:rsid w:val="00AB672A"/>
    <w:rsid w:val="00AC3E2C"/>
    <w:rsid w:val="00AE6557"/>
    <w:rsid w:val="00AF3C90"/>
    <w:rsid w:val="00AF50DB"/>
    <w:rsid w:val="00B02268"/>
    <w:rsid w:val="00B028D3"/>
    <w:rsid w:val="00B10986"/>
    <w:rsid w:val="00B13311"/>
    <w:rsid w:val="00B30222"/>
    <w:rsid w:val="00B456F6"/>
    <w:rsid w:val="00B4580D"/>
    <w:rsid w:val="00B53B54"/>
    <w:rsid w:val="00B55A5E"/>
    <w:rsid w:val="00B61F14"/>
    <w:rsid w:val="00B92F4C"/>
    <w:rsid w:val="00BA6A50"/>
    <w:rsid w:val="00BA6AAB"/>
    <w:rsid w:val="00BB0703"/>
    <w:rsid w:val="00BB2E26"/>
    <w:rsid w:val="00BB4DF9"/>
    <w:rsid w:val="00BB77EF"/>
    <w:rsid w:val="00BC3D1F"/>
    <w:rsid w:val="00BD1467"/>
    <w:rsid w:val="00BE31C0"/>
    <w:rsid w:val="00BF2DB2"/>
    <w:rsid w:val="00C0174B"/>
    <w:rsid w:val="00C05140"/>
    <w:rsid w:val="00C075A5"/>
    <w:rsid w:val="00C126A9"/>
    <w:rsid w:val="00C22849"/>
    <w:rsid w:val="00C34EA7"/>
    <w:rsid w:val="00C40498"/>
    <w:rsid w:val="00C521DB"/>
    <w:rsid w:val="00C75F46"/>
    <w:rsid w:val="00C87334"/>
    <w:rsid w:val="00C93024"/>
    <w:rsid w:val="00CA75F9"/>
    <w:rsid w:val="00CB1495"/>
    <w:rsid w:val="00CB75B2"/>
    <w:rsid w:val="00CC0427"/>
    <w:rsid w:val="00CD7084"/>
    <w:rsid w:val="00CD7BB3"/>
    <w:rsid w:val="00CE4337"/>
    <w:rsid w:val="00CE5B4D"/>
    <w:rsid w:val="00CE6E49"/>
    <w:rsid w:val="00CF7B33"/>
    <w:rsid w:val="00D1045B"/>
    <w:rsid w:val="00D1714C"/>
    <w:rsid w:val="00D27D9F"/>
    <w:rsid w:val="00D44038"/>
    <w:rsid w:val="00D53E3E"/>
    <w:rsid w:val="00D73687"/>
    <w:rsid w:val="00D75960"/>
    <w:rsid w:val="00D82FB5"/>
    <w:rsid w:val="00D84C09"/>
    <w:rsid w:val="00D85B38"/>
    <w:rsid w:val="00DA5E99"/>
    <w:rsid w:val="00DB05DC"/>
    <w:rsid w:val="00DB5308"/>
    <w:rsid w:val="00DC5C88"/>
    <w:rsid w:val="00DF62AB"/>
    <w:rsid w:val="00DF6D4A"/>
    <w:rsid w:val="00E04DDC"/>
    <w:rsid w:val="00E12BC9"/>
    <w:rsid w:val="00E3469D"/>
    <w:rsid w:val="00E46644"/>
    <w:rsid w:val="00E47B69"/>
    <w:rsid w:val="00E741C4"/>
    <w:rsid w:val="00E91103"/>
    <w:rsid w:val="00EB7886"/>
    <w:rsid w:val="00EC369A"/>
    <w:rsid w:val="00EC60AE"/>
    <w:rsid w:val="00EC6653"/>
    <w:rsid w:val="00ED07C6"/>
    <w:rsid w:val="00EE669B"/>
    <w:rsid w:val="00F20BF1"/>
    <w:rsid w:val="00F273E0"/>
    <w:rsid w:val="00F32F14"/>
    <w:rsid w:val="00F409A8"/>
    <w:rsid w:val="00F4332E"/>
    <w:rsid w:val="00F47AE5"/>
    <w:rsid w:val="00F51856"/>
    <w:rsid w:val="00F55D22"/>
    <w:rsid w:val="00F74F05"/>
    <w:rsid w:val="00F82E62"/>
    <w:rsid w:val="00F97F82"/>
    <w:rsid w:val="00FC6D4A"/>
    <w:rsid w:val="00FC6D9B"/>
    <w:rsid w:val="00FD7844"/>
    <w:rsid w:val="00FE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95637"/>
  <w15:chartTrackingRefBased/>
  <w15:docId w15:val="{149C4C0A-7CE0-464E-B5BE-1034B5A1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227"/>
    <w:rPr>
      <w:rFonts w:ascii="Hellix" w:hAnsi="Hellix"/>
      <w:color w:val="3F3E3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4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7BD"/>
  </w:style>
  <w:style w:type="paragraph" w:styleId="Footer">
    <w:name w:val="footer"/>
    <w:basedOn w:val="Normal"/>
    <w:link w:val="FooterChar"/>
    <w:uiPriority w:val="99"/>
    <w:unhideWhenUsed/>
    <w:rsid w:val="005D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7BD"/>
  </w:style>
  <w:style w:type="paragraph" w:styleId="Title">
    <w:name w:val="Title"/>
    <w:basedOn w:val="Normal"/>
    <w:next w:val="Normal"/>
    <w:link w:val="TitleChar"/>
    <w:uiPriority w:val="10"/>
    <w:qFormat/>
    <w:rsid w:val="007313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3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0F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B20F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B14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149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B5D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51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sv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B636D-548A-4680-8ACC-19A7179D8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González</dc:creator>
  <cp:keywords/>
  <dc:description/>
  <cp:lastModifiedBy>Martín de las Heras Moreno</cp:lastModifiedBy>
  <cp:revision>229</cp:revision>
  <cp:lastPrinted>2024-06-29T16:30:00Z</cp:lastPrinted>
  <dcterms:created xsi:type="dcterms:W3CDTF">2021-04-22T12:06:00Z</dcterms:created>
  <dcterms:modified xsi:type="dcterms:W3CDTF">2024-07-20T17:17:00Z</dcterms:modified>
</cp:coreProperties>
</file>