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11906" w:type="dxa"/>
        <w:tblLayout w:type="fixed"/>
      </w:tblPr>
      <w:tblGrid>
        <w:gridCol w:w="9026"/>
      </w:tblGrid>
      <w:tr>
        <w:trPr>
          <w:trHeight w:val="16838" w:hRule="exact"/>
        </w:trPr>
        <w:tc>
          <w:tcPr>
            <w:tcW w:type="dxa" w:w="11906"/>
            <w:shd w:val="clear" w:color="auto" w:fill="0B0D0B"/>
            <w:tcMar>
              <w:top w:w="0" w:type="dxa"/>
              <w:bottom w:w="0" w:type="dxa"/>
              <w:start w:w="1304" w:type="dxa"/>
              <w:end w:w="1304" w:type="dxa"/>
              <w:left w:w="1304" w:type="dxa"/>
              <w:right w:w="1304" w:type="dxa"/>
            </w:tcMar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55999" cy="3312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331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AITOMKickerobalky"/>
            </w:pPr>
            <w:r>
              <w:t xml:space="preserve">INDIKATIVNÍ ANALÝZA</w:t>
            </w:r>
          </w:p>
          <w:p>
            <w:pPr>
              <w:pStyle w:val="AITOMTituleklobalky"/>
            </w:pPr>
            <w:r>
              <w:t xml:space="preserve">SEO &amp; PPC</w:t>
            </w:r>
          </w:p>
          <w:p>
            <w:pPr>
              <w:pStyle w:val="AITOMTituleklobalkyakcent"/>
            </w:pPr>
            <w:r>
              <w:t xml:space="preserve">[klient].cz</w:t>
            </w:r>
          </w:p>
          <w:p>
            <w:pPr>
              <w:spacing w:before="120" w:after="280"/>
            </w:pPr>
            <w:r>
              <w:drawing>
                <wp:inline xmlns:a="http://schemas.openxmlformats.org/drawingml/2006/main" xmlns:pic="http://schemas.openxmlformats.org/drawingml/2006/picture">
                  <wp:extent cx="2520000" cy="57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adient_ba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AITOMPodtituleklobalky"/>
            </w:pPr>
            <w:r>
              <w:t xml:space="preserve">Indikativní analýza výkonnosti a strategický plán</w:t>
            </w:r>
          </w:p>
          <w:p>
            <w:pPr>
              <w:pStyle w:val="AITOMPopiseklobalky"/>
            </w:pPr>
            <w:r>
              <w:t xml:space="preserve">[Obor / vertikála klienta]</w:t>
            </w:r>
          </w:p>
          <w:p>
            <w:pPr>
              <w:pStyle w:val="AITOMZdrojelobalky"/>
            </w:pPr>
            <w:r>
              <w:t xml:space="preserve">Datové podklady: Google Search Console, Screaming Frog, Collabim, Google Ads Planner, Ahrefs, APIFY</w:t>
            </w:r>
          </w:p>
        </w:tc>
      </w:tr>
    </w:tbl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pStyle w:val="AITOMNadpiskapitoly"/>
      </w:pPr>
      <w:r>
        <w:t xml:space="preserve">1  </w:t>
      </w:r>
      <w:r>
        <w:t>Executive summary</w:t>
      </w:r>
    </w:p>
    <w:p>
      <w:r>
        <w:t xml:space="preserve">Web [klient].cz generuje provoz převážně prostřednictvím brandových dotazů; nebrandová klíčová slova mají zatím nízkou viditelnost. (Ukázkový odstavec — nahraď reálným shrnutím analýzy.)</w:t>
      </w:r>
    </w:p>
    <w:tbl>
      <w:tblPr>
        <w:tblW w:type="auto" w:w="0"/>
        <w:tblLayout w:type="fixed"/>
        <w:tblLook w:firstColumn="1" w:firstRow="1" w:lastColumn="0" w:lastRow="0" w:noHBand="0" w:noVBand="1" w:val="04A0"/>
        <w:tblW w:w="9638" w:type="dxa"/>
        <w:tblLayout w:type="fixed"/>
        <w:tblInd w:w="0" w:type="dxa"/>
      </w:tblPr>
      <w:tblGrid>
        <w:gridCol w:w="4819"/>
        <w:gridCol w:w="4819"/>
      </w:tblGrid>
      <w:tr>
        <w:tc>
          <w:tcPr>
            <w:tcW w:type="dxa" w:w="4819"/>
            <w:shd w:val="clear" w:color="auto" w:fill="0B0D0B"/>
            <w:tcMar>
              <w:top w:w="150" w:type="dxa"/>
              <w:bottom w:w="150" w:type="dxa"/>
              <w:start w:w="180" w:type="dxa"/>
              <w:end w:w="180" w:type="dxa"/>
              <w:left w:w="180" w:type="dxa"/>
              <w:right w:w="180" w:type="dxa"/>
            </w:tcMar>
            <w:tcBorders>
              <w:top w:val="single" w:sz="4" w:space="0" w:color="0B0D0B"/>
              <w:bottom w:val="single" w:sz="4" w:space="0" w:color="0B0D0B"/>
              <w:left w:val="single" w:sz="4" w:space="0" w:color="0B0D0B"/>
              <w:right w:val="single" w:sz="24" w:space="0" w:color="4CE500"/>
            </w:tcBorders>
          </w:tcPr>
          <w:p>
            <w:pPr>
              <w:pStyle w:val="AITOMBoxtmavynadpis"/>
            </w:pPr>
            <w:r>
              <w:t xml:space="preserve">SEO — Doporučeno: ANO</w:t>
            </w:r>
          </w:p>
          <w:p>
            <w:pPr>
              <w:pStyle w:val="AITOMBoxtmavytext"/>
              <w:spacing w:before="0" w:after="0" w:line="336" w:lineRule="auto"/>
            </w:pPr>
            <w:r>
              <w:t xml:space="preserve">Střednědobý základ, nutná podmínka pro organickou viditelnost. Výsledky za 6–12 měsíců. (Ukázkový text doporučení.)</w:t>
            </w:r>
          </w:p>
        </w:tc>
        <w:tc>
          <w:tcPr>
            <w:tcW w:type="dxa" w:w="4819"/>
            <w:shd w:val="clear" w:color="auto" w:fill="F8FAF8"/>
            <w:tcMar>
              <w:top w:w="150" w:type="dxa"/>
              <w:bottom w:w="150" w:type="dxa"/>
              <w:start w:w="180" w:type="dxa"/>
              <w:end w:w="180" w:type="dxa"/>
              <w:left w:w="180" w:type="dxa"/>
              <w:right w:w="180" w:type="dxa"/>
            </w:tcMar>
            <w:tcBorders>
              <w:top w:val="single" w:sz="4" w:space="0" w:color="E4E6E4"/>
              <w:bottom w:val="single" w:sz="4" w:space="0" w:color="E4E6E4"/>
              <w:left w:val="single" w:sz="24" w:space="0" w:color="4CE500"/>
              <w:right w:val="single" w:sz="4" w:space="0" w:color="E4E6E4"/>
            </w:tcBorders>
          </w:tcPr>
          <w:p>
            <w:pPr>
              <w:pStyle w:val="AITOMBoxsvetlynadpis"/>
            </w:pPr>
            <w:r>
              <w:t xml:space="preserve">PPC — Doporučeno: ANO</w:t>
            </w:r>
          </w:p>
          <w:p>
            <w:pPr>
              <w:spacing w:before="0" w:after="0" w:line="336" w:lineRule="auto"/>
            </w:pPr>
            <w:r>
              <w:t xml:space="preserve">Okamžitá viditelnost, validace poptávky. (Ukázkový text doporučení — nahraď reálným rozsahem a budgetem.)</w:t>
            </w:r>
          </w:p>
        </w:tc>
      </w:tr>
    </w:tbl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  <w:tblW w:w="9638" w:type="dxa"/>
        <w:tblLayout w:type="fixed"/>
        <w:tblInd w:w="0" w:type="dxa"/>
      </w:tblPr>
      <w:tblGrid>
        <w:gridCol w:w="9638"/>
      </w:tblGrid>
      <w:tr>
        <w:tc>
          <w:tcPr>
            <w:tcW w:type="dxa" w:w="9638"/>
            <w:shd w:val="clear" w:color="auto" w:fill="ECFAD9"/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  <w:tcBorders>
              <w:left w:val="single" w:sz="36" w:space="0" w:color="4CE500"/>
              <w:top w:val="single" w:sz="4" w:space="0" w:color="ECFAD9"/>
              <w:bottom w:val="single" w:sz="4" w:space="0" w:color="ECFAD9"/>
              <w:right w:val="single" w:sz="4" w:space="0" w:color="ECFAD9"/>
            </w:tcBorders>
          </w:tcPr>
          <w:p>
            <w:pPr>
              <w:pStyle w:val="AITOMZelenyboxpopisek"/>
            </w:pPr>
            <w:r>
              <w:t xml:space="preserve">KLÍČOVÉ ZJIŠTĚNÍ</w:t>
            </w:r>
          </w:p>
          <w:p>
            <w:pPr>
              <w:spacing w:before="0" w:after="0" w:line="336" w:lineRule="auto"/>
            </w:pPr>
            <w:r>
              <w:t xml:space="preserve">[Shrnutí klíčového zjištění analýzy — 2–4 věty, nejdůležitější insight z dat.]</w:t>
            </w:r>
          </w:p>
        </w:tc>
      </w:tr>
    </w:tbl>
    <w:p>
      <w:pPr>
        <w:spacing w:after="120"/>
      </w:pPr>
    </w:p>
    <w:p>
      <w:pPr>
        <w:pStyle w:val="AITOMNadpispodkapitoly"/>
      </w:pPr>
      <w:r>
        <w:t xml:space="preserve">1.1  </w:t>
      </w:r>
      <w:r>
        <w:t>Přehled klíčových metrik</w:t>
      </w:r>
    </w:p>
    <w:tbl>
      <w:tblPr>
        <w:tblStyle w:val="AITOMTabulkaanalyzy"/>
        <w:tblW w:type="auto" w:w="0"/>
        <w:tblLayout w:type="fixed"/>
        <w:tblLook w:firstColumn="1" w:firstRow="1" w:lastColumn="0" w:lastRow="0" w:noHBand="0" w:noVBand="1" w:val="04A0"/>
        <w:tblW w:w="9638" w:type="dxa"/>
        <w:tblLayout w:type="fixed"/>
        <w:tblInd w:w="0" w:type="dxa"/>
      </w:tblPr>
      <w:tblGrid>
        <w:gridCol w:w="5638"/>
        <w:gridCol w:w="2000"/>
        <w:gridCol w:w="2000"/>
      </w:tblGrid>
      <w:tr>
        <w:tc>
          <w:tcPr>
            <w:tcW w:type="dxa" w:w="5638"/>
            <w:vAlign w:val="center"/>
            <w:shd w:val="clear" w:color="auto" w:fill="0B0D0B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2" w:space="0" w:color="0B0D0B"/>
              <w:right w:val="single" w:sz="2" w:space="0" w:color="0B0D0B"/>
              <w:top w:val="single" w:sz="2" w:space="0" w:color="0B0D0B"/>
              <w:bottom w:val="single" w:sz="8" w:space="0" w:color="4CE500"/>
            </w:tcBorders>
          </w:tcPr>
          <w:p>
            <w:pPr>
              <w:pStyle w:val="AITOMTabulkanadpisbunky"/>
            </w:pPr>
            <w:r>
              <w:t xml:space="preserve">Položka</w:t>
            </w:r>
          </w:p>
        </w:tc>
        <w:tc>
          <w:tcPr>
            <w:tcW w:type="dxa" w:w="2000"/>
            <w:vAlign w:val="center"/>
            <w:shd w:val="clear" w:color="auto" w:fill="0B0D0B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2" w:space="0" w:color="0B0D0B"/>
              <w:right w:val="single" w:sz="2" w:space="0" w:color="0B0D0B"/>
              <w:top w:val="single" w:sz="2" w:space="0" w:color="0B0D0B"/>
              <w:bottom w:val="single" w:sz="8" w:space="0" w:color="4CE500"/>
            </w:tcBorders>
          </w:tcPr>
          <w:p>
            <w:pPr>
              <w:pStyle w:val="AITOMTabulkanadpisbunky"/>
              <w:jc w:val="right"/>
            </w:pPr>
            <w:r>
              <w:t xml:space="preserve">Hodnota</w:t>
            </w:r>
          </w:p>
        </w:tc>
        <w:tc>
          <w:tcPr>
            <w:tcW w:type="dxa" w:w="2000"/>
            <w:vAlign w:val="center"/>
            <w:shd w:val="clear" w:color="auto" w:fill="0B0D0B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2" w:space="0" w:color="0B0D0B"/>
              <w:right w:val="single" w:sz="2" w:space="0" w:color="0B0D0B"/>
              <w:top w:val="single" w:sz="2" w:space="0" w:color="0B0D0B"/>
              <w:bottom w:val="single" w:sz="8" w:space="0" w:color="4CE500"/>
            </w:tcBorders>
          </w:tcPr>
          <w:p>
            <w:pPr>
              <w:pStyle w:val="AITOMTabulkanadpisbunky"/>
            </w:pPr>
            <w:r>
              <w:t xml:space="preserve">Poznámka</w:t>
            </w:r>
          </w:p>
        </w:tc>
      </w:tr>
      <w:tr>
        <w:tc>
          <w:tcPr>
            <w:tcW w:type="dxa" w:w="5638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</w:pPr>
            <w:r>
              <w:t xml:space="preserve">[Položka 1]</w:t>
            </w:r>
          </w:p>
        </w:tc>
        <w:tc>
          <w:tcPr>
            <w:tcW w:type="dxa" w:w="2000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  <w:jc w:val="right"/>
            </w:pPr>
            <w:r>
              <w:t xml:space="preserve">[Hodnota]</w:t>
            </w:r>
          </w:p>
        </w:tc>
        <w:tc>
          <w:tcPr>
            <w:tcW w:type="dxa" w:w="2000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</w:pPr>
            <w:r>
              <w:t xml:space="preserve">[Poznámka]</w:t>
            </w:r>
          </w:p>
        </w:tc>
      </w:tr>
      <w:tr>
        <w:tc>
          <w:tcPr>
            <w:tcW w:type="dxa" w:w="5638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</w:pPr>
            <w:r>
              <w:t xml:space="preserve">[Položka 2]</w:t>
            </w:r>
          </w:p>
        </w:tc>
        <w:tc>
          <w:tcPr>
            <w:tcW w:type="dxa" w:w="2000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  <w:jc w:val="right"/>
            </w:pPr>
            <w:r>
              <w:t xml:space="preserve">[Hodnota]</w:t>
            </w:r>
          </w:p>
        </w:tc>
        <w:tc>
          <w:tcPr>
            <w:tcW w:type="dxa" w:w="2000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</w:pPr>
            <w:r>
              <w:t xml:space="preserve">[Poznámka]</w:t>
            </w:r>
          </w:p>
        </w:tc>
      </w:tr>
      <w:tr>
        <w:tc>
          <w:tcPr>
            <w:tcW w:type="dxa" w:w="5638"/>
            <w:vAlign w:val="center"/>
            <w:shd w:val="clear" w:color="auto" w:fill="ECFAD9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zvyraznenytext"/>
            </w:pPr>
            <w:r>
              <w:t xml:space="preserve">CELKEM</w:t>
            </w:r>
          </w:p>
        </w:tc>
        <w:tc>
          <w:tcPr>
            <w:tcW w:type="dxa" w:w="2000"/>
            <w:vAlign w:val="center"/>
            <w:shd w:val="clear" w:color="auto" w:fill="ECFAD9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zvyraznenytext"/>
              <w:jc w:val="right"/>
            </w:pPr>
            <w:r>
              <w:t xml:space="preserve">[Hodnota]</w:t>
            </w:r>
          </w:p>
        </w:tc>
        <w:tc>
          <w:tcPr>
            <w:tcW w:type="dxa" w:w="2000"/>
            <w:vAlign w:val="center"/>
            <w:shd w:val="clear" w:color="auto" w:fill="ECFAD9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zvyraznenytext"/>
            </w:pPr>
            <w:r>
              <w:t xml:space="preserve"/>
            </w:r>
          </w:p>
        </w:tc>
      </w:tr>
    </w:tbl>
    <w:p>
      <w:pPr>
        <w:spacing w:after="160"/>
      </w:pPr>
    </w:p>
    <w:p>
      <w:pPr>
        <w:spacing w:before="0" w:after="100" w:line="331" w:lineRule="auto"/>
        <w:ind w:left="425" w:hanging="255"/>
      </w:pPr>
      <w:r>
        <w:rPr>
          <w:rStyle w:val="AITOMOdrazkaznacka"/>
        </w:rPr>
        <w:t xml:space="preserve">▪  </w:t>
      </w:r>
      <w:r>
        <w:t>[Doporučení 1 — konkrétní akční krok.]</w:t>
      </w:r>
    </w:p>
    <w:p>
      <w:pPr>
        <w:spacing w:before="0" w:after="100" w:line="331" w:lineRule="auto"/>
        <w:ind w:left="425" w:hanging="255"/>
      </w:pPr>
      <w:r>
        <w:rPr>
          <w:rStyle w:val="AITOMOdrazkaznacka"/>
        </w:rPr>
        <w:t xml:space="preserve">▪  </w:t>
      </w:r>
      <w:r>
        <w:t>[Doporučení 2 — konkrétní akční krok.]</w:t>
      </w:r>
    </w:p>
    <w:p>
      <w:pPr>
        <w:spacing w:before="0" w:after="100" w:line="331" w:lineRule="auto"/>
        <w:ind w:left="425" w:hanging="255"/>
      </w:pPr>
      <w:r>
        <w:rPr>
          <w:rStyle w:val="AITOMOdrazkaznacka"/>
        </w:rPr>
        <w:t xml:space="preserve">▪  </w:t>
      </w:r>
      <w:r>
        <w:t>[Doporučení 3 — konkrétní akční krok.]</w:t>
      </w:r>
    </w:p>
    <w:p>
      <w:pPr>
        <w:spacing w:after="160"/>
      </w:pPr>
    </w:p>
    <w:tbl>
      <w:tblPr>
        <w:tblStyle w:val="AITOMTabulkaanalyzy"/>
        <w:tblW w:type="auto" w:w="0"/>
        <w:tblLayout w:type="fixed"/>
        <w:tblLook w:firstColumn="1" w:firstRow="1" w:lastColumn="0" w:lastRow="0" w:noHBand="0" w:noVBand="1" w:val="04A0"/>
        <w:tblW w:w="9638" w:type="dxa"/>
        <w:tblLayout w:type="fixed"/>
        <w:tblInd w:w="0" w:type="dxa"/>
      </w:tblPr>
      <w:tblGrid>
        <w:gridCol w:w="3200"/>
        <w:gridCol w:w="1600"/>
        <w:gridCol w:w="4838"/>
      </w:tblGrid>
      <w:tr>
        <w:tc>
          <w:tcPr>
            <w:tcW w:type="dxa" w:w="3200"/>
            <w:vAlign w:val="center"/>
            <w:shd w:val="clear" w:color="auto" w:fill="0B0D0B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2" w:space="0" w:color="0B0D0B"/>
              <w:right w:val="single" w:sz="2" w:space="0" w:color="0B0D0B"/>
              <w:top w:val="single" w:sz="2" w:space="0" w:color="0B0D0B"/>
              <w:bottom w:val="single" w:sz="8" w:space="0" w:color="4CE500"/>
            </w:tcBorders>
          </w:tcPr>
          <w:p>
            <w:pPr>
              <w:pStyle w:val="AITOMTabulkanadpisbunky"/>
            </w:pPr>
            <w:r>
              <w:t xml:space="preserve">Úkol</w:t>
            </w:r>
          </w:p>
        </w:tc>
        <w:tc>
          <w:tcPr>
            <w:tcW w:type="dxa" w:w="1600"/>
            <w:vAlign w:val="center"/>
            <w:shd w:val="clear" w:color="auto" w:fill="0B0D0B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2" w:space="0" w:color="0B0D0B"/>
              <w:right w:val="single" w:sz="2" w:space="0" w:color="0B0D0B"/>
              <w:top w:val="single" w:sz="2" w:space="0" w:color="0B0D0B"/>
              <w:bottom w:val="single" w:sz="8" w:space="0" w:color="4CE500"/>
            </w:tcBorders>
          </w:tcPr>
          <w:p>
            <w:pPr>
              <w:pStyle w:val="AITOMTabulkanadpisbunky"/>
            </w:pPr>
            <w:r>
              <w:t xml:space="preserve">Priorita</w:t>
            </w:r>
          </w:p>
        </w:tc>
        <w:tc>
          <w:tcPr>
            <w:tcW w:type="dxa" w:w="4838"/>
            <w:vAlign w:val="center"/>
            <w:shd w:val="clear" w:color="auto" w:fill="0B0D0B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2" w:space="0" w:color="0B0D0B"/>
              <w:right w:val="single" w:sz="2" w:space="0" w:color="0B0D0B"/>
              <w:top w:val="single" w:sz="2" w:space="0" w:color="0B0D0B"/>
              <w:bottom w:val="single" w:sz="8" w:space="0" w:color="4CE500"/>
            </w:tcBorders>
          </w:tcPr>
          <w:p>
            <w:pPr>
              <w:pStyle w:val="AITOMTabulkanadpisbunky"/>
            </w:pPr>
            <w:r>
              <w:t xml:space="preserve">Popis</w:t>
            </w:r>
          </w:p>
        </w:tc>
      </w:tr>
      <w:tr>
        <w:tc>
          <w:tcPr>
            <w:tcW w:type="dxa" w:w="3200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</w:pPr>
            <w:r>
              <w:t xml:space="preserve">[Úkol 1]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</w:pPr>
            <w:r>
              <w:rPr>
                <w:rStyle w:val="AITOMPrioritavysoka"/>
              </w:rPr>
              <w:t>VYSOKÁ</w:t>
            </w:r>
          </w:p>
        </w:tc>
        <w:tc>
          <w:tcPr>
            <w:tcW w:type="dxa" w:w="4838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</w:pPr>
            <w:r>
              <w:t xml:space="preserve">[Popis úkolu.]</w:t>
            </w:r>
          </w:p>
        </w:tc>
      </w:tr>
      <w:tr>
        <w:tc>
          <w:tcPr>
            <w:tcW w:type="dxa" w:w="3200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</w:pPr>
            <w:r>
              <w:t xml:space="preserve">[Úkol 2]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</w:pPr>
            <w:r>
              <w:rPr>
                <w:rStyle w:val="AITOMPrioritastredni"/>
              </w:rPr>
              <w:t>STŘEDNÍ</w:t>
            </w:r>
          </w:p>
        </w:tc>
        <w:tc>
          <w:tcPr>
            <w:tcW w:type="dxa" w:w="4838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</w:pPr>
            <w:r>
              <w:t xml:space="preserve">[Popis úkolu.]</w:t>
            </w:r>
          </w:p>
        </w:tc>
      </w:tr>
      <w:tr>
        <w:tc>
          <w:tcPr>
            <w:tcW w:type="dxa" w:w="3200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</w:pPr>
            <w:r>
              <w:t xml:space="preserve">[Úkol 3]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</w:pPr>
            <w:r>
              <w:rPr>
                <w:rStyle w:val="AITOMPrioritakriticka"/>
              </w:rPr>
              <w:t>KRITICKÁ</w:t>
            </w:r>
          </w:p>
        </w:tc>
        <w:tc>
          <w:tcPr>
            <w:tcW w:type="dxa" w:w="4838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</w:pPr>
            <w:r>
              <w:t xml:space="preserve">[Popis úkolu.]</w:t>
            </w:r>
          </w:p>
        </w:tc>
      </w:tr>
      <w:tr>
        <w:tc>
          <w:tcPr>
            <w:tcW w:type="dxa" w:w="3200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</w:pPr>
            <w:r>
              <w:t xml:space="preserve">[Úkol 4]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</w:pPr>
            <w:r>
              <w:rPr>
                <w:rStyle w:val="AITOMPrioritanizka"/>
              </w:rPr>
              <w:t>NÍZKÁ</w:t>
            </w:r>
          </w:p>
        </w:tc>
        <w:tc>
          <w:tcPr>
            <w:tcW w:type="dxa" w:w="4838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</w:pPr>
            <w:r>
              <w:t xml:space="preserve">[Popis úkolu.]</w:t>
            </w:r>
          </w:p>
        </w:tc>
      </w:tr>
    </w:tbl>
    <w:p>
      <w:pPr>
        <w:sectPr w:rsidR="00FC693F" w:rsidRPr="0006063C" w:rsidSect="00034616">
          <w:headerReference w:type="default" r:id="rId11"/>
          <w:footerReference w:type="default" r:id="rId12"/>
          <w:pgSz w:w="11906" w:h="16838"/>
          <w:pgMar w:top="1077" w:right="1134" w:bottom="907" w:left="1134" w:header="567" w:footer="510" w:gutter="0"/>
          <w:cols w:space="720"/>
          <w:docGrid w:linePitch="360"/>
        </w:sectPr>
      </w:pP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ITOMPatickadokumentu"/>
      <w:tabs>
        <w:tab w:pos="9638" w:val="decimal"/>
      </w:tabs>
    </w:pPr>
    <w:r>
      <w:t>[klient].cz  —  SEO &amp; PPC analýza</w:t>
    </w:r>
    <w:r>
      <w:tab/>
    </w:r>
    <w:r/>
    <w:r>
      <w:rPr>
        <w:rFonts w:ascii="Space Grotesk" w:hAnsi="Space Grotesk" w:cs="Space Grotesk"/>
        <w:b/>
        <w:i w:val="0"/>
        <w:color w:val="0B0D0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ITOMHlavickadokumentu"/>
      <w:tabs>
        <w:tab w:pos="9638" w:val="decimal"/>
      </w:tabs>
      <w:jc w:val="left"/>
    </w:pPr>
    <w:r>
      <w:drawing>
        <wp:inline xmlns:a="http://schemas.openxmlformats.org/drawingml/2006/main" xmlns:pic="http://schemas.openxmlformats.org/drawingml/2006/picture">
          <wp:extent cx="936000" cy="1872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blac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6000" cy="187200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t>Indikativní analýza  ·  SEO &amp; PPC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Inter" w:hAnsi="Inter"/>
      <w:color w:val="0B0D0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ITOMKickerobalky">
    <w:name w:val="AITOM - Kicker obálky"/>
    <w:basedOn w:val="Normal"/>
    <w:qFormat/>
    <w:pPr>
      <w:spacing w:before="680" w:after="120"/>
    </w:pPr>
    <w:rPr>
      <w:rFonts w:ascii="Space Grotesk" w:eastAsia="Space Grotesk" w:hAnsi="Space Grotesk" w:cs="Space Grotesk"/>
      <w:b/>
      <w:color w:val="4CE500"/>
      <w:sz w:val="22"/>
      <w:spacing w:val="30"/>
      <w:caps/>
    </w:rPr>
  </w:style>
  <w:style w:type="paragraph" w:customStyle="1" w:styleId="AITOMTituleklobalky">
    <w:name w:val="AITOM - Titulek obálky"/>
    <w:basedOn w:val="Normal"/>
    <w:qFormat/>
    <w:pPr>
      <w:spacing w:before="0" w:after="0" w:line="245" w:lineRule="auto"/>
    </w:pPr>
    <w:rPr>
      <w:rFonts w:ascii="Space Grotesk" w:eastAsia="Space Grotesk" w:hAnsi="Space Grotesk" w:cs="Space Grotesk"/>
      <w:b/>
      <w:color w:val="FFFFFF"/>
      <w:sz w:val="92"/>
    </w:rPr>
  </w:style>
  <w:style w:type="paragraph" w:customStyle="1" w:styleId="AITOMTituleklobalkyakcent">
    <w:name w:val="AITOM - Titulek obálky akcent"/>
    <w:basedOn w:val="AITOMTituleklobalky"/>
    <w:qFormat/>
    <w:pPr>
      <w:spacing w:after="200"/>
    </w:pPr>
    <w:rPr>
      <w:color w:val="4CE500"/>
    </w:rPr>
  </w:style>
  <w:style w:type="paragraph" w:customStyle="1" w:styleId="AITOMPodtituleklobalky">
    <w:name w:val="AITOM - Podtitulek obálky"/>
    <w:basedOn w:val="Normal"/>
    <w:qFormat/>
    <w:pPr>
      <w:spacing w:before="0" w:after="80"/>
    </w:pPr>
    <w:rPr>
      <w:rFonts w:ascii="Inter" w:hAnsi="Inter" w:cs="Inter"/>
      <w:color w:val="C9CBC9"/>
      <w:sz w:val="26"/>
    </w:rPr>
  </w:style>
  <w:style w:type="paragraph" w:customStyle="1" w:styleId="AITOMPopiseklobalky">
    <w:name w:val="AITOM - Popisek obálky"/>
    <w:basedOn w:val="Normal"/>
    <w:qFormat/>
    <w:pPr>
      <w:spacing w:before="0" w:after="0"/>
    </w:pPr>
    <w:rPr>
      <w:rFonts w:ascii="Inter" w:hAnsi="Inter" w:cs="Inter"/>
      <w:color w:val="828482"/>
      <w:sz w:val="22"/>
    </w:rPr>
  </w:style>
  <w:style w:type="paragraph" w:customStyle="1" w:styleId="AITOMZdrojelobalky">
    <w:name w:val="AITOM - Zdroje obálky"/>
    <w:basedOn w:val="Normal"/>
    <w:qFormat/>
    <w:pPr>
      <w:spacing w:before="800" w:after="0"/>
    </w:pPr>
    <w:rPr>
      <w:rFonts w:ascii="Inter" w:hAnsi="Inter" w:cs="Inter"/>
      <w:color w:val="828482"/>
      <w:sz w:val="17"/>
    </w:rPr>
  </w:style>
  <w:style w:type="paragraph" w:customStyle="1" w:styleId="AITOMNadpiskapitoly">
    <w:name w:val="AITOM - Nadpis kapitoly"/>
    <w:basedOn w:val="Normal"/>
    <w:next w:val="Normal"/>
    <w:qFormat/>
    <w:pPr>
      <w:keepNext/>
      <w:pBdr>
        <w:bottom w:val="single" w:sz="8" w:space="8" w:color="E4E6E4"/>
      </w:pBdr>
      <w:spacing w:before="400" w:after="160"/>
    </w:pPr>
    <w:rPr>
      <w:rFonts w:ascii="Space Grotesk" w:eastAsia="Space Grotesk" w:hAnsi="Space Grotesk" w:cs="Space Grotesk"/>
      <w:b/>
      <w:color w:val="0B0D0B"/>
      <w:sz w:val="44"/>
    </w:rPr>
  </w:style>
  <w:style w:type="paragraph" w:customStyle="1" w:styleId="AITOMNadpispodkapitoly">
    <w:name w:val="AITOM - Nadpis podkapitoly"/>
    <w:basedOn w:val="Normal"/>
    <w:next w:val="Normal"/>
    <w:qFormat/>
    <w:pPr>
      <w:keepNext/>
      <w:spacing w:before="320" w:after="120"/>
    </w:pPr>
    <w:rPr>
      <w:rFonts w:ascii="Space Grotesk" w:eastAsia="Space Grotesk" w:hAnsi="Space Grotesk" w:cs="Space Grotesk"/>
      <w:b/>
      <w:color w:val="0B0D0B"/>
      <w:sz w:val="27"/>
    </w:rPr>
  </w:style>
  <w:style w:type="paragraph" w:customStyle="1" w:styleId="AITOMBoxtmavynadpis">
    <w:name w:val="AITOM - Box tmavý nadpis"/>
    <w:basedOn w:val="Normal"/>
    <w:qFormat/>
    <w:pPr>
      <w:spacing w:before="0" w:after="100"/>
    </w:pPr>
    <w:rPr>
      <w:rFonts w:ascii="Space Grotesk" w:eastAsia="Space Grotesk" w:hAnsi="Space Grotesk" w:cs="Space Grotesk"/>
      <w:b/>
      <w:color w:val="4CE500"/>
      <w:sz w:val="24"/>
    </w:rPr>
  </w:style>
  <w:style w:type="paragraph" w:customStyle="1" w:styleId="AITOMBoxtmavytext">
    <w:name w:val="AITOM - Box tmavý text"/>
    <w:basedOn w:val="Normal"/>
    <w:qFormat/>
    <w:pPr>
      <w:spacing w:before="0" w:after="0" w:line="336" w:lineRule="auto"/>
    </w:pPr>
    <w:rPr>
      <w:rFonts w:ascii="Inter" w:hAnsi="Inter" w:cs="Inter"/>
      <w:color w:val="C9CBC9"/>
      <w:sz w:val="20"/>
    </w:rPr>
  </w:style>
  <w:style w:type="paragraph" w:customStyle="1" w:styleId="AITOMBoxsvetlynadpis">
    <w:name w:val="AITOM - Box světlý nadpis"/>
    <w:basedOn w:val="Normal"/>
    <w:qFormat/>
    <w:pPr>
      <w:spacing w:before="0" w:after="100"/>
    </w:pPr>
    <w:rPr>
      <w:rFonts w:ascii="Space Grotesk" w:eastAsia="Space Grotesk" w:hAnsi="Space Grotesk" w:cs="Space Grotesk"/>
      <w:b/>
      <w:color w:val="0B0D0B"/>
      <w:sz w:val="24"/>
    </w:rPr>
  </w:style>
  <w:style w:type="paragraph" w:customStyle="1" w:styleId="AITOMZelenyboxpopisek">
    <w:name w:val="AITOM - Zelený box popisek"/>
    <w:basedOn w:val="Normal"/>
    <w:qFormat/>
    <w:pPr>
      <w:spacing w:before="0" w:after="80"/>
    </w:pPr>
    <w:rPr>
      <w:rFonts w:ascii="Space Grotesk" w:eastAsia="Space Grotesk" w:hAnsi="Space Grotesk" w:cs="Space Grotesk"/>
      <w:b/>
      <w:color w:val="3C7A0A"/>
      <w:sz w:val="19"/>
      <w:spacing w:val="16"/>
      <w:caps/>
    </w:rPr>
  </w:style>
  <w:style w:type="paragraph" w:customStyle="1" w:styleId="AITOMTabulkanadpisbunky">
    <w:name w:val="AITOM - Tabulka nadpis buňky"/>
    <w:basedOn w:val="Normal"/>
    <w:qFormat/>
    <w:pPr>
      <w:spacing w:before="0" w:after="0"/>
    </w:pPr>
    <w:rPr>
      <w:rFonts w:ascii="Space Grotesk" w:eastAsia="Space Grotesk" w:hAnsi="Space Grotesk" w:cs="Space Grotesk"/>
      <w:b/>
      <w:color w:val="F8FAF8"/>
      <w:sz w:val="19"/>
    </w:rPr>
  </w:style>
  <w:style w:type="paragraph" w:customStyle="1" w:styleId="AITOMTabulkatextbunky">
    <w:name w:val="AITOM - Tabulka text buňky"/>
    <w:basedOn w:val="Normal"/>
    <w:qFormat/>
    <w:pPr>
      <w:spacing w:before="0" w:after="0" w:line="283" w:lineRule="auto"/>
    </w:pPr>
    <w:rPr>
      <w:rFonts w:ascii="Inter" w:hAnsi="Inter" w:cs="Inter"/>
      <w:color w:val="0B0D0B"/>
      <w:sz w:val="19"/>
    </w:rPr>
  </w:style>
  <w:style w:type="paragraph" w:customStyle="1" w:styleId="AITOMTabulkazvyraznenytext">
    <w:name w:val="AITOM - Tabulka zvýrazněný text"/>
    <w:basedOn w:val="AITOMTabulkatextbunky"/>
    <w:qFormat/>
    <w:rPr>
      <w:b/>
    </w:rPr>
  </w:style>
  <w:style w:type="character" w:customStyle="1" w:styleId="AITOMOdrazkaznacka">
    <w:name w:val="AITOM - Odrážka značka"/>
    <w:basedOn w:val="DefaultParagraphFont"/>
    <w:qFormat/>
    <w:rPr>
      <w:rFonts w:ascii="Inter" w:hAnsi="Inter" w:cs="Inter"/>
      <w:b/>
      <w:color w:val="4CE500"/>
    </w:rPr>
  </w:style>
  <w:style w:type="character" w:customStyle="1" w:styleId="AITOMPrioritavysoka">
    <w:name w:val="AITOM - Priorita vysoká"/>
    <w:basedOn w:val="DefaultParagraphFont"/>
    <w:qFormat/>
    <w:rPr>
      <w:rFonts w:ascii="Space Grotesk" w:hAnsi="Space Grotesk" w:cs="Space Grotesk"/>
      <w:b/>
      <w:color w:val="2E7D0E"/>
      <w:sz w:val="18"/>
    </w:rPr>
  </w:style>
  <w:style w:type="character" w:customStyle="1" w:styleId="AITOMPrioritastredni">
    <w:name w:val="AITOM - Priorita střední"/>
    <w:basedOn w:val="DefaultParagraphFont"/>
    <w:qFormat/>
    <w:rPr>
      <w:rFonts w:ascii="Space Grotesk" w:hAnsi="Space Grotesk" w:cs="Space Grotesk"/>
      <w:b/>
      <w:color w:val="9A7A00"/>
      <w:sz w:val="18"/>
    </w:rPr>
  </w:style>
  <w:style w:type="character" w:customStyle="1" w:styleId="AITOMPrioritakriticka">
    <w:name w:val="AITOM - Priorita kritická"/>
    <w:basedOn w:val="DefaultParagraphFont"/>
    <w:qFormat/>
    <w:rPr>
      <w:rFonts w:ascii="Space Grotesk" w:hAnsi="Space Grotesk" w:cs="Space Grotesk"/>
      <w:b/>
      <w:color w:val="B00020"/>
      <w:sz w:val="18"/>
    </w:rPr>
  </w:style>
  <w:style w:type="character" w:customStyle="1" w:styleId="AITOMPrioritanizka">
    <w:name w:val="AITOM - Priorita nízká"/>
    <w:basedOn w:val="DefaultParagraphFont"/>
    <w:qFormat/>
    <w:rPr>
      <w:rFonts w:ascii="Space Grotesk" w:hAnsi="Space Grotesk" w:cs="Space Grotesk"/>
      <w:b/>
      <w:color w:val="828482"/>
      <w:sz w:val="18"/>
    </w:rPr>
  </w:style>
  <w:style w:type="paragraph" w:customStyle="1" w:styleId="AITOMHlavickadokumentu">
    <w:name w:val="AITOM - Hlavička dokumentu"/>
    <w:basedOn w:val="Header"/>
    <w:qFormat/>
    <w:pPr>
      <w:pBdr>
        <w:bottom w:val="single" w:sz="6" w:space="8" w:color="E4E6E4"/>
      </w:pBdr>
    </w:pPr>
    <w:rPr>
      <w:rFonts w:ascii="Space Grotesk" w:hAnsi="Space Grotesk" w:cs="Space Grotesk"/>
      <w:color w:val="828482"/>
      <w:sz w:val="17"/>
    </w:rPr>
  </w:style>
  <w:style w:type="paragraph" w:customStyle="1" w:styleId="AITOMPatickadokumentu">
    <w:name w:val="AITOM - Patička dokumentu"/>
    <w:basedOn w:val="Footer"/>
    <w:qFormat/>
    <w:rPr>
      <w:rFonts w:ascii="Inter" w:hAnsi="Inter" w:cs="Inter"/>
      <w:color w:val="828482"/>
      <w:sz w:val="16"/>
    </w:rPr>
  </w:style>
  <w:style w:type="table" w:customStyle="1" w:styleId="AITOMTabulkaanalyzy">
    <w:name w:val="AITOM - Tabulka analýzy"/>
    <w:basedOn w:val="TableNormal"/>
    <w:qFormat/>
    <w:tblPr>
      <w:tblBorders>
        <w:top w:val="single" w:sz="4" w:space="0" w:color="E4E6E4"/>
        <w:left w:val="single" w:sz="4" w:space="0" w:color="E4E6E4"/>
        <w:bottom w:val="single" w:sz="4" w:space="0" w:color="E4E6E4"/>
        <w:right w:val="single" w:sz="4" w:space="0" w:color="E4E6E4"/>
        <w:insideH w:val="single" w:sz="4" w:space="0" w:color="E4E6E4"/>
        <w:insideV w:val="single" w:sz="4" w:space="0" w:color="E4E6E4"/>
      </w:tblBorders>
    </w:tbl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