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inline distB="114300" distT="114300" distL="114300" distR="114300">
                <wp:extent cx="5731200" cy="713099"/>
                <wp:effectExtent b="0" l="0" r="0" t="0"/>
                <wp:docPr id="1" name=""/>
                <a:graphic>
                  <a:graphicData uri="http://schemas.microsoft.com/office/word/2010/wordprocessingGroup">
                    <wpg:wgp>
                      <wpg:cNvGrpSpPr/>
                      <wpg:grpSpPr>
                        <a:xfrm>
                          <a:off x="636775" y="342400"/>
                          <a:ext cx="5731200" cy="713099"/>
                          <a:chOff x="636775" y="342400"/>
                          <a:chExt cx="6191350" cy="760750"/>
                        </a:xfrm>
                      </wpg:grpSpPr>
                      <wps:wsp>
                        <wps:cNvSpPr/>
                        <wps:cNvPr id="2" name="Shape 2"/>
                        <wps:spPr>
                          <a:xfrm>
                            <a:off x="641550" y="347175"/>
                            <a:ext cx="6181800" cy="751200"/>
                          </a:xfrm>
                          <a:prstGeom prst="rect">
                            <a:avLst/>
                          </a:prstGeom>
                          <a:solidFill>
                            <a:srgbClr val="CFE2F3"/>
                          </a:solidFill>
                          <a:ln cap="flat" cmpd="sng" w="9525">
                            <a:solidFill>
                              <a:srgbClr val="1155C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2143875" y="397920"/>
                            <a:ext cx="3021900" cy="64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1c4587"/>
                                  <w:sz w:val="32"/>
                                  <w:vertAlign w:val="baseline"/>
                                </w:rPr>
                                <w:t xml:space="preserve">PLATAFORMAS BIG DATA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1c4587"/>
                                  <w:sz w:val="32"/>
                                  <w:vertAlign w:val="baseline"/>
                                </w:rPr>
                              </w:r>
                              <w:r w:rsidDel="00000000" w:rsidR="00000000" w:rsidRPr="00000000">
                                <w:rPr>
                                  <w:rFonts w:ascii="Arial" w:cs="Arial" w:eastAsia="Arial" w:hAnsi="Arial"/>
                                  <w:b w:val="1"/>
                                  <w:i w:val="0"/>
                                  <w:smallCaps w:val="0"/>
                                  <w:strike w:val="0"/>
                                  <w:color w:val="000000"/>
                                  <w:sz w:val="28"/>
                                  <w:vertAlign w:val="baseline"/>
                                </w:rPr>
                                <w:t xml:space="preserve">  </w:t>
                              </w:r>
                              <w:r w:rsidDel="00000000" w:rsidR="00000000" w:rsidRPr="00000000">
                                <w:rPr>
                                  <w:rFonts w:ascii="Arial" w:cs="Arial" w:eastAsia="Arial" w:hAnsi="Arial"/>
                                  <w:b w:val="1"/>
                                  <w:i w:val="0"/>
                                  <w:smallCaps w:val="0"/>
                                  <w:strike w:val="0"/>
                                  <w:color w:val="000000"/>
                                  <w:sz w:val="28"/>
                                  <w:vertAlign w:val="baseline"/>
                                </w:rPr>
                                <w:t xml:space="preserve">3º de Ingenier</w:t>
                              </w:r>
                              <w:r w:rsidDel="00000000" w:rsidR="00000000" w:rsidRPr="00000000">
                                <w:rPr>
                                  <w:rFonts w:ascii="Arial" w:cs="Arial" w:eastAsia="Arial" w:hAnsi="Arial"/>
                                  <w:b w:val="1"/>
                                  <w:i w:val="0"/>
                                  <w:smallCaps w:val="0"/>
                                  <w:strike w:val="0"/>
                                  <w:color w:val="000000"/>
                                  <w:sz w:val="28"/>
                                  <w:vertAlign w:val="baseline"/>
                                </w:rPr>
                                <w:t xml:space="preserve">ía Informática</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713099"/>
                <wp:effectExtent b="0" l="0" r="0" t="0"/>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31200" cy="71309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sz w:val="28"/>
          <w:szCs w:val="28"/>
          <w:u w:val="single"/>
        </w:rPr>
      </w:pPr>
      <w:r w:rsidDel="00000000" w:rsidR="00000000" w:rsidRPr="00000000">
        <w:rPr>
          <w:rFonts w:ascii="Roboto" w:cs="Roboto" w:eastAsia="Roboto" w:hAnsi="Roboto"/>
          <w:b w:val="1"/>
          <w:bCs w:val="1"/>
          <w:sz w:val="28"/>
          <w:szCs w:val="28"/>
          <w:u w:val="single"/>
          <w:rtl w:val="0"/>
        </w:rPr>
        <w:t xml:space="preserve">Práctica 2</w:t>
      </w:r>
    </w:p>
    <w:p w:rsidR="00000000" w:rsidDel="00000000" w:rsidP="00000000" w:rsidRDefault="00000000" w:rsidRPr="00000000" w14:paraId="00000004">
      <w:pPr>
        <w:jc w:val="center"/>
        <w:rPr>
          <w:rFonts w:ascii="Roboto" w:cs="Roboto" w:eastAsia="Roboto" w:hAnsi="Roboto"/>
          <w:b w:val="1"/>
          <w:bCs w:val="1"/>
          <w:sz w:val="28"/>
          <w:szCs w:val="28"/>
          <w:u w:val="single"/>
        </w:rPr>
      </w:pPr>
      <w:r w:rsidDel="00000000" w:rsidR="00000000" w:rsidRPr="00000000">
        <w:rPr>
          <w:rtl w:val="0"/>
        </w:rPr>
      </w:r>
    </w:p>
    <w:p w:rsidR="00000000" w:rsidDel="00000000" w:rsidP="00000000" w:rsidRDefault="00000000" w:rsidRPr="00000000" w14:paraId="00000005">
      <w:pPr>
        <w:jc w:val="center"/>
        <w:rPr>
          <w:rFonts w:ascii="Merriweather" w:cs="Merriweather" w:eastAsia="Merriweather" w:hAnsi="Merriweather"/>
          <w:u w:val="single"/>
        </w:rPr>
      </w:pPr>
      <w:r w:rsidDel="00000000" w:rsidR="00000000" w:rsidRPr="00000000">
        <w:rPr>
          <w:rFonts w:ascii="Merriweather" w:cs="Merriweather" w:eastAsia="Merriweather" w:hAnsi="Merriweather"/>
          <w:rtl w:val="0"/>
        </w:rPr>
        <w:t xml:space="preserve">El acceso a los datos</w:t>
      </w:r>
      <w:r w:rsidDel="00000000" w:rsidR="00000000" w:rsidRPr="00000000">
        <w:rPr>
          <w:rtl w:val="0"/>
        </w:rPr>
      </w:r>
    </w:p>
    <w:p w:rsidR="00000000" w:rsidDel="00000000" w:rsidP="00000000" w:rsidRDefault="00000000" w:rsidRPr="00000000" w14:paraId="00000006">
      <w:pPr>
        <w:jc w:val="center"/>
        <w:rPr>
          <w:rFonts w:ascii="Roboto" w:cs="Roboto" w:eastAsia="Roboto" w:hAnsi="Roboto"/>
          <w:sz w:val="28"/>
          <w:szCs w:val="28"/>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Roboto" w:cs="Roboto" w:eastAsia="Roboto" w:hAnsi="Roboto"/>
          <w:sz w:val="28"/>
          <w:szCs w:val="28"/>
          <w:u w:val="single"/>
        </w:rPr>
      </w:pPr>
      <w:r w:rsidDel="00000000" w:rsidR="00000000" w:rsidRPr="00000000">
        <w:rPr>
          <w:rtl w:val="0"/>
        </w:rPr>
      </w:r>
    </w:p>
    <w:p w:rsidR="00000000" w:rsidDel="00000000" w:rsidP="00000000" w:rsidRDefault="00000000" w:rsidRPr="00000000" w14:paraId="0000000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Contexto</w:t>
      </w:r>
    </w:p>
    <w:p w:rsidR="00000000" w:rsidDel="00000000" w:rsidP="00000000" w:rsidRDefault="00000000" w:rsidRPr="00000000" w14:paraId="00000009">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A">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Una vez aprendidos los principales formatos de almacenamiento de matrices en memoria, es hora de abordar un caso real de uso. Como se ha comentado en la práctica anterior, la IA se aplica actualmente en multitud de campos: desarrollo de software, agricultura, física, química, biología, empresas privadas de diversos sectores, etc. Además, junto con la Computación de Altas Prestaciones (HPC) y el procesamiento del Big Data ha permitido entender y obtener información de millones y millones de datos que hasta hace poco tiempo carecían de sentido para la humanidad (procesamiento del Big Data). </w:t>
      </w:r>
    </w:p>
    <w:p w:rsidR="00000000" w:rsidDel="00000000" w:rsidP="00000000" w:rsidRDefault="00000000" w:rsidRPr="00000000" w14:paraId="0000000B">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Por todos estos motivos, es imprescindible conocer, tanto a nivel alto como a nivel bajo, el funcionamiento de las redes neuronales.</w:t>
      </w:r>
    </w:p>
    <w:p w:rsidR="00000000" w:rsidDel="00000000" w:rsidP="00000000" w:rsidRDefault="00000000" w:rsidRPr="00000000" w14:paraId="0000000C">
      <w:pPr>
        <w:spacing w:after="240" w:before="240"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Objetivos</w:t>
      </w:r>
    </w:p>
    <w:p w:rsidR="00000000" w:rsidDel="00000000" w:rsidP="00000000" w:rsidRDefault="00000000" w:rsidRPr="00000000" w14:paraId="0000000D">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En esta práctica el alumnado deberá implementar una red neuronal sencilla, desde cero, en lenguaje de programación C. Esto ayudará al alumnado a comprender las operaciones de álgebra lineal básicas que se llevan a cabo en el interior de una red neuronal, así como la complejidad computacional de las mismas.</w:t>
      </w:r>
    </w:p>
    <w:p w:rsidR="00000000" w:rsidDel="00000000" w:rsidP="00000000" w:rsidRDefault="00000000" w:rsidRPr="00000000" w14:paraId="0000000E">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Dicho esto, los objetivos principales de la práctica son:</w:t>
      </w:r>
    </w:p>
    <w:p w:rsidR="00000000" w:rsidDel="00000000" w:rsidP="00000000" w:rsidRDefault="00000000" w:rsidRPr="00000000" w14:paraId="0000000F">
      <w:pPr>
        <w:numPr>
          <w:ilvl w:val="0"/>
          <w:numId w:val="3"/>
        </w:numPr>
        <w:spacing w:after="0" w:afterAutospacing="0" w:before="24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Comprensión del alumnado del funcionamiento de una red neuronal simple.</w:t>
      </w:r>
    </w:p>
    <w:p w:rsidR="00000000" w:rsidDel="00000000" w:rsidP="00000000" w:rsidRDefault="00000000" w:rsidRPr="00000000" w14:paraId="00000010">
      <w:pPr>
        <w:numPr>
          <w:ilvl w:val="0"/>
          <w:numId w:val="3"/>
        </w:numPr>
        <w:spacing w:after="0" w:afterAutospacing="0" w:before="0" w:beforeAutospacing="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Llevar a cabo de manera adecuada el acceso a los datos de entrada de una red neuronal.</w:t>
      </w:r>
    </w:p>
    <w:p w:rsidR="00000000" w:rsidDel="00000000" w:rsidP="00000000" w:rsidRDefault="00000000" w:rsidRPr="00000000" w14:paraId="00000011">
      <w:pPr>
        <w:numPr>
          <w:ilvl w:val="0"/>
          <w:numId w:val="3"/>
        </w:numPr>
        <w:spacing w:after="0" w:afterAutospacing="0" w:before="0" w:beforeAutospacing="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Conocimiento y comprensión de las funciones básicas que conforman una red neuronal simple.</w:t>
      </w:r>
    </w:p>
    <w:p w:rsidR="00000000" w:rsidDel="00000000" w:rsidP="00000000" w:rsidRDefault="00000000" w:rsidRPr="00000000" w14:paraId="00000012">
      <w:pPr>
        <w:numPr>
          <w:ilvl w:val="0"/>
          <w:numId w:val="3"/>
        </w:numPr>
        <w:spacing w:after="240" w:before="0" w:beforeAutospacing="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Manejar con soltura el acceso a los datos de una matriz almacenada en memoria serializada, tanto en formato row-major como en column-major.</w:t>
      </w:r>
    </w:p>
    <w:p w:rsidR="00000000" w:rsidDel="00000000" w:rsidP="00000000" w:rsidRDefault="00000000" w:rsidRPr="00000000" w14:paraId="00000013">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4">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5">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6">
      <w:pPr>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EJERCICIO 1</w:t>
      </w:r>
    </w:p>
    <w:p w:rsidR="00000000" w:rsidDel="00000000" w:rsidP="00000000" w:rsidRDefault="00000000" w:rsidRPr="00000000" w14:paraId="00000017">
      <w:pPr>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8">
      <w:pPr>
        <w:spacing w:after="180" w:before="180" w:lineRule="auto"/>
        <w:jc w:val="both"/>
        <w:rPr>
          <w:sz w:val="24"/>
          <w:szCs w:val="24"/>
        </w:rPr>
      </w:pPr>
      <w:r w:rsidDel="00000000" w:rsidR="00000000" w:rsidRPr="00000000">
        <w:rPr>
          <w:sz w:val="24"/>
          <w:szCs w:val="24"/>
          <w:rtl w:val="0"/>
        </w:rPr>
        <w:t xml:space="preserve">La red neuronal más sencilla para implementar desde cero en C es un </w:t>
      </w:r>
      <w:r w:rsidDel="00000000" w:rsidR="00000000" w:rsidRPr="00000000">
        <w:rPr>
          <w:b w:val="1"/>
          <w:bCs w:val="1"/>
          <w:sz w:val="24"/>
          <w:szCs w:val="24"/>
          <w:rtl w:val="0"/>
        </w:rPr>
        <w:t xml:space="preserve">Perceptrón Multicapa (MLP)</w:t>
      </w:r>
      <w:r w:rsidDel="00000000" w:rsidR="00000000" w:rsidRPr="00000000">
        <w:rPr>
          <w:sz w:val="24"/>
          <w:szCs w:val="24"/>
          <w:rtl w:val="0"/>
        </w:rPr>
        <w:t xml:space="preserve"> de una sola capa oculta. Las redes neuronales MLP se caracterizan por la siguiente arquitectura:</w:t>
      </w:r>
    </w:p>
    <w:p w:rsidR="00000000" w:rsidDel="00000000" w:rsidP="00000000" w:rsidRDefault="00000000" w:rsidRPr="00000000" w14:paraId="00000019">
      <w:pPr>
        <w:numPr>
          <w:ilvl w:val="0"/>
          <w:numId w:val="6"/>
        </w:numPr>
        <w:spacing w:after="0" w:afterAutospacing="0" w:before="180" w:lineRule="auto"/>
        <w:ind w:left="720" w:hanging="360"/>
        <w:jc w:val="both"/>
        <w:rPr>
          <w:sz w:val="24"/>
          <w:szCs w:val="24"/>
          <w:u w:val="none"/>
        </w:rPr>
      </w:pPr>
      <w:r w:rsidDel="00000000" w:rsidR="00000000" w:rsidRPr="00000000">
        <w:rPr>
          <w:b w:val="1"/>
          <w:bCs w:val="1"/>
          <w:sz w:val="24"/>
          <w:szCs w:val="24"/>
          <w:rtl w:val="0"/>
        </w:rPr>
        <w:t xml:space="preserve">Capa de entrada:</w:t>
      </w:r>
      <w:r w:rsidDel="00000000" w:rsidR="00000000" w:rsidRPr="00000000">
        <w:rPr>
          <w:sz w:val="24"/>
          <w:szCs w:val="24"/>
          <w:rtl w:val="0"/>
        </w:rPr>
        <w:t xml:space="preserve"> Corresponde directamente al número de características o variables del problema.</w:t>
      </w:r>
    </w:p>
    <w:p w:rsidR="00000000" w:rsidDel="00000000" w:rsidP="00000000" w:rsidRDefault="00000000" w:rsidRPr="00000000" w14:paraId="0000001A">
      <w:pPr>
        <w:numPr>
          <w:ilvl w:val="0"/>
          <w:numId w:val="6"/>
        </w:numPr>
        <w:spacing w:after="0" w:afterAutospacing="0" w:before="0" w:beforeAutospacing="0" w:lineRule="auto"/>
        <w:ind w:left="720" w:hanging="360"/>
        <w:jc w:val="both"/>
        <w:rPr>
          <w:sz w:val="24"/>
          <w:szCs w:val="24"/>
          <w:u w:val="none"/>
        </w:rPr>
      </w:pPr>
      <w:r w:rsidDel="00000000" w:rsidR="00000000" w:rsidRPr="00000000">
        <w:rPr>
          <w:b w:val="1"/>
          <w:bCs w:val="1"/>
          <w:sz w:val="24"/>
          <w:szCs w:val="24"/>
          <w:rtl w:val="0"/>
        </w:rPr>
        <w:t xml:space="preserve">Capa oculta:</w:t>
      </w:r>
      <w:r w:rsidDel="00000000" w:rsidR="00000000" w:rsidRPr="00000000">
        <w:rPr>
          <w:sz w:val="24"/>
          <w:szCs w:val="24"/>
          <w:rtl w:val="0"/>
        </w:rPr>
        <w:t xml:space="preserve"> Una única capa intermedia (3 - 5 neuronas) para aprender relaciones no lineales.</w:t>
      </w:r>
    </w:p>
    <w:p w:rsidR="00000000" w:rsidDel="00000000" w:rsidP="00000000" w:rsidRDefault="00000000" w:rsidRPr="00000000" w14:paraId="0000001B">
      <w:pPr>
        <w:numPr>
          <w:ilvl w:val="0"/>
          <w:numId w:val="6"/>
        </w:numPr>
        <w:spacing w:after="180" w:before="0" w:beforeAutospacing="0" w:lineRule="auto"/>
        <w:ind w:left="720" w:hanging="360"/>
        <w:jc w:val="both"/>
        <w:rPr>
          <w:sz w:val="24"/>
          <w:szCs w:val="24"/>
          <w:u w:val="none"/>
        </w:rPr>
      </w:pPr>
      <w:r w:rsidDel="00000000" w:rsidR="00000000" w:rsidRPr="00000000">
        <w:rPr>
          <w:b w:val="1"/>
          <w:bCs w:val="1"/>
          <w:sz w:val="24"/>
          <w:szCs w:val="24"/>
          <w:rtl w:val="0"/>
        </w:rPr>
        <w:t xml:space="preserve">Capa de salida:</w:t>
      </w:r>
      <w:r w:rsidDel="00000000" w:rsidR="00000000" w:rsidRPr="00000000">
        <w:rPr>
          <w:sz w:val="24"/>
          <w:szCs w:val="24"/>
          <w:rtl w:val="0"/>
        </w:rPr>
        <w:t xml:space="preserve"> El resultado final de la red. </w:t>
      </w:r>
    </w:p>
    <w:p w:rsidR="00000000" w:rsidDel="00000000" w:rsidP="00000000" w:rsidRDefault="00000000" w:rsidRPr="00000000" w14:paraId="0000001C">
      <w:pPr>
        <w:spacing w:after="180" w:before="180" w:lineRule="auto"/>
        <w:jc w:val="both"/>
        <w:rPr>
          <w:sz w:val="24"/>
          <w:szCs w:val="24"/>
        </w:rPr>
      </w:pPr>
      <w:r w:rsidDel="00000000" w:rsidR="00000000" w:rsidRPr="00000000">
        <w:rPr>
          <w:rtl w:val="0"/>
        </w:rPr>
      </w:r>
    </w:p>
    <w:p w:rsidR="00000000" w:rsidDel="00000000" w:rsidP="00000000" w:rsidRDefault="00000000" w:rsidRPr="00000000" w14:paraId="0000001D">
      <w:pPr>
        <w:spacing w:after="180" w:before="180" w:lineRule="auto"/>
        <w:jc w:val="both"/>
        <w:rPr>
          <w:sz w:val="24"/>
          <w:szCs w:val="24"/>
        </w:rPr>
      </w:pPr>
      <w:r w:rsidDel="00000000" w:rsidR="00000000" w:rsidRPr="00000000">
        <w:rPr>
          <w:sz w:val="24"/>
          <w:szCs w:val="24"/>
          <w:rtl w:val="0"/>
        </w:rPr>
        <w:t xml:space="preserve">El funcionamiento de cualquier red neuronal es como el montaje en cadena de un producto. La red neuronal recibe como entrada los datos para ir pasando por diferentes etapas hasta generar una salida. </w:t>
      </w:r>
    </w:p>
    <w:p w:rsidR="00000000" w:rsidDel="00000000" w:rsidP="00000000" w:rsidRDefault="00000000" w:rsidRPr="00000000" w14:paraId="0000001E">
      <w:pPr>
        <w:spacing w:after="180" w:before="180" w:lineRule="auto"/>
        <w:jc w:val="both"/>
        <w:rPr>
          <w:sz w:val="24"/>
          <w:szCs w:val="24"/>
        </w:rPr>
      </w:pPr>
      <w:r w:rsidDel="00000000" w:rsidR="00000000" w:rsidRPr="00000000">
        <w:rPr>
          <w:rtl w:val="0"/>
        </w:rPr>
      </w:r>
    </w:p>
    <w:p w:rsidR="00000000" w:rsidDel="00000000" w:rsidP="00000000" w:rsidRDefault="00000000" w:rsidRPr="00000000" w14:paraId="0000001F">
      <w:pPr>
        <w:spacing w:after="180" w:before="180" w:lineRule="auto"/>
        <w:jc w:val="both"/>
        <w:rPr>
          <w:sz w:val="24"/>
          <w:szCs w:val="24"/>
        </w:rPr>
      </w:pPr>
      <w:r w:rsidDel="00000000" w:rsidR="00000000" w:rsidRPr="00000000">
        <w:rPr>
          <w:sz w:val="24"/>
          <w:szCs w:val="24"/>
          <w:rtl w:val="0"/>
        </w:rPr>
        <w:t xml:space="preserve">Nuestro MLP va a estar formado por dos funciones principales:</w:t>
      </w:r>
    </w:p>
    <w:p w:rsidR="00000000" w:rsidDel="00000000" w:rsidP="00000000" w:rsidRDefault="00000000" w:rsidRPr="00000000" w14:paraId="00000020">
      <w:pPr>
        <w:spacing w:after="180" w:before="180" w:lineRule="auto"/>
        <w:jc w:val="both"/>
        <w:rPr>
          <w:sz w:val="24"/>
          <w:szCs w:val="24"/>
        </w:rPr>
      </w:pPr>
      <w:r w:rsidDel="00000000" w:rsidR="00000000" w:rsidRPr="00000000">
        <w:rPr>
          <w:rtl w:val="0"/>
        </w:rPr>
      </w:r>
    </w:p>
    <w:p w:rsidR="00000000" w:rsidDel="00000000" w:rsidP="00000000" w:rsidRDefault="00000000" w:rsidRPr="00000000" w14:paraId="00000021">
      <w:pPr>
        <w:numPr>
          <w:ilvl w:val="0"/>
          <w:numId w:val="5"/>
        </w:numPr>
        <w:spacing w:after="180" w:before="180" w:lineRule="auto"/>
        <w:ind w:left="720" w:hanging="360"/>
        <w:jc w:val="both"/>
        <w:rPr>
          <w:sz w:val="24"/>
          <w:szCs w:val="24"/>
          <w:u w:val="none"/>
        </w:rPr>
      </w:pPr>
      <w:r w:rsidDel="00000000" w:rsidR="00000000" w:rsidRPr="00000000">
        <w:rPr>
          <w:sz w:val="24"/>
          <w:szCs w:val="24"/>
          <w:rtl w:val="0"/>
        </w:rPr>
        <w:t xml:space="preserve">Suma ponderada (paso lineal). Esta rutina llevará a cabo el producto escalar entre las entradas y los pesos más el sesgo.</w:t>
      </w:r>
      <w:r w:rsidDel="00000000" w:rsidR="00000000" w:rsidRPr="00000000">
        <w:drawing>
          <wp:anchor allowOverlap="1" behindDoc="1" distB="114300" distT="114300" distL="114300" distR="114300" hidden="0" layoutInCell="1" locked="0" relativeHeight="0" simplePos="0">
            <wp:simplePos x="0" y="0"/>
            <wp:positionH relativeFrom="column">
              <wp:posOffset>457200</wp:posOffset>
            </wp:positionH>
            <wp:positionV relativeFrom="paragraph">
              <wp:posOffset>412589</wp:posOffset>
            </wp:positionV>
            <wp:extent cx="1557338" cy="805519"/>
            <wp:effectExtent b="0" l="0" r="0" t="0"/>
            <wp:wrapNone/>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57338" cy="805519"/>
                    </a:xfrm>
                    <a:prstGeom prst="rect"/>
                    <a:ln/>
                  </pic:spPr>
                </pic:pic>
              </a:graphicData>
            </a:graphic>
          </wp:anchor>
        </w:drawing>
      </w:r>
    </w:p>
    <w:p w:rsidR="00000000" w:rsidDel="00000000" w:rsidP="00000000" w:rsidRDefault="00000000" w:rsidRPr="00000000" w14:paraId="00000022">
      <w:pPr>
        <w:spacing w:after="180" w:before="180" w:lineRule="auto"/>
        <w:ind w:left="720" w:firstLine="0"/>
        <w:jc w:val="both"/>
        <w:rPr>
          <w:sz w:val="24"/>
          <w:szCs w:val="24"/>
        </w:rPr>
      </w:pPr>
      <w:r w:rsidDel="00000000" w:rsidR="00000000" w:rsidRPr="00000000">
        <w:rPr>
          <w:rtl w:val="0"/>
        </w:rPr>
      </w:r>
    </w:p>
    <w:p w:rsidR="00000000" w:rsidDel="00000000" w:rsidP="00000000" w:rsidRDefault="00000000" w:rsidRPr="00000000" w14:paraId="00000023">
      <w:pPr>
        <w:spacing w:after="180" w:before="180" w:lineRule="auto"/>
        <w:ind w:left="720" w:firstLine="0"/>
        <w:jc w:val="both"/>
        <w:rPr>
          <w:sz w:val="24"/>
          <w:szCs w:val="24"/>
        </w:rPr>
      </w:pPr>
      <w:r w:rsidDel="00000000" w:rsidR="00000000" w:rsidRPr="00000000">
        <w:rPr>
          <w:rtl w:val="0"/>
        </w:rPr>
      </w:r>
    </w:p>
    <w:p w:rsidR="00000000" w:rsidDel="00000000" w:rsidP="00000000" w:rsidRDefault="00000000" w:rsidRPr="00000000" w14:paraId="00000024">
      <w:pPr>
        <w:spacing w:after="180" w:before="180" w:lineRule="auto"/>
        <w:ind w:left="0" w:firstLine="0"/>
        <w:jc w:val="both"/>
        <w:rPr>
          <w:sz w:val="24"/>
          <w:szCs w:val="24"/>
        </w:rPr>
      </w:pPr>
      <w:r w:rsidDel="00000000" w:rsidR="00000000" w:rsidRPr="00000000">
        <w:rPr>
          <w:rtl w:val="0"/>
        </w:rPr>
      </w:r>
    </w:p>
    <w:p w:rsidR="00000000" w:rsidDel="00000000" w:rsidP="00000000" w:rsidRDefault="00000000" w:rsidRPr="00000000" w14:paraId="00000025">
      <w:pPr>
        <w:numPr>
          <w:ilvl w:val="0"/>
          <w:numId w:val="5"/>
        </w:numPr>
        <w:spacing w:after="180" w:before="180" w:lineRule="auto"/>
        <w:ind w:left="720" w:hanging="360"/>
        <w:jc w:val="both"/>
        <w:rPr>
          <w:sz w:val="24"/>
          <w:szCs w:val="24"/>
          <w:u w:val="none"/>
        </w:rPr>
      </w:pPr>
      <w:r w:rsidDel="00000000" w:rsidR="00000000" w:rsidRPr="00000000">
        <w:rPr>
          <w:sz w:val="24"/>
          <w:szCs w:val="24"/>
          <w:rtl w:val="0"/>
        </w:rPr>
        <w:t xml:space="preserve">Función de activación (ReLU). Permite que la red aprenda relaciones complejas “rompiendo” la linealidad (convertirá valores negativos en cero).</w:t>
      </w:r>
      <w:r w:rsidDel="00000000" w:rsidR="00000000" w:rsidRPr="00000000">
        <w:drawing>
          <wp:anchor allowOverlap="1" behindDoc="1" distB="114300" distT="114300" distL="114300" distR="114300" hidden="0" layoutInCell="1" locked="0" relativeHeight="0" simplePos="0">
            <wp:simplePos x="0" y="0"/>
            <wp:positionH relativeFrom="column">
              <wp:posOffset>314325</wp:posOffset>
            </wp:positionH>
            <wp:positionV relativeFrom="paragraph">
              <wp:posOffset>523875</wp:posOffset>
            </wp:positionV>
            <wp:extent cx="1453820" cy="458692"/>
            <wp:effectExtent b="0" l="0" r="0" t="0"/>
            <wp:wrapNone/>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453820" cy="458692"/>
                    </a:xfrm>
                    <a:prstGeom prst="rect"/>
                    <a:ln/>
                  </pic:spPr>
                </pic:pic>
              </a:graphicData>
            </a:graphic>
          </wp:anchor>
        </w:drawing>
      </w:r>
    </w:p>
    <w:p w:rsidR="00000000" w:rsidDel="00000000" w:rsidP="00000000" w:rsidRDefault="00000000" w:rsidRPr="00000000" w14:paraId="00000026">
      <w:pPr>
        <w:spacing w:after="180" w:before="180" w:lineRule="auto"/>
        <w:jc w:val="both"/>
        <w:rPr>
          <w:sz w:val="24"/>
          <w:szCs w:val="24"/>
        </w:rPr>
      </w:pPr>
      <w:r w:rsidDel="00000000" w:rsidR="00000000" w:rsidRPr="00000000">
        <w:rPr>
          <w:rtl w:val="0"/>
        </w:rPr>
      </w:r>
    </w:p>
    <w:p w:rsidR="00000000" w:rsidDel="00000000" w:rsidP="00000000" w:rsidRDefault="00000000" w:rsidRPr="00000000" w14:paraId="00000027">
      <w:pPr>
        <w:spacing w:after="180" w:before="180" w:lineRule="auto"/>
        <w:jc w:val="both"/>
        <w:rPr>
          <w:sz w:val="24"/>
          <w:szCs w:val="24"/>
        </w:rPr>
      </w:pPr>
      <w:r w:rsidDel="00000000" w:rsidR="00000000" w:rsidRPr="00000000">
        <w:rPr>
          <w:rtl w:val="0"/>
        </w:rPr>
      </w:r>
    </w:p>
    <w:p w:rsidR="00000000" w:rsidDel="00000000" w:rsidP="00000000" w:rsidRDefault="00000000" w:rsidRPr="00000000" w14:paraId="00000028">
      <w:pPr>
        <w:numPr>
          <w:ilvl w:val="0"/>
          <w:numId w:val="4"/>
        </w:numPr>
        <w:spacing w:after="0" w:afterAutospacing="0" w:before="180" w:lineRule="auto"/>
        <w:ind w:left="720" w:hanging="360"/>
        <w:jc w:val="both"/>
        <w:rPr>
          <w:sz w:val="24"/>
          <w:szCs w:val="24"/>
          <w:u w:val="none"/>
        </w:rPr>
      </w:pPr>
      <w:r w:rsidDel="00000000" w:rsidR="00000000" w:rsidRPr="00000000">
        <w:rPr>
          <w:b w:val="1"/>
          <w:bCs w:val="1"/>
          <w:sz w:val="24"/>
          <w:szCs w:val="24"/>
          <w:rtl w:val="0"/>
        </w:rPr>
        <w:t xml:space="preserve">xi:</w:t>
      </w:r>
      <w:r w:rsidDel="00000000" w:rsidR="00000000" w:rsidRPr="00000000">
        <w:rPr>
          <w:sz w:val="24"/>
          <w:szCs w:val="24"/>
          <w:rtl w:val="0"/>
        </w:rPr>
        <w:t xml:space="preserve"> Son las entrada que vienen de la capa anterior</w:t>
      </w:r>
    </w:p>
    <w:p w:rsidR="00000000" w:rsidDel="00000000" w:rsidP="00000000" w:rsidRDefault="00000000" w:rsidRPr="00000000" w14:paraId="00000029">
      <w:pPr>
        <w:numPr>
          <w:ilvl w:val="0"/>
          <w:numId w:val="4"/>
        </w:numPr>
        <w:spacing w:after="0" w:afterAutospacing="0" w:before="0" w:beforeAutospacing="0" w:lineRule="auto"/>
        <w:ind w:left="720" w:hanging="360"/>
        <w:jc w:val="both"/>
        <w:rPr>
          <w:sz w:val="24"/>
          <w:szCs w:val="24"/>
          <w:u w:val="none"/>
        </w:rPr>
      </w:pPr>
      <w:r w:rsidDel="00000000" w:rsidR="00000000" w:rsidRPr="00000000">
        <w:rPr>
          <w:b w:val="1"/>
          <w:bCs w:val="1"/>
          <w:sz w:val="24"/>
          <w:szCs w:val="24"/>
          <w:rtl w:val="0"/>
        </w:rPr>
        <w:t xml:space="preserve">wi</w:t>
      </w:r>
      <w:r w:rsidDel="00000000" w:rsidR="00000000" w:rsidRPr="00000000">
        <w:rPr>
          <w:sz w:val="24"/>
          <w:szCs w:val="24"/>
          <w:rtl w:val="0"/>
        </w:rPr>
        <w:t xml:space="preserve">: Son los pesos almacenados provenientes del entrenamiento</w:t>
      </w:r>
    </w:p>
    <w:p w:rsidR="00000000" w:rsidDel="00000000" w:rsidP="00000000" w:rsidRDefault="00000000" w:rsidRPr="00000000" w14:paraId="0000002A">
      <w:pPr>
        <w:numPr>
          <w:ilvl w:val="0"/>
          <w:numId w:val="4"/>
        </w:numPr>
        <w:spacing w:after="0" w:afterAutospacing="0" w:before="0" w:beforeAutospacing="0" w:lineRule="auto"/>
        <w:ind w:left="720" w:hanging="360"/>
        <w:jc w:val="both"/>
        <w:rPr>
          <w:sz w:val="24"/>
          <w:szCs w:val="24"/>
          <w:u w:val="none"/>
        </w:rPr>
      </w:pPr>
      <w:r w:rsidDel="00000000" w:rsidR="00000000" w:rsidRPr="00000000">
        <w:rPr>
          <w:b w:val="1"/>
          <w:bCs w:val="1"/>
          <w:sz w:val="24"/>
          <w:szCs w:val="24"/>
          <w:rtl w:val="0"/>
        </w:rPr>
        <w:t xml:space="preserve">b:</w:t>
      </w:r>
      <w:r w:rsidDel="00000000" w:rsidR="00000000" w:rsidRPr="00000000">
        <w:rPr>
          <w:sz w:val="24"/>
          <w:szCs w:val="24"/>
          <w:rtl w:val="0"/>
        </w:rPr>
        <w:t xml:space="preserve"> Es el bias, el umbral de activación de la neurona</w:t>
      </w:r>
    </w:p>
    <w:p w:rsidR="00000000" w:rsidDel="00000000" w:rsidP="00000000" w:rsidRDefault="00000000" w:rsidRPr="00000000" w14:paraId="0000002B">
      <w:pPr>
        <w:numPr>
          <w:ilvl w:val="0"/>
          <w:numId w:val="4"/>
        </w:numPr>
        <w:spacing w:after="180" w:before="0" w:beforeAutospacing="0" w:lineRule="auto"/>
        <w:ind w:left="720" w:hanging="360"/>
        <w:jc w:val="both"/>
        <w:rPr>
          <w:sz w:val="24"/>
          <w:szCs w:val="24"/>
          <w:u w:val="none"/>
        </w:rPr>
      </w:pPr>
      <w:r w:rsidDel="00000000" w:rsidR="00000000" w:rsidRPr="00000000">
        <w:rPr>
          <w:b w:val="1"/>
          <w:bCs w:val="1"/>
          <w:sz w:val="24"/>
          <w:szCs w:val="24"/>
          <w:rtl w:val="0"/>
        </w:rPr>
        <w:t xml:space="preserve">z:</w:t>
      </w:r>
      <w:r w:rsidDel="00000000" w:rsidR="00000000" w:rsidRPr="00000000">
        <w:rPr>
          <w:sz w:val="24"/>
          <w:szCs w:val="24"/>
          <w:rtl w:val="0"/>
        </w:rPr>
        <w:t xml:space="preserve"> Es el resultado de la inferencia antes de ser filtrado por la activación</w:t>
      </w:r>
    </w:p>
    <w:p w:rsidR="00000000" w:rsidDel="00000000" w:rsidP="00000000" w:rsidRDefault="00000000" w:rsidRPr="00000000" w14:paraId="0000002C">
      <w:pPr>
        <w:spacing w:after="180" w:before="180" w:lineRule="auto"/>
        <w:jc w:val="both"/>
        <w:rPr>
          <w:sz w:val="24"/>
          <w:szCs w:val="24"/>
        </w:rPr>
      </w:pPr>
      <w:r w:rsidDel="00000000" w:rsidR="00000000" w:rsidRPr="00000000">
        <w:rPr>
          <w:rtl w:val="0"/>
        </w:rPr>
      </w:r>
    </w:p>
    <w:p w:rsidR="00000000" w:rsidDel="00000000" w:rsidP="00000000" w:rsidRDefault="00000000" w:rsidRPr="00000000" w14:paraId="0000002D">
      <w:pPr>
        <w:spacing w:after="180" w:before="180" w:lineRule="auto"/>
        <w:jc w:val="both"/>
        <w:rPr>
          <w:sz w:val="24"/>
          <w:szCs w:val="24"/>
        </w:rPr>
      </w:pPr>
      <w:r w:rsidDel="00000000" w:rsidR="00000000" w:rsidRPr="00000000">
        <w:rPr>
          <w:rtl w:val="0"/>
        </w:rPr>
      </w:r>
    </w:p>
    <w:p w:rsidR="00000000" w:rsidDel="00000000" w:rsidP="00000000" w:rsidRDefault="00000000" w:rsidRPr="00000000" w14:paraId="0000002E">
      <w:pPr>
        <w:spacing w:after="300" w:before="180" w:lineRule="auto"/>
        <w:ind w:left="0" w:firstLine="0"/>
        <w:rPr>
          <w:sz w:val="24"/>
          <w:szCs w:val="24"/>
        </w:rPr>
      </w:pPr>
      <w:r w:rsidDel="00000000" w:rsidR="00000000" w:rsidRPr="00000000">
        <w:rPr>
          <w:sz w:val="24"/>
          <w:szCs w:val="24"/>
          <w:rtl w:val="0"/>
        </w:rPr>
        <w:t xml:space="preserve">Este primer ejercicio consistirá en que el alumno lleve a cabo las reservas correspondientes de memoria. Para ello, necesitaremos definir en 3 variables los tamaños principales de nuestras entradas y salidas:</w:t>
      </w:r>
    </w:p>
    <w:p w:rsidR="00000000" w:rsidDel="00000000" w:rsidP="00000000" w:rsidRDefault="00000000" w:rsidRPr="00000000" w14:paraId="0000002F">
      <w:pPr>
        <w:numPr>
          <w:ilvl w:val="0"/>
          <w:numId w:val="1"/>
        </w:numPr>
        <w:spacing w:after="0" w:afterAutospacing="0" w:before="180" w:lineRule="auto"/>
        <w:ind w:left="720" w:hanging="360"/>
        <w:rPr/>
      </w:pPr>
      <w:r w:rsidDel="00000000" w:rsidR="00000000" w:rsidRPr="00000000">
        <w:rPr>
          <w:b w:val="1"/>
          <w:bCs w:val="1"/>
          <w:rtl w:val="0"/>
        </w:rPr>
        <w:t xml:space="preserve">BATCH</w:t>
      </w:r>
      <w:r w:rsidDel="00000000" w:rsidR="00000000" w:rsidRPr="00000000">
        <w:rPr>
          <w:rtl w:val="0"/>
        </w:rPr>
        <w:t xml:space="preserve">: Es el número de muestras por IN_DIM.</w:t>
      </w:r>
    </w:p>
    <w:p w:rsidR="00000000" w:rsidDel="00000000" w:rsidP="00000000" w:rsidRDefault="00000000" w:rsidRPr="00000000" w14:paraId="00000030">
      <w:pPr>
        <w:numPr>
          <w:ilvl w:val="0"/>
          <w:numId w:val="1"/>
        </w:numPr>
        <w:spacing w:after="0" w:afterAutospacing="0" w:before="0" w:beforeAutospacing="0" w:lineRule="auto"/>
        <w:ind w:left="720" w:hanging="360"/>
        <w:rPr/>
      </w:pPr>
      <w:r w:rsidDel="00000000" w:rsidR="00000000" w:rsidRPr="00000000">
        <w:rPr>
          <w:b w:val="1"/>
          <w:bCs w:val="1"/>
          <w:rtl w:val="0"/>
        </w:rPr>
        <w:t xml:space="preserve">IN_DIM</w:t>
      </w:r>
      <w:r w:rsidDel="00000000" w:rsidR="00000000" w:rsidRPr="00000000">
        <w:rPr>
          <w:rtl w:val="0"/>
        </w:rPr>
        <w:t xml:space="preserve">: Es el número de valores por muestra que le entra a nuestra red neuronal</w:t>
      </w:r>
    </w:p>
    <w:p w:rsidR="00000000" w:rsidDel="00000000" w:rsidP="00000000" w:rsidRDefault="00000000" w:rsidRPr="00000000" w14:paraId="00000031">
      <w:pPr>
        <w:numPr>
          <w:ilvl w:val="1"/>
          <w:numId w:val="1"/>
        </w:numPr>
        <w:spacing w:after="0" w:afterAutospacing="0" w:before="0" w:beforeAutospacing="0" w:lineRule="auto"/>
        <w:ind w:left="1440" w:hanging="360"/>
        <w:rPr/>
      </w:pPr>
      <w:r w:rsidDel="00000000" w:rsidR="00000000" w:rsidRPr="00000000">
        <w:rPr>
          <w:rtl w:val="0"/>
        </w:rPr>
        <w:t xml:space="preserve">En caso de una red de sensores, el valor de cada sensor.</w:t>
      </w:r>
    </w:p>
    <w:p w:rsidR="00000000" w:rsidDel="00000000" w:rsidP="00000000" w:rsidRDefault="00000000" w:rsidRPr="00000000" w14:paraId="00000032">
      <w:pPr>
        <w:numPr>
          <w:ilvl w:val="1"/>
          <w:numId w:val="1"/>
        </w:numPr>
        <w:spacing w:after="0" w:afterAutospacing="0" w:before="0" w:beforeAutospacing="0" w:lineRule="auto"/>
        <w:ind w:left="1440" w:hanging="360"/>
        <w:rPr/>
      </w:pPr>
      <w:r w:rsidDel="00000000" w:rsidR="00000000" w:rsidRPr="00000000">
        <w:rPr>
          <w:rtl w:val="0"/>
        </w:rPr>
        <w:t xml:space="preserve">En el caso de una imagen, los píxeles de una imagen.</w:t>
      </w:r>
    </w:p>
    <w:p w:rsidR="00000000" w:rsidDel="00000000" w:rsidP="00000000" w:rsidRDefault="00000000" w:rsidRPr="00000000" w14:paraId="00000033">
      <w:pPr>
        <w:numPr>
          <w:ilvl w:val="1"/>
          <w:numId w:val="1"/>
        </w:numPr>
        <w:spacing w:after="0" w:afterAutospacing="0" w:before="0" w:beforeAutospacing="0" w:lineRule="auto"/>
        <w:ind w:left="1440" w:hanging="360"/>
        <w:rPr/>
      </w:pPr>
      <w:r w:rsidDel="00000000" w:rsidR="00000000" w:rsidRPr="00000000">
        <w:rPr>
          <w:rtl w:val="0"/>
        </w:rPr>
        <w:t xml:space="preserve">etc.</w:t>
      </w:r>
    </w:p>
    <w:p w:rsidR="00000000" w:rsidDel="00000000" w:rsidP="00000000" w:rsidRDefault="00000000" w:rsidRPr="00000000" w14:paraId="00000034">
      <w:pPr>
        <w:numPr>
          <w:ilvl w:val="0"/>
          <w:numId w:val="1"/>
        </w:numPr>
        <w:spacing w:after="300" w:before="0" w:beforeAutospacing="0" w:lineRule="auto"/>
        <w:ind w:left="720" w:hanging="360"/>
        <w:rPr>
          <w:b w:val="1"/>
          <w:bCs w:val="1"/>
          <w:sz w:val="24"/>
          <w:szCs w:val="24"/>
        </w:rPr>
      </w:pPr>
      <w:r w:rsidDel="00000000" w:rsidR="00000000" w:rsidRPr="00000000">
        <w:rPr>
          <w:b w:val="1"/>
          <w:bCs w:val="1"/>
          <w:sz w:val="24"/>
          <w:szCs w:val="24"/>
          <w:rtl w:val="0"/>
        </w:rPr>
        <w:t xml:space="preserve">OUT_DIM: </w:t>
      </w:r>
      <w:r w:rsidDel="00000000" w:rsidR="00000000" w:rsidRPr="00000000">
        <w:rPr>
          <w:sz w:val="24"/>
          <w:szCs w:val="24"/>
          <w:rtl w:val="0"/>
        </w:rPr>
        <w:t xml:space="preserve">Número de neuronas de la capa actual</w:t>
      </w:r>
    </w:p>
    <w:p w:rsidR="00000000" w:rsidDel="00000000" w:rsidP="00000000" w:rsidRDefault="00000000" w:rsidRPr="00000000" w14:paraId="0000003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Para empezar, fijaremos:</w:t>
      </w:r>
    </w:p>
    <w:p w:rsidR="00000000" w:rsidDel="00000000" w:rsidP="00000000" w:rsidRDefault="00000000" w:rsidRPr="00000000" w14:paraId="00000036">
      <w:pPr>
        <w:numPr>
          <w:ilvl w:val="0"/>
          <w:numId w:val="2"/>
        </w:numPr>
        <w:ind w:left="720" w:hanging="36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BATCH=5</w:t>
      </w:r>
    </w:p>
    <w:p w:rsidR="00000000" w:rsidDel="00000000" w:rsidP="00000000" w:rsidRDefault="00000000" w:rsidRPr="00000000" w14:paraId="00000037">
      <w:pPr>
        <w:numPr>
          <w:ilvl w:val="0"/>
          <w:numId w:val="2"/>
        </w:numPr>
        <w:ind w:left="720" w:hanging="36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IN_DIM=4096</w:t>
      </w:r>
    </w:p>
    <w:p w:rsidR="00000000" w:rsidDel="00000000" w:rsidP="00000000" w:rsidRDefault="00000000" w:rsidRPr="00000000" w14:paraId="00000038">
      <w:pPr>
        <w:numPr>
          <w:ilvl w:val="0"/>
          <w:numId w:val="2"/>
        </w:numPr>
        <w:ind w:left="720" w:hanging="36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OUT_DIM=2048</w:t>
      </w:r>
    </w:p>
    <w:p w:rsidR="00000000" w:rsidDel="00000000" w:rsidP="00000000" w:rsidRDefault="00000000" w:rsidRPr="00000000" w14:paraId="00000039">
      <w:pPr>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3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Seguidamente, el alumno llevará a cabo la reserva de los 3 buffers necesarios, A, B y C. Donde </w:t>
      </w:r>
      <w:r w:rsidDel="00000000" w:rsidR="00000000" w:rsidRPr="00000000">
        <w:rPr>
          <w:rFonts w:ascii="Roboto" w:cs="Roboto" w:eastAsia="Roboto" w:hAnsi="Roboto"/>
          <w:b w:val="1"/>
          <w:bCs w:val="1"/>
          <w:sz w:val="24"/>
          <w:szCs w:val="24"/>
          <w:rtl w:val="0"/>
        </w:rPr>
        <w:t xml:space="preserve">A</w:t>
      </w:r>
      <w:r w:rsidDel="00000000" w:rsidR="00000000" w:rsidRPr="00000000">
        <w:rPr>
          <w:rFonts w:ascii="Roboto" w:cs="Roboto" w:eastAsia="Roboto" w:hAnsi="Roboto"/>
          <w:sz w:val="24"/>
          <w:szCs w:val="24"/>
          <w:rtl w:val="0"/>
        </w:rPr>
        <w:t xml:space="preserve"> será la entrada, de tamaño </w:t>
      </w:r>
      <w:r w:rsidDel="00000000" w:rsidR="00000000" w:rsidRPr="00000000">
        <w:rPr>
          <w:rFonts w:ascii="Roboto" w:cs="Roboto" w:eastAsia="Roboto" w:hAnsi="Roboto"/>
          <w:b w:val="1"/>
          <w:bCs w:val="1"/>
          <w:sz w:val="24"/>
          <w:szCs w:val="24"/>
          <w:rtl w:val="0"/>
        </w:rPr>
        <w:t xml:space="preserve">A=BATCH * IN_DIM</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B</w:t>
      </w:r>
      <w:r w:rsidDel="00000000" w:rsidR="00000000" w:rsidRPr="00000000">
        <w:rPr>
          <w:rFonts w:ascii="Roboto" w:cs="Roboto" w:eastAsia="Roboto" w:hAnsi="Roboto"/>
          <w:sz w:val="24"/>
          <w:szCs w:val="24"/>
          <w:rtl w:val="0"/>
        </w:rPr>
        <w:t xml:space="preserve"> los pesos de tamaño </w:t>
      </w:r>
      <w:r w:rsidDel="00000000" w:rsidR="00000000" w:rsidRPr="00000000">
        <w:rPr>
          <w:rFonts w:ascii="Roboto" w:cs="Roboto" w:eastAsia="Roboto" w:hAnsi="Roboto"/>
          <w:b w:val="1"/>
          <w:bCs w:val="1"/>
          <w:sz w:val="24"/>
          <w:szCs w:val="24"/>
          <w:rtl w:val="0"/>
        </w:rPr>
        <w:t xml:space="preserve">B=IN_DIM * OUT_DIM</w:t>
      </w:r>
      <w:r w:rsidDel="00000000" w:rsidR="00000000" w:rsidRPr="00000000">
        <w:rPr>
          <w:rFonts w:ascii="Roboto" w:cs="Roboto" w:eastAsia="Roboto" w:hAnsi="Roboto"/>
          <w:sz w:val="24"/>
          <w:szCs w:val="24"/>
          <w:rtl w:val="0"/>
        </w:rPr>
        <w:t xml:space="preserve">, y </w:t>
      </w:r>
      <w:r w:rsidDel="00000000" w:rsidR="00000000" w:rsidRPr="00000000">
        <w:rPr>
          <w:rFonts w:ascii="Roboto" w:cs="Roboto" w:eastAsia="Roboto" w:hAnsi="Roboto"/>
          <w:b w:val="1"/>
          <w:bCs w:val="1"/>
          <w:sz w:val="24"/>
          <w:szCs w:val="24"/>
          <w:rtl w:val="0"/>
        </w:rPr>
        <w:t xml:space="preserve">C</w:t>
      </w:r>
      <w:r w:rsidDel="00000000" w:rsidR="00000000" w:rsidRPr="00000000">
        <w:rPr>
          <w:rFonts w:ascii="Roboto" w:cs="Roboto" w:eastAsia="Roboto" w:hAnsi="Roboto"/>
          <w:sz w:val="24"/>
          <w:szCs w:val="24"/>
          <w:rtl w:val="0"/>
        </w:rPr>
        <w:t xml:space="preserve"> la salida de tamaño </w:t>
      </w:r>
      <w:r w:rsidDel="00000000" w:rsidR="00000000" w:rsidRPr="00000000">
        <w:rPr>
          <w:rFonts w:ascii="Roboto" w:cs="Roboto" w:eastAsia="Roboto" w:hAnsi="Roboto"/>
          <w:b w:val="1"/>
          <w:bCs w:val="1"/>
          <w:sz w:val="24"/>
          <w:szCs w:val="24"/>
          <w:rtl w:val="0"/>
        </w:rPr>
        <w:t xml:space="preserve">C=BATCH * OUT_DIM</w:t>
      </w:r>
      <w:r w:rsidDel="00000000" w:rsidR="00000000" w:rsidRPr="00000000">
        <w:rPr>
          <w:rFonts w:ascii="Roboto" w:cs="Roboto" w:eastAsia="Roboto" w:hAnsi="Roboto"/>
          <w:sz w:val="24"/>
          <w:szCs w:val="24"/>
          <w:rtl w:val="0"/>
        </w:rPr>
        <w:t xml:space="preserve">. El tipo de datos de los buffers será de tipo flotante de simple precisión (</w:t>
      </w:r>
      <w:r w:rsidDel="00000000" w:rsidR="00000000" w:rsidRPr="00000000">
        <w:rPr>
          <w:rFonts w:ascii="Roboto" w:cs="Roboto" w:eastAsia="Roboto" w:hAnsi="Roboto"/>
          <w:i w:val="1"/>
          <w:iCs w:val="1"/>
          <w:sz w:val="24"/>
          <w:szCs w:val="24"/>
          <w:rtl w:val="0"/>
        </w:rPr>
        <w:t xml:space="preserve">Nota: cuidado con el desbordamiento de los tamaños del buffer</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3B">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Una vez hecha la reserva de los buffers, inicializamos cada una de las posiciones con valores. En este caso tendríamos las lecturas de los sensores, los pesos de las capas, etc. Como es una simulación, inicializamos los valores de entrada y salida a 0.01f, y los valores de los pesos a 0.02f.</w:t>
      </w:r>
    </w:p>
    <w:p w:rsidR="00000000" w:rsidDel="00000000" w:rsidP="00000000" w:rsidRDefault="00000000" w:rsidRPr="00000000" w14:paraId="0000003D">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E">
      <w:pPr>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EJERCICIO 2</w:t>
      </w:r>
    </w:p>
    <w:p w:rsidR="00000000" w:rsidDel="00000000" w:rsidP="00000000" w:rsidRDefault="00000000" w:rsidRPr="00000000" w14:paraId="0000003F">
      <w:pPr>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4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En el siguiente paso, se implementará la capa forward, que corresponde a la suma ponderada. Siguiendo la fórmula proporcionada en el ejercicio anterior, el alumno llevará a cabo su implementación. Para ello, debe tener presente que la matriz de entrada A se considera que está almacenada en formato </w:t>
      </w:r>
      <w:r w:rsidDel="00000000" w:rsidR="00000000" w:rsidRPr="00000000">
        <w:rPr>
          <w:rFonts w:ascii="Roboto" w:cs="Roboto" w:eastAsia="Roboto" w:hAnsi="Roboto"/>
          <w:i w:val="1"/>
          <w:iCs w:val="1"/>
          <w:sz w:val="24"/>
          <w:szCs w:val="24"/>
          <w:rtl w:val="0"/>
        </w:rPr>
        <w:t xml:space="preserve">row-major</w:t>
      </w:r>
      <w:r w:rsidDel="00000000" w:rsidR="00000000" w:rsidRPr="00000000">
        <w:rPr>
          <w:rFonts w:ascii="Roboto" w:cs="Roboto" w:eastAsia="Roboto" w:hAnsi="Roboto"/>
          <w:sz w:val="24"/>
          <w:szCs w:val="24"/>
          <w:rtl w:val="0"/>
        </w:rPr>
        <w:t xml:space="preserve">. Esto implica que las muestras de un mismo sensor o los píxeles de una misma imagen se almacenan de forma consecutiva, o lo que es lo mismo, formarán la fila de una matriz. Por consiguiente, el número de filas vendrá dado por el tamaño de batch (Nota: No olvide sumar al producto de cada entrada el bias correspondiente: </w:t>
      </w:r>
      <w:r w:rsidDel="00000000" w:rsidR="00000000" w:rsidRPr="00000000">
        <w:rPr>
          <w:rFonts w:ascii="Roboto" w:cs="Roboto" w:eastAsia="Roboto" w:hAnsi="Roboto"/>
          <w:b w:val="1"/>
          <w:bCs w:val="1"/>
          <w:sz w:val="24"/>
          <w:szCs w:val="24"/>
          <w:rtl w:val="0"/>
        </w:rPr>
        <w:t xml:space="preserve">C = (A x B) + Bias</w:t>
      </w:r>
      <w:r w:rsidDel="00000000" w:rsidR="00000000" w:rsidRPr="00000000">
        <w:rPr>
          <w:rFonts w:ascii="Roboto" w:cs="Roboto" w:eastAsia="Roboto" w:hAnsi="Roboto"/>
          <w:sz w:val="24"/>
          <w:szCs w:val="24"/>
          <w:rtl w:val="0"/>
        </w:rPr>
        <w:t xml:space="preserve"> según la definición:</w:t>
      </w:r>
    </w:p>
    <w:p w:rsidR="00000000" w:rsidDel="00000000" w:rsidP="00000000" w:rsidRDefault="00000000" w:rsidRPr="00000000" w14:paraId="00000041">
      <w:pPr>
        <w:jc w:val="both"/>
        <w:rPr>
          <w:rFonts w:ascii="Roboto" w:cs="Roboto" w:eastAsia="Roboto" w:hAnsi="Roboto"/>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557338" cy="805519"/>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57338" cy="805519"/>
                    </a:xfrm>
                    <a:prstGeom prst="rect"/>
                    <a:ln/>
                  </pic:spPr>
                </pic:pic>
              </a:graphicData>
            </a:graphic>
          </wp:anchor>
        </w:drawing>
      </w:r>
    </w:p>
    <w:p w:rsidR="00000000" w:rsidDel="00000000" w:rsidP="00000000" w:rsidRDefault="00000000" w:rsidRPr="00000000" w14:paraId="00000042">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3">
      <w:pPr>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44">
      <w:pPr>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45">
      <w:pPr>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46">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7">
      <w:pPr>
        <w:jc w:val="both"/>
        <w:rPr>
          <w:rFonts w:ascii="Roboto" w:cs="Roboto" w:eastAsia="Roboto" w:hAnsi="Roboto"/>
          <w:sz w:val="24"/>
          <w:szCs w:val="24"/>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553075" cy="1419225"/>
                <wp:effectExtent b="0" l="0" r="0" t="0"/>
                <wp:wrapNone/>
                <wp:docPr id="2" name=""/>
                <a:graphic>
                  <a:graphicData uri="http://schemas.microsoft.com/office/word/2010/wordprocessingGroup">
                    <wpg:wgp>
                      <wpg:cNvGrpSpPr/>
                      <wpg:grpSpPr>
                        <a:xfrm>
                          <a:off x="387650" y="992050"/>
                          <a:ext cx="5553075" cy="1419225"/>
                          <a:chOff x="387650" y="992050"/>
                          <a:chExt cx="5537475" cy="1402775"/>
                        </a:xfrm>
                      </wpg:grpSpPr>
                      <wps:wsp>
                        <wps:cNvSpPr/>
                        <wps:cNvPr id="4" name="Shape 4"/>
                        <wps:spPr>
                          <a:xfrm>
                            <a:off x="458836" y="1006975"/>
                            <a:ext cx="1299300" cy="1278900"/>
                          </a:xfrm>
                          <a:prstGeom prst="rect">
                            <a:avLst/>
                          </a:prstGeom>
                          <a:solidFill>
                            <a:srgbClr val="CFE2F3"/>
                          </a:solidFill>
                          <a:ln cap="flat" cmpd="sng" w="9525">
                            <a:solidFill>
                              <a:srgbClr val="1C458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2590665" y="996824"/>
                            <a:ext cx="1299300" cy="1278900"/>
                          </a:xfrm>
                          <a:prstGeom prst="rect">
                            <a:avLst/>
                          </a:prstGeom>
                          <a:solidFill>
                            <a:srgbClr val="F4CCCC"/>
                          </a:solidFill>
                          <a:ln cap="flat" cmpd="sng" w="9525">
                            <a:solidFill>
                              <a:srgbClr val="99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 name="Shape 6"/>
                        <wps:spPr>
                          <a:xfrm>
                            <a:off x="2011924" y="1321668"/>
                            <a:ext cx="396000" cy="50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42"/>
                                  <w:vertAlign w:val="baseline"/>
                                </w:rPr>
                                <w:t xml:space="preserve">x</w:t>
                              </w:r>
                            </w:p>
                          </w:txbxContent>
                        </wps:txbx>
                        <wps:bodyPr anchorCtr="0" anchor="t" bIns="91425" lIns="91425" spcFirstLastPara="1" rIns="91425" wrap="square" tIns="91425">
                          <a:spAutoFit/>
                        </wps:bodyPr>
                      </wps:wsp>
                      <wps:wsp>
                        <wps:cNvSpPr txBox="1"/>
                        <wps:cNvPr id="7" name="Shape 7"/>
                        <wps:spPr>
                          <a:xfrm>
                            <a:off x="905468" y="1321122"/>
                            <a:ext cx="396000" cy="56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1c4587"/>
                                  <w:sz w:val="50"/>
                                  <w:vertAlign w:val="baseline"/>
                                </w:rPr>
                                <w:t xml:space="preserve">A</w:t>
                              </w:r>
                            </w:p>
                          </w:txbxContent>
                        </wps:txbx>
                        <wps:bodyPr anchorCtr="0" anchor="t" bIns="91425" lIns="91425" spcFirstLastPara="1" rIns="91425" wrap="square" tIns="91425">
                          <a:spAutoFit/>
                        </wps:bodyPr>
                      </wps:wsp>
                      <wps:wsp>
                        <wps:cNvSpPr txBox="1"/>
                        <wps:cNvPr id="8" name="Shape 8"/>
                        <wps:spPr>
                          <a:xfrm>
                            <a:off x="3042315" y="1321122"/>
                            <a:ext cx="396000" cy="56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990000"/>
                                  <w:sz w:val="50"/>
                                  <w:vertAlign w:val="baseline"/>
                                </w:rPr>
                                <w:t xml:space="preserve">B</w:t>
                              </w:r>
                            </w:p>
                          </w:txbxContent>
                        </wps:txbx>
                        <wps:bodyPr anchorCtr="0" anchor="t" bIns="91425" lIns="91425" spcFirstLastPara="1" rIns="91425" wrap="square" tIns="91425">
                          <a:spAutoFit/>
                        </wps:bodyPr>
                      </wps:wsp>
                      <wps:wsp>
                        <wps:cNvSpPr txBox="1"/>
                        <wps:cNvPr id="9" name="Shape 9"/>
                        <wps:spPr>
                          <a:xfrm>
                            <a:off x="387655" y="1415872"/>
                            <a:ext cx="274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M</w:t>
                              </w:r>
                            </w:p>
                          </w:txbxContent>
                        </wps:txbx>
                        <wps:bodyPr anchorCtr="0" anchor="t" bIns="91425" lIns="91425" spcFirstLastPara="1" rIns="91425" wrap="square" tIns="91425">
                          <a:spAutoFit/>
                        </wps:bodyPr>
                      </wps:wsp>
                      <wps:wsp>
                        <wps:cNvSpPr txBox="1"/>
                        <wps:cNvPr id="10" name="Shape 10"/>
                        <wps:spPr>
                          <a:xfrm>
                            <a:off x="915641" y="1994613"/>
                            <a:ext cx="274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K</w:t>
                              </w:r>
                            </w:p>
                          </w:txbxContent>
                        </wps:txbx>
                        <wps:bodyPr anchorCtr="0" anchor="t" bIns="91425" lIns="91425" spcFirstLastPara="1" rIns="91425" wrap="square" tIns="91425">
                          <a:spAutoFit/>
                        </wps:bodyPr>
                      </wps:wsp>
                      <wps:wsp>
                        <wps:cNvSpPr txBox="1"/>
                        <wps:cNvPr id="11" name="Shape 11"/>
                        <wps:spPr>
                          <a:xfrm>
                            <a:off x="2524611" y="1436182"/>
                            <a:ext cx="274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K</w:t>
                              </w:r>
                            </w:p>
                          </w:txbxContent>
                        </wps:txbx>
                        <wps:bodyPr anchorCtr="0" anchor="t" bIns="91425" lIns="91425" spcFirstLastPara="1" rIns="91425" wrap="square" tIns="91425">
                          <a:spAutoFit/>
                        </wps:bodyPr>
                      </wps:wsp>
                      <wps:wsp>
                        <wps:cNvSpPr txBox="1"/>
                        <wps:cNvPr id="12" name="Shape 12"/>
                        <wps:spPr>
                          <a:xfrm>
                            <a:off x="3103214" y="1991503"/>
                            <a:ext cx="274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N</w:t>
                              </w:r>
                            </w:p>
                          </w:txbxContent>
                        </wps:txbx>
                        <wps:bodyPr anchorCtr="0" anchor="t" bIns="91425" lIns="91425" spcFirstLastPara="1" rIns="91425" wrap="square" tIns="91425">
                          <a:spAutoFit/>
                        </wps:bodyPr>
                      </wps:wsp>
                      <wps:wsp>
                        <wps:cNvSpPr txBox="1"/>
                        <wps:cNvPr id="13" name="Shape 13"/>
                        <wps:spPr>
                          <a:xfrm>
                            <a:off x="4021924" y="1334658"/>
                            <a:ext cx="396000" cy="50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42"/>
                                  <w:vertAlign w:val="baseline"/>
                                </w:rPr>
                                <w:t xml:space="preserve">=</w:t>
                              </w:r>
                            </w:p>
                          </w:txbxContent>
                        </wps:txbx>
                        <wps:bodyPr anchorCtr="0" anchor="t" bIns="91425" lIns="91425" spcFirstLastPara="1" rIns="91425" wrap="square" tIns="91425">
                          <a:spAutoFit/>
                        </wps:bodyPr>
                      </wps:wsp>
                      <wps:wsp>
                        <wps:cNvSpPr/>
                        <wps:cNvPr id="14" name="Shape 14"/>
                        <wps:spPr>
                          <a:xfrm>
                            <a:off x="4621061" y="1006975"/>
                            <a:ext cx="1299300" cy="1278900"/>
                          </a:xfrm>
                          <a:prstGeom prst="rect">
                            <a:avLst/>
                          </a:prstGeom>
                          <a:solidFill>
                            <a:srgbClr val="D9EAD3"/>
                          </a:solid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5" name="Shape 15"/>
                        <wps:spPr>
                          <a:xfrm>
                            <a:off x="5067693" y="1321122"/>
                            <a:ext cx="396000" cy="56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38761d"/>
                                  <w:sz w:val="50"/>
                                  <w:vertAlign w:val="baseline"/>
                                </w:rPr>
                                <w:t xml:space="preserve">C</w:t>
                              </w:r>
                            </w:p>
                          </w:txbxContent>
                        </wps:txbx>
                        <wps:bodyPr anchorCtr="0" anchor="t" bIns="91425" lIns="91425" spcFirstLastPara="1" rIns="91425" wrap="square" tIns="91425">
                          <a:spAutoFit/>
                        </wps:bodyPr>
                      </wps:wsp>
                      <wps:wsp>
                        <wps:cNvSpPr txBox="1"/>
                        <wps:cNvPr id="16" name="Shape 16"/>
                        <wps:spPr>
                          <a:xfrm>
                            <a:off x="4549880" y="1415872"/>
                            <a:ext cx="274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M</w:t>
                              </w:r>
                            </w:p>
                          </w:txbxContent>
                        </wps:txbx>
                        <wps:bodyPr anchorCtr="0" anchor="t" bIns="91425" lIns="91425" spcFirstLastPara="1" rIns="91425" wrap="square" tIns="91425">
                          <a:spAutoFit/>
                        </wps:bodyPr>
                      </wps:wsp>
                      <wps:wsp>
                        <wps:cNvSpPr txBox="1"/>
                        <wps:cNvPr id="17" name="Shape 17"/>
                        <wps:spPr>
                          <a:xfrm>
                            <a:off x="5077866" y="1994613"/>
                            <a:ext cx="274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N</w:t>
                              </w:r>
                            </w:p>
                          </w:txbxContent>
                        </wps:txbx>
                        <wps:bodyPr anchorCtr="0" anchor="t" bIns="91425" lIns="91425" spcFirstLastPara="1" rIns="91425" wrap="square" tIns="91425">
                          <a:spAutoFit/>
                        </wps:bodyPr>
                      </wps:wsp>
                      <wps:wsp>
                        <wps:cNvSpPr/>
                        <wps:cNvPr id="18" name="Shape 18"/>
                        <wps:spPr>
                          <a:xfrm>
                            <a:off x="458824" y="1006974"/>
                            <a:ext cx="1299300" cy="121800"/>
                          </a:xfrm>
                          <a:prstGeom prst="rect">
                            <a:avLst/>
                          </a:prstGeom>
                          <a:solidFill>
                            <a:srgbClr val="9FC5E8"/>
                          </a:solidFill>
                          <a:ln cap="flat" cmpd="sng" w="9525">
                            <a:solidFill>
                              <a:srgbClr val="1C458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 name="Shape 19"/>
                        <wps:spPr>
                          <a:xfrm>
                            <a:off x="2793550" y="996826"/>
                            <a:ext cx="127200" cy="1278900"/>
                          </a:xfrm>
                          <a:prstGeom prst="rect">
                            <a:avLst/>
                          </a:prstGeom>
                          <a:solidFill>
                            <a:srgbClr val="EA9999"/>
                          </a:solidFill>
                          <a:ln cap="flat" cmpd="sng" w="9525">
                            <a:solidFill>
                              <a:srgbClr val="99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0" name="Shape 20"/>
                        <wps:spPr>
                          <a:xfrm>
                            <a:off x="4813600" y="1006975"/>
                            <a:ext cx="127200" cy="121800"/>
                          </a:xfrm>
                          <a:prstGeom prst="rect">
                            <a:avLst/>
                          </a:prstGeom>
                          <a:solidFill>
                            <a:srgbClr val="93C47D"/>
                          </a:solidFill>
                          <a:ln cap="flat" cmpd="sng" w="952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553075" cy="1419225"/>
                <wp:effectExtent b="0" l="0" r="0" t="0"/>
                <wp:wrapNone/>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553075" cy="1419225"/>
                        </a:xfrm>
                        <a:prstGeom prst="rect"/>
                        <a:ln/>
                      </pic:spPr>
                    </pic:pic>
                  </a:graphicData>
                </a:graphic>
              </wp:anchor>
            </w:drawing>
          </mc:Fallback>
        </mc:AlternateContent>
      </w:r>
    </w:p>
    <w:p w:rsidR="00000000" w:rsidDel="00000000" w:rsidP="00000000" w:rsidRDefault="00000000" w:rsidRPr="00000000" w14:paraId="00000048">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9">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A">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B">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C">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D">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E">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F">
      <w:pPr>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Figura 1.</w:t>
      </w:r>
      <w:r w:rsidDel="00000000" w:rsidR="00000000" w:rsidRPr="00000000">
        <w:rPr>
          <w:rFonts w:ascii="Roboto" w:cs="Roboto" w:eastAsia="Roboto" w:hAnsi="Roboto"/>
          <w:sz w:val="24"/>
          <w:szCs w:val="24"/>
          <w:rtl w:val="0"/>
        </w:rPr>
        <w:t xml:space="preserve"> Esquema del producto matricial GEMM.</w:t>
      </w:r>
    </w:p>
    <w:p w:rsidR="00000000" w:rsidDel="00000000" w:rsidP="00000000" w:rsidRDefault="00000000" w:rsidRPr="00000000" w14:paraId="00000050">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1">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2">
      <w:pPr>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EJERCICIO 3</w:t>
      </w:r>
    </w:p>
    <w:p w:rsidR="00000000" w:rsidDel="00000000" w:rsidP="00000000" w:rsidRDefault="00000000" w:rsidRPr="00000000" w14:paraId="00000053">
      <w:pPr>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5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Una vez implementada la capa lineal, el alumno implementará la capa ReLU. Esta capa recibirá la salida de la capa anterior, es decir, la matriz C, y aplicará la función por definición:</w:t>
      </w:r>
    </w:p>
    <w:p w:rsidR="00000000" w:rsidDel="00000000" w:rsidP="00000000" w:rsidRDefault="00000000" w:rsidRPr="00000000" w14:paraId="00000055">
      <w:pPr>
        <w:jc w:val="both"/>
        <w:rPr>
          <w:rFonts w:ascii="Roboto" w:cs="Roboto" w:eastAsia="Roboto" w:hAnsi="Roboto"/>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453820" cy="458692"/>
            <wp:effectExtent b="0" l="0" r="0" t="0"/>
            <wp:wrapNone/>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453820" cy="458692"/>
                    </a:xfrm>
                    <a:prstGeom prst="rect"/>
                    <a:ln/>
                  </pic:spPr>
                </pic:pic>
              </a:graphicData>
            </a:graphic>
          </wp:anchor>
        </w:drawing>
      </w:r>
    </w:p>
    <w:p w:rsidR="00000000" w:rsidDel="00000000" w:rsidP="00000000" w:rsidRDefault="00000000" w:rsidRPr="00000000" w14:paraId="00000056">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7">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8">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9">
      <w:pPr>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EJERCICIO 4</w:t>
      </w:r>
    </w:p>
    <w:p w:rsidR="00000000" w:rsidDel="00000000" w:rsidP="00000000" w:rsidRDefault="00000000" w:rsidRPr="00000000" w14:paraId="0000005A">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B">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Como último ejercicio, se temporizará cada una de las dos capas que forman parte de nuestro MLP por separado y se llevará a cabo un estudio de cómo afecta el tamaño de batch al tiempo de procesamiento. Montar una gráfica donde el eje Y sea el tiempo de procesamiento y el eje X el tamaño de batch. La gráfica debe mostrar cómo crece el tiempo de la capa lineal en función del tamaño de batch.</w:t>
      </w:r>
    </w:p>
    <w:p w:rsidR="00000000" w:rsidDel="00000000" w:rsidP="00000000" w:rsidRDefault="00000000" w:rsidRPr="00000000" w14:paraId="0000005C">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D">
      <w:pPr>
        <w:jc w:val="both"/>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Nota: Es importante que el alumno lleve a cabo los estudios de rendimiento en la misma plataforma durante el transcurso de todas las prácticas de la asignatura.</w:t>
      </w:r>
    </w:p>
    <w:p w:rsidR="00000000" w:rsidDel="00000000" w:rsidP="00000000" w:rsidRDefault="00000000" w:rsidRPr="00000000" w14:paraId="0000005E">
      <w:pPr>
        <w:jc w:val="both"/>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05F">
      <w:pPr>
        <w:jc w:val="both"/>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060">
      <w:pPr>
        <w:jc w:val="both"/>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061">
      <w:pPr>
        <w:jc w:val="both"/>
        <w:rPr>
          <w:rFonts w:ascii="Roboto" w:cs="Roboto" w:eastAsia="Roboto" w:hAnsi="Roboto"/>
          <w:i w:val="1"/>
          <w:i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