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UNIVERSIDAD UNIREMINGTON</w:t>
      </w:r>
    </w:p>
    <w:p>
      <w:pPr>
        <w:pStyle w:val="BodyText"/>
      </w:pPr>
      <w:r>
        <w:t xml:space="preserve">Facultad de Ingeniería</w:t>
      </w:r>
    </w:p>
    <w:p>
      <w:pPr>
        <w:pStyle w:val="BodyText"/>
      </w:pPr>
      <w:r>
        <w:t xml:space="preserve">Ingeniería de Software I</w:t>
      </w:r>
    </w:p>
    <w:p>
      <w:pPr>
        <w:pStyle w:val="BodyText"/>
      </w:pPr>
      <w:r>
        <w:rPr>
          <w:b/>
          <w:bCs/>
        </w:rPr>
        <w:t xml:space="preserve">ContractAI: Sistema de Gestión de Contratos con Inteligencia Artificial</w:t>
      </w:r>
    </w:p>
    <w:p>
      <w:pPr>
        <w:pStyle w:val="BodyText"/>
      </w:pPr>
      <w:r>
        <w:t xml:space="preserve">Documento Unificado de Ingeniería de Requisitos</w:t>
      </w:r>
    </w:p>
    <w:p>
      <w:pPr>
        <w:pStyle w:val="BodyText"/>
      </w:pPr>
      <w:r>
        <w:rPr>
          <w:b/>
          <w:bCs/>
        </w:rPr>
        <w:t xml:space="preserve">Presentado por:</w:t>
      </w:r>
    </w:p>
    <w:p>
      <w:pPr>
        <w:pStyle w:val="BodyText"/>
      </w:pPr>
      <w:r>
        <w:t xml:space="preserve">Juan Fernando Martínez Aguirre — Código: 100145688</w:t>
      </w:r>
    </w:p>
    <w:p>
      <w:pPr>
        <w:pStyle w:val="BodyText"/>
      </w:pPr>
      <w:r>
        <w:t xml:space="preserve">Santiago García Patiño</w:t>
      </w:r>
    </w:p>
    <w:p>
      <w:pPr>
        <w:pStyle w:val="BodyText"/>
      </w:pPr>
      <w:r>
        <w:rPr>
          <w:b/>
          <w:bCs/>
        </w:rPr>
        <w:t xml:space="preserve">Docente:</w:t>
      </w:r>
    </w:p>
    <w:p>
      <w:pPr>
        <w:pStyle w:val="BodyText"/>
      </w:pPr>
      <w:r>
        <w:t xml:space="preserve">Gloria Amparo Lora Patiño</w:t>
      </w:r>
    </w:p>
    <w:p>
      <w:pPr>
        <w:pStyle w:val="BodyText"/>
      </w:pPr>
      <w:r>
        <w:t xml:space="preserve">Medellín, Colombia — 2026</w:t>
      </w:r>
    </w:p>
    <w:bookmarkStart w:id="9" w:name="descripción-del-problema"/>
    <w:p>
      <w:pPr>
        <w:pStyle w:val="Heading1"/>
      </w:pPr>
      <w:r>
        <w:rPr>
          <w:b/>
          <w:bCs/>
        </w:rPr>
        <w:t xml:space="preserve">1. Descripción del Problema</w:t>
      </w:r>
    </w:p>
    <w:p>
      <w:pPr>
        <w:pStyle w:val="FirstParagraph"/>
      </w:pPr>
      <w:r>
        <w:t xml:space="preserve">Las pequeñas y medianas empresas (PYME) y los profesionales independientes (freelancers) enfrentan barreras significativas al momento de formalizar sus acuerdos comerciales. La elaboración de contratos legales requiere conocimientos jurídicos especializados y el costo de contratar un abogado resulta prohibitivo para pequeños emprendedores.</w:t>
      </w:r>
    </w:p>
    <w:p>
      <w:pPr>
        <w:pStyle w:val="BodyText"/>
      </w:pPr>
      <w:r>
        <w:t xml:space="preserve">Empresas como NexaServicios S.A.S. gestionan actualmente sus contratos mediante documentos Word sin plantillas estandarizadas, los distribuyen por correo electrónico o aplicaciones de mensajería, y no cuentan con sistemas de control de versiones. Sus procesos de aprobación y firma permanecen completamente manuales, lo que genera errores, pérdida de documentos, ausencia de trazabilidad y una escalabilidad limitada.</w:t>
      </w:r>
    </w:p>
    <w:p>
      <w:pPr>
        <w:pStyle w:val="BodyText"/>
      </w:pPr>
      <w:r>
        <w:t xml:space="preserve">ContractAI es la solución propuesta: una plataforma web asistida por inteligencia artificial que permite a los usuarios generar, revisar, firmar y gestionar contratos legales de forma centralizada, eliminando la dependencia de abogados para documentos rutinarios.</w:t>
      </w:r>
    </w:p>
    <w:bookmarkEnd w:id="9"/>
    <w:bookmarkStart w:id="16" w:name="actores-del-sistema"/>
    <w:p>
      <w:pPr>
        <w:pStyle w:val="Heading1"/>
      </w:pPr>
      <w:r>
        <w:rPr>
          <w:b/>
          <w:bCs/>
        </w:rPr>
        <w:t xml:space="preserve">2. Actores del Sistema</w:t>
      </w:r>
    </w:p>
    <w:p>
      <w:pPr>
        <w:pStyle w:val="FirstParagraph"/>
      </w:pPr>
      <w:r>
        <w:t xml:space="preserve">A continuación se describen los cinco actores identificados para el sistema ContractAI.</w:t>
      </w:r>
    </w:p>
    <w:bookmarkStart w:id="10" w:name="act-01-freelancer"/>
    <w:p>
      <w:pPr>
        <w:pStyle w:val="Heading2"/>
      </w:pPr>
      <w:r>
        <w:rPr>
          <w:b/>
          <w:bCs/>
        </w:rPr>
        <w:t xml:space="preserve">ACT-01 — Freelancer</w:t>
      </w:r>
    </w:p>
    <w:tbl>
      <w:tblPr>
        <w:tblStyle w:val="Table"/>
        <w:tblW w:type="pct" w:w="4958"/>
        <w:tblLayout w:type="fixed"/>
        <w:tblLook w:firstRow="1" w:lastRow="0" w:firstColumn="0" w:lastColumn="0" w:noHBand="0" w:noVBand="0" w:val="0020"/>
      </w:tblPr>
      <w:tblGrid>
        <w:gridCol w:w="1188"/>
        <w:gridCol w:w="6666"/>
      </w:tblGrid>
      <w:tr>
        <w:trPr>
          <w:tblHeader w:val="on"/>
        </w:trPr>
        <w:tc>
          <w:tcPr/>
          <w:p>
            <w:pPr>
              <w:pStyle w:val="Compact"/>
              <w:jc w:val="left"/>
            </w:pPr>
            <w:r>
              <w:rPr>
                <w:b/>
                <w:bCs/>
              </w:rPr>
              <w:t xml:space="preserve">ID Actor</w:t>
            </w:r>
          </w:p>
        </w:tc>
        <w:tc>
          <w:tcPr/>
          <w:p>
            <w:pPr>
              <w:pStyle w:val="Compact"/>
              <w:jc w:val="left"/>
            </w:pPr>
            <w:r>
              <w:t xml:space="preserve">ACT-01</w:t>
            </w:r>
          </w:p>
        </w:tc>
      </w:tr>
      <w:tr>
        <w:tc>
          <w:tcPr/>
          <w:p>
            <w:pPr>
              <w:pStyle w:val="Compact"/>
              <w:jc w:val="left"/>
            </w:pPr>
            <w:r>
              <w:rPr>
                <w:b/>
                <w:bCs/>
              </w:rPr>
              <w:t xml:space="preserve">Nombre</w:t>
            </w:r>
          </w:p>
        </w:tc>
        <w:tc>
          <w:tcPr/>
          <w:p>
            <w:pPr>
              <w:pStyle w:val="Compact"/>
              <w:jc w:val="left"/>
            </w:pPr>
            <w:r>
              <w:t xml:space="preserve">Freelancer</w:t>
            </w:r>
          </w:p>
        </w:tc>
      </w:tr>
      <w:tr>
        <w:tc>
          <w:tcPr/>
          <w:p>
            <w:pPr>
              <w:pStyle w:val="Compact"/>
              <w:jc w:val="left"/>
            </w:pPr>
            <w:r>
              <w:rPr>
                <w:b/>
                <w:bCs/>
              </w:rPr>
              <w:t xml:space="preserve">Tipo</w:t>
            </w:r>
          </w:p>
        </w:tc>
        <w:tc>
          <w:tcPr/>
          <w:p>
            <w:pPr>
              <w:pStyle w:val="Compact"/>
              <w:jc w:val="left"/>
            </w:pPr>
            <w:r>
              <w:t xml:space="preserve">Primario</w:t>
            </w:r>
          </w:p>
        </w:tc>
      </w:tr>
      <w:tr>
        <w:tc>
          <w:tcPr/>
          <w:p>
            <w:pPr>
              <w:pStyle w:val="Compact"/>
              <w:jc w:val="left"/>
            </w:pPr>
            <w:r>
              <w:rPr>
                <w:b/>
                <w:bCs/>
              </w:rPr>
              <w:t xml:space="preserve">Descripción</w:t>
            </w:r>
          </w:p>
        </w:tc>
        <w:tc>
          <w:tcPr/>
          <w:p>
            <w:pPr>
              <w:pStyle w:val="Compact"/>
              <w:jc w:val="left"/>
            </w:pPr>
            <w:r>
              <w:t xml:space="preserve">Profesional independiente (diseñador, desarrollador, consultor, fotógrafo, etc.) que trabaja por cuenta propia y necesita contratos para formalizar sus acuerdos con clientes sin contratar un abogado.</w:t>
            </w:r>
          </w:p>
        </w:tc>
      </w:tr>
      <w:tr>
        <w:tc>
          <w:tcPr/>
          <w:p>
            <w:pPr>
              <w:pStyle w:val="Compact"/>
              <w:jc w:val="left"/>
            </w:pPr>
            <w:r>
              <w:rPr>
                <w:b/>
                <w:bCs/>
              </w:rPr>
              <w:t xml:space="preserve">Responsabilidades</w:t>
            </w:r>
          </w:p>
        </w:tc>
        <w:tc>
          <w:tcPr/>
          <w:p>
            <w:pPr>
              <w:pStyle w:val="Compact"/>
              <w:jc w:val="left"/>
            </w:pPr>
            <w:r>
              <w:t xml:space="preserve">Crear contratos de prestación de servicios, analizarlos antes de firmarlos, compartirlos con clientes y administrar su repositorio personal.</w:t>
            </w:r>
          </w:p>
        </w:tc>
      </w:tr>
      <w:tr>
        <w:tc>
          <w:tcPr/>
          <w:p>
            <w:pPr>
              <w:pStyle w:val="Compact"/>
              <w:jc w:val="left"/>
            </w:pPr>
            <w:r>
              <w:rPr>
                <w:b/>
                <w:bCs/>
              </w:rPr>
              <w:t xml:space="preserve">Permisos / Rol</w:t>
            </w:r>
          </w:p>
        </w:tc>
        <w:tc>
          <w:tcPr/>
          <w:p>
            <w:pPr>
              <w:pStyle w:val="Compact"/>
              <w:jc w:val="left"/>
            </w:pPr>
            <w:r>
              <w:t xml:space="preserve">Solicitante — puede crear, editar, firmar, descargar y compartir sus propios contratos.</w:t>
            </w:r>
          </w:p>
        </w:tc>
      </w:tr>
      <w:tr>
        <w:tc>
          <w:tcPr/>
          <w:p>
            <w:pPr>
              <w:pStyle w:val="Compact"/>
              <w:jc w:val="left"/>
            </w:pPr>
            <w:r>
              <w:rPr>
                <w:b/>
                <w:bCs/>
              </w:rPr>
              <w:t xml:space="preserve">CU Relacionados</w:t>
            </w:r>
          </w:p>
        </w:tc>
        <w:tc>
          <w:tcPr/>
          <w:p>
            <w:pPr>
              <w:pStyle w:val="Compact"/>
              <w:jc w:val="left"/>
            </w:pPr>
            <w:r>
              <w:t xml:space="preserve">CU-01, CU-02, CU-03, CU-04, CU-05, CU-06, CU-07, CU-08, CU-11, CU-12, CU-13, CU-14, CU-16, CU-17</w:t>
            </w:r>
          </w:p>
        </w:tc>
      </w:tr>
      <w:tr>
        <w:tc>
          <w:tcPr/>
          <w:p>
            <w:pPr>
              <w:pStyle w:val="Compact"/>
              <w:jc w:val="left"/>
            </w:pPr>
            <w:r>
              <w:rPr>
                <w:b/>
                <w:bCs/>
              </w:rPr>
              <w:t xml:space="preserve">HU Relacionadas</w:t>
            </w:r>
          </w:p>
        </w:tc>
        <w:tc>
          <w:tcPr/>
          <w:p>
            <w:pPr>
              <w:pStyle w:val="Compact"/>
              <w:jc w:val="left"/>
            </w:pPr>
            <w:r>
              <w:t xml:space="preserve">HU-01, HU-02, HU-03, HU-05, HU-07, HU-08, HU-09, HU-10, HU-12</w:t>
            </w:r>
          </w:p>
        </w:tc>
      </w:tr>
      <w:tr>
        <w:tc>
          <w:tcPr/>
          <w:p>
            <w:pPr>
              <w:pStyle w:val="Compact"/>
              <w:jc w:val="left"/>
            </w:pPr>
            <w:r>
              <w:rPr>
                <w:b/>
                <w:bCs/>
              </w:rPr>
              <w:t xml:space="preserve">Restricciones</w:t>
            </w:r>
          </w:p>
        </w:tc>
        <w:tc>
          <w:tcPr/>
          <w:p>
            <w:pPr>
              <w:pStyle w:val="Compact"/>
              <w:jc w:val="left"/>
            </w:pPr>
            <w:r>
              <w:t xml:space="preserve">No puede gestionar roles de otros usuarios ni administrar plantillas del sistema. No puede acceder a los contratos de otros usuarios.</w:t>
            </w:r>
          </w:p>
        </w:tc>
      </w:tr>
    </w:tbl>
    <w:bookmarkEnd w:id="10"/>
    <w:bookmarkStart w:id="11" w:name="act-02-pyme-pequeña-y-mediana-empresa"/>
    <w:p>
      <w:pPr>
        <w:pStyle w:val="Heading2"/>
      </w:pPr>
      <w:r>
        <w:rPr>
          <w:b/>
          <w:bCs/>
        </w:rPr>
        <w:t xml:space="preserve">ACT-02 — PYME (Pequeña y Mediana Empresa)</w:t>
      </w:r>
    </w:p>
    <w:tbl>
      <w:tblPr>
        <w:tblStyle w:val="Table"/>
        <w:tblW w:type="pct" w:w="4951"/>
        <w:tblLayout w:type="fixed"/>
        <w:tblLook w:firstRow="1" w:lastRow="0" w:firstColumn="0" w:lastColumn="0" w:noHBand="0" w:noVBand="0" w:val="0020"/>
      </w:tblPr>
      <w:tblGrid>
        <w:gridCol w:w="1397"/>
        <w:gridCol w:w="6444"/>
      </w:tblGrid>
      <w:tr>
        <w:trPr>
          <w:tblHeader w:val="on"/>
        </w:trPr>
        <w:tc>
          <w:tcPr/>
          <w:p>
            <w:pPr>
              <w:pStyle w:val="Compact"/>
              <w:jc w:val="left"/>
            </w:pPr>
            <w:r>
              <w:rPr>
                <w:b/>
                <w:bCs/>
              </w:rPr>
              <w:t xml:space="preserve">ID Actor</w:t>
            </w:r>
          </w:p>
        </w:tc>
        <w:tc>
          <w:tcPr/>
          <w:p>
            <w:pPr>
              <w:pStyle w:val="Compact"/>
              <w:jc w:val="left"/>
            </w:pPr>
            <w:r>
              <w:t xml:space="preserve">ACT-02</w:t>
            </w:r>
          </w:p>
        </w:tc>
      </w:tr>
      <w:tr>
        <w:tc>
          <w:tcPr/>
          <w:p>
            <w:pPr>
              <w:pStyle w:val="Compact"/>
              <w:jc w:val="left"/>
            </w:pPr>
            <w:r>
              <w:rPr>
                <w:b/>
                <w:bCs/>
              </w:rPr>
              <w:t xml:space="preserve">Nombre</w:t>
            </w:r>
          </w:p>
        </w:tc>
        <w:tc>
          <w:tcPr/>
          <w:p>
            <w:pPr>
              <w:pStyle w:val="Compact"/>
              <w:jc w:val="left"/>
            </w:pPr>
            <w:r>
              <w:t xml:space="preserve">PYME (Pequeña y Mediana Empresa)</w:t>
            </w:r>
          </w:p>
        </w:tc>
      </w:tr>
      <w:tr>
        <w:tc>
          <w:tcPr/>
          <w:p>
            <w:pPr>
              <w:pStyle w:val="Compact"/>
              <w:jc w:val="left"/>
            </w:pPr>
            <w:r>
              <w:rPr>
                <w:b/>
                <w:bCs/>
              </w:rPr>
              <w:t xml:space="preserve">Tipo</w:t>
            </w:r>
          </w:p>
        </w:tc>
        <w:tc>
          <w:tcPr/>
          <w:p>
            <w:pPr>
              <w:pStyle w:val="Compact"/>
              <w:jc w:val="left"/>
            </w:pPr>
            <w:r>
              <w:t xml:space="preserve">Primario</w:t>
            </w:r>
          </w:p>
        </w:tc>
      </w:tr>
      <w:tr>
        <w:tc>
          <w:tcPr/>
          <w:p>
            <w:pPr>
              <w:pStyle w:val="Compact"/>
              <w:jc w:val="left"/>
            </w:pPr>
            <w:r>
              <w:rPr>
                <w:b/>
                <w:bCs/>
              </w:rPr>
              <w:t xml:space="preserve">Descripción</w:t>
            </w:r>
          </w:p>
        </w:tc>
        <w:tc>
          <w:tcPr/>
          <w:p>
            <w:pPr>
              <w:pStyle w:val="Compact"/>
              <w:jc w:val="left"/>
            </w:pPr>
            <w:r>
              <w:t xml:space="preserve">Representante o empleado de una empresa pequeña o mediana que gestiona múltiples contratos con proveedores, clientes y socios.</w:t>
            </w:r>
          </w:p>
        </w:tc>
      </w:tr>
      <w:tr>
        <w:tc>
          <w:tcPr/>
          <w:p>
            <w:pPr>
              <w:pStyle w:val="Compact"/>
              <w:jc w:val="left"/>
            </w:pPr>
            <w:r>
              <w:rPr>
                <w:b/>
                <w:bCs/>
              </w:rPr>
              <w:t xml:space="preserve">Responsabilidades</w:t>
            </w:r>
          </w:p>
        </w:tc>
        <w:tc>
          <w:tcPr/>
          <w:p>
            <w:pPr>
              <w:pStyle w:val="Compact"/>
              <w:jc w:val="left"/>
            </w:pPr>
            <w:r>
              <w:t xml:space="preserve">Gestionar contratos internos y externos de la organización, analizar riesgos, gestionar usuarios internos y mantener un repositorio centralizado de acuerdos.</w:t>
            </w:r>
          </w:p>
        </w:tc>
      </w:tr>
      <w:tr>
        <w:tc>
          <w:tcPr/>
          <w:p>
            <w:pPr>
              <w:pStyle w:val="Compact"/>
              <w:jc w:val="left"/>
            </w:pPr>
            <w:r>
              <w:rPr>
                <w:b/>
                <w:bCs/>
              </w:rPr>
              <w:t xml:space="preserve">Permisos / Rol</w:t>
            </w:r>
          </w:p>
        </w:tc>
        <w:tc>
          <w:tcPr/>
          <w:p>
            <w:pPr>
              <w:pStyle w:val="Compact"/>
              <w:jc w:val="left"/>
            </w:pPr>
            <w:r>
              <w:t xml:space="preserve">Aprobador — todo lo que puede hacer el Freelancer, más: análisis de riesgo avanzado, gestión de múltiples usuarios internos y acceso a plantillas especializadas.</w:t>
            </w:r>
          </w:p>
        </w:tc>
      </w:tr>
      <w:tr>
        <w:tc>
          <w:tcPr/>
          <w:p>
            <w:pPr>
              <w:pStyle w:val="Compact"/>
              <w:jc w:val="left"/>
            </w:pPr>
            <w:r>
              <w:rPr>
                <w:b/>
                <w:bCs/>
              </w:rPr>
              <w:t xml:space="preserve">CU Relacionados</w:t>
            </w:r>
          </w:p>
        </w:tc>
        <w:tc>
          <w:tcPr/>
          <w:p>
            <w:pPr>
              <w:pStyle w:val="Compact"/>
              <w:jc w:val="left"/>
            </w:pPr>
            <w:r>
              <w:t xml:space="preserve">CU-01, CU-02, CU-03, CU-04, CU-05, CU-06, CU-07, CU-08, CU-09, CU-11, CU-12, CU-13, CU-14, CU-16, CU-17</w:t>
            </w:r>
          </w:p>
        </w:tc>
      </w:tr>
      <w:tr>
        <w:tc>
          <w:tcPr/>
          <w:p>
            <w:pPr>
              <w:pStyle w:val="Compact"/>
              <w:jc w:val="left"/>
            </w:pPr>
            <w:r>
              <w:rPr>
                <w:b/>
                <w:bCs/>
              </w:rPr>
              <w:t xml:space="preserve">HU Relacionadas</w:t>
            </w:r>
          </w:p>
        </w:tc>
        <w:tc>
          <w:tcPr/>
          <w:p>
            <w:pPr>
              <w:pStyle w:val="Compact"/>
              <w:jc w:val="left"/>
            </w:pPr>
            <w:r>
              <w:t xml:space="preserve">HU-01 a HU-18</w:t>
            </w:r>
          </w:p>
        </w:tc>
      </w:tr>
      <w:tr>
        <w:tc>
          <w:tcPr/>
          <w:p>
            <w:pPr>
              <w:pStyle w:val="Compact"/>
              <w:jc w:val="left"/>
            </w:pPr>
            <w:r>
              <w:rPr>
                <w:b/>
                <w:bCs/>
              </w:rPr>
              <w:t xml:space="preserve">Restricciones</w:t>
            </w:r>
          </w:p>
        </w:tc>
        <w:tc>
          <w:tcPr/>
          <w:p>
            <w:pPr>
              <w:pStyle w:val="Compact"/>
              <w:jc w:val="left"/>
            </w:pPr>
            <w:r>
              <w:t xml:space="preserve">No puede gestionar roles de toda la plataforma ni modificar el catálogo global de plantillas.</w:t>
            </w:r>
          </w:p>
        </w:tc>
      </w:tr>
    </w:tbl>
    <w:bookmarkEnd w:id="11"/>
    <w:bookmarkStart w:id="12" w:name="act-03-administrador-de-plataforma"/>
    <w:p>
      <w:pPr>
        <w:pStyle w:val="Heading2"/>
      </w:pPr>
      <w:r>
        <w:rPr>
          <w:b/>
          <w:bCs/>
        </w:rPr>
        <w:t xml:space="preserve">ACT-03 — Administrador de Plataforma</w:t>
      </w:r>
    </w:p>
    <w:tbl>
      <w:tblPr>
        <w:tblStyle w:val="Table"/>
        <w:tblW w:type="pct" w:w="4958"/>
        <w:tblLayout w:type="fixed"/>
        <w:tblLook w:firstRow="1" w:lastRow="0" w:firstColumn="0" w:lastColumn="0" w:noHBand="0" w:noVBand="0" w:val="0020"/>
      </w:tblPr>
      <w:tblGrid>
        <w:gridCol w:w="1192"/>
        <w:gridCol w:w="6660"/>
      </w:tblGrid>
      <w:tr>
        <w:trPr>
          <w:tblHeader w:val="on"/>
        </w:trPr>
        <w:tc>
          <w:tcPr/>
          <w:p>
            <w:pPr>
              <w:pStyle w:val="Compact"/>
              <w:jc w:val="left"/>
            </w:pPr>
            <w:r>
              <w:rPr>
                <w:b/>
                <w:bCs/>
              </w:rPr>
              <w:t xml:space="preserve">ID Actor</w:t>
            </w:r>
          </w:p>
        </w:tc>
        <w:tc>
          <w:tcPr/>
          <w:p>
            <w:pPr>
              <w:pStyle w:val="Compact"/>
              <w:jc w:val="left"/>
            </w:pPr>
            <w:r>
              <w:t xml:space="preserve">ACT-03</w:t>
            </w:r>
          </w:p>
        </w:tc>
      </w:tr>
      <w:tr>
        <w:tc>
          <w:tcPr/>
          <w:p>
            <w:pPr>
              <w:pStyle w:val="Compact"/>
              <w:jc w:val="left"/>
            </w:pPr>
            <w:r>
              <w:rPr>
                <w:b/>
                <w:bCs/>
              </w:rPr>
              <w:t xml:space="preserve">Nombre</w:t>
            </w:r>
          </w:p>
        </w:tc>
        <w:tc>
          <w:tcPr/>
          <w:p>
            <w:pPr>
              <w:pStyle w:val="Compact"/>
              <w:jc w:val="left"/>
            </w:pPr>
            <w:r>
              <w:t xml:space="preserve">Administrador de Plataforma</w:t>
            </w:r>
          </w:p>
        </w:tc>
      </w:tr>
      <w:tr>
        <w:tc>
          <w:tcPr/>
          <w:p>
            <w:pPr>
              <w:pStyle w:val="Compact"/>
              <w:jc w:val="left"/>
            </w:pPr>
            <w:r>
              <w:rPr>
                <w:b/>
                <w:bCs/>
              </w:rPr>
              <w:t xml:space="preserve">Tipo</w:t>
            </w:r>
          </w:p>
        </w:tc>
        <w:tc>
          <w:tcPr/>
          <w:p>
            <w:pPr>
              <w:pStyle w:val="Compact"/>
              <w:jc w:val="left"/>
            </w:pPr>
            <w:r>
              <w:t xml:space="preserve">Primario</w:t>
            </w:r>
          </w:p>
        </w:tc>
      </w:tr>
      <w:tr>
        <w:tc>
          <w:tcPr/>
          <w:p>
            <w:pPr>
              <w:pStyle w:val="Compact"/>
              <w:jc w:val="left"/>
            </w:pPr>
            <w:r>
              <w:rPr>
                <w:b/>
                <w:bCs/>
              </w:rPr>
              <w:t xml:space="preserve">Descripción</w:t>
            </w:r>
          </w:p>
        </w:tc>
        <w:tc>
          <w:tcPr/>
          <w:p>
            <w:pPr>
              <w:pStyle w:val="Compact"/>
              <w:jc w:val="left"/>
            </w:pPr>
            <w:r>
              <w:t xml:space="preserve">Usuario con acceso total a la plataforma. Responsable de mantener el catálogo de plantillas actualizado, gestionar los roles de todos los usuarios y supervisar el funcionamiento general del sistema.</w:t>
            </w:r>
          </w:p>
        </w:tc>
      </w:tr>
      <w:tr>
        <w:tc>
          <w:tcPr/>
          <w:p>
            <w:pPr>
              <w:pStyle w:val="Compact"/>
              <w:jc w:val="left"/>
            </w:pPr>
            <w:r>
              <w:rPr>
                <w:b/>
                <w:bCs/>
              </w:rPr>
              <w:t xml:space="preserve">Responsabilidades</w:t>
            </w:r>
          </w:p>
        </w:tc>
        <w:tc>
          <w:tcPr/>
          <w:p>
            <w:pPr>
              <w:pStyle w:val="Compact"/>
              <w:jc w:val="left"/>
            </w:pPr>
            <w:r>
              <w:t xml:space="preserve">Crear, editar y eliminar plantillas del sistema; asignar y modificar roles de usuarios; consultar estadísticas globales; garantizar la integridad y disponibilidad de la plataforma.</w:t>
            </w:r>
          </w:p>
        </w:tc>
      </w:tr>
      <w:tr>
        <w:tc>
          <w:tcPr/>
          <w:p>
            <w:pPr>
              <w:pStyle w:val="Compact"/>
              <w:jc w:val="left"/>
            </w:pPr>
            <w:r>
              <w:rPr>
                <w:b/>
                <w:bCs/>
              </w:rPr>
              <w:t xml:space="preserve">Permisos / Rol</w:t>
            </w:r>
          </w:p>
        </w:tc>
        <w:tc>
          <w:tcPr/>
          <w:p>
            <w:pPr>
              <w:pStyle w:val="Compact"/>
              <w:jc w:val="left"/>
            </w:pPr>
            <w:r>
              <w:t xml:space="preserve">Administrador — acceso total, incluyendo funciones exclusivas de gestión de roles y plantillas.</w:t>
            </w:r>
          </w:p>
        </w:tc>
      </w:tr>
      <w:tr>
        <w:tc>
          <w:tcPr/>
          <w:p>
            <w:pPr>
              <w:pStyle w:val="Compact"/>
              <w:jc w:val="left"/>
            </w:pPr>
            <w:r>
              <w:rPr>
                <w:b/>
                <w:bCs/>
              </w:rPr>
              <w:t xml:space="preserve">CU Relacionados</w:t>
            </w:r>
          </w:p>
        </w:tc>
        <w:tc>
          <w:tcPr/>
          <w:p>
            <w:pPr>
              <w:pStyle w:val="Compact"/>
              <w:jc w:val="left"/>
            </w:pPr>
            <w:r>
              <w:t xml:space="preserve">CU-01, CU-02, CU-09, CU-10, CU-15</w:t>
            </w:r>
          </w:p>
        </w:tc>
      </w:tr>
      <w:tr>
        <w:tc>
          <w:tcPr/>
          <w:p>
            <w:pPr>
              <w:pStyle w:val="Compact"/>
              <w:jc w:val="left"/>
            </w:pPr>
            <w:r>
              <w:rPr>
                <w:b/>
                <w:bCs/>
              </w:rPr>
              <w:t xml:space="preserve">HU Relacionadas</w:t>
            </w:r>
          </w:p>
        </w:tc>
        <w:tc>
          <w:tcPr/>
          <w:p>
            <w:pPr>
              <w:pStyle w:val="Compact"/>
              <w:jc w:val="left"/>
            </w:pPr>
            <w:r>
              <w:t xml:space="preserve">HU-19, HU-20</w:t>
            </w:r>
          </w:p>
        </w:tc>
      </w:tr>
      <w:tr>
        <w:tc>
          <w:tcPr/>
          <w:p>
            <w:pPr>
              <w:pStyle w:val="Compact"/>
              <w:jc w:val="left"/>
            </w:pPr>
            <w:r>
              <w:rPr>
                <w:b/>
                <w:bCs/>
              </w:rPr>
              <w:t xml:space="preserve">Restricciones</w:t>
            </w:r>
          </w:p>
        </w:tc>
        <w:tc>
          <w:tcPr/>
          <w:p>
            <w:pPr>
              <w:pStyle w:val="Compact"/>
              <w:jc w:val="left"/>
            </w:pPr>
            <w:r>
              <w:t xml:space="preserve">Sus acciones de administración quedan registradas en el sistema para auditoría.</w:t>
            </w:r>
          </w:p>
        </w:tc>
      </w:tr>
    </w:tbl>
    <w:bookmarkEnd w:id="12"/>
    <w:bookmarkStart w:id="13" w:name="act-04-contraparte"/>
    <w:p>
      <w:pPr>
        <w:pStyle w:val="Heading2"/>
      </w:pPr>
      <w:r>
        <w:rPr>
          <w:b/>
          <w:bCs/>
        </w:rPr>
        <w:t xml:space="preserve">ACT-04 — Contraparte</w:t>
      </w:r>
    </w:p>
    <w:tbl>
      <w:tblPr>
        <w:tblStyle w:val="Table"/>
        <w:tblW w:type="pct" w:w="4953"/>
        <w:tblLayout w:type="fixed"/>
        <w:tblLook w:firstRow="1" w:lastRow="0" w:firstColumn="0" w:lastColumn="0" w:noHBand="0" w:noVBand="0" w:val="0020"/>
      </w:tblPr>
      <w:tblGrid>
        <w:gridCol w:w="1332"/>
        <w:gridCol w:w="6513"/>
      </w:tblGrid>
      <w:tr>
        <w:trPr>
          <w:tblHeader w:val="on"/>
        </w:trPr>
        <w:tc>
          <w:tcPr/>
          <w:p>
            <w:pPr>
              <w:pStyle w:val="Compact"/>
              <w:jc w:val="left"/>
            </w:pPr>
            <w:r>
              <w:rPr>
                <w:b/>
                <w:bCs/>
              </w:rPr>
              <w:t xml:space="preserve">ID Actor</w:t>
            </w:r>
          </w:p>
        </w:tc>
        <w:tc>
          <w:tcPr/>
          <w:p>
            <w:pPr>
              <w:pStyle w:val="Compact"/>
              <w:jc w:val="left"/>
            </w:pPr>
            <w:r>
              <w:t xml:space="preserve">ACT-04</w:t>
            </w:r>
          </w:p>
        </w:tc>
      </w:tr>
      <w:tr>
        <w:tc>
          <w:tcPr/>
          <w:p>
            <w:pPr>
              <w:pStyle w:val="Compact"/>
              <w:jc w:val="left"/>
            </w:pPr>
            <w:r>
              <w:rPr>
                <w:b/>
                <w:bCs/>
              </w:rPr>
              <w:t xml:space="preserve">Nombre</w:t>
            </w:r>
          </w:p>
        </w:tc>
        <w:tc>
          <w:tcPr/>
          <w:p>
            <w:pPr>
              <w:pStyle w:val="Compact"/>
              <w:jc w:val="left"/>
            </w:pPr>
            <w:r>
              <w:t xml:space="preserve">Contraparte</w:t>
            </w:r>
          </w:p>
        </w:tc>
      </w:tr>
      <w:tr>
        <w:tc>
          <w:tcPr/>
          <w:p>
            <w:pPr>
              <w:pStyle w:val="Compact"/>
              <w:jc w:val="left"/>
            </w:pPr>
            <w:r>
              <w:rPr>
                <w:b/>
                <w:bCs/>
              </w:rPr>
              <w:t xml:space="preserve">Tipo</w:t>
            </w:r>
          </w:p>
        </w:tc>
        <w:tc>
          <w:tcPr/>
          <w:p>
            <w:pPr>
              <w:pStyle w:val="Compact"/>
              <w:jc w:val="left"/>
            </w:pPr>
            <w:r>
              <w:t xml:space="preserve">Secundario</w:t>
            </w:r>
          </w:p>
        </w:tc>
      </w:tr>
      <w:tr>
        <w:tc>
          <w:tcPr/>
          <w:p>
            <w:pPr>
              <w:pStyle w:val="Compact"/>
              <w:jc w:val="left"/>
            </w:pPr>
            <w:r>
              <w:rPr>
                <w:b/>
                <w:bCs/>
              </w:rPr>
              <w:t xml:space="preserve">Descripción</w:t>
            </w:r>
          </w:p>
        </w:tc>
        <w:tc>
          <w:tcPr/>
          <w:p>
            <w:pPr>
              <w:pStyle w:val="Compact"/>
              <w:jc w:val="left"/>
            </w:pPr>
            <w:r>
              <w:t xml:space="preserve">Tercero externo (cliente, proveedor, socio) que recibe un enlace compartido para revisar y firmar un contrato. No necesita tener cuenta registrada en ContractAI para firmar.</w:t>
            </w:r>
          </w:p>
        </w:tc>
      </w:tr>
      <w:tr>
        <w:tc>
          <w:tcPr/>
          <w:p>
            <w:pPr>
              <w:pStyle w:val="Compact"/>
              <w:jc w:val="left"/>
            </w:pPr>
            <w:r>
              <w:rPr>
                <w:b/>
                <w:bCs/>
              </w:rPr>
              <w:t xml:space="preserve">Responsabilidades</w:t>
            </w:r>
          </w:p>
        </w:tc>
        <w:tc>
          <w:tcPr/>
          <w:p>
            <w:pPr>
              <w:pStyle w:val="Compact"/>
              <w:jc w:val="left"/>
            </w:pPr>
            <w:r>
              <w:t xml:space="preserve">Revisar el contrato recibido por enlace y firmarlo digitalmente si está de acuerdo con los términos. Al firmar el contrato, el sistema genera automáticamente una constancia de firma (HU-17).</w:t>
            </w:r>
          </w:p>
        </w:tc>
      </w:tr>
      <w:tr>
        <w:tc>
          <w:tcPr/>
          <w:p>
            <w:pPr>
              <w:pStyle w:val="Compact"/>
              <w:jc w:val="left"/>
            </w:pPr>
            <w:r>
              <w:rPr>
                <w:b/>
                <w:bCs/>
              </w:rPr>
              <w:t xml:space="preserve">Permisos / Rol</w:t>
            </w:r>
          </w:p>
        </w:tc>
        <w:tc>
          <w:tcPr/>
          <w:p>
            <w:pPr>
              <w:pStyle w:val="Compact"/>
              <w:jc w:val="left"/>
            </w:pPr>
            <w:r>
              <w:t xml:space="preserve">Solo lectura y firma — no puede editar, descargar ni acceder al repositorio del propietario.</w:t>
            </w:r>
          </w:p>
        </w:tc>
      </w:tr>
      <w:tr>
        <w:tc>
          <w:tcPr/>
          <w:p>
            <w:pPr>
              <w:pStyle w:val="Compact"/>
              <w:jc w:val="left"/>
            </w:pPr>
            <w:r>
              <w:rPr>
                <w:b/>
                <w:bCs/>
              </w:rPr>
              <w:t xml:space="preserve">CU Relacionados</w:t>
            </w:r>
          </w:p>
        </w:tc>
        <w:tc>
          <w:tcPr/>
          <w:p>
            <w:pPr>
              <w:pStyle w:val="Compact"/>
              <w:jc w:val="left"/>
            </w:pPr>
            <w:r>
              <w:t xml:space="preserve">CU-06</w:t>
            </w:r>
          </w:p>
        </w:tc>
      </w:tr>
      <w:tr>
        <w:tc>
          <w:tcPr/>
          <w:p>
            <w:pPr>
              <w:pStyle w:val="Compact"/>
              <w:jc w:val="left"/>
            </w:pPr>
            <w:r>
              <w:rPr>
                <w:b/>
                <w:bCs/>
              </w:rPr>
              <w:t xml:space="preserve">HU Relacionadas</w:t>
            </w:r>
          </w:p>
        </w:tc>
        <w:tc>
          <w:tcPr/>
          <w:p>
            <w:pPr>
              <w:pStyle w:val="Compact"/>
              <w:jc w:val="left"/>
            </w:pPr>
            <w:r>
              <w:t xml:space="preserve">HU-07, HU-05, HU-17</w:t>
            </w:r>
          </w:p>
        </w:tc>
      </w:tr>
      <w:tr>
        <w:tc>
          <w:tcPr/>
          <w:p>
            <w:pPr>
              <w:pStyle w:val="Compact"/>
              <w:jc w:val="left"/>
            </w:pPr>
            <w:r>
              <w:rPr>
                <w:b/>
                <w:bCs/>
              </w:rPr>
              <w:t xml:space="preserve">Restricciones</w:t>
            </w:r>
          </w:p>
        </w:tc>
        <w:tc>
          <w:tcPr/>
          <w:p>
            <w:pPr>
              <w:pStyle w:val="Compact"/>
              <w:jc w:val="left"/>
            </w:pPr>
            <w:r>
              <w:t xml:space="preserve">Solo puede acceder al contrato específico del enlace recibido. El enlace puede tener fecha de expiración.</w:t>
            </w:r>
          </w:p>
        </w:tc>
      </w:tr>
    </w:tbl>
    <w:bookmarkEnd w:id="13"/>
    <w:bookmarkStart w:id="14" w:name="act-05-sistema-de-correo-electrónico"/>
    <w:p>
      <w:pPr>
        <w:pStyle w:val="Heading2"/>
      </w:pPr>
      <w:r>
        <w:rPr>
          <w:b/>
          <w:bCs/>
        </w:rPr>
        <w:t xml:space="preserve">ACT-05 — Sistema de Correo Electrónico</w:t>
      </w:r>
    </w:p>
    <w:tbl>
      <w:tblPr>
        <w:tblStyle w:val="Table"/>
        <w:tblW w:type="pct" w:w="4962"/>
        <w:tblLayout w:type="fixed"/>
        <w:tblLook w:firstRow="1" w:lastRow="0" w:firstColumn="0" w:lastColumn="0" w:noHBand="0" w:noVBand="0" w:val="0020"/>
      </w:tblPr>
      <w:tblGrid>
        <w:gridCol w:w="1080"/>
        <w:gridCol w:w="6780"/>
      </w:tblGrid>
      <w:tr>
        <w:trPr>
          <w:tblHeader w:val="on"/>
        </w:trPr>
        <w:tc>
          <w:tcPr/>
          <w:p>
            <w:pPr>
              <w:pStyle w:val="Compact"/>
              <w:jc w:val="left"/>
            </w:pPr>
            <w:r>
              <w:rPr>
                <w:b/>
                <w:bCs/>
              </w:rPr>
              <w:t xml:space="preserve">ID Actor</w:t>
            </w:r>
          </w:p>
        </w:tc>
        <w:tc>
          <w:tcPr/>
          <w:p>
            <w:pPr>
              <w:pStyle w:val="Compact"/>
              <w:jc w:val="left"/>
            </w:pPr>
            <w:r>
              <w:t xml:space="preserve">ACT-05</w:t>
            </w:r>
          </w:p>
        </w:tc>
      </w:tr>
      <w:tr>
        <w:tc>
          <w:tcPr/>
          <w:p>
            <w:pPr>
              <w:pStyle w:val="Compact"/>
              <w:jc w:val="left"/>
            </w:pPr>
            <w:r>
              <w:rPr>
                <w:b/>
                <w:bCs/>
              </w:rPr>
              <w:t xml:space="preserve">Nombre</w:t>
            </w:r>
          </w:p>
        </w:tc>
        <w:tc>
          <w:tcPr/>
          <w:p>
            <w:pPr>
              <w:pStyle w:val="Compact"/>
              <w:jc w:val="left"/>
            </w:pPr>
            <w:r>
              <w:t xml:space="preserve">Sistema de Correo Electrónico</w:t>
            </w:r>
          </w:p>
        </w:tc>
      </w:tr>
      <w:tr>
        <w:tc>
          <w:tcPr/>
          <w:p>
            <w:pPr>
              <w:pStyle w:val="Compact"/>
              <w:jc w:val="left"/>
            </w:pPr>
            <w:r>
              <w:rPr>
                <w:b/>
                <w:bCs/>
              </w:rPr>
              <w:t xml:space="preserve">Tipo</w:t>
            </w:r>
          </w:p>
        </w:tc>
        <w:tc>
          <w:tcPr/>
          <w:p>
            <w:pPr>
              <w:pStyle w:val="Compact"/>
              <w:jc w:val="left"/>
            </w:pPr>
            <w:r>
              <w:t xml:space="preserve">Sistema externo</w:t>
            </w:r>
          </w:p>
        </w:tc>
      </w:tr>
      <w:tr>
        <w:tc>
          <w:tcPr/>
          <w:p>
            <w:pPr>
              <w:pStyle w:val="Compact"/>
              <w:jc w:val="left"/>
            </w:pPr>
            <w:r>
              <w:rPr>
                <w:b/>
                <w:bCs/>
              </w:rPr>
              <w:t xml:space="preserve">Descripción</w:t>
            </w:r>
          </w:p>
        </w:tc>
        <w:tc>
          <w:tcPr/>
          <w:p>
            <w:pPr>
              <w:pStyle w:val="Compact"/>
              <w:jc w:val="left"/>
            </w:pPr>
            <w:r>
              <w:t xml:space="preserve">Servicio de envío de correos electrónicos (como SendGrid, Mailgun o similar) que ContractAI usa para enviar notificaciones automáticas, enlace de recuperación de contraseña, alertas de vencimiento y confirmaciones de firma.</w:t>
            </w:r>
          </w:p>
        </w:tc>
      </w:tr>
      <w:tr>
        <w:tc>
          <w:tcPr/>
          <w:p>
            <w:pPr>
              <w:pStyle w:val="Compact"/>
              <w:jc w:val="left"/>
            </w:pPr>
            <w:r>
              <w:rPr>
                <w:b/>
                <w:bCs/>
              </w:rPr>
              <w:t xml:space="preserve">Responsabilidades</w:t>
            </w:r>
          </w:p>
        </w:tc>
        <w:tc>
          <w:tcPr/>
          <w:p>
            <w:pPr>
              <w:pStyle w:val="Compact"/>
              <w:jc w:val="left"/>
            </w:pPr>
            <w:r>
              <w:t xml:space="preserve">Recibir solicitudes de envío de correo desde ContractAI y entregar los mensajes a los destinatarios.</w:t>
            </w:r>
          </w:p>
        </w:tc>
      </w:tr>
      <w:tr>
        <w:tc>
          <w:tcPr/>
          <w:p>
            <w:pPr>
              <w:pStyle w:val="Compact"/>
              <w:jc w:val="left"/>
            </w:pPr>
            <w:r>
              <w:rPr>
                <w:b/>
                <w:bCs/>
              </w:rPr>
              <w:t xml:space="preserve">Permisos / Rol</w:t>
            </w:r>
          </w:p>
        </w:tc>
        <w:tc>
          <w:tcPr/>
          <w:p>
            <w:pPr>
              <w:pStyle w:val="Compact"/>
              <w:jc w:val="left"/>
            </w:pPr>
            <w:r>
              <w:t xml:space="preserve">Solo recibe instrucciones de envío desde el sistema. No inicia acciones por sí mismo.</w:t>
            </w:r>
          </w:p>
        </w:tc>
      </w:tr>
      <w:tr>
        <w:tc>
          <w:tcPr/>
          <w:p>
            <w:pPr>
              <w:pStyle w:val="Compact"/>
              <w:jc w:val="left"/>
            </w:pPr>
            <w:r>
              <w:rPr>
                <w:b/>
                <w:bCs/>
              </w:rPr>
              <w:t xml:space="preserve">CU Relacionados</w:t>
            </w:r>
          </w:p>
        </w:tc>
        <w:tc>
          <w:tcPr/>
          <w:p>
            <w:pPr>
              <w:pStyle w:val="Compact"/>
              <w:jc w:val="left"/>
            </w:pPr>
            <w:r>
              <w:t xml:space="preserve">CU-07, CU-16, CU-18</w:t>
            </w:r>
          </w:p>
        </w:tc>
      </w:tr>
      <w:tr>
        <w:tc>
          <w:tcPr/>
          <w:p>
            <w:pPr>
              <w:pStyle w:val="Compact"/>
              <w:jc w:val="left"/>
            </w:pPr>
            <w:r>
              <w:rPr>
                <w:b/>
                <w:bCs/>
              </w:rPr>
              <w:t xml:space="preserve">HU Relacionadas</w:t>
            </w:r>
          </w:p>
        </w:tc>
        <w:tc>
          <w:tcPr/>
          <w:p>
            <w:pPr>
              <w:pStyle w:val="Compact"/>
              <w:jc w:val="left"/>
            </w:pPr>
            <w:r>
              <w:t xml:space="preserve">HU-14, HU-15, HU-16</w:t>
            </w:r>
          </w:p>
        </w:tc>
      </w:tr>
      <w:tr>
        <w:tc>
          <w:tcPr/>
          <w:p>
            <w:pPr>
              <w:pStyle w:val="Compact"/>
              <w:jc w:val="left"/>
            </w:pPr>
            <w:r>
              <w:rPr>
                <w:b/>
                <w:bCs/>
              </w:rPr>
              <w:t xml:space="preserve">Restricciones</w:t>
            </w:r>
          </w:p>
        </w:tc>
        <w:tc>
          <w:tcPr/>
          <w:p>
            <w:pPr>
              <w:pStyle w:val="Compact"/>
              <w:jc w:val="left"/>
            </w:pPr>
            <w:r>
              <w:t xml:space="preserve">Si el servicio de correo falla, el sistema debe reintentar el envío y notificar al usuario mediante la interfaz.</w:t>
            </w:r>
          </w:p>
        </w:tc>
      </w:tr>
    </w:tbl>
    <w:bookmarkEnd w:id="14"/>
    <w:bookmarkStart w:id="15" w:name="tabla-resumen-de-actores"/>
    <w:p>
      <w:pPr>
        <w:pStyle w:val="Heading2"/>
      </w:pPr>
      <w:r>
        <w:rPr>
          <w:b/>
          <w:bCs/>
        </w:rPr>
        <w:t xml:space="preserve">Tabla Resumen de Actores</w:t>
      </w:r>
    </w:p>
    <w:tbl>
      <w:tblPr>
        <w:tblStyle w:val="Table"/>
        <w:tblW w:type="pct" w:w="4936"/>
        <w:tblLayout w:type="fixed"/>
        <w:tblLook w:firstRow="1" w:lastRow="0" w:firstColumn="0" w:lastColumn="0" w:noHBand="0" w:noVBand="0" w:val="0020"/>
      </w:tblPr>
      <w:tblGrid>
        <w:gridCol w:w="756"/>
        <w:gridCol w:w="1765"/>
        <w:gridCol w:w="908"/>
        <w:gridCol w:w="1160"/>
        <w:gridCol w:w="3228"/>
      </w:tblGrid>
      <w:tr>
        <w:trPr>
          <w:tblHeader w:val="on"/>
        </w:trPr>
        <w:tc>
          <w:tcPr/>
          <w:p>
            <w:pPr>
              <w:pStyle w:val="Compact"/>
              <w:jc w:val="left"/>
            </w:pPr>
            <w:r>
              <w:rPr>
                <w:b/>
                <w:bCs/>
              </w:rPr>
              <w:t xml:space="preserve">ID</w:t>
            </w:r>
          </w:p>
        </w:tc>
        <w:tc>
          <w:tcPr/>
          <w:p>
            <w:pPr>
              <w:pStyle w:val="Compact"/>
              <w:jc w:val="left"/>
            </w:pPr>
            <w:r>
              <w:rPr>
                <w:b/>
                <w:bCs/>
              </w:rPr>
              <w:t xml:space="preserve">Nombre</w:t>
            </w:r>
          </w:p>
        </w:tc>
        <w:tc>
          <w:tcPr/>
          <w:p>
            <w:pPr>
              <w:pStyle w:val="Compact"/>
              <w:jc w:val="left"/>
            </w:pPr>
            <w:r>
              <w:rPr>
                <w:b/>
                <w:bCs/>
              </w:rPr>
              <w:t xml:space="preserve">Tipo</w:t>
            </w:r>
          </w:p>
        </w:tc>
        <w:tc>
          <w:tcPr/>
          <w:p>
            <w:pPr>
              <w:pStyle w:val="Compact"/>
              <w:jc w:val="left"/>
            </w:pPr>
            <w:r>
              <w:rPr>
                <w:b/>
                <w:bCs/>
              </w:rPr>
              <w:t xml:space="preserve">Permisos</w:t>
            </w:r>
          </w:p>
        </w:tc>
        <w:tc>
          <w:tcPr/>
          <w:p>
            <w:pPr>
              <w:pStyle w:val="Compact"/>
              <w:jc w:val="left"/>
            </w:pPr>
            <w:r>
              <w:rPr>
                <w:b/>
                <w:bCs/>
              </w:rPr>
              <w:t xml:space="preserve">CU Relacionados</w:t>
            </w:r>
          </w:p>
        </w:tc>
      </w:tr>
      <w:tr>
        <w:tc>
          <w:tcPr/>
          <w:p>
            <w:pPr>
              <w:pStyle w:val="Compact"/>
              <w:jc w:val="left"/>
            </w:pPr>
            <w:r>
              <w:t xml:space="preserve">ACT-01</w:t>
            </w:r>
          </w:p>
        </w:tc>
        <w:tc>
          <w:tcPr/>
          <w:p>
            <w:pPr>
              <w:pStyle w:val="Compact"/>
              <w:jc w:val="left"/>
            </w:pPr>
            <w:r>
              <w:t xml:space="preserve">Freelancer</w:t>
            </w:r>
          </w:p>
        </w:tc>
        <w:tc>
          <w:tcPr/>
          <w:p>
            <w:pPr>
              <w:pStyle w:val="Compact"/>
              <w:jc w:val="left"/>
            </w:pPr>
            <w:r>
              <w:t xml:space="preserve">Primario</w:t>
            </w:r>
          </w:p>
        </w:tc>
        <w:tc>
          <w:tcPr/>
          <w:p>
            <w:pPr>
              <w:pStyle w:val="Compact"/>
              <w:jc w:val="left"/>
            </w:pPr>
            <w:r>
              <w:t xml:space="preserve">Solicitante</w:t>
            </w:r>
          </w:p>
        </w:tc>
        <w:tc>
          <w:tcPr/>
          <w:p>
            <w:pPr>
              <w:pStyle w:val="Compact"/>
              <w:jc w:val="left"/>
            </w:pPr>
            <w:r>
              <w:t xml:space="preserve">CU-01, CU-02, CU-03, CU-04, CU-05, CU-06, CU-07, CU-08, CU-11, CU-12, CU-13, CU-14, CU-16, CU-17</w:t>
            </w:r>
          </w:p>
        </w:tc>
      </w:tr>
      <w:tr>
        <w:tc>
          <w:tcPr/>
          <w:p>
            <w:pPr>
              <w:pStyle w:val="Compact"/>
              <w:jc w:val="left"/>
            </w:pPr>
            <w:r>
              <w:t xml:space="preserve">ACT-02</w:t>
            </w:r>
          </w:p>
        </w:tc>
        <w:tc>
          <w:tcPr/>
          <w:p>
            <w:pPr>
              <w:pStyle w:val="Compact"/>
              <w:jc w:val="left"/>
            </w:pPr>
            <w:r>
              <w:t xml:space="preserve">PYME (Pequeña y Mediana Empresa)</w:t>
            </w:r>
          </w:p>
        </w:tc>
        <w:tc>
          <w:tcPr/>
          <w:p>
            <w:pPr>
              <w:pStyle w:val="Compact"/>
              <w:jc w:val="left"/>
            </w:pPr>
            <w:r>
              <w:t xml:space="preserve">Primario</w:t>
            </w:r>
          </w:p>
        </w:tc>
        <w:tc>
          <w:tcPr/>
          <w:p>
            <w:pPr>
              <w:pStyle w:val="Compact"/>
              <w:jc w:val="left"/>
            </w:pPr>
            <w:r>
              <w:t xml:space="preserve">Aprobador</w:t>
            </w:r>
          </w:p>
        </w:tc>
        <w:tc>
          <w:tcPr/>
          <w:p>
            <w:pPr>
              <w:pStyle w:val="Compact"/>
              <w:jc w:val="left"/>
            </w:pPr>
            <w:r>
              <w:t xml:space="preserve">CU-01, CU-02, CU-03, CU-04, CU-05, CU-06, CU-07, CU-08, CU-09, CU-11, CU-12, CU-13, CU-14, CU-16, CU-17</w:t>
            </w:r>
          </w:p>
        </w:tc>
      </w:tr>
      <w:tr>
        <w:tc>
          <w:tcPr/>
          <w:p>
            <w:pPr>
              <w:pStyle w:val="Compact"/>
              <w:jc w:val="left"/>
            </w:pPr>
            <w:r>
              <w:t xml:space="preserve">ACT-03</w:t>
            </w:r>
          </w:p>
        </w:tc>
        <w:tc>
          <w:tcPr/>
          <w:p>
            <w:pPr>
              <w:pStyle w:val="Compact"/>
              <w:jc w:val="left"/>
            </w:pPr>
            <w:r>
              <w:t xml:space="preserve">Administrador de Plataforma</w:t>
            </w:r>
          </w:p>
        </w:tc>
        <w:tc>
          <w:tcPr/>
          <w:p>
            <w:pPr>
              <w:pStyle w:val="Compact"/>
              <w:jc w:val="left"/>
            </w:pPr>
            <w:r>
              <w:t xml:space="preserve">Primario</w:t>
            </w:r>
          </w:p>
        </w:tc>
        <w:tc>
          <w:tcPr/>
          <w:p>
            <w:pPr>
              <w:pStyle w:val="Compact"/>
              <w:jc w:val="left"/>
            </w:pPr>
            <w:r>
              <w:t xml:space="preserve">Administrador</w:t>
            </w:r>
          </w:p>
        </w:tc>
        <w:tc>
          <w:tcPr/>
          <w:p>
            <w:pPr>
              <w:pStyle w:val="Compact"/>
              <w:jc w:val="left"/>
            </w:pPr>
            <w:r>
              <w:t xml:space="preserve">CU-01, CU-02, CU-09, CU-10, CU-15</w:t>
            </w:r>
          </w:p>
        </w:tc>
      </w:tr>
      <w:tr>
        <w:tc>
          <w:tcPr/>
          <w:p>
            <w:pPr>
              <w:pStyle w:val="Compact"/>
              <w:jc w:val="left"/>
            </w:pPr>
            <w:r>
              <w:t xml:space="preserve">ACT-04</w:t>
            </w:r>
          </w:p>
        </w:tc>
        <w:tc>
          <w:tcPr/>
          <w:p>
            <w:pPr>
              <w:pStyle w:val="Compact"/>
              <w:jc w:val="left"/>
            </w:pPr>
            <w:r>
              <w:t xml:space="preserve">Contraparte</w:t>
            </w:r>
          </w:p>
        </w:tc>
        <w:tc>
          <w:tcPr/>
          <w:p>
            <w:pPr>
              <w:pStyle w:val="Compact"/>
              <w:jc w:val="left"/>
            </w:pPr>
            <w:r>
              <w:t xml:space="preserve">Secundario</w:t>
            </w:r>
          </w:p>
        </w:tc>
        <w:tc>
          <w:tcPr/>
          <w:p>
            <w:pPr>
              <w:pStyle w:val="Compact"/>
              <w:jc w:val="left"/>
            </w:pPr>
            <w:r>
              <w:t xml:space="preserve">Solo lectura / Firma</w:t>
            </w:r>
          </w:p>
        </w:tc>
        <w:tc>
          <w:tcPr/>
          <w:p>
            <w:pPr>
              <w:pStyle w:val="Compact"/>
              <w:jc w:val="left"/>
            </w:pPr>
            <w:r>
              <w:t xml:space="preserve">CU-06</w:t>
            </w:r>
          </w:p>
        </w:tc>
      </w:tr>
      <w:tr>
        <w:tc>
          <w:tcPr/>
          <w:p>
            <w:pPr>
              <w:pStyle w:val="Compact"/>
              <w:jc w:val="left"/>
            </w:pPr>
            <w:r>
              <w:t xml:space="preserve">ACT-05</w:t>
            </w:r>
          </w:p>
        </w:tc>
        <w:tc>
          <w:tcPr/>
          <w:p>
            <w:pPr>
              <w:pStyle w:val="Compact"/>
              <w:jc w:val="left"/>
            </w:pPr>
            <w:r>
              <w:t xml:space="preserve">Sistema de Correo Electrónico</w:t>
            </w:r>
          </w:p>
        </w:tc>
        <w:tc>
          <w:tcPr/>
          <w:p>
            <w:pPr>
              <w:pStyle w:val="Compact"/>
              <w:jc w:val="left"/>
            </w:pPr>
            <w:r>
              <w:t xml:space="preserve">Sistema externo</w:t>
            </w:r>
          </w:p>
        </w:tc>
        <w:tc>
          <w:tcPr/>
          <w:p>
            <w:pPr>
              <w:pStyle w:val="Compact"/>
              <w:jc w:val="left"/>
            </w:pPr>
            <w:r>
              <w:t xml:space="preserve">Envío de mensajes</w:t>
            </w:r>
          </w:p>
        </w:tc>
        <w:tc>
          <w:tcPr/>
          <w:p>
            <w:pPr>
              <w:pStyle w:val="Compact"/>
              <w:jc w:val="left"/>
            </w:pPr>
            <w:r>
              <w:t xml:space="preserve">CU-07, CU-16, CU-18</w:t>
            </w:r>
          </w:p>
        </w:tc>
      </w:tr>
    </w:tbl>
    <w:bookmarkEnd w:id="15"/>
    <w:bookmarkEnd w:id="16"/>
    <w:bookmarkStart w:id="17" w:name="historias-de-usuario"/>
    <w:p>
      <w:pPr>
        <w:pStyle w:val="Heading1"/>
      </w:pPr>
      <w:r>
        <w:rPr>
          <w:b/>
          <w:bCs/>
        </w:rPr>
        <w:t xml:space="preserve">3. Historias de Usuario</w:t>
      </w:r>
    </w:p>
    <w:p>
      <w:pPr>
        <w:pStyle w:val="FirstParagraph"/>
      </w:pPr>
      <w:r>
        <w:t xml:space="preserve">Las siguientes 22 historias de usuario (HU) describen las necesidades de los actores del sistema ContractAI, siguiendo el formato estándar: Como [rol], Quiero [funcionalidad], Para [beneficio].</w:t>
      </w:r>
    </w:p>
    <w:tbl>
      <w:tblPr>
        <w:tblStyle w:val="Table"/>
        <w:tblW w:type="pct" w:w="4965"/>
        <w:tblLayout w:type="fixed"/>
        <w:tblLook w:firstRow="1" w:lastRow="0" w:firstColumn="0" w:lastColumn="0" w:noHBand="0" w:noVBand="0" w:val="0020"/>
      </w:tblPr>
      <w:tblGrid>
        <w:gridCol w:w="415"/>
        <w:gridCol w:w="1356"/>
        <w:gridCol w:w="581"/>
        <w:gridCol w:w="3018"/>
        <w:gridCol w:w="2492"/>
      </w:tblGrid>
      <w:tr>
        <w:trPr>
          <w:tblHeader w:val="on"/>
        </w:trPr>
        <w:tc>
          <w:tcPr/>
          <w:p>
            <w:pPr>
              <w:pStyle w:val="Compact"/>
              <w:jc w:val="left"/>
            </w:pPr>
            <w:r>
              <w:rPr>
                <w:b/>
                <w:bCs/>
              </w:rPr>
              <w:t xml:space="preserve">ID</w:t>
            </w:r>
          </w:p>
        </w:tc>
        <w:tc>
          <w:tcPr/>
          <w:p>
            <w:pPr>
              <w:pStyle w:val="Compact"/>
              <w:jc w:val="left"/>
            </w:pPr>
            <w:r>
              <w:rPr>
                <w:b/>
                <w:bCs/>
              </w:rPr>
              <w:t xml:space="preserve">Título</w:t>
            </w:r>
          </w:p>
        </w:tc>
        <w:tc>
          <w:tcPr/>
          <w:p>
            <w:pPr>
              <w:pStyle w:val="Compact"/>
              <w:jc w:val="left"/>
            </w:pPr>
            <w:r>
              <w:rPr>
                <w:b/>
                <w:bCs/>
              </w:rPr>
              <w:t xml:space="preserve">Como</w:t>
            </w:r>
          </w:p>
        </w:tc>
        <w:tc>
          <w:tcPr/>
          <w:p>
            <w:pPr>
              <w:pStyle w:val="Compact"/>
              <w:jc w:val="left"/>
            </w:pPr>
            <w:r>
              <w:rPr>
                <w:b/>
                <w:bCs/>
              </w:rPr>
              <w:t xml:space="preserve">Quiero</w:t>
            </w:r>
          </w:p>
        </w:tc>
        <w:tc>
          <w:tcPr/>
          <w:p>
            <w:pPr>
              <w:pStyle w:val="Compact"/>
              <w:jc w:val="left"/>
            </w:pPr>
            <w:r>
              <w:rPr>
                <w:b/>
                <w:bCs/>
              </w:rPr>
              <w:t xml:space="preserve">Para</w:t>
            </w:r>
          </w:p>
        </w:tc>
      </w:tr>
      <w:tr>
        <w:tc>
          <w:tcPr/>
          <w:p>
            <w:pPr>
              <w:pStyle w:val="Compact"/>
              <w:jc w:val="left"/>
            </w:pPr>
            <w:r>
              <w:t xml:space="preserve">HU-01</w:t>
            </w:r>
          </w:p>
        </w:tc>
        <w:tc>
          <w:tcPr/>
          <w:p>
            <w:pPr>
              <w:pStyle w:val="Compact"/>
              <w:jc w:val="left"/>
            </w:pPr>
            <w:r>
              <w:t xml:space="preserve">Generación de contratos desde plantilla</w:t>
            </w:r>
          </w:p>
        </w:tc>
        <w:tc>
          <w:tcPr/>
          <w:p>
            <w:pPr>
              <w:pStyle w:val="Compact"/>
              <w:jc w:val="left"/>
            </w:pPr>
            <w:r>
              <w:t xml:space="preserve">Freelancer</w:t>
            </w:r>
          </w:p>
        </w:tc>
        <w:tc>
          <w:tcPr/>
          <w:p>
            <w:pPr>
              <w:pStyle w:val="Compact"/>
              <w:jc w:val="left"/>
            </w:pPr>
            <w:r>
              <w:t xml:space="preserve">generar un contrato de prestación de servicios a partir de una plantilla predefinida</w:t>
            </w:r>
          </w:p>
        </w:tc>
        <w:tc>
          <w:tcPr/>
          <w:p>
            <w:pPr>
              <w:pStyle w:val="Compact"/>
              <w:jc w:val="left"/>
            </w:pPr>
            <w:r>
              <w:t xml:space="preserve">formalizar mis acuerdos con clientes sin necesidad de contratar un abogado</w:t>
            </w:r>
          </w:p>
        </w:tc>
      </w:tr>
      <w:tr>
        <w:tc>
          <w:tcPr/>
          <w:p>
            <w:pPr>
              <w:pStyle w:val="Compact"/>
              <w:jc w:val="left"/>
            </w:pPr>
            <w:r>
              <w:t xml:space="preserve">HU-02</w:t>
            </w:r>
          </w:p>
        </w:tc>
        <w:tc>
          <w:tcPr/>
          <w:p>
            <w:pPr>
              <w:pStyle w:val="Compact"/>
              <w:jc w:val="left"/>
            </w:pPr>
            <w:r>
              <w:t xml:space="preserve">Análisis de riesgo contractual</w:t>
            </w:r>
          </w:p>
        </w:tc>
        <w:tc>
          <w:tcPr/>
          <w:p>
            <w:pPr>
              <w:pStyle w:val="Compact"/>
              <w:jc w:val="left"/>
            </w:pPr>
            <w:r>
              <w:t xml:space="preserve">PYME</w:t>
            </w:r>
          </w:p>
        </w:tc>
        <w:tc>
          <w:tcPr/>
          <w:p>
            <w:pPr>
              <w:pStyle w:val="Compact"/>
              <w:jc w:val="left"/>
            </w:pPr>
            <w:r>
              <w:t xml:space="preserve">analizar el riesgo de un contrato antes de firmarlo</w:t>
            </w:r>
          </w:p>
        </w:tc>
        <w:tc>
          <w:tcPr/>
          <w:p>
            <w:pPr>
              <w:pStyle w:val="Compact"/>
              <w:jc w:val="left"/>
            </w:pPr>
            <w:r>
              <w:t xml:space="preserve">detectar cláusulas peligrosas o desfavorables que afecten mis intereses</w:t>
            </w:r>
          </w:p>
        </w:tc>
      </w:tr>
      <w:tr>
        <w:tc>
          <w:tcPr/>
          <w:p>
            <w:pPr>
              <w:pStyle w:val="Compact"/>
              <w:jc w:val="left"/>
            </w:pPr>
            <w:r>
              <w:t xml:space="preserve">HU-03</w:t>
            </w:r>
          </w:p>
        </w:tc>
        <w:tc>
          <w:tcPr/>
          <w:p>
            <w:pPr>
              <w:pStyle w:val="Compact"/>
              <w:jc w:val="left"/>
            </w:pPr>
            <w:r>
              <w:t xml:space="preserve">Guardado y gestión de contratos</w:t>
            </w:r>
          </w:p>
        </w:tc>
        <w:tc>
          <w:tcPr/>
          <w:p>
            <w:pPr>
              <w:pStyle w:val="Compact"/>
              <w:jc w:val="left"/>
            </w:pPr>
            <w:r>
              <w:t xml:space="preserve">Usuario registrado</w:t>
            </w:r>
          </w:p>
        </w:tc>
        <w:tc>
          <w:tcPr/>
          <w:p>
            <w:pPr>
              <w:pStyle w:val="Compact"/>
              <w:jc w:val="left"/>
            </w:pPr>
            <w:r>
              <w:t xml:space="preserve">guardar mis contratos en la plataforma y gestionarlos</w:t>
            </w:r>
          </w:p>
        </w:tc>
        <w:tc>
          <w:tcPr/>
          <w:p>
            <w:pPr>
              <w:pStyle w:val="Compact"/>
              <w:jc w:val="left"/>
            </w:pPr>
            <w:r>
              <w:t xml:space="preserve">consultarlos, editarlos y reutilizarlos desde cualquier lugar</w:t>
            </w:r>
          </w:p>
        </w:tc>
      </w:tr>
      <w:tr>
        <w:tc>
          <w:tcPr/>
          <w:p>
            <w:pPr>
              <w:pStyle w:val="Compact"/>
              <w:jc w:val="left"/>
            </w:pPr>
            <w:r>
              <w:t xml:space="preserve">HU-04</w:t>
            </w:r>
          </w:p>
        </w:tc>
        <w:tc>
          <w:tcPr/>
          <w:p>
            <w:pPr>
              <w:pStyle w:val="Compact"/>
              <w:jc w:val="left"/>
            </w:pPr>
            <w:r>
              <w:t xml:space="preserve">Registro de usuario</w:t>
            </w:r>
          </w:p>
        </w:tc>
        <w:tc>
          <w:tcPr/>
          <w:p>
            <w:pPr>
              <w:pStyle w:val="Compact"/>
              <w:jc w:val="left"/>
            </w:pPr>
            <w:r>
              <w:t xml:space="preserve">Usuario nuevo</w:t>
            </w:r>
          </w:p>
        </w:tc>
        <w:tc>
          <w:tcPr/>
          <w:p>
            <w:pPr>
              <w:pStyle w:val="Compact"/>
              <w:jc w:val="left"/>
            </w:pPr>
            <w:r>
              <w:t xml:space="preserve">registrarme con correo y contraseña</w:t>
            </w:r>
          </w:p>
        </w:tc>
        <w:tc>
          <w:tcPr/>
          <w:p>
            <w:pPr>
              <w:pStyle w:val="Compact"/>
              <w:jc w:val="left"/>
            </w:pPr>
            <w:r>
              <w:t xml:space="preserve">proteger mis contratos y mantenerlos vinculados a mi cuenta</w:t>
            </w:r>
          </w:p>
        </w:tc>
      </w:tr>
      <w:tr>
        <w:tc>
          <w:tcPr/>
          <w:p>
            <w:pPr>
              <w:pStyle w:val="Compact"/>
              <w:jc w:val="left"/>
            </w:pPr>
            <w:r>
              <w:t xml:space="preserve">HU-05</w:t>
            </w:r>
          </w:p>
        </w:tc>
        <w:tc>
          <w:tcPr/>
          <w:p>
            <w:pPr>
              <w:pStyle w:val="Compact"/>
              <w:jc w:val="left"/>
            </w:pPr>
            <w:r>
              <w:t xml:space="preserve">Firma digital</w:t>
            </w:r>
          </w:p>
        </w:tc>
        <w:tc>
          <w:tcPr/>
          <w:p>
            <w:pPr>
              <w:pStyle w:val="Compact"/>
              <w:jc w:val="left"/>
            </w:pPr>
            <w:r>
              <w:t xml:space="preserve">Usuario</w:t>
            </w:r>
          </w:p>
        </w:tc>
        <w:tc>
          <w:tcPr/>
          <w:p>
            <w:pPr>
              <w:pStyle w:val="Compact"/>
              <w:jc w:val="left"/>
            </w:pPr>
            <w:r>
              <w:t xml:space="preserve">firmar contratos digitalmente dibujando mi firma en pantalla</w:t>
            </w:r>
          </w:p>
        </w:tc>
        <w:tc>
          <w:tcPr/>
          <w:p>
            <w:pPr>
              <w:pStyle w:val="Compact"/>
              <w:jc w:val="left"/>
            </w:pPr>
            <w:r>
              <w:t xml:space="preserve">aceptar contratos sin necesidad de imprimir ni escanear documentos</w:t>
            </w:r>
          </w:p>
        </w:tc>
      </w:tr>
      <w:tr>
        <w:tc>
          <w:tcPr/>
          <w:p>
            <w:pPr>
              <w:pStyle w:val="Compact"/>
              <w:jc w:val="left"/>
            </w:pPr>
            <w:r>
              <w:t xml:space="preserve">HU-06</w:t>
            </w:r>
          </w:p>
        </w:tc>
        <w:tc>
          <w:tcPr/>
          <w:p>
            <w:pPr>
              <w:pStyle w:val="Compact"/>
              <w:jc w:val="left"/>
            </w:pPr>
            <w:r>
              <w:t xml:space="preserve">Biblioteca de firmas</w:t>
            </w:r>
          </w:p>
        </w:tc>
        <w:tc>
          <w:tcPr/>
          <w:p>
            <w:pPr>
              <w:pStyle w:val="Compact"/>
              <w:jc w:val="left"/>
            </w:pPr>
            <w:r>
              <w:t xml:space="preserve">Usuario</w:t>
            </w:r>
          </w:p>
        </w:tc>
        <w:tc>
          <w:tcPr/>
          <w:p>
            <w:pPr>
              <w:pStyle w:val="Compact"/>
              <w:jc w:val="left"/>
            </w:pPr>
            <w:r>
              <w:t xml:space="preserve">guardar una o más firmas digitales en una biblioteca personal</w:t>
            </w:r>
          </w:p>
        </w:tc>
        <w:tc>
          <w:tcPr/>
          <w:p>
            <w:pPr>
              <w:pStyle w:val="Compact"/>
              <w:jc w:val="left"/>
            </w:pPr>
            <w:r>
              <w:t xml:space="preserve">reutilizarlas en futuros contratos sin tener que dibujarlas de nuevo</w:t>
            </w:r>
          </w:p>
        </w:tc>
      </w:tr>
      <w:tr>
        <w:tc>
          <w:tcPr/>
          <w:p>
            <w:pPr>
              <w:pStyle w:val="Compact"/>
              <w:jc w:val="left"/>
            </w:pPr>
            <w:r>
              <w:t xml:space="preserve">HU-07</w:t>
            </w:r>
          </w:p>
        </w:tc>
        <w:tc>
          <w:tcPr/>
          <w:p>
            <w:pPr>
              <w:pStyle w:val="Compact"/>
              <w:jc w:val="left"/>
            </w:pPr>
            <w:r>
              <w:t xml:space="preserve">Compartir contratos con la contraparte</w:t>
            </w:r>
          </w:p>
        </w:tc>
        <w:tc>
          <w:tcPr/>
          <w:p>
            <w:pPr>
              <w:pStyle w:val="Compact"/>
              <w:jc w:val="left"/>
            </w:pPr>
            <w:r>
              <w:t xml:space="preserve">Usuario</w:t>
            </w:r>
          </w:p>
        </w:tc>
        <w:tc>
          <w:tcPr/>
          <w:p>
            <w:pPr>
              <w:pStyle w:val="Compact"/>
              <w:jc w:val="left"/>
            </w:pPr>
            <w:r>
              <w:t xml:space="preserve">compartir contratos mediante enlaces seguros</w:t>
            </w:r>
          </w:p>
        </w:tc>
        <w:tc>
          <w:tcPr/>
          <w:p>
            <w:pPr>
              <w:pStyle w:val="Compact"/>
              <w:jc w:val="left"/>
            </w:pPr>
            <w:r>
              <w:t xml:space="preserve">permitir que la otra parte los revise y firme sin necesitar una cuenta en la plataforma</w:t>
            </w:r>
          </w:p>
        </w:tc>
      </w:tr>
      <w:tr>
        <w:tc>
          <w:tcPr/>
          <w:p>
            <w:pPr>
              <w:pStyle w:val="Compact"/>
              <w:jc w:val="left"/>
            </w:pPr>
            <w:r>
              <w:t xml:space="preserve">HU-08</w:t>
            </w:r>
          </w:p>
        </w:tc>
        <w:tc>
          <w:tcPr/>
          <w:p>
            <w:pPr>
              <w:pStyle w:val="Compact"/>
              <w:jc w:val="left"/>
            </w:pPr>
            <w:r>
              <w:t xml:space="preserve">Dashboard de contratos</w:t>
            </w:r>
          </w:p>
        </w:tc>
        <w:tc>
          <w:tcPr/>
          <w:p>
            <w:pPr>
              <w:pStyle w:val="Compact"/>
              <w:jc w:val="left"/>
            </w:pPr>
            <w:r>
              <w:t xml:space="preserve">Usuario</w:t>
            </w:r>
          </w:p>
        </w:tc>
        <w:tc>
          <w:tcPr/>
          <w:p>
            <w:pPr>
              <w:pStyle w:val="Compact"/>
              <w:jc w:val="left"/>
            </w:pPr>
            <w:r>
              <w:t xml:space="preserve">visualizar un panel de control con estadísticas de mis contratos</w:t>
            </w:r>
          </w:p>
        </w:tc>
        <w:tc>
          <w:tcPr/>
          <w:p>
            <w:pPr>
              <w:pStyle w:val="Compact"/>
              <w:jc w:val="left"/>
            </w:pPr>
            <w:r>
              <w:t xml:space="preserve">conocer el estado general, la distribución y el nivel de riesgo promedio</w:t>
            </w:r>
          </w:p>
        </w:tc>
      </w:tr>
      <w:tr>
        <w:tc>
          <w:tcPr/>
          <w:p>
            <w:pPr>
              <w:pStyle w:val="Compact"/>
              <w:jc w:val="left"/>
            </w:pPr>
            <w:r>
              <w:t xml:space="preserve">HU-09</w:t>
            </w:r>
          </w:p>
        </w:tc>
        <w:tc>
          <w:tcPr/>
          <w:p>
            <w:pPr>
              <w:pStyle w:val="Compact"/>
              <w:jc w:val="left"/>
            </w:pPr>
            <w:r>
              <w:t xml:space="preserve">Edición en lenguaje natural</w:t>
            </w:r>
          </w:p>
        </w:tc>
        <w:tc>
          <w:tcPr/>
          <w:p>
            <w:pPr>
              <w:pStyle w:val="Compact"/>
              <w:jc w:val="left"/>
            </w:pPr>
            <w:r>
              <w:t xml:space="preserve">Usuario</w:t>
            </w:r>
          </w:p>
        </w:tc>
        <w:tc>
          <w:tcPr/>
          <w:p>
            <w:pPr>
              <w:pStyle w:val="Compact"/>
              <w:jc w:val="left"/>
            </w:pPr>
            <w:r>
              <w:t xml:space="preserve">modificar contratos usando instrucciones escritas en mis propias palabras</w:t>
            </w:r>
          </w:p>
        </w:tc>
        <w:tc>
          <w:tcPr/>
          <w:p>
            <w:pPr>
              <w:pStyle w:val="Compact"/>
              <w:jc w:val="left"/>
            </w:pPr>
            <w:r>
              <w:t xml:space="preserve">editar el contenido fácilmente sin conocimientos legales</w:t>
            </w:r>
          </w:p>
        </w:tc>
      </w:tr>
      <w:tr>
        <w:tc>
          <w:tcPr/>
          <w:p>
            <w:pPr>
              <w:pStyle w:val="Compact"/>
              <w:jc w:val="left"/>
            </w:pPr>
            <w:r>
              <w:t xml:space="preserve">HU-10</w:t>
            </w:r>
          </w:p>
        </w:tc>
        <w:tc>
          <w:tcPr/>
          <w:p>
            <w:pPr>
              <w:pStyle w:val="Compact"/>
              <w:jc w:val="left"/>
            </w:pPr>
            <w:r>
              <w:t xml:space="preserve">Descarga en PDF</w:t>
            </w:r>
          </w:p>
        </w:tc>
        <w:tc>
          <w:tcPr/>
          <w:p>
            <w:pPr>
              <w:pStyle w:val="Compact"/>
              <w:jc w:val="left"/>
            </w:pPr>
            <w:r>
              <w:t xml:space="preserve">Usuario</w:t>
            </w:r>
          </w:p>
        </w:tc>
        <w:tc>
          <w:tcPr/>
          <w:p>
            <w:pPr>
              <w:pStyle w:val="Compact"/>
              <w:jc w:val="left"/>
            </w:pPr>
            <w:r>
              <w:t xml:space="preserve">descargar contratos en formato PDF con las firmas incluidas</w:t>
            </w:r>
          </w:p>
        </w:tc>
        <w:tc>
          <w:tcPr/>
          <w:p>
            <w:pPr>
              <w:pStyle w:val="Compact"/>
              <w:jc w:val="left"/>
            </w:pPr>
            <w:r>
              <w:t xml:space="preserve">imprimirlos o compartirlos de forma profesional</w:t>
            </w:r>
          </w:p>
        </w:tc>
      </w:tr>
      <w:tr>
        <w:tc>
          <w:tcPr/>
          <w:p>
            <w:pPr>
              <w:pStyle w:val="Compact"/>
              <w:jc w:val="left"/>
            </w:pPr>
            <w:r>
              <w:t xml:space="preserve">HU-11</w:t>
            </w:r>
          </w:p>
        </w:tc>
        <w:tc>
          <w:tcPr/>
          <w:p>
            <w:pPr>
              <w:pStyle w:val="Compact"/>
              <w:jc w:val="left"/>
            </w:pPr>
            <w:r>
              <w:t xml:space="preserve">Clasificación de contratos</w:t>
            </w:r>
          </w:p>
        </w:tc>
        <w:tc>
          <w:tcPr/>
          <w:p>
            <w:pPr>
              <w:pStyle w:val="Compact"/>
              <w:jc w:val="left"/>
            </w:pPr>
            <w:r>
              <w:t xml:space="preserve">Usuario registrado</w:t>
            </w:r>
          </w:p>
        </w:tc>
        <w:tc>
          <w:tcPr/>
          <w:p>
            <w:pPr>
              <w:pStyle w:val="Compact"/>
              <w:jc w:val="left"/>
            </w:pPr>
            <w:r>
              <w:t xml:space="preserve">clasificar mis contratos como internos o externos</w:t>
            </w:r>
          </w:p>
        </w:tc>
        <w:tc>
          <w:tcPr/>
          <w:p>
            <w:pPr>
              <w:pStyle w:val="Compact"/>
              <w:jc w:val="left"/>
            </w:pPr>
            <w:r>
              <w:t xml:space="preserve">organizarlos según su naturaleza y aplicar las reglas correspondientes</w:t>
            </w:r>
          </w:p>
        </w:tc>
      </w:tr>
      <w:tr>
        <w:tc>
          <w:tcPr/>
          <w:p>
            <w:pPr>
              <w:pStyle w:val="Compact"/>
              <w:jc w:val="left"/>
            </w:pPr>
            <w:r>
              <w:t xml:space="preserve">HU-12</w:t>
            </w:r>
          </w:p>
        </w:tc>
        <w:tc>
          <w:tcPr/>
          <w:p>
            <w:pPr>
              <w:pStyle w:val="Compact"/>
              <w:jc w:val="left"/>
            </w:pPr>
            <w:r>
              <w:t xml:space="preserve">Generación personalizada desde descripción</w:t>
            </w:r>
          </w:p>
        </w:tc>
        <w:tc>
          <w:tcPr/>
          <w:p>
            <w:pPr>
              <w:pStyle w:val="Compact"/>
              <w:jc w:val="left"/>
            </w:pPr>
            <w:r>
              <w:t xml:space="preserve">Usuario</w:t>
            </w:r>
          </w:p>
        </w:tc>
        <w:tc>
          <w:tcPr/>
          <w:p>
            <w:pPr>
              <w:pStyle w:val="Compact"/>
              <w:jc w:val="left"/>
            </w:pPr>
            <w:r>
              <w:t xml:space="preserve">generar contratos describiendo mis necesidades en lenguaje natural</w:t>
            </w:r>
          </w:p>
        </w:tc>
        <w:tc>
          <w:tcPr/>
          <w:p>
            <w:pPr>
              <w:pStyle w:val="Compact"/>
              <w:jc w:val="left"/>
            </w:pPr>
            <w:r>
              <w:t xml:space="preserve">crear acuerdos personalizados cuando ninguna plantilla se ajusta a mi situación</w:t>
            </w:r>
          </w:p>
        </w:tc>
      </w:tr>
      <w:tr>
        <w:tc>
          <w:tcPr/>
          <w:p>
            <w:pPr>
              <w:pStyle w:val="Compact"/>
              <w:jc w:val="left"/>
            </w:pPr>
            <w:r>
              <w:t xml:space="preserve">HU-13</w:t>
            </w:r>
          </w:p>
        </w:tc>
        <w:tc>
          <w:tcPr/>
          <w:p>
            <w:pPr>
              <w:pStyle w:val="Compact"/>
              <w:jc w:val="left"/>
            </w:pPr>
            <w:r>
              <w:t xml:space="preserve">Consulta y restauración de versiones</w:t>
            </w:r>
          </w:p>
        </w:tc>
        <w:tc>
          <w:tcPr/>
          <w:p>
            <w:pPr>
              <w:pStyle w:val="Compact"/>
              <w:jc w:val="left"/>
            </w:pPr>
            <w:r>
              <w:t xml:space="preserve">Usuario</w:t>
            </w:r>
          </w:p>
        </w:tc>
        <w:tc>
          <w:tcPr/>
          <w:p>
            <w:pPr>
              <w:pStyle w:val="Compact"/>
              <w:jc w:val="left"/>
            </w:pPr>
            <w:r>
              <w:t xml:space="preserve">consultar el historial de cambios de mis contratos y restaurar versiones anteriores</w:t>
            </w:r>
          </w:p>
        </w:tc>
        <w:tc>
          <w:tcPr/>
          <w:p>
            <w:pPr>
              <w:pStyle w:val="Compact"/>
              <w:jc w:val="left"/>
            </w:pPr>
            <w:r>
              <w:t xml:space="preserve">revisar modificaciones previas y recuperar contenido si lo necesito</w:t>
            </w:r>
          </w:p>
        </w:tc>
      </w:tr>
      <w:tr>
        <w:tc>
          <w:tcPr/>
          <w:p>
            <w:pPr>
              <w:pStyle w:val="Compact"/>
              <w:jc w:val="left"/>
            </w:pPr>
            <w:r>
              <w:t xml:space="preserve">HU-14</w:t>
            </w:r>
          </w:p>
        </w:tc>
        <w:tc>
          <w:tcPr/>
          <w:p>
            <w:pPr>
              <w:pStyle w:val="Compact"/>
              <w:jc w:val="left"/>
            </w:pPr>
            <w:r>
              <w:t xml:space="preserve">Notificaciones automáticas</w:t>
            </w:r>
          </w:p>
        </w:tc>
        <w:tc>
          <w:tcPr/>
          <w:p>
            <w:pPr>
              <w:pStyle w:val="Compact"/>
              <w:jc w:val="left"/>
            </w:pPr>
            <w:r>
              <w:t xml:space="preserve">Usuario</w:t>
            </w:r>
          </w:p>
        </w:tc>
        <w:tc>
          <w:tcPr/>
          <w:p>
            <w:pPr>
              <w:pStyle w:val="Compact"/>
              <w:jc w:val="left"/>
            </w:pPr>
            <w:r>
              <w:t xml:space="preserve">recibir notificaciones automáticas sobre firmas completadas y contratos próximos a vencer</w:t>
            </w:r>
          </w:p>
        </w:tc>
        <w:tc>
          <w:tcPr/>
          <w:p>
            <w:pPr>
              <w:pStyle w:val="Compact"/>
              <w:jc w:val="left"/>
            </w:pPr>
            <w:r>
              <w:t xml:space="preserve">mantenerme informado sobre el estado de mis contratos en todo momento</w:t>
            </w:r>
          </w:p>
        </w:tc>
      </w:tr>
      <w:tr>
        <w:tc>
          <w:tcPr/>
          <w:p>
            <w:pPr>
              <w:pStyle w:val="Compact"/>
              <w:jc w:val="left"/>
            </w:pPr>
            <w:r>
              <w:t xml:space="preserve">HU-15</w:t>
            </w:r>
          </w:p>
        </w:tc>
        <w:tc>
          <w:tcPr/>
          <w:p>
            <w:pPr>
              <w:pStyle w:val="Compact"/>
              <w:jc w:val="left"/>
            </w:pPr>
            <w:r>
              <w:t xml:space="preserve">Registro de vigencia</w:t>
            </w:r>
          </w:p>
        </w:tc>
        <w:tc>
          <w:tcPr/>
          <w:p>
            <w:pPr>
              <w:pStyle w:val="Compact"/>
              <w:jc w:val="left"/>
            </w:pPr>
            <w:r>
              <w:t xml:space="preserve">Usuario</w:t>
            </w:r>
          </w:p>
        </w:tc>
        <w:tc>
          <w:tcPr/>
          <w:p>
            <w:pPr>
              <w:pStyle w:val="Compact"/>
              <w:jc w:val="left"/>
            </w:pPr>
            <w:r>
              <w:t xml:space="preserve">registrar fechas de inicio y vencimiento en mis contratos</w:t>
            </w:r>
          </w:p>
        </w:tc>
        <w:tc>
          <w:tcPr/>
          <w:p>
            <w:pPr>
              <w:pStyle w:val="Compact"/>
              <w:jc w:val="left"/>
            </w:pPr>
            <w:r>
              <w:t xml:space="preserve">gestionar la vigencia contractual y recibir alertas oportunas</w:t>
            </w:r>
          </w:p>
        </w:tc>
      </w:tr>
      <w:tr>
        <w:tc>
          <w:tcPr/>
          <w:p>
            <w:pPr>
              <w:pStyle w:val="Compact"/>
              <w:jc w:val="left"/>
            </w:pPr>
            <w:r>
              <w:t xml:space="preserve">HU-16</w:t>
            </w:r>
          </w:p>
        </w:tc>
        <w:tc>
          <w:tcPr/>
          <w:p>
            <w:pPr>
              <w:pStyle w:val="Compact"/>
              <w:jc w:val="left"/>
            </w:pPr>
            <w:r>
              <w:t xml:space="preserve">Recuperación de contraseña</w:t>
            </w:r>
          </w:p>
        </w:tc>
        <w:tc>
          <w:tcPr/>
          <w:p>
            <w:pPr>
              <w:pStyle w:val="Compact"/>
              <w:jc w:val="left"/>
            </w:pPr>
            <w:r>
              <w:t xml:space="preserve">Usuario registrado</w:t>
            </w:r>
          </w:p>
        </w:tc>
        <w:tc>
          <w:tcPr/>
          <w:p>
            <w:pPr>
              <w:pStyle w:val="Compact"/>
              <w:jc w:val="left"/>
            </w:pPr>
            <w:r>
              <w:t xml:space="preserve">recuperar mi contraseña mediante el correo electrónico registrado r</w:t>
            </w:r>
          </w:p>
        </w:tc>
        <w:tc>
          <w:tcPr/>
          <w:p>
            <w:pPr>
              <w:pStyle w:val="Compact"/>
              <w:jc w:val="left"/>
            </w:pPr>
            <w:r>
              <w:t xml:space="preserve">ecuperar el acceso a mi cuenta en caso de olvido de contraseña</w:t>
            </w:r>
          </w:p>
        </w:tc>
      </w:tr>
      <w:tr>
        <w:tc>
          <w:tcPr/>
          <w:p>
            <w:pPr>
              <w:pStyle w:val="Compact"/>
              <w:jc w:val="left"/>
            </w:pPr>
            <w:r>
              <w:t xml:space="preserve">HU-17</w:t>
            </w:r>
          </w:p>
        </w:tc>
        <w:tc>
          <w:tcPr/>
          <w:p>
            <w:pPr>
              <w:pStyle w:val="Compact"/>
              <w:jc w:val="left"/>
            </w:pPr>
            <w:r>
              <w:t xml:space="preserve">Constancia de firma automática</w:t>
            </w:r>
          </w:p>
        </w:tc>
        <w:tc>
          <w:tcPr/>
          <w:p>
            <w:pPr>
              <w:pStyle w:val="Compact"/>
              <w:jc w:val="left"/>
            </w:pPr>
            <w:r>
              <w:t xml:space="preserve">Usuario</w:t>
            </w:r>
          </w:p>
        </w:tc>
        <w:tc>
          <w:tcPr/>
          <w:p>
            <w:pPr>
              <w:pStyle w:val="Compact"/>
              <w:jc w:val="left"/>
            </w:pPr>
            <w:r>
              <w:t xml:space="preserve">que el sistema genere automáticamente una constancia de firma con sello de tiempo, IP y hash del documento</w:t>
            </w:r>
          </w:p>
        </w:tc>
        <w:tc>
          <w:tcPr/>
          <w:p>
            <w:pPr>
              <w:pStyle w:val="Compact"/>
              <w:jc w:val="left"/>
            </w:pPr>
            <w:r>
              <w:t xml:space="preserve">contar con prueba legal de que el contrato fue firmado digitalmente</w:t>
            </w:r>
          </w:p>
        </w:tc>
      </w:tr>
      <w:tr>
        <w:tc>
          <w:tcPr/>
          <w:p>
            <w:pPr>
              <w:pStyle w:val="Compact"/>
              <w:jc w:val="left"/>
            </w:pPr>
            <w:r>
              <w:t xml:space="preserve">HU-18</w:t>
            </w:r>
          </w:p>
        </w:tc>
        <w:tc>
          <w:tcPr/>
          <w:p>
            <w:pPr>
              <w:pStyle w:val="Compact"/>
              <w:jc w:val="left"/>
            </w:pPr>
            <w:r>
              <w:t xml:space="preserve">Búsqueda y filtrado de contratos</w:t>
            </w:r>
          </w:p>
        </w:tc>
        <w:tc>
          <w:tcPr/>
          <w:p>
            <w:pPr>
              <w:pStyle w:val="Compact"/>
              <w:jc w:val="left"/>
            </w:pPr>
            <w:r>
              <w:t xml:space="preserve">Usuario registrado</w:t>
            </w:r>
          </w:p>
        </w:tc>
        <w:tc>
          <w:tcPr/>
          <w:p>
            <w:pPr>
              <w:pStyle w:val="Compact"/>
              <w:jc w:val="left"/>
            </w:pPr>
            <w:r>
              <w:t xml:space="preserve">buscar y filtrar mis contratos por nombre, fecha, tipo o estado</w:t>
            </w:r>
          </w:p>
        </w:tc>
        <w:tc>
          <w:tcPr/>
          <w:p>
            <w:pPr>
              <w:pStyle w:val="Compact"/>
              <w:jc w:val="left"/>
            </w:pPr>
            <w:r>
              <w:t xml:space="preserve">encontrar rápidamente cualquier contrato dentro de mi repositorio</w:t>
            </w:r>
          </w:p>
        </w:tc>
      </w:tr>
      <w:tr>
        <w:tc>
          <w:tcPr/>
          <w:p>
            <w:pPr>
              <w:pStyle w:val="Compact"/>
              <w:jc w:val="left"/>
            </w:pPr>
            <w:r>
              <w:t xml:space="preserve">HU-19</w:t>
            </w:r>
          </w:p>
        </w:tc>
        <w:tc>
          <w:tcPr/>
          <w:p>
            <w:pPr>
              <w:pStyle w:val="Compact"/>
              <w:jc w:val="left"/>
            </w:pPr>
            <w:r>
              <w:t xml:space="preserve">Gestión de roles de usuarios</w:t>
            </w:r>
          </w:p>
        </w:tc>
        <w:tc>
          <w:tcPr/>
          <w:p>
            <w:pPr>
              <w:pStyle w:val="Compact"/>
              <w:jc w:val="left"/>
            </w:pPr>
            <w:r>
              <w:t xml:space="preserve">Administrador</w:t>
            </w:r>
          </w:p>
        </w:tc>
        <w:tc>
          <w:tcPr/>
          <w:p>
            <w:pPr>
              <w:pStyle w:val="Compact"/>
              <w:jc w:val="left"/>
            </w:pPr>
            <w:r>
              <w:t xml:space="preserve">asignar y modificar los roles de los usuarios de la plataforma</w:t>
            </w:r>
          </w:p>
        </w:tc>
        <w:tc>
          <w:tcPr/>
          <w:p>
            <w:pPr>
              <w:pStyle w:val="Compact"/>
              <w:jc w:val="left"/>
            </w:pPr>
            <w:r>
              <w:t xml:space="preserve">controlar el nivel de acceso y las funcionalidades disponibles para cada usuario</w:t>
            </w:r>
          </w:p>
        </w:tc>
      </w:tr>
      <w:tr>
        <w:tc>
          <w:tcPr/>
          <w:p>
            <w:pPr>
              <w:pStyle w:val="Compact"/>
              <w:jc w:val="left"/>
            </w:pPr>
            <w:r>
              <w:t xml:space="preserve">HU-20</w:t>
            </w:r>
          </w:p>
        </w:tc>
        <w:tc>
          <w:tcPr/>
          <w:p>
            <w:pPr>
              <w:pStyle w:val="Compact"/>
              <w:jc w:val="left"/>
            </w:pPr>
            <w:r>
              <w:t xml:space="preserve">Administración del catálogo de plantillas</w:t>
            </w:r>
          </w:p>
        </w:tc>
        <w:tc>
          <w:tcPr/>
          <w:p>
            <w:pPr>
              <w:pStyle w:val="Compact"/>
              <w:jc w:val="left"/>
            </w:pPr>
            <w:r>
              <w:t xml:space="preserve">Administrador</w:t>
            </w:r>
          </w:p>
        </w:tc>
        <w:tc>
          <w:tcPr/>
          <w:p>
            <w:pPr>
              <w:pStyle w:val="Compact"/>
              <w:jc w:val="left"/>
            </w:pPr>
            <w:r>
              <w:t xml:space="preserve">crear, editar y organizar el catálogo de plantillas del sistema por categorías</w:t>
            </w:r>
          </w:p>
        </w:tc>
        <w:tc>
          <w:tcPr/>
          <w:p>
            <w:pPr>
              <w:pStyle w:val="Compact"/>
              <w:jc w:val="left"/>
            </w:pPr>
            <w:r>
              <w:t xml:space="preserve">mantener las plantillas actualizadas y relevantes para los usuarios</w:t>
            </w:r>
          </w:p>
        </w:tc>
      </w:tr>
      <w:tr>
        <w:tc>
          <w:tcPr/>
          <w:p>
            <w:pPr>
              <w:pStyle w:val="Compact"/>
              <w:jc w:val="left"/>
            </w:pPr>
            <w:r>
              <w:t xml:space="preserve">HU-21</w:t>
            </w:r>
          </w:p>
        </w:tc>
        <w:tc>
          <w:tcPr/>
          <w:p>
            <w:pPr>
              <w:pStyle w:val="Compact"/>
              <w:jc w:val="left"/>
            </w:pPr>
            <w:r>
              <w:t xml:space="preserve">Inicio de sesión</w:t>
            </w:r>
          </w:p>
        </w:tc>
        <w:tc>
          <w:tcPr/>
          <w:p>
            <w:pPr>
              <w:pStyle w:val="Compact"/>
              <w:jc w:val="left"/>
            </w:pPr>
            <w:r>
              <w:t xml:space="preserve">Usuario registrado</w:t>
            </w:r>
          </w:p>
        </w:tc>
        <w:tc>
          <w:tcPr/>
          <w:p>
            <w:pPr>
              <w:pStyle w:val="Compact"/>
              <w:jc w:val="left"/>
            </w:pPr>
            <w:r>
              <w:t xml:space="preserve">iniciar sesión en la plataforma con mi correo electrónico y contraseña</w:t>
            </w:r>
          </w:p>
        </w:tc>
        <w:tc>
          <w:tcPr/>
          <w:p>
            <w:pPr>
              <w:pStyle w:val="Compact"/>
              <w:jc w:val="left"/>
            </w:pPr>
            <w:r>
              <w:t xml:space="preserve">acceder de forma segura a mis contratos y funcionalidades según mi rol</w:t>
            </w:r>
          </w:p>
        </w:tc>
      </w:tr>
      <w:tr>
        <w:tc>
          <w:tcPr/>
          <w:p>
            <w:pPr>
              <w:pStyle w:val="Compact"/>
              <w:jc w:val="left"/>
            </w:pPr>
            <w:r>
              <w:t xml:space="preserve">HU-22</w:t>
            </w:r>
          </w:p>
        </w:tc>
        <w:tc>
          <w:tcPr/>
          <w:p>
            <w:pPr>
              <w:pStyle w:val="Compact"/>
              <w:jc w:val="left"/>
            </w:pPr>
            <w:r>
              <w:t xml:space="preserve">Activación de autenticación de dos factores (2FA)</w:t>
            </w:r>
          </w:p>
        </w:tc>
        <w:tc>
          <w:tcPr/>
          <w:p>
            <w:pPr>
              <w:pStyle w:val="Compact"/>
              <w:jc w:val="left"/>
            </w:pPr>
            <w:r>
              <w:t xml:space="preserve">Usuario registrado</w:t>
            </w:r>
          </w:p>
        </w:tc>
        <w:tc>
          <w:tcPr/>
          <w:p>
            <w:pPr>
              <w:pStyle w:val="Compact"/>
              <w:jc w:val="left"/>
            </w:pPr>
            <w:r>
              <w:t xml:space="preserve">activar o desactivar la autenticación de dos factores (2FA) en mi cuenta añ</w:t>
            </w:r>
          </w:p>
        </w:tc>
        <w:tc>
          <w:tcPr/>
          <w:p>
            <w:pPr>
              <w:pStyle w:val="Compact"/>
              <w:jc w:val="left"/>
            </w:pPr>
            <w:r>
              <w:t xml:space="preserve">adir una capa adicional de seguridad frente a accesos no autorizados</w:t>
            </w:r>
          </w:p>
        </w:tc>
      </w:tr>
    </w:tbl>
    <w:bookmarkEnd w:id="17"/>
    <w:bookmarkStart w:id="18" w:name="requisitos-funcionales"/>
    <w:p>
      <w:pPr>
        <w:pStyle w:val="Heading1"/>
      </w:pPr>
      <w:r>
        <w:rPr>
          <w:b/>
          <w:bCs/>
        </w:rPr>
        <w:t xml:space="preserve">4. Requisitos Funcionales</w:t>
      </w:r>
    </w:p>
    <w:p>
      <w:pPr>
        <w:pStyle w:val="FirstParagraph"/>
      </w:pPr>
      <w:r>
        <w:t xml:space="preserve">Los 26 requisitos funcionales (RF) describen las capacidades que el sistema debe proveer. Cada RF es verificable, no ambiguo y está trazado a al menos una HU.</w:t>
      </w:r>
    </w:p>
    <w:tbl>
      <w:tblPr>
        <w:tblStyle w:val="Table"/>
        <w:tblW w:type="pct" w:w="4971"/>
        <w:tblLayout w:type="fixed"/>
        <w:tblLook w:firstRow="1" w:lastRow="0" w:firstColumn="0" w:lastColumn="0" w:noHBand="0" w:noVBand="0" w:val="0020"/>
      </w:tblPr>
      <w:tblGrid>
        <w:gridCol w:w="549"/>
        <w:gridCol w:w="549"/>
        <w:gridCol w:w="6775"/>
      </w:tblGrid>
      <w:tr>
        <w:trPr>
          <w:tblHeader w:val="on"/>
        </w:trPr>
        <w:tc>
          <w:tcPr/>
          <w:p>
            <w:pPr>
              <w:pStyle w:val="Compact"/>
              <w:jc w:val="left"/>
            </w:pPr>
            <w:r>
              <w:rPr>
                <w:b/>
                <w:bCs/>
              </w:rPr>
              <w:t xml:space="preserve">ID</w:t>
            </w:r>
          </w:p>
        </w:tc>
        <w:tc>
          <w:tcPr/>
          <w:p>
            <w:pPr>
              <w:pStyle w:val="Compact"/>
              <w:jc w:val="left"/>
            </w:pPr>
            <w:r>
              <w:rPr>
                <w:b/>
                <w:bCs/>
              </w:rPr>
              <w:t xml:space="preserve">HU Relacionada</w:t>
            </w:r>
          </w:p>
        </w:tc>
        <w:tc>
          <w:tcPr/>
          <w:p>
            <w:pPr>
              <w:pStyle w:val="Compact"/>
              <w:jc w:val="left"/>
            </w:pPr>
            <w:r>
              <w:rPr>
                <w:b/>
                <w:bCs/>
              </w:rPr>
              <w:t xml:space="preserve">Descripción</w:t>
            </w:r>
          </w:p>
        </w:tc>
      </w:tr>
      <w:tr>
        <w:tc>
          <w:tcPr/>
          <w:p>
            <w:pPr>
              <w:pStyle w:val="Compact"/>
              <w:jc w:val="left"/>
            </w:pPr>
            <w:r>
              <w:t xml:space="preserve">RF-001</w:t>
            </w:r>
          </w:p>
        </w:tc>
        <w:tc>
          <w:tcPr/>
          <w:p>
            <w:pPr>
              <w:pStyle w:val="Compact"/>
              <w:jc w:val="left"/>
            </w:pPr>
            <w:r>
              <w:t xml:space="preserve">HU-04</w:t>
            </w:r>
          </w:p>
        </w:tc>
        <w:tc>
          <w:tcPr/>
          <w:p>
            <w:pPr>
              <w:pStyle w:val="Compact"/>
              <w:jc w:val="left"/>
            </w:pPr>
            <w:r>
              <w:t xml:space="preserve">El sistema debe permitir registrar nuevos usuarios solicitando nombre completo, correo electrónico y contraseña, con validación de formato de correo y requisitos mínimos de seguridad para la contraseña conforme a los criterios de seguridad definidos en RN-015.</w:t>
            </w:r>
          </w:p>
        </w:tc>
      </w:tr>
      <w:tr>
        <w:tc>
          <w:tcPr/>
          <w:p>
            <w:pPr>
              <w:pStyle w:val="Compact"/>
              <w:jc w:val="left"/>
            </w:pPr>
            <w:r>
              <w:t xml:space="preserve">RF-002</w:t>
            </w:r>
          </w:p>
        </w:tc>
        <w:tc>
          <w:tcPr/>
          <w:p>
            <w:pPr>
              <w:pStyle w:val="Compact"/>
              <w:jc w:val="left"/>
            </w:pPr>
            <w:r>
              <w:t xml:space="preserve">HU-21</w:t>
            </w:r>
          </w:p>
        </w:tc>
        <w:tc>
          <w:tcPr/>
          <w:p>
            <w:pPr>
              <w:pStyle w:val="Compact"/>
              <w:jc w:val="left"/>
            </w:pPr>
            <w:r>
              <w:t xml:space="preserve">El sistema debe permitir al usuario autenticarse ingresando su correo electrónico y contraseña registrados. El sistema debe aplicar la política de bloqueo temporal definida en RN-016.</w:t>
            </w:r>
          </w:p>
        </w:tc>
      </w:tr>
      <w:tr>
        <w:tc>
          <w:tcPr/>
          <w:p>
            <w:pPr>
              <w:pStyle w:val="Compact"/>
              <w:jc w:val="left"/>
            </w:pPr>
            <w:r>
              <w:t xml:space="preserve">RF-003</w:t>
            </w:r>
          </w:p>
        </w:tc>
        <w:tc>
          <w:tcPr/>
          <w:p>
            <w:pPr>
              <w:pStyle w:val="Compact"/>
              <w:jc w:val="left"/>
            </w:pPr>
            <w:r>
              <w:t xml:space="preserve">HU-01</w:t>
            </w:r>
          </w:p>
        </w:tc>
        <w:tc>
          <w:tcPr/>
          <w:p>
            <w:pPr>
              <w:pStyle w:val="Compact"/>
              <w:jc w:val="left"/>
            </w:pPr>
            <w:r>
              <w:t xml:space="preserve">El sistema debe mostrar un catálogo de plantillas organizadas por categoría y usar inteligencia artificial (IA) para completar automáticamente el contrato con los datos ingresados por el usuario en el formulario guiado.</w:t>
            </w:r>
          </w:p>
        </w:tc>
      </w:tr>
      <w:tr>
        <w:tc>
          <w:tcPr/>
          <w:p>
            <w:pPr>
              <w:pStyle w:val="Compact"/>
              <w:jc w:val="left"/>
            </w:pPr>
            <w:r>
              <w:t xml:space="preserve">RF-004</w:t>
            </w:r>
          </w:p>
        </w:tc>
        <w:tc>
          <w:tcPr/>
          <w:p>
            <w:pPr>
              <w:pStyle w:val="Compact"/>
              <w:jc w:val="left"/>
            </w:pPr>
            <w:r>
              <w:t xml:space="preserve">HU-01</w:t>
            </w:r>
          </w:p>
        </w:tc>
        <w:tc>
          <w:tcPr/>
          <w:p>
            <w:pPr>
              <w:pStyle w:val="Compact"/>
              <w:jc w:val="left"/>
            </w:pPr>
            <w:r>
              <w:t xml:space="preserve">El sistema debe guiar al usuario por un formulario paso a paso para completar los datos variables del contrato: nombre de las partes, objeto, valor, duración, ciudad y fecha.</w:t>
            </w:r>
          </w:p>
        </w:tc>
      </w:tr>
      <w:tr>
        <w:tc>
          <w:tcPr/>
          <w:p>
            <w:pPr>
              <w:pStyle w:val="Compact"/>
              <w:jc w:val="left"/>
            </w:pPr>
            <w:r>
              <w:t xml:space="preserve">RF-005</w:t>
            </w:r>
          </w:p>
        </w:tc>
        <w:tc>
          <w:tcPr/>
          <w:p>
            <w:pPr>
              <w:pStyle w:val="Compact"/>
              <w:jc w:val="left"/>
            </w:pPr>
            <w:r>
              <w:t xml:space="preserve">HU-02</w:t>
            </w:r>
          </w:p>
        </w:tc>
        <w:tc>
          <w:tcPr/>
          <w:p>
            <w:pPr>
              <w:pStyle w:val="Compact"/>
              <w:jc w:val="left"/>
            </w:pPr>
            <w:r>
              <w:t xml:space="preserve">El sistema debe usar inteligencia artificial (IA) para leer el texto completo del contrato y calcular un puntaje de riesgo de 0 a 100, donde 0 es sin riesgo y 100 es riesgo máximo.</w:t>
            </w:r>
          </w:p>
        </w:tc>
      </w:tr>
      <w:tr>
        <w:tc>
          <w:tcPr/>
          <w:p>
            <w:pPr>
              <w:pStyle w:val="Compact"/>
              <w:jc w:val="left"/>
            </w:pPr>
            <w:r>
              <w:t xml:space="preserve">RF-006</w:t>
            </w:r>
          </w:p>
        </w:tc>
        <w:tc>
          <w:tcPr/>
          <w:p>
            <w:pPr>
              <w:pStyle w:val="Compact"/>
              <w:jc w:val="left"/>
            </w:pPr>
            <w:r>
              <w:t xml:space="preserve">HU-02</w:t>
            </w:r>
          </w:p>
        </w:tc>
        <w:tc>
          <w:tcPr/>
          <w:p>
            <w:pPr>
              <w:pStyle w:val="Compact"/>
              <w:jc w:val="left"/>
            </w:pPr>
            <w:r>
              <w:t xml:space="preserve">El sistema debe mostrar, por cada cláusula de riesgo detectada por la IA: el nivel de riesgo (bajo, medio o alto), el título de la cláusula, una descripción del problema y una sugerencia de mejora.</w:t>
            </w:r>
          </w:p>
        </w:tc>
      </w:tr>
      <w:tr>
        <w:tc>
          <w:tcPr/>
          <w:p>
            <w:pPr>
              <w:pStyle w:val="Compact"/>
              <w:jc w:val="left"/>
            </w:pPr>
            <w:r>
              <w:t xml:space="preserve">RF-007</w:t>
            </w:r>
          </w:p>
        </w:tc>
        <w:tc>
          <w:tcPr/>
          <w:p>
            <w:pPr>
              <w:pStyle w:val="Compact"/>
              <w:jc w:val="left"/>
            </w:pPr>
            <w:r>
              <w:t xml:space="preserve">HU-03</w:t>
            </w:r>
          </w:p>
        </w:tc>
        <w:tc>
          <w:tcPr/>
          <w:p>
            <w:pPr>
              <w:pStyle w:val="Compact"/>
              <w:jc w:val="left"/>
            </w:pPr>
            <w:r>
              <w:t xml:space="preserve">El sistema debe permitir al usuario guardar un contrato en su repositorio personal, editarlo posteriormente y eliminarlo con confirmación previa.</w:t>
            </w:r>
          </w:p>
        </w:tc>
      </w:tr>
      <w:tr>
        <w:tc>
          <w:tcPr/>
          <w:p>
            <w:pPr>
              <w:pStyle w:val="Compact"/>
              <w:jc w:val="left"/>
            </w:pPr>
            <w:r>
              <w:t xml:space="preserve">RF-008</w:t>
            </w:r>
          </w:p>
        </w:tc>
        <w:tc>
          <w:tcPr/>
          <w:p>
            <w:pPr>
              <w:pStyle w:val="Compact"/>
              <w:jc w:val="left"/>
            </w:pPr>
            <w:r>
              <w:t xml:space="preserve">HU-05</w:t>
            </w:r>
          </w:p>
        </w:tc>
        <w:tc>
          <w:tcPr/>
          <w:p>
            <w:pPr>
              <w:pStyle w:val="Compact"/>
              <w:jc w:val="left"/>
            </w:pPr>
            <w:r>
              <w:t xml:space="preserve">El sistema debe mostrar un área de dibujo donde el usuario pueda trazar su firma con el dedo o el cursor, y previsualizar el resultado antes de confirmar.</w:t>
            </w:r>
          </w:p>
        </w:tc>
      </w:tr>
      <w:tr>
        <w:tc>
          <w:tcPr/>
          <w:p>
            <w:pPr>
              <w:pStyle w:val="Compact"/>
              <w:jc w:val="left"/>
            </w:pPr>
            <w:r>
              <w:t xml:space="preserve">RF-009</w:t>
            </w:r>
          </w:p>
        </w:tc>
        <w:tc>
          <w:tcPr/>
          <w:p>
            <w:pPr>
              <w:pStyle w:val="Compact"/>
              <w:jc w:val="left"/>
            </w:pPr>
            <w:r>
              <w:t xml:space="preserve">HU-06</w:t>
            </w:r>
          </w:p>
        </w:tc>
        <w:tc>
          <w:tcPr/>
          <w:p>
            <w:pPr>
              <w:pStyle w:val="Compact"/>
              <w:jc w:val="left"/>
            </w:pPr>
            <w:r>
              <w:t xml:space="preserve">El sistema debe permitir guardar una o más firmas en una biblioteca personal del usuario para reutilizarlas en contratos futuros.</w:t>
            </w:r>
          </w:p>
        </w:tc>
      </w:tr>
      <w:tr>
        <w:tc>
          <w:tcPr/>
          <w:p>
            <w:pPr>
              <w:pStyle w:val="Compact"/>
              <w:jc w:val="left"/>
            </w:pPr>
            <w:r>
              <w:t xml:space="preserve">RF-010</w:t>
            </w:r>
          </w:p>
        </w:tc>
        <w:tc>
          <w:tcPr/>
          <w:p>
            <w:pPr>
              <w:pStyle w:val="Compact"/>
              <w:jc w:val="left"/>
            </w:pPr>
            <w:r>
              <w:t xml:space="preserve">HU-07</w:t>
            </w:r>
          </w:p>
        </w:tc>
        <w:tc>
          <w:tcPr/>
          <w:p>
            <w:pPr>
              <w:pStyle w:val="Compact"/>
              <w:jc w:val="left"/>
            </w:pPr>
            <w:r>
              <w:t xml:space="preserve">El sistema debe generar un enlace único y seguro para cada contrato que el usuario quiera compartir, permitiendo acceso en modo lectura y firma a quien lo reciba.</w:t>
            </w:r>
          </w:p>
        </w:tc>
      </w:tr>
      <w:tr>
        <w:tc>
          <w:tcPr/>
          <w:p>
            <w:pPr>
              <w:pStyle w:val="Compact"/>
              <w:jc w:val="left"/>
            </w:pPr>
            <w:r>
              <w:t xml:space="preserve">RF-011</w:t>
            </w:r>
          </w:p>
        </w:tc>
        <w:tc>
          <w:tcPr/>
          <w:p>
            <w:pPr>
              <w:pStyle w:val="Compact"/>
              <w:jc w:val="left"/>
            </w:pPr>
            <w:r>
              <w:t xml:space="preserve">HU-10</w:t>
            </w:r>
          </w:p>
        </w:tc>
        <w:tc>
          <w:tcPr/>
          <w:p>
            <w:pPr>
              <w:pStyle w:val="Compact"/>
              <w:jc w:val="left"/>
            </w:pPr>
            <w:r>
              <w:t xml:space="preserve">El sistema debe permitir descargar cualquier contrato en formato PDF, incluyendo las firmas digitales incorporadas visualmente en el documento.</w:t>
            </w:r>
          </w:p>
        </w:tc>
      </w:tr>
      <w:tr>
        <w:tc>
          <w:tcPr/>
          <w:p>
            <w:pPr>
              <w:pStyle w:val="Compact"/>
              <w:jc w:val="left"/>
            </w:pPr>
            <w:r>
              <w:t xml:space="preserve">RF-012</w:t>
            </w:r>
          </w:p>
        </w:tc>
        <w:tc>
          <w:tcPr/>
          <w:p>
            <w:pPr>
              <w:pStyle w:val="Compact"/>
              <w:jc w:val="left"/>
            </w:pPr>
            <w:r>
              <w:t xml:space="preserve">HU-08</w:t>
            </w:r>
          </w:p>
        </w:tc>
        <w:tc>
          <w:tcPr/>
          <w:p>
            <w:pPr>
              <w:pStyle w:val="Compact"/>
              <w:jc w:val="left"/>
            </w:pPr>
            <w:r>
              <w:t xml:space="preserve">El sistema debe mostrar un panel de control con: total de contratos del usuario, distribución por estado (borrador, activo, firmado, vencido) y nivel de riesgo promedio.</w:t>
            </w:r>
          </w:p>
        </w:tc>
      </w:tr>
      <w:tr>
        <w:tc>
          <w:tcPr/>
          <w:p>
            <w:pPr>
              <w:pStyle w:val="Compact"/>
              <w:jc w:val="left"/>
            </w:pPr>
            <w:r>
              <w:t xml:space="preserve">RF-013</w:t>
            </w:r>
          </w:p>
        </w:tc>
        <w:tc>
          <w:tcPr/>
          <w:p>
            <w:pPr>
              <w:pStyle w:val="Compact"/>
              <w:jc w:val="left"/>
            </w:pPr>
            <w:r>
              <w:t xml:space="preserve">HU-09</w:t>
            </w:r>
          </w:p>
        </w:tc>
        <w:tc>
          <w:tcPr/>
          <w:p>
            <w:pPr>
              <w:pStyle w:val="Compact"/>
              <w:jc w:val="left"/>
            </w:pPr>
            <w:r>
              <w:t xml:space="preserve">El sistema debe permitir al usuario escribir una instrucción en lenguaje natural (ej: "Agrega una penalización del 3% mensual por retraso en el pago") y usar inteligencia artificial (IA) para interpretar esa instrucción y aplicar el cambio correspondiente sobre el texto del contrato.</w:t>
            </w:r>
          </w:p>
        </w:tc>
      </w:tr>
      <w:tr>
        <w:tc>
          <w:tcPr/>
          <w:p>
            <w:pPr>
              <w:pStyle w:val="Compact"/>
              <w:jc w:val="left"/>
            </w:pPr>
            <w:r>
              <w:t xml:space="preserve">RF-014</w:t>
            </w:r>
          </w:p>
        </w:tc>
        <w:tc>
          <w:tcPr/>
          <w:p>
            <w:pPr>
              <w:pStyle w:val="Compact"/>
              <w:jc w:val="left"/>
            </w:pPr>
            <w:r>
              <w:t xml:space="preserve">HU-09</w:t>
            </w:r>
          </w:p>
        </w:tc>
        <w:tc>
          <w:tcPr/>
          <w:p>
            <w:pPr>
              <w:pStyle w:val="Compact"/>
              <w:jc w:val="left"/>
            </w:pPr>
            <w:r>
              <w:t xml:space="preserve">El sistema debe ofrecer un asistente de inteligencia artificial (IA) al que el usuario pueda hacerle preguntas sobre el contrato abierto (ej: "¿Qué significa esta cláusula?") y recibir respuestas en lenguaje sencillo.</w:t>
            </w:r>
          </w:p>
        </w:tc>
      </w:tr>
      <w:tr>
        <w:tc>
          <w:tcPr/>
          <w:p>
            <w:pPr>
              <w:pStyle w:val="Compact"/>
              <w:jc w:val="left"/>
            </w:pPr>
            <w:r>
              <w:t xml:space="preserve">RF-015</w:t>
            </w:r>
          </w:p>
        </w:tc>
        <w:tc>
          <w:tcPr/>
          <w:p>
            <w:pPr>
              <w:pStyle w:val="Compact"/>
              <w:jc w:val="left"/>
            </w:pPr>
            <w:r>
              <w:t xml:space="preserve">HU-11</w:t>
            </w:r>
          </w:p>
        </w:tc>
        <w:tc>
          <w:tcPr/>
          <w:p>
            <w:pPr>
              <w:pStyle w:val="Compact"/>
              <w:jc w:val="left"/>
            </w:pPr>
            <w:r>
              <w:t xml:space="preserve">El sistema debe permitir al usuario clasificar cada contrato como interno (entre personas de la misma organización) o externo (con terceros), afectando las reglas de compartir y firmar.</w:t>
            </w:r>
          </w:p>
        </w:tc>
      </w:tr>
      <w:tr>
        <w:tc>
          <w:tcPr/>
          <w:p>
            <w:pPr>
              <w:pStyle w:val="Compact"/>
              <w:jc w:val="left"/>
            </w:pPr>
            <w:r>
              <w:t xml:space="preserve">RF-016</w:t>
            </w:r>
          </w:p>
        </w:tc>
        <w:tc>
          <w:tcPr/>
          <w:p>
            <w:pPr>
              <w:pStyle w:val="Compact"/>
              <w:jc w:val="left"/>
            </w:pPr>
            <w:r>
              <w:t xml:space="preserve">HU-12</w:t>
            </w:r>
          </w:p>
        </w:tc>
        <w:tc>
          <w:tcPr/>
          <w:p>
            <w:pPr>
              <w:pStyle w:val="Compact"/>
              <w:jc w:val="left"/>
            </w:pPr>
            <w:r>
              <w:t xml:space="preserve">El sistema debe permitir al usuario escribir una descripción en texto libre de lo que necesita y usar inteligencia artificial generativa (IA) para crear un contrato legal completo, sin necesidad de una plantilla predefinida.</w:t>
            </w:r>
          </w:p>
        </w:tc>
      </w:tr>
      <w:tr>
        <w:tc>
          <w:tcPr/>
          <w:p>
            <w:pPr>
              <w:pStyle w:val="Compact"/>
              <w:jc w:val="left"/>
            </w:pPr>
            <w:r>
              <w:t xml:space="preserve">RF-017</w:t>
            </w:r>
          </w:p>
        </w:tc>
        <w:tc>
          <w:tcPr/>
          <w:p>
            <w:pPr>
              <w:pStyle w:val="Compact"/>
              <w:jc w:val="left"/>
            </w:pPr>
            <w:r>
              <w:t xml:space="preserve">HU-13</w:t>
            </w:r>
          </w:p>
        </w:tc>
        <w:tc>
          <w:tcPr/>
          <w:p>
            <w:pPr>
              <w:pStyle w:val="Compact"/>
              <w:jc w:val="left"/>
            </w:pPr>
            <w:r>
              <w:t xml:space="preserve">El sistema debe guardar automáticamente una nueva versión del contrato cada vez que sea editado, conservando el historial completo para permitir restauraciones.</w:t>
            </w:r>
          </w:p>
        </w:tc>
      </w:tr>
      <w:tr>
        <w:tc>
          <w:tcPr/>
          <w:p>
            <w:pPr>
              <w:pStyle w:val="Compact"/>
              <w:jc w:val="left"/>
            </w:pPr>
            <w:r>
              <w:t xml:space="preserve">RF-018</w:t>
            </w:r>
          </w:p>
        </w:tc>
        <w:tc>
          <w:tcPr/>
          <w:p>
            <w:pPr>
              <w:pStyle w:val="Compact"/>
              <w:jc w:val="left"/>
            </w:pPr>
            <w:r>
              <w:t xml:space="preserve">HU-14</w:t>
            </w:r>
          </w:p>
        </w:tc>
        <w:tc>
          <w:tcPr/>
          <w:p>
            <w:pPr>
              <w:pStyle w:val="Compact"/>
              <w:jc w:val="left"/>
            </w:pPr>
            <w:r>
              <w:t xml:space="preserve">El sistema debe enviar notificaciones automáticas al usuario ante los eventos definidos en RN-002 (riesgo alto) y RN-012 (vencimiento próximo), y adicionalmente cuando una contraparte firma un contrato compartido.</w:t>
            </w:r>
          </w:p>
        </w:tc>
      </w:tr>
      <w:tr>
        <w:tc>
          <w:tcPr/>
          <w:p>
            <w:pPr>
              <w:pStyle w:val="Compact"/>
              <w:jc w:val="left"/>
            </w:pPr>
            <w:r>
              <w:t xml:space="preserve">RF-019</w:t>
            </w:r>
          </w:p>
        </w:tc>
        <w:tc>
          <w:tcPr/>
          <w:p>
            <w:pPr>
              <w:pStyle w:val="Compact"/>
              <w:jc w:val="left"/>
            </w:pPr>
            <w:r>
              <w:t xml:space="preserve">HU-15</w:t>
            </w:r>
          </w:p>
        </w:tc>
        <w:tc>
          <w:tcPr/>
          <w:p>
            <w:pPr>
              <w:pStyle w:val="Compact"/>
              <w:jc w:val="left"/>
            </w:pPr>
            <w:r>
              <w:t xml:space="preserve">El sistema debe permitir registrar una fecha de inicio y una fecha de vencimiento para cada contrato, y mostrar el estado de vigencia en el repositorio.</w:t>
            </w:r>
          </w:p>
        </w:tc>
      </w:tr>
      <w:tr>
        <w:tc>
          <w:tcPr/>
          <w:p>
            <w:pPr>
              <w:pStyle w:val="Compact"/>
              <w:jc w:val="left"/>
            </w:pPr>
            <w:r>
              <w:t xml:space="preserve">RF-020</w:t>
            </w:r>
          </w:p>
        </w:tc>
        <w:tc>
          <w:tcPr/>
          <w:p>
            <w:pPr>
              <w:pStyle w:val="Compact"/>
              <w:jc w:val="left"/>
            </w:pPr>
            <w:r>
              <w:t xml:space="preserve">HU-16</w:t>
            </w:r>
          </w:p>
        </w:tc>
        <w:tc>
          <w:tcPr/>
          <w:p>
            <w:pPr>
              <w:pStyle w:val="Compact"/>
              <w:jc w:val="left"/>
            </w:pPr>
            <w:r>
              <w:t xml:space="preserve">El sistema debe permitir al usuario solicitar la recuperación de su contraseña, generando un enlace temporal de un solo uso conforme a RN-010.</w:t>
            </w:r>
          </w:p>
        </w:tc>
      </w:tr>
      <w:tr>
        <w:tc>
          <w:tcPr/>
          <w:p>
            <w:pPr>
              <w:pStyle w:val="Compact"/>
              <w:jc w:val="left"/>
            </w:pPr>
            <w:r>
              <w:t xml:space="preserve">RF-021</w:t>
            </w:r>
          </w:p>
        </w:tc>
        <w:tc>
          <w:tcPr/>
          <w:p>
            <w:pPr>
              <w:pStyle w:val="Compact"/>
              <w:jc w:val="left"/>
            </w:pPr>
            <w:r>
              <w:t xml:space="preserve">HU-17</w:t>
            </w:r>
          </w:p>
        </w:tc>
        <w:tc>
          <w:tcPr/>
          <w:p>
            <w:pPr>
              <w:pStyle w:val="Compact"/>
              <w:jc w:val="left"/>
            </w:pPr>
            <w:r>
              <w:t xml:space="preserve">El sistema debe generar automáticamente una constancia de firma que incluya: sello de tiempo UTC, dirección IP del firmante y hash SHA-256 del documento firmado, formando un registro inmutable de validez probatoria.</w:t>
            </w:r>
          </w:p>
        </w:tc>
      </w:tr>
      <w:tr>
        <w:tc>
          <w:tcPr/>
          <w:p>
            <w:pPr>
              <w:pStyle w:val="Compact"/>
              <w:jc w:val="left"/>
            </w:pPr>
            <w:r>
              <w:t xml:space="preserve">RF-022</w:t>
            </w:r>
          </w:p>
        </w:tc>
        <w:tc>
          <w:tcPr/>
          <w:p>
            <w:pPr>
              <w:pStyle w:val="Compact"/>
              <w:jc w:val="left"/>
            </w:pPr>
            <w:r>
              <w:t xml:space="preserve">HU-18</w:t>
            </w:r>
          </w:p>
        </w:tc>
        <w:tc>
          <w:tcPr/>
          <w:p>
            <w:pPr>
              <w:pStyle w:val="Compact"/>
              <w:jc w:val="left"/>
            </w:pPr>
            <w:r>
              <w:t xml:space="preserve">El sistema debe permitir al usuario buscar y filtrar su repositorio personal de contratos por: nombre, fecha de creación, tipo, clasificación y estado.</w:t>
            </w:r>
          </w:p>
        </w:tc>
      </w:tr>
      <w:tr>
        <w:tc>
          <w:tcPr/>
          <w:p>
            <w:pPr>
              <w:pStyle w:val="Compact"/>
              <w:jc w:val="left"/>
            </w:pPr>
            <w:r>
              <w:t xml:space="preserve">RF-023</w:t>
            </w:r>
          </w:p>
        </w:tc>
        <w:tc>
          <w:tcPr/>
          <w:p>
            <w:pPr>
              <w:pStyle w:val="Compact"/>
              <w:jc w:val="left"/>
            </w:pPr>
            <w:r>
              <w:t xml:space="preserve">HU-19</w:t>
            </w:r>
          </w:p>
        </w:tc>
        <w:tc>
          <w:tcPr/>
          <w:p>
            <w:pPr>
              <w:pStyle w:val="Compact"/>
              <w:jc w:val="left"/>
            </w:pPr>
            <w:r>
              <w:t xml:space="preserve">El sistema debe implementar tres roles diferenciados: Freelancer (puede crear, editar, firmar y compartir sus propios contratos), PYME (todo lo anterior, más análisis avanzado y gestión de usuarios internos) y Administrador (acceso total, incluyendo gestión de roles y plantillas del sistema).</w:t>
            </w:r>
          </w:p>
        </w:tc>
      </w:tr>
      <w:tr>
        <w:tc>
          <w:tcPr/>
          <w:p>
            <w:pPr>
              <w:pStyle w:val="Compact"/>
              <w:jc w:val="left"/>
            </w:pPr>
            <w:r>
              <w:t xml:space="preserve">RF-024</w:t>
            </w:r>
          </w:p>
        </w:tc>
        <w:tc>
          <w:tcPr/>
          <w:p>
            <w:pPr>
              <w:pStyle w:val="Compact"/>
              <w:jc w:val="left"/>
            </w:pPr>
            <w:r>
              <w:t xml:space="preserve">HU-20</w:t>
            </w:r>
          </w:p>
        </w:tc>
        <w:tc>
          <w:tcPr/>
          <w:p>
            <w:pPr>
              <w:pStyle w:val="Compact"/>
              <w:jc w:val="left"/>
            </w:pPr>
            <w:r>
              <w:t xml:space="preserve">El sistema debe permitir al Administrador de plataforma crear nuevas plantillas, editar las existentes, eliminarlas y organizarlas en categorías dentro del catálogo global.</w:t>
            </w:r>
          </w:p>
        </w:tc>
      </w:tr>
      <w:tr>
        <w:tc>
          <w:tcPr/>
          <w:p>
            <w:pPr>
              <w:pStyle w:val="Compact"/>
              <w:jc w:val="left"/>
            </w:pPr>
            <w:r>
              <w:t xml:space="preserve">RF-025</w:t>
            </w:r>
          </w:p>
        </w:tc>
        <w:tc>
          <w:tcPr/>
          <w:p>
            <w:pPr>
              <w:pStyle w:val="Compact"/>
              <w:jc w:val="left"/>
            </w:pPr>
            <w:r>
              <w:t xml:space="preserve">HU-19</w:t>
            </w:r>
          </w:p>
        </w:tc>
        <w:tc>
          <w:tcPr/>
          <w:p>
            <w:pPr>
              <w:pStyle w:val="Compact"/>
              <w:jc w:val="left"/>
            </w:pPr>
            <w:r>
              <w:t xml:space="preserve">El sistema debe verificar el rol del usuario autenticado antes de permitir cualquier acción en la plataforma y bloquear el acceso a funcionalidades que no correspondan a su nivel de permisos.</w:t>
            </w:r>
          </w:p>
        </w:tc>
      </w:tr>
      <w:tr>
        <w:tc>
          <w:tcPr/>
          <w:p>
            <w:pPr>
              <w:pStyle w:val="Compact"/>
              <w:jc w:val="left"/>
            </w:pPr>
            <w:r>
              <w:t xml:space="preserve">RF-026</w:t>
            </w:r>
          </w:p>
        </w:tc>
        <w:tc>
          <w:tcPr/>
          <w:p>
            <w:pPr>
              <w:pStyle w:val="Compact"/>
              <w:jc w:val="left"/>
            </w:pPr>
            <w:r>
              <w:t xml:space="preserve">HU-22</w:t>
            </w:r>
          </w:p>
        </w:tc>
        <w:tc>
          <w:tcPr/>
          <w:p>
            <w:pPr>
              <w:pStyle w:val="Compact"/>
              <w:jc w:val="left"/>
            </w:pPr>
            <w:r>
              <w:t xml:space="preserve">El sistema debe permitir al usuario activar o desactivar la autenticación de dos factores (2FA) desde la configuración de su cuenta. Al activarla, el sistema solicitará un código de verificación adicional en cada inicio de sesión.</w:t>
            </w:r>
          </w:p>
        </w:tc>
      </w:tr>
    </w:tbl>
    <w:bookmarkEnd w:id="18"/>
    <w:bookmarkStart w:id="19" w:name="requisitos-no-funcionales"/>
    <w:p>
      <w:pPr>
        <w:pStyle w:val="Heading1"/>
      </w:pPr>
      <w:r>
        <w:rPr>
          <w:b/>
          <w:bCs/>
        </w:rPr>
        <w:t xml:space="preserve">5. Requisitos No Funcionales</w:t>
      </w:r>
    </w:p>
    <w:p>
      <w:pPr>
        <w:pStyle w:val="FirstParagraph"/>
      </w:pPr>
      <w:r>
        <w:t xml:space="preserve">Los siguientes 12 requisitos no funcionales (RNF) definen los atributos de calidad que el sistema debe cumplir. Cada RNF incluye una métrica verificable.</w:t>
      </w:r>
    </w:p>
    <w:tbl>
      <w:tblPr>
        <w:tblStyle w:val="Table"/>
        <w:tblW w:type="pct" w:w="4968"/>
        <w:tblLayout w:type="fixed"/>
        <w:tblLook w:firstRow="1" w:lastRow="0" w:firstColumn="0" w:lastColumn="0" w:noHBand="0" w:noVBand="0" w:val="0020"/>
      </w:tblPr>
      <w:tblGrid>
        <w:gridCol w:w="462"/>
        <w:gridCol w:w="720"/>
        <w:gridCol w:w="4680"/>
        <w:gridCol w:w="2005"/>
      </w:tblGrid>
      <w:tr>
        <w:trPr>
          <w:tblHeader w:val="on"/>
        </w:trPr>
        <w:tc>
          <w:tcPr/>
          <w:p>
            <w:pPr>
              <w:pStyle w:val="Compact"/>
              <w:jc w:val="left"/>
            </w:pPr>
            <w:r>
              <w:rPr>
                <w:b/>
                <w:bCs/>
              </w:rPr>
              <w:t xml:space="preserve">ID</w:t>
            </w:r>
          </w:p>
        </w:tc>
        <w:tc>
          <w:tcPr/>
          <w:p>
            <w:pPr>
              <w:pStyle w:val="Compact"/>
              <w:jc w:val="left"/>
            </w:pPr>
            <w:r>
              <w:rPr>
                <w:b/>
                <w:bCs/>
              </w:rPr>
              <w:t xml:space="preserve">Categoría</w:t>
            </w:r>
          </w:p>
        </w:tc>
        <w:tc>
          <w:tcPr/>
          <w:p>
            <w:pPr>
              <w:pStyle w:val="Compact"/>
              <w:jc w:val="left"/>
            </w:pPr>
            <w:r>
              <w:rPr>
                <w:b/>
                <w:bCs/>
              </w:rPr>
              <w:t xml:space="preserve">Descripción</w:t>
            </w:r>
          </w:p>
        </w:tc>
        <w:tc>
          <w:tcPr/>
          <w:p>
            <w:pPr>
              <w:pStyle w:val="Compact"/>
              <w:jc w:val="left"/>
            </w:pPr>
            <w:r>
              <w:rPr>
                <w:b/>
                <w:bCs/>
              </w:rPr>
              <w:t xml:space="preserve">Métrica</w:t>
            </w:r>
          </w:p>
        </w:tc>
      </w:tr>
      <w:tr>
        <w:tc>
          <w:tcPr/>
          <w:p>
            <w:pPr>
              <w:pStyle w:val="Compact"/>
              <w:jc w:val="left"/>
            </w:pPr>
            <w:r>
              <w:t xml:space="preserve">RNF-001</w:t>
            </w:r>
          </w:p>
        </w:tc>
        <w:tc>
          <w:tcPr/>
          <w:p>
            <w:pPr>
              <w:pStyle w:val="Compact"/>
              <w:jc w:val="left"/>
            </w:pPr>
            <w:r>
              <w:t xml:space="preserve">Rendimiento</w:t>
            </w:r>
          </w:p>
        </w:tc>
        <w:tc>
          <w:tcPr/>
          <w:p>
            <w:pPr>
              <w:pStyle w:val="Compact"/>
              <w:jc w:val="left"/>
            </w:pPr>
            <w:r>
              <w:t xml:space="preserve">El sistema debe responder a las solicitudes de los usuarios con un tiempo máximo de respuesta de 2 segundos para el 95% de las peticiones bajo carga normal.</w:t>
            </w:r>
          </w:p>
        </w:tc>
        <w:tc>
          <w:tcPr/>
          <w:p>
            <w:pPr>
              <w:pStyle w:val="Compact"/>
              <w:jc w:val="left"/>
            </w:pPr>
            <w:r>
              <w:t xml:space="preserve">Tiempo de respuesta ≤ 2 segundos en el 95% de solicitudes</w:t>
            </w:r>
          </w:p>
        </w:tc>
      </w:tr>
      <w:tr>
        <w:tc>
          <w:tcPr/>
          <w:p>
            <w:pPr>
              <w:pStyle w:val="Compact"/>
              <w:jc w:val="left"/>
            </w:pPr>
            <w:r>
              <w:t xml:space="preserve">RNF-002</w:t>
            </w:r>
          </w:p>
        </w:tc>
        <w:tc>
          <w:tcPr/>
          <w:p>
            <w:pPr>
              <w:pStyle w:val="Compact"/>
              <w:jc w:val="left"/>
            </w:pPr>
            <w:r>
              <w:t xml:space="preserve">Disponibilidad</w:t>
            </w:r>
          </w:p>
        </w:tc>
        <w:tc>
          <w:tcPr/>
          <w:p>
            <w:pPr>
              <w:pStyle w:val="Compact"/>
              <w:jc w:val="left"/>
            </w:pPr>
            <w:r>
              <w:t xml:space="preserve">El sistema debe estar disponible de forma continua para sus usuarios con un tiempo de inactividad planificado mínimo.</w:t>
            </w:r>
          </w:p>
        </w:tc>
        <w:tc>
          <w:tcPr/>
          <w:p>
            <w:pPr>
              <w:pStyle w:val="Compact"/>
              <w:jc w:val="left"/>
            </w:pPr>
            <w:r>
              <w:t xml:space="preserve">Disponibilidad ≥ 99% mensual (máximo 7.2 horas de caída al mes)</w:t>
            </w:r>
          </w:p>
        </w:tc>
      </w:tr>
      <w:tr>
        <w:tc>
          <w:tcPr/>
          <w:p>
            <w:pPr>
              <w:pStyle w:val="Compact"/>
              <w:jc w:val="left"/>
            </w:pPr>
            <w:r>
              <w:t xml:space="preserve">RNF-003</w:t>
            </w:r>
          </w:p>
        </w:tc>
        <w:tc>
          <w:tcPr/>
          <w:p>
            <w:pPr>
              <w:pStyle w:val="Compact"/>
              <w:jc w:val="left"/>
            </w:pPr>
            <w:r>
              <w:t xml:space="preserve">Usabilidad / Portabilidad</w:t>
            </w:r>
          </w:p>
        </w:tc>
        <w:tc>
          <w:tcPr/>
          <w:p>
            <w:pPr>
              <w:pStyle w:val="Compact"/>
              <w:jc w:val="left"/>
            </w:pPr>
            <w:r>
              <w:t xml:space="preserve">La interfaz del sistema debe ser completamente funcional en dispositivos de diferentes tamaños de pantalla, desde móviles hasta monitores de escritorio.</w:t>
            </w:r>
          </w:p>
        </w:tc>
        <w:tc>
          <w:tcPr/>
          <w:p>
            <w:pPr>
              <w:pStyle w:val="Compact"/>
              <w:jc w:val="left"/>
            </w:pPr>
            <w:r>
              <w:t xml:space="preserve">Compatible con pantallas desde 320 px (móvil) hasta 1920 px (escritorio)</w:t>
            </w:r>
          </w:p>
        </w:tc>
      </w:tr>
      <w:tr>
        <w:tc>
          <w:tcPr/>
          <w:p>
            <w:pPr>
              <w:pStyle w:val="Compact"/>
              <w:jc w:val="left"/>
            </w:pPr>
            <w:r>
              <w:t xml:space="preserve">RNF-004</w:t>
            </w:r>
          </w:p>
        </w:tc>
        <w:tc>
          <w:tcPr/>
          <w:p>
            <w:pPr>
              <w:pStyle w:val="Compact"/>
              <w:jc w:val="left"/>
            </w:pPr>
            <w:r>
              <w:t xml:space="preserve">Seguridad</w:t>
            </w:r>
          </w:p>
        </w:tc>
        <w:tc>
          <w:tcPr/>
          <w:p>
            <w:pPr>
              <w:pStyle w:val="Compact"/>
              <w:jc w:val="left"/>
            </w:pPr>
            <w:r>
              <w:t xml:space="preserve">Las contraseñas de los usuarios deben almacenarse cifradas mediante un algoritmo de hashing seguro. Nunca deben guardarse en texto plano.</w:t>
            </w:r>
          </w:p>
        </w:tc>
        <w:tc>
          <w:tcPr/>
          <w:p>
            <w:pPr>
              <w:pStyle w:val="Compact"/>
              <w:jc w:val="left"/>
            </w:pPr>
            <w:r>
              <w:t xml:space="preserve">Contraseñas cifradas con bcrypt (mínimo 10 rondas de hashing)</w:t>
            </w:r>
          </w:p>
        </w:tc>
      </w:tr>
      <w:tr>
        <w:tc>
          <w:tcPr/>
          <w:p>
            <w:pPr>
              <w:pStyle w:val="Compact"/>
              <w:jc w:val="left"/>
            </w:pPr>
            <w:r>
              <w:t xml:space="preserve">RNF-005</w:t>
            </w:r>
          </w:p>
        </w:tc>
        <w:tc>
          <w:tcPr/>
          <w:p>
            <w:pPr>
              <w:pStyle w:val="Compact"/>
              <w:jc w:val="left"/>
            </w:pPr>
            <w:r>
              <w:t xml:space="preserve">Compatibilidad</w:t>
            </w:r>
          </w:p>
        </w:tc>
        <w:tc>
          <w:tcPr/>
          <w:p>
            <w:pPr>
              <w:pStyle w:val="Compact"/>
              <w:jc w:val="left"/>
            </w:pPr>
            <w:r>
              <w:t xml:space="preserve">El sistema debe funcionar correctamente en los navegadores web más utilizados, sin necesidad de plugins o extensiones adicionales.</w:t>
            </w:r>
          </w:p>
        </w:tc>
        <w:tc>
          <w:tcPr/>
          <w:p>
            <w:pPr>
              <w:pStyle w:val="Compact"/>
              <w:jc w:val="left"/>
            </w:pPr>
            <w:r>
              <w:t xml:space="preserve">Compatible con versiones actuales de Chrome, Firefox, Safari y Edge</w:t>
            </w:r>
          </w:p>
        </w:tc>
      </w:tr>
      <w:tr>
        <w:tc>
          <w:tcPr/>
          <w:p>
            <w:pPr>
              <w:pStyle w:val="Compact"/>
              <w:jc w:val="left"/>
            </w:pPr>
            <w:r>
              <w:t xml:space="preserve">RNF-006</w:t>
            </w:r>
          </w:p>
        </w:tc>
        <w:tc>
          <w:tcPr/>
          <w:p>
            <w:pPr>
              <w:pStyle w:val="Compact"/>
              <w:jc w:val="left"/>
            </w:pPr>
            <w:r>
              <w:t xml:space="preserve">Usabilidad</w:t>
            </w:r>
          </w:p>
        </w:tc>
        <w:tc>
          <w:tcPr/>
          <w:p>
            <w:pPr>
              <w:pStyle w:val="Compact"/>
              <w:jc w:val="left"/>
            </w:pPr>
            <w:r>
              <w:t xml:space="preserve">Un usuario nuevo debe ser capaz de completar su primer contrato desde el registro hasta la descarga en PDF sin asistencia externa.</w:t>
            </w:r>
          </w:p>
        </w:tc>
        <w:tc>
          <w:tcPr/>
          <w:p>
            <w:pPr>
              <w:pStyle w:val="Compact"/>
              <w:jc w:val="left"/>
            </w:pPr>
            <w:r>
              <w:t xml:space="preserve">Primer contrato completado en menos de 10 minutos desde el registro</w:t>
            </w:r>
          </w:p>
        </w:tc>
      </w:tr>
      <w:tr>
        <w:tc>
          <w:tcPr/>
          <w:p>
            <w:pPr>
              <w:pStyle w:val="Compact"/>
              <w:jc w:val="left"/>
            </w:pPr>
            <w:r>
              <w:t xml:space="preserve">RNF-007</w:t>
            </w:r>
          </w:p>
        </w:tc>
        <w:tc>
          <w:tcPr/>
          <w:p>
            <w:pPr>
              <w:pStyle w:val="Compact"/>
              <w:jc w:val="left"/>
            </w:pPr>
            <w:r>
              <w:t xml:space="preserve">Disponibilidad offline</w:t>
            </w:r>
          </w:p>
        </w:tc>
        <w:tc>
          <w:tcPr/>
          <w:p>
            <w:pPr>
              <w:pStyle w:val="Compact"/>
              <w:jc w:val="left"/>
            </w:pPr>
            <w:r>
              <w:t xml:space="preserve">Los contratos ya guardados en el repositorio del usuario deben ser accesibles en modo sin conexión, sin pérdida de contenido. Se implementará mediante tecnología de Service Worker (P</w:t>
            </w:r>
          </w:p>
        </w:tc>
        <w:tc>
          <w:tcPr/>
          <w:p>
            <w:pPr>
              <w:pStyle w:val="Compact"/>
              <w:jc w:val="left"/>
            </w:pPr>
            <w:r>
              <w:t xml:space="preserve">WA) que almacena los contratos en caché local del navegador. Contratos guardados accesibles offline sin pérdida de contenido</w:t>
            </w:r>
          </w:p>
        </w:tc>
      </w:tr>
      <w:tr>
        <w:tc>
          <w:tcPr/>
          <w:p>
            <w:pPr>
              <w:pStyle w:val="Compact"/>
              <w:jc w:val="left"/>
            </w:pPr>
            <w:r>
              <w:t xml:space="preserve">RNF-008</w:t>
            </w:r>
          </w:p>
        </w:tc>
        <w:tc>
          <w:tcPr/>
          <w:p>
            <w:pPr>
              <w:pStyle w:val="Compact"/>
              <w:jc w:val="left"/>
            </w:pPr>
            <w:r>
              <w:t xml:space="preserve">Calidad del contenido IA</w:t>
            </w:r>
          </w:p>
        </w:tc>
        <w:tc>
          <w:tcPr/>
          <w:p>
            <w:pPr>
              <w:pStyle w:val="Compact"/>
              <w:jc w:val="left"/>
            </w:pPr>
            <w:r>
              <w:t xml:space="preserve">Los contratos generados por la inteligencia artificial deben cumplir con un estándar mínimo de extensión y estructura para ser legalmente útiles.</w:t>
            </w:r>
          </w:p>
        </w:tc>
        <w:tc>
          <w:tcPr/>
          <w:p>
            <w:pPr>
              <w:pStyle w:val="Compact"/>
              <w:jc w:val="left"/>
            </w:pPr>
            <w:r>
              <w:t xml:space="preserve">El contrato generado debe contener al menos 5 cláusulas numeradas y abarcar: objeto, partes, valor/contraprestación, duración y obligaciones. Contratos breves pueden ser válidos si cubren estos elementos esenciales.</w:t>
            </w:r>
          </w:p>
        </w:tc>
      </w:tr>
      <w:tr>
        <w:tc>
          <w:tcPr/>
          <w:p>
            <w:pPr>
              <w:pStyle w:val="Compact"/>
              <w:jc w:val="left"/>
            </w:pPr>
            <w:r>
              <w:t xml:space="preserve">RNF-009</w:t>
            </w:r>
          </w:p>
        </w:tc>
        <w:tc>
          <w:tcPr/>
          <w:p>
            <w:pPr>
              <w:pStyle w:val="Compact"/>
              <w:jc w:val="left"/>
            </w:pPr>
            <w:r>
              <w:t xml:space="preserve">Rendimiento / Experiencia</w:t>
            </w:r>
          </w:p>
        </w:tc>
        <w:tc>
          <w:tcPr/>
          <w:p>
            <w:pPr>
              <w:pStyle w:val="Compact"/>
              <w:jc w:val="left"/>
            </w:pPr>
            <w:r>
              <w:t xml:space="preserve">El primer fragmento de texto generado por la IA debe aparecer en pantalla usando streaming progresivo, sin que el usuario tenga que esperar a que el documento completo esté listo.</w:t>
            </w:r>
          </w:p>
        </w:tc>
        <w:tc>
          <w:tcPr/>
          <w:p>
            <w:pPr>
              <w:pStyle w:val="Compact"/>
              <w:jc w:val="left"/>
            </w:pPr>
            <w:r>
              <w:t xml:space="preserve">Primer texto generado por IA visible en pantalla en menos de 3 segundos</w:t>
            </w:r>
          </w:p>
        </w:tc>
      </w:tr>
      <w:tr>
        <w:tc>
          <w:tcPr/>
          <w:p>
            <w:pPr>
              <w:pStyle w:val="Compact"/>
              <w:jc w:val="left"/>
            </w:pPr>
            <w:r>
              <w:t xml:space="preserve">RNF-010</w:t>
            </w:r>
          </w:p>
        </w:tc>
        <w:tc>
          <w:tcPr/>
          <w:p>
            <w:pPr>
              <w:pStyle w:val="Compact"/>
              <w:jc w:val="left"/>
            </w:pPr>
            <w:r>
              <w:t xml:space="preserve">Seguridad</w:t>
            </w:r>
          </w:p>
        </w:tc>
        <w:tc>
          <w:tcPr/>
          <w:p>
            <w:pPr>
              <w:pStyle w:val="Compact"/>
              <w:jc w:val="left"/>
            </w:pPr>
            <w:r>
              <w:t xml:space="preserve">Toda comunicación entre el cliente (navegador) y el servidor de ContractAI debe realizarse mediante protocolo HTTPS con TLS 1.2 o superior. No se permite tráfico HTTP sin cifrar. 1</w:t>
            </w:r>
          </w:p>
        </w:tc>
        <w:tc>
          <w:tcPr/>
          <w:p>
            <w:pPr>
              <w:pStyle w:val="Compact"/>
              <w:jc w:val="left"/>
            </w:pPr>
            <w:r>
              <w:t xml:space="preserve">00% de las solicitudes servidas sobre HTTPS/TLS 1.2+. Redireccionamiento automático de HTTP a HTTPS.</w:t>
            </w:r>
          </w:p>
        </w:tc>
      </w:tr>
      <w:tr>
        <w:tc>
          <w:tcPr/>
          <w:p>
            <w:pPr>
              <w:pStyle w:val="Compact"/>
              <w:jc w:val="left"/>
            </w:pPr>
            <w:r>
              <w:t xml:space="preserve">RNF-011</w:t>
            </w:r>
          </w:p>
        </w:tc>
        <w:tc>
          <w:tcPr/>
          <w:p>
            <w:pPr>
              <w:pStyle w:val="Compact"/>
              <w:jc w:val="left"/>
            </w:pPr>
            <w:r>
              <w:t xml:space="preserve">Seguridad</w:t>
            </w:r>
          </w:p>
        </w:tc>
        <w:tc>
          <w:tcPr/>
          <w:p>
            <w:pPr>
              <w:pStyle w:val="Compact"/>
              <w:jc w:val="left"/>
            </w:pPr>
            <w:r>
              <w:t xml:space="preserve">La información sensible almacenada en la base de datos (contenido de contratos, datos personales y tokens de recuperación) debe estar cifrada en reposo.</w:t>
            </w:r>
          </w:p>
        </w:tc>
        <w:tc>
          <w:tcPr/>
          <w:p>
            <w:pPr>
              <w:pStyle w:val="Compact"/>
              <w:jc w:val="left"/>
            </w:pPr>
            <w:r>
              <w:t xml:space="preserve">Base de datos con cifrado AES-256 en reposo. Tokens de recuperación almacenados como hash SHA-256, nunca en texto plano.</w:t>
            </w:r>
          </w:p>
        </w:tc>
      </w:tr>
      <w:tr>
        <w:tc>
          <w:tcPr/>
          <w:p>
            <w:pPr>
              <w:pStyle w:val="Compact"/>
              <w:jc w:val="left"/>
            </w:pPr>
            <w:r>
              <w:t xml:space="preserve">RNF-012</w:t>
            </w:r>
          </w:p>
        </w:tc>
        <w:tc>
          <w:tcPr/>
          <w:p>
            <w:pPr>
              <w:pStyle w:val="Compact"/>
              <w:jc w:val="left"/>
            </w:pPr>
            <w:r>
              <w:t xml:space="preserve">Escalabilidad</w:t>
            </w:r>
          </w:p>
        </w:tc>
        <w:tc>
          <w:tcPr/>
          <w:p>
            <w:pPr>
              <w:pStyle w:val="Compact"/>
              <w:jc w:val="left"/>
            </w:pPr>
            <w:r>
              <w:t xml:space="preserve">El sistema debe soportar crecimiento en el número de usuarios y contratos sin degradación significativa del rendimiento.</w:t>
            </w:r>
          </w:p>
        </w:tc>
        <w:tc>
          <w:tcPr/>
          <w:p>
            <w:pPr>
              <w:pStyle w:val="Compact"/>
              <w:jc w:val="left"/>
            </w:pPr>
            <w:r>
              <w:t xml:space="preserve">Soportar mínimo 500 usuarios concurrentes y hasta 100.000 contratos almacenados, manteniendo el tiempo de respuesta dentro del límite definido en RNF-001.</w:t>
            </w:r>
          </w:p>
        </w:tc>
      </w:tr>
    </w:tbl>
    <w:bookmarkEnd w:id="19"/>
    <w:bookmarkStart w:id="20" w:name="reglas-de-negocio"/>
    <w:p>
      <w:pPr>
        <w:pStyle w:val="Heading1"/>
      </w:pPr>
      <w:r>
        <w:rPr>
          <w:b/>
          <w:bCs/>
        </w:rPr>
        <w:t xml:space="preserve">6. Reglas de Negocio</w:t>
      </w:r>
    </w:p>
    <w:p>
      <w:pPr>
        <w:pStyle w:val="FirstParagraph"/>
      </w:pPr>
      <w:r>
        <w:t xml:space="preserve">Las 16 reglas de negocio (RN) describen las restricciones, condiciones y políticas que el sistema debe respetar en todo momento, independientemente de la funcionalidad.</w:t>
      </w:r>
    </w:p>
    <w:tbl>
      <w:tblPr>
        <w:tblStyle w:val="Table"/>
        <w:tblW w:type="pct" w:w="4970"/>
        <w:tblLayout w:type="fixed"/>
        <w:tblLook w:firstRow="1" w:lastRow="0" w:firstColumn="0" w:lastColumn="0" w:noHBand="0" w:noVBand="0" w:val="0020"/>
      </w:tblPr>
      <w:tblGrid>
        <w:gridCol w:w="433"/>
        <w:gridCol w:w="1324"/>
        <w:gridCol w:w="5681"/>
        <w:gridCol w:w="433"/>
      </w:tblGrid>
      <w:tr>
        <w:trPr>
          <w:tblHeader w:val="on"/>
        </w:trPr>
        <w:tc>
          <w:tcPr/>
          <w:p>
            <w:pPr>
              <w:pStyle w:val="Compact"/>
              <w:jc w:val="left"/>
            </w:pPr>
            <w:r>
              <w:rPr>
                <w:b/>
                <w:bCs/>
              </w:rPr>
              <w:t xml:space="preserve">ID</w:t>
            </w:r>
          </w:p>
        </w:tc>
        <w:tc>
          <w:tcPr/>
          <w:p>
            <w:pPr>
              <w:pStyle w:val="Compact"/>
              <w:jc w:val="left"/>
            </w:pPr>
            <w:r>
              <w:rPr>
                <w:b/>
                <w:bCs/>
              </w:rPr>
              <w:t xml:space="preserve">Título</w:t>
            </w:r>
          </w:p>
        </w:tc>
        <w:tc>
          <w:tcPr/>
          <w:p>
            <w:pPr>
              <w:pStyle w:val="Compact"/>
              <w:jc w:val="left"/>
            </w:pPr>
            <w:r>
              <w:rPr>
                <w:b/>
                <w:bCs/>
              </w:rPr>
              <w:t xml:space="preserve">SI… / ENTONCES…</w:t>
            </w:r>
          </w:p>
        </w:tc>
        <w:tc>
          <w:tcPr/>
          <w:p>
            <w:pPr>
              <w:pStyle w:val="Compact"/>
              <w:jc w:val="left"/>
            </w:pPr>
            <w:r>
              <w:rPr>
                <w:b/>
                <w:bCs/>
              </w:rPr>
              <w:t xml:space="preserve">Origen</w:t>
            </w:r>
          </w:p>
        </w:tc>
      </w:tr>
      <w:tr>
        <w:tc>
          <w:tcPr/>
          <w:p>
            <w:pPr>
              <w:pStyle w:val="Compact"/>
              <w:jc w:val="left"/>
            </w:pPr>
            <w:r>
              <w:t xml:space="preserve">RN-001</w:t>
            </w:r>
          </w:p>
        </w:tc>
        <w:tc>
          <w:tcPr/>
          <w:p>
            <w:pPr>
              <w:pStyle w:val="Compact"/>
              <w:jc w:val="left"/>
            </w:pPr>
            <w:r>
              <w:t xml:space="preserve">Acceso privado a contratos</w:t>
            </w:r>
          </w:p>
        </w:tc>
        <w:tc>
          <w:tcPr/>
          <w:p>
            <w:pPr>
              <w:pStyle w:val="Compact"/>
              <w:jc w:val="left"/>
            </w:pPr>
            <w:r>
              <w:t xml:space="preserve">SI el usuario no ha iniciado sesión en la plataforma, ENTONCES el sistema no debe permitirle generar, guardar, editar ni consultar ningún contrato.</w:t>
            </w:r>
          </w:p>
        </w:tc>
        <w:tc>
          <w:tcPr/>
          <w:p>
            <w:pPr>
              <w:pStyle w:val="Compact"/>
              <w:jc w:val="left"/>
            </w:pPr>
            <w:r>
              <w:t xml:space="preserve">HU-03</w:t>
            </w:r>
          </w:p>
        </w:tc>
      </w:tr>
      <w:tr>
        <w:tc>
          <w:tcPr/>
          <w:p>
            <w:pPr>
              <w:pStyle w:val="Compact"/>
              <w:jc w:val="left"/>
            </w:pPr>
            <w:r>
              <w:t xml:space="preserve">RN-002</w:t>
            </w:r>
          </w:p>
        </w:tc>
        <w:tc>
          <w:tcPr/>
          <w:p>
            <w:pPr>
              <w:pStyle w:val="Compact"/>
              <w:jc w:val="left"/>
            </w:pPr>
            <w:r>
              <w:t xml:space="preserve">Alerta por nivel de riesgo alto</w:t>
            </w:r>
          </w:p>
        </w:tc>
        <w:tc>
          <w:tcPr/>
          <w:p>
            <w:pPr>
              <w:pStyle w:val="Compact"/>
              <w:jc w:val="left"/>
            </w:pPr>
            <w:r>
              <w:t xml:space="preserve">SI el análisis de inteligencia artificial asigna al contrato un puntaje de riesgo superior a 70 sobre 100, ENTONCES el sistema debe mostrar una advertencia visual destacada antes de permitir guardar o firmar.</w:t>
            </w:r>
          </w:p>
        </w:tc>
        <w:tc>
          <w:tcPr/>
          <w:p>
            <w:pPr>
              <w:pStyle w:val="Compact"/>
              <w:jc w:val="left"/>
            </w:pPr>
            <w:r>
              <w:t xml:space="preserve">HU-02</w:t>
            </w:r>
          </w:p>
        </w:tc>
      </w:tr>
      <w:tr>
        <w:tc>
          <w:tcPr/>
          <w:p>
            <w:pPr>
              <w:pStyle w:val="Compact"/>
              <w:jc w:val="left"/>
            </w:pPr>
            <w:r>
              <w:t xml:space="preserve">RN-003</w:t>
            </w:r>
          </w:p>
        </w:tc>
        <w:tc>
          <w:tcPr/>
          <w:p>
            <w:pPr>
              <w:pStyle w:val="Compact"/>
              <w:jc w:val="left"/>
            </w:pPr>
            <w:r>
              <w:t xml:space="preserve">Confirmación obligatoria para eliminar firmados</w:t>
            </w:r>
          </w:p>
        </w:tc>
        <w:tc>
          <w:tcPr/>
          <w:p>
            <w:pPr>
              <w:pStyle w:val="Compact"/>
              <w:jc w:val="left"/>
            </w:pPr>
            <w:r>
              <w:t xml:space="preserve">SI el usuario intenta eliminar un contrato que ya fue firmado digitalmente, ENTONCES el sistema debe solicitar una confirmación explícita (escribir "ELIMINAR" o hacer doble confirmación).</w:t>
            </w:r>
          </w:p>
        </w:tc>
        <w:tc>
          <w:tcPr/>
          <w:p>
            <w:pPr>
              <w:pStyle w:val="Compact"/>
              <w:jc w:val="left"/>
            </w:pPr>
            <w:r>
              <w:t xml:space="preserve">HU-03</w:t>
            </w:r>
          </w:p>
        </w:tc>
      </w:tr>
      <w:tr>
        <w:tc>
          <w:tcPr/>
          <w:p>
            <w:pPr>
              <w:pStyle w:val="Compact"/>
              <w:jc w:val="left"/>
            </w:pPr>
            <w:r>
              <w:t xml:space="preserve">RN-004</w:t>
            </w:r>
          </w:p>
        </w:tc>
        <w:tc>
          <w:tcPr/>
          <w:p>
            <w:pPr>
              <w:pStyle w:val="Compact"/>
              <w:jc w:val="left"/>
            </w:pPr>
            <w:r>
              <w:t xml:space="preserve">Confirmación para eliminar firmas</w:t>
            </w:r>
          </w:p>
        </w:tc>
        <w:tc>
          <w:tcPr/>
          <w:p>
            <w:pPr>
              <w:pStyle w:val="Compact"/>
              <w:jc w:val="left"/>
            </w:pPr>
            <w:r>
              <w:t xml:space="preserve">SI el usuario intenta eliminar una firma guardada en su biblioteca personal, ENTONCES el sistema debe pedir confirmación antes de borrarla definitivamente.</w:t>
            </w:r>
          </w:p>
        </w:tc>
        <w:tc>
          <w:tcPr/>
          <w:p>
            <w:pPr>
              <w:pStyle w:val="Compact"/>
              <w:jc w:val="left"/>
            </w:pPr>
            <w:r>
              <w:t xml:space="preserve">HU-06</w:t>
            </w:r>
          </w:p>
        </w:tc>
      </w:tr>
      <w:tr>
        <w:tc>
          <w:tcPr/>
          <w:p>
            <w:pPr>
              <w:pStyle w:val="Compact"/>
              <w:jc w:val="left"/>
            </w:pPr>
            <w:r>
              <w:t xml:space="preserve">RN-005</w:t>
            </w:r>
          </w:p>
        </w:tc>
        <w:tc>
          <w:tcPr/>
          <w:p>
            <w:pPr>
              <w:pStyle w:val="Compact"/>
              <w:jc w:val="left"/>
            </w:pPr>
            <w:r>
              <w:t xml:space="preserve">Enlace compartido en solo lectura y firma</w:t>
            </w:r>
          </w:p>
        </w:tc>
        <w:tc>
          <w:tcPr/>
          <w:p>
            <w:pPr>
              <w:pStyle w:val="Compact"/>
              <w:jc w:val="left"/>
            </w:pPr>
            <w:r>
              <w:t xml:space="preserve">SI un contrato es compartido mediante un enlace generado por la plataforma, ENTONCES cualquier persona que acceda al enlace solo podrá ver y firmar el contrato, pero no podrá editarlo ni descargarlo.</w:t>
            </w:r>
          </w:p>
        </w:tc>
        <w:tc>
          <w:tcPr/>
          <w:p>
            <w:pPr>
              <w:pStyle w:val="Compact"/>
              <w:jc w:val="left"/>
            </w:pPr>
            <w:r>
              <w:t xml:space="preserve">HU-07</w:t>
            </w:r>
          </w:p>
        </w:tc>
      </w:tr>
      <w:tr>
        <w:tc>
          <w:tcPr/>
          <w:p>
            <w:pPr>
              <w:pStyle w:val="Compact"/>
              <w:jc w:val="left"/>
            </w:pPr>
            <w:r>
              <w:t xml:space="preserve">RN-006</w:t>
            </w:r>
          </w:p>
        </w:tc>
        <w:tc>
          <w:tcPr/>
          <w:p>
            <w:pPr>
              <w:pStyle w:val="Compact"/>
              <w:jc w:val="left"/>
            </w:pPr>
            <w:r>
              <w:t xml:space="preserve">Correo electrónico único por cuenta</w:t>
            </w:r>
          </w:p>
        </w:tc>
        <w:tc>
          <w:tcPr/>
          <w:p>
            <w:pPr>
              <w:pStyle w:val="Compact"/>
              <w:jc w:val="left"/>
            </w:pPr>
            <w:r>
              <w:t xml:space="preserve">SI un usuario intenta registrarse con un correo electrónico que ya existe en el sistema, ENTONCES el sistema debe rechazar el registro e informar que ese correo ya tiene una cuenta asociada.</w:t>
            </w:r>
          </w:p>
        </w:tc>
        <w:tc>
          <w:tcPr/>
          <w:p>
            <w:pPr>
              <w:pStyle w:val="Compact"/>
              <w:jc w:val="left"/>
            </w:pPr>
            <w:r>
              <w:t xml:space="preserve">HU-04</w:t>
            </w:r>
          </w:p>
        </w:tc>
      </w:tr>
      <w:tr>
        <w:tc>
          <w:tcPr/>
          <w:p>
            <w:pPr>
              <w:pStyle w:val="Compact"/>
              <w:jc w:val="left"/>
            </w:pPr>
            <w:r>
              <w:t xml:space="preserve">RN-007</w:t>
            </w:r>
          </w:p>
        </w:tc>
        <w:tc>
          <w:tcPr/>
          <w:p>
            <w:pPr>
              <w:pStyle w:val="Compact"/>
              <w:jc w:val="left"/>
            </w:pPr>
            <w:r>
              <w:t xml:space="preserve">Cláusulas de riesgo siempre destacadas</w:t>
            </w:r>
          </w:p>
        </w:tc>
        <w:tc>
          <w:tcPr/>
          <w:p>
            <w:pPr>
              <w:pStyle w:val="Compact"/>
              <w:jc w:val="left"/>
            </w:pPr>
            <w:r>
              <w:t xml:space="preserve">SI el análisis de IA detecta cláusulas peligrosas o desfavorables en un contrato, ENTONCES estas deben mostrarse siempre resaltadas visualmente (rojo para alto riesgo, amarillo para riesgo medio).</w:t>
            </w:r>
          </w:p>
        </w:tc>
        <w:tc>
          <w:tcPr/>
          <w:p>
            <w:pPr>
              <w:pStyle w:val="Compact"/>
              <w:jc w:val="left"/>
            </w:pPr>
            <w:r>
              <w:t xml:space="preserve">HU-02</w:t>
            </w:r>
          </w:p>
        </w:tc>
      </w:tr>
      <w:tr>
        <w:tc>
          <w:tcPr/>
          <w:p>
            <w:pPr>
              <w:pStyle w:val="Compact"/>
              <w:jc w:val="left"/>
            </w:pPr>
            <w:r>
              <w:t xml:space="preserve">RN-008</w:t>
            </w:r>
          </w:p>
        </w:tc>
        <w:tc>
          <w:tcPr/>
          <w:p>
            <w:pPr>
              <w:pStyle w:val="Compact"/>
              <w:jc w:val="left"/>
            </w:pPr>
            <w:r>
              <w:t xml:space="preserve">Límite de tamaño para análisis</w:t>
            </w:r>
          </w:p>
        </w:tc>
        <w:tc>
          <w:tcPr/>
          <w:p>
            <w:pPr>
              <w:pStyle w:val="Compact"/>
              <w:jc w:val="left"/>
            </w:pPr>
            <w:r>
              <w:t xml:space="preserve">SI el texto del contrato a analizar supera los 50.000 caracteres (aproximadamente 7.000 palabras), ENTONCES el sistema debe rechazar el análisis e informar al usuario sobre el límite máximo.</w:t>
            </w:r>
          </w:p>
        </w:tc>
        <w:tc>
          <w:tcPr/>
          <w:p>
            <w:pPr>
              <w:pStyle w:val="Compact"/>
              <w:jc w:val="left"/>
            </w:pPr>
            <w:r>
              <w:t xml:space="preserve">HU-02</w:t>
            </w:r>
          </w:p>
        </w:tc>
      </w:tr>
      <w:tr>
        <w:tc>
          <w:tcPr/>
          <w:p>
            <w:pPr>
              <w:pStyle w:val="Compact"/>
              <w:jc w:val="left"/>
            </w:pPr>
            <w:r>
              <w:t xml:space="preserve">RN-009</w:t>
            </w:r>
          </w:p>
        </w:tc>
        <w:tc>
          <w:tcPr/>
          <w:p>
            <w:pPr>
              <w:pStyle w:val="Compact"/>
              <w:jc w:val="left"/>
            </w:pPr>
            <w:r>
              <w:t xml:space="preserve">Modo de respaldo sin conexión a IA</w:t>
            </w:r>
          </w:p>
        </w:tc>
        <w:tc>
          <w:tcPr/>
          <w:p>
            <w:pPr>
              <w:pStyle w:val="Compact"/>
              <w:jc w:val="left"/>
            </w:pPr>
            <w:r>
              <w:t xml:space="preserve">SI el servicio de inteligencia artificial no está disponible en ese momento, ENTONCES el sistema debe continuar funcionando usando las plantillas locales predefinidas e informar al usuario de la situación.</w:t>
            </w:r>
          </w:p>
        </w:tc>
        <w:tc>
          <w:tcPr/>
          <w:p>
            <w:pPr>
              <w:pStyle w:val="Compact"/>
              <w:jc w:val="left"/>
            </w:pPr>
            <w:r>
              <w:t xml:space="preserve">HU-01, HU-12</w:t>
            </w:r>
          </w:p>
        </w:tc>
      </w:tr>
      <w:tr>
        <w:tc>
          <w:tcPr/>
          <w:p>
            <w:pPr>
              <w:pStyle w:val="Compact"/>
              <w:jc w:val="left"/>
            </w:pPr>
            <w:r>
              <w:t xml:space="preserve">RN-010</w:t>
            </w:r>
          </w:p>
        </w:tc>
        <w:tc>
          <w:tcPr/>
          <w:p>
            <w:pPr>
              <w:pStyle w:val="Compact"/>
              <w:jc w:val="left"/>
            </w:pPr>
            <w:r>
              <w:t xml:space="preserve">Enlace de recuperación temporal y de un solo uso</w:t>
            </w:r>
          </w:p>
        </w:tc>
        <w:tc>
          <w:tcPr/>
          <w:p>
            <w:pPr>
              <w:pStyle w:val="Compact"/>
              <w:jc w:val="left"/>
            </w:pPr>
            <w:r>
              <w:t xml:space="preserve">SI un usuario solicita recuperar su contraseña, ENTONCES el sistema debe enviar un enlace único a su correo registrado que expire en 24 horas y que solo pueda usarse una vez.</w:t>
            </w:r>
          </w:p>
        </w:tc>
        <w:tc>
          <w:tcPr/>
          <w:p>
            <w:pPr>
              <w:pStyle w:val="Compact"/>
              <w:jc w:val="left"/>
            </w:pPr>
            <w:r>
              <w:t xml:space="preserve">HU-16</w:t>
            </w:r>
          </w:p>
        </w:tc>
      </w:tr>
      <w:tr>
        <w:tc>
          <w:tcPr/>
          <w:p>
            <w:pPr>
              <w:pStyle w:val="Compact"/>
              <w:jc w:val="left"/>
            </w:pPr>
            <w:r>
              <w:t xml:space="preserve">RN-011</w:t>
            </w:r>
          </w:p>
        </w:tc>
        <w:tc>
          <w:tcPr/>
          <w:p>
            <w:pPr>
              <w:pStyle w:val="Compact"/>
              <w:jc w:val="left"/>
            </w:pPr>
            <w:r>
              <w:t xml:space="preserve">Compartir contratos internos solo dentro del dominio</w:t>
            </w:r>
          </w:p>
        </w:tc>
        <w:tc>
          <w:tcPr/>
          <w:p>
            <w:pPr>
              <w:pStyle w:val="Compact"/>
              <w:jc w:val="left"/>
            </w:pPr>
            <w:r>
              <w:t xml:space="preserve">SI un contrato es clasificado como interno, ENTONCES el sistema solo debe permitir compartirlo y firmarlo con usuarios que tengan el mismo dominio de correo organizacional.</w:t>
            </w:r>
          </w:p>
        </w:tc>
        <w:tc>
          <w:tcPr/>
          <w:p>
            <w:pPr>
              <w:pStyle w:val="Compact"/>
              <w:jc w:val="left"/>
            </w:pPr>
            <w:r>
              <w:t xml:space="preserve">HU-11, HU-07</w:t>
            </w:r>
          </w:p>
        </w:tc>
      </w:tr>
      <w:tr>
        <w:tc>
          <w:tcPr/>
          <w:p>
            <w:pPr>
              <w:pStyle w:val="Compact"/>
              <w:jc w:val="left"/>
            </w:pPr>
            <w:r>
              <w:t xml:space="preserve">RN-012</w:t>
            </w:r>
          </w:p>
        </w:tc>
        <w:tc>
          <w:tcPr/>
          <w:p>
            <w:pPr>
              <w:pStyle w:val="Compact"/>
              <w:jc w:val="left"/>
            </w:pPr>
            <w:r>
              <w:t xml:space="preserve">Notificación automática antes del vencimiento</w:t>
            </w:r>
          </w:p>
        </w:tc>
        <w:tc>
          <w:tcPr/>
          <w:p>
            <w:pPr>
              <w:pStyle w:val="Compact"/>
              <w:jc w:val="left"/>
            </w:pPr>
            <w:r>
              <w:t xml:space="preserve">SI la fecha de vencimiento de un contrato activo está a 7 días o menos, ENTONCES el sistema debe enviar automáticamente una notificación de alerta al usuario propietario.</w:t>
            </w:r>
          </w:p>
        </w:tc>
        <w:tc>
          <w:tcPr/>
          <w:p>
            <w:pPr>
              <w:pStyle w:val="Compact"/>
              <w:jc w:val="left"/>
            </w:pPr>
            <w:r>
              <w:t xml:space="preserve">HU-14, HU-15</w:t>
            </w:r>
          </w:p>
        </w:tc>
      </w:tr>
      <w:tr>
        <w:tc>
          <w:tcPr/>
          <w:p>
            <w:pPr>
              <w:pStyle w:val="Compact"/>
              <w:jc w:val="left"/>
            </w:pPr>
            <w:r>
              <w:t xml:space="preserve">RN-013</w:t>
            </w:r>
          </w:p>
        </w:tc>
        <w:tc>
          <w:tcPr/>
          <w:p>
            <w:pPr>
              <w:pStyle w:val="Compact"/>
              <w:jc w:val="left"/>
            </w:pPr>
            <w:r>
              <w:t xml:space="preserve">Constancia de firma inmutable</w:t>
            </w:r>
          </w:p>
        </w:tc>
        <w:tc>
          <w:tcPr/>
          <w:p>
            <w:pPr>
              <w:pStyle w:val="Compact"/>
              <w:jc w:val="left"/>
            </w:pPr>
            <w:r>
              <w:t xml:space="preserve">SI un contrato es firmado digitalmente, ENTONCES el sistema debe registrar de forma permanente e inmutable: la hora exacta (sello UTC), la dirección IP del firmante y el hash SHA-256 del documento. Este registro no puede modificarse.</w:t>
            </w:r>
          </w:p>
        </w:tc>
        <w:tc>
          <w:tcPr/>
          <w:p>
            <w:pPr>
              <w:pStyle w:val="Compact"/>
              <w:jc w:val="left"/>
            </w:pPr>
            <w:r>
              <w:t xml:space="preserve">HU-17</w:t>
            </w:r>
          </w:p>
        </w:tc>
      </w:tr>
      <w:tr>
        <w:tc>
          <w:tcPr/>
          <w:p>
            <w:pPr>
              <w:pStyle w:val="Compact"/>
              <w:jc w:val="left"/>
            </w:pPr>
            <w:r>
              <w:t xml:space="preserve">RN-014</w:t>
            </w:r>
          </w:p>
        </w:tc>
        <w:tc>
          <w:tcPr/>
          <w:p>
            <w:pPr>
              <w:pStyle w:val="Compact"/>
              <w:jc w:val="left"/>
            </w:pPr>
            <w:r>
              <w:t xml:space="preserve">Funciones exclusivas del Administrador</w:t>
            </w:r>
          </w:p>
        </w:tc>
        <w:tc>
          <w:tcPr/>
          <w:p>
            <w:pPr>
              <w:pStyle w:val="Compact"/>
              <w:jc w:val="left"/>
            </w:pPr>
            <w:r>
              <w:t xml:space="preserve">SI un usuario tiene rol de Administrador de plataforma, ENTONCES puede gestionar plantillas del sistema, acceder a estadísticas globales y modificar roles de otros usuarios, acciones vedadas a los demás roles.</w:t>
            </w:r>
          </w:p>
        </w:tc>
        <w:tc>
          <w:tcPr/>
          <w:p>
            <w:pPr>
              <w:pStyle w:val="Compact"/>
              <w:jc w:val="left"/>
            </w:pPr>
            <w:r>
              <w:t xml:space="preserve">HU-19, HU-20</w:t>
            </w:r>
          </w:p>
        </w:tc>
      </w:tr>
      <w:tr>
        <w:tc>
          <w:tcPr/>
          <w:p>
            <w:pPr>
              <w:pStyle w:val="Compact"/>
              <w:jc w:val="left"/>
            </w:pPr>
            <w:r>
              <w:t xml:space="preserve">RN-015</w:t>
            </w:r>
          </w:p>
        </w:tc>
        <w:tc>
          <w:tcPr/>
          <w:p>
            <w:pPr>
              <w:pStyle w:val="Compact"/>
              <w:jc w:val="left"/>
            </w:pPr>
            <w:r>
              <w:t xml:space="preserve">Requisitos mínimos de contraseña</w:t>
            </w:r>
          </w:p>
        </w:tc>
        <w:tc>
          <w:tcPr/>
          <w:p>
            <w:pPr>
              <w:pStyle w:val="Compact"/>
              <w:jc w:val="left"/>
            </w:pPr>
            <w:r>
              <w:t xml:space="preserve">SI un usuario crea o cambia su contraseña, ENTONCES la contraseña debe tener mínimo 8 caracteres, contener al menos una letra mayúscula y al menos un número. Contraseñas que no cumplan estos criterios serán rechazadas. H</w:t>
            </w:r>
          </w:p>
        </w:tc>
        <w:tc>
          <w:tcPr/>
          <w:p>
            <w:pPr>
              <w:pStyle w:val="Compact"/>
              <w:jc w:val="left"/>
            </w:pPr>
            <w:r>
              <w:t xml:space="preserve">U-04</w:t>
            </w:r>
          </w:p>
        </w:tc>
      </w:tr>
      <w:tr>
        <w:tc>
          <w:tcPr/>
          <w:p>
            <w:pPr>
              <w:pStyle w:val="Compact"/>
              <w:jc w:val="left"/>
            </w:pPr>
            <w:r>
              <w:t xml:space="preserve">RN-016</w:t>
            </w:r>
          </w:p>
        </w:tc>
        <w:tc>
          <w:tcPr/>
          <w:p>
            <w:pPr>
              <w:pStyle w:val="Compact"/>
              <w:jc w:val="left"/>
            </w:pPr>
            <w:r>
              <w:t xml:space="preserve">Bloqueo temporal por intentos fallidos</w:t>
            </w:r>
          </w:p>
        </w:tc>
        <w:tc>
          <w:tcPr/>
          <w:p>
            <w:pPr>
              <w:pStyle w:val="Compact"/>
              <w:jc w:val="left"/>
            </w:pPr>
            <w:r>
              <w:t xml:space="preserve">SI un usuario realiza 5 intentos de inicio de sesión fallidos consecutivos, ENTONCES el sistema debe bloquear el acceso a esa cuenta por 15 minutos e informar al usuario del bloqueo y su duración.</w:t>
            </w:r>
          </w:p>
        </w:tc>
        <w:tc>
          <w:tcPr/>
          <w:p>
            <w:pPr>
              <w:pStyle w:val="Compact"/>
              <w:jc w:val="left"/>
            </w:pPr>
            <w:r>
              <w:t xml:space="preserve">HU-21</w:t>
            </w:r>
          </w:p>
        </w:tc>
      </w:tr>
    </w:tbl>
    <w:bookmarkEnd w:id="20"/>
    <w:bookmarkStart w:id="39" w:name="casos-de-uso"/>
    <w:p>
      <w:pPr>
        <w:pStyle w:val="Heading1"/>
      </w:pPr>
      <w:r>
        <w:rPr>
          <w:b/>
          <w:bCs/>
        </w:rPr>
        <w:t xml:space="preserve">7. Casos de Uso</w:t>
      </w:r>
    </w:p>
    <w:p>
      <w:pPr>
        <w:pStyle w:val="FirstParagraph"/>
      </w:pPr>
      <w:r>
        <w:t xml:space="preserve">Se identificaron 18 casos de uso (CU) que cubren la totalidad de las funcionalidades del sistema. Cada caso de uso incluye actores, precondiciones, flujo principal, flujos alternativos y flujos de excepción.</w:t>
      </w:r>
    </w:p>
    <w:bookmarkStart w:id="21" w:name="cu-01-registrar-cuenta"/>
    <w:p>
      <w:pPr>
        <w:pStyle w:val="Heading2"/>
      </w:pPr>
      <w:r>
        <w:rPr>
          <w:b/>
          <w:bCs/>
        </w:rPr>
        <w:t xml:space="preserve">CU-01 — Registrar cuenta</w:t>
      </w:r>
    </w:p>
    <w:tbl>
      <w:tblPr>
        <w:tblStyle w:val="Table"/>
        <w:tblW w:type="pct" w:w="4943"/>
        <w:tblLayout w:type="fixed"/>
        <w:tblLook w:firstRow="1" w:lastRow="0" w:firstColumn="0" w:lastColumn="0" w:noHBand="0" w:noVBand="0" w:val="0020"/>
      </w:tblPr>
      <w:tblGrid>
        <w:gridCol w:w="1629"/>
        <w:gridCol w:w="6200"/>
      </w:tblGrid>
      <w:tr>
        <w:trPr>
          <w:tblHeader w:val="on"/>
        </w:trPr>
        <w:tc>
          <w:tcPr/>
          <w:p>
            <w:pPr>
              <w:pStyle w:val="Compact"/>
              <w:jc w:val="left"/>
            </w:pPr>
            <w:r>
              <w:rPr>
                <w:b/>
                <w:bCs/>
              </w:rPr>
              <w:t xml:space="preserve">ID</w:t>
            </w:r>
          </w:p>
        </w:tc>
        <w:tc>
          <w:tcPr/>
          <w:p>
            <w:pPr>
              <w:pStyle w:val="Compact"/>
              <w:jc w:val="left"/>
            </w:pPr>
            <w:r>
              <w:t xml:space="preserve">CU-01</w:t>
            </w:r>
          </w:p>
        </w:tc>
      </w:tr>
      <w:tr>
        <w:tc>
          <w:tcPr/>
          <w:p>
            <w:pPr>
              <w:pStyle w:val="Compact"/>
              <w:jc w:val="left"/>
            </w:pPr>
            <w:r>
              <w:rPr>
                <w:b/>
                <w:bCs/>
              </w:rPr>
              <w:t xml:space="preserve">Nombre</w:t>
            </w:r>
          </w:p>
        </w:tc>
        <w:tc>
          <w:tcPr/>
          <w:p>
            <w:pPr>
              <w:pStyle w:val="Compact"/>
              <w:jc w:val="left"/>
            </w:pPr>
            <w:r>
              <w:t xml:space="preserve">Registrar cuenta</w:t>
            </w:r>
          </w:p>
        </w:tc>
      </w:tr>
      <w:tr>
        <w:tc>
          <w:tcPr/>
          <w:p>
            <w:pPr>
              <w:pStyle w:val="Compact"/>
              <w:jc w:val="left"/>
            </w:pPr>
            <w:r>
              <w:rPr>
                <w:b/>
                <w:bCs/>
              </w:rPr>
              <w:t xml:space="preserve">HU Relacionada</w:t>
            </w:r>
          </w:p>
        </w:tc>
        <w:tc>
          <w:tcPr/>
          <w:p>
            <w:pPr>
              <w:pStyle w:val="Compact"/>
              <w:jc w:val="left"/>
            </w:pPr>
            <w:r>
              <w:t xml:space="preserve">HU-04</w:t>
            </w:r>
          </w:p>
        </w:tc>
      </w:tr>
      <w:tr>
        <w:tc>
          <w:tcPr/>
          <w:p>
            <w:pPr>
              <w:pStyle w:val="Compact"/>
              <w:jc w:val="left"/>
            </w:pPr>
            <w:r>
              <w:rPr>
                <w:b/>
                <w:bCs/>
              </w:rPr>
              <w:t xml:space="preserve">Actor(es)</w:t>
            </w:r>
          </w:p>
        </w:tc>
        <w:tc>
          <w:tcPr/>
          <w:p>
            <w:pPr>
              <w:pStyle w:val="Compact"/>
              <w:jc w:val="left"/>
            </w:pPr>
            <w:r>
              <w:t xml:space="preserve">Freelancer, PYME (usuario nuevo)</w:t>
            </w:r>
          </w:p>
        </w:tc>
      </w:tr>
      <w:tr>
        <w:tc>
          <w:tcPr/>
          <w:p>
            <w:pPr>
              <w:pStyle w:val="Compact"/>
              <w:jc w:val="left"/>
            </w:pPr>
            <w:r>
              <w:rPr>
                <w:b/>
                <w:bCs/>
              </w:rPr>
              <w:t xml:space="preserve">Descripción</w:t>
            </w:r>
          </w:p>
        </w:tc>
        <w:tc>
          <w:tcPr/>
          <w:p>
            <w:pPr>
              <w:pStyle w:val="Compact"/>
              <w:jc w:val="left"/>
            </w:pPr>
            <w:r>
              <w:t xml:space="preserve">El usuario crea una cuenta nueva en ContractAI ingresando sus datos básicos para acceder a todas las funcionalidades de la plataforma.</w:t>
            </w:r>
          </w:p>
        </w:tc>
      </w:tr>
      <w:tr>
        <w:tc>
          <w:tcPr/>
          <w:p>
            <w:pPr>
              <w:pStyle w:val="Compact"/>
              <w:jc w:val="left"/>
            </w:pPr>
            <w:r>
              <w:rPr>
                <w:b/>
                <w:bCs/>
              </w:rPr>
              <w:t xml:space="preserve">Precondiciones</w:t>
            </w:r>
          </w:p>
        </w:tc>
        <w:tc>
          <w:tcPr/>
          <w:p>
            <w:pPr>
              <w:pStyle w:val="Compact"/>
              <w:jc w:val="left"/>
            </w:pPr>
            <w:r>
              <w:t xml:space="preserve">El usuario no tiene una cuenta registrada. Tiene acceso a internet y a su correo electrónico.</w:t>
            </w:r>
          </w:p>
        </w:tc>
      </w:tr>
      <w:tr>
        <w:tc>
          <w:tcPr/>
          <w:p>
            <w:pPr>
              <w:pStyle w:val="Compact"/>
              <w:jc w:val="left"/>
            </w:pPr>
            <w:r>
              <w:rPr>
                <w:b/>
                <w:bCs/>
              </w:rPr>
              <w:t xml:space="preserve">Postcondiciones</w:t>
            </w:r>
          </w:p>
        </w:tc>
        <w:tc>
          <w:tcPr/>
          <w:p>
            <w:pPr>
              <w:pStyle w:val="Compact"/>
              <w:jc w:val="left"/>
            </w:pPr>
            <w:r>
              <w:t xml:space="preserve">La cuenta queda creada y activa. El usuario puede iniciar sesión inmediatamente.</w:t>
            </w:r>
          </w:p>
        </w:tc>
      </w:tr>
    </w:tbl>
    <w:p>
      <w:pPr>
        <w:pStyle w:val="BodyText"/>
      </w:pPr>
      <w:r>
        <w:rPr>
          <w:b/>
          <w:bCs/>
        </w:rPr>
        <w:t xml:space="preserve">Flujo Principal</w:t>
      </w:r>
    </w:p>
    <w:tbl>
      <w:tblPr>
        <w:tblStyle w:val="Table"/>
        <w:tblW w:type="pct" w:w="4930"/>
        <w:tblLayout w:type="fixed"/>
        <w:tblLook w:firstRow="1" w:lastRow="0" w:firstColumn="0" w:lastColumn="0" w:noHBand="0" w:noVBand="0" w:val="0020"/>
      </w:tblPr>
      <w:tblGrid>
        <w:gridCol w:w="1329"/>
        <w:gridCol w:w="1329"/>
        <w:gridCol w:w="5150"/>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Usuario</w:t>
            </w:r>
          </w:p>
        </w:tc>
        <w:tc>
          <w:tcPr/>
          <w:p>
            <w:pPr>
              <w:pStyle w:val="Compact"/>
              <w:jc w:val="left"/>
            </w:pPr>
            <w:r>
              <w:t xml:space="preserve">Accede a la pantalla de registro de ContractAI.</w:t>
            </w:r>
          </w:p>
        </w:tc>
      </w:tr>
      <w:tr>
        <w:tc>
          <w:tcPr/>
          <w:p>
            <w:pPr>
              <w:pStyle w:val="Compact"/>
              <w:jc w:val="left"/>
            </w:pPr>
            <w:r>
              <w:t xml:space="preserve">2</w:t>
            </w:r>
          </w:p>
        </w:tc>
        <w:tc>
          <w:tcPr/>
          <w:p>
            <w:pPr>
              <w:pStyle w:val="Compact"/>
              <w:jc w:val="left"/>
            </w:pPr>
            <w:r>
              <w:t xml:space="preserve">Usuario</w:t>
            </w:r>
          </w:p>
        </w:tc>
        <w:tc>
          <w:tcPr/>
          <w:p>
            <w:pPr>
              <w:pStyle w:val="Compact"/>
              <w:jc w:val="left"/>
            </w:pPr>
            <w:r>
              <w:t xml:space="preserve">Ingresa su nombre completo, correo electrónico y contraseña.</w:t>
            </w:r>
          </w:p>
        </w:tc>
      </w:tr>
      <w:tr>
        <w:tc>
          <w:tcPr/>
          <w:p>
            <w:pPr>
              <w:pStyle w:val="Compact"/>
              <w:jc w:val="left"/>
            </w:pPr>
            <w:r>
              <w:t xml:space="preserve">3</w:t>
            </w:r>
          </w:p>
        </w:tc>
        <w:tc>
          <w:tcPr/>
          <w:p>
            <w:pPr>
              <w:pStyle w:val="Compact"/>
              <w:jc w:val="left"/>
            </w:pPr>
            <w:r>
              <w:t xml:space="preserve">Sistema</w:t>
            </w:r>
          </w:p>
        </w:tc>
        <w:tc>
          <w:tcPr/>
          <w:p>
            <w:pPr>
              <w:pStyle w:val="Compact"/>
              <w:jc w:val="left"/>
            </w:pPr>
            <w:r>
              <w:t xml:space="preserve">Valida que el correo no esté registrado y que la contraseña cumpla los requisitos mínimos.</w:t>
            </w:r>
          </w:p>
        </w:tc>
      </w:tr>
      <w:tr>
        <w:tc>
          <w:tcPr/>
          <w:p>
            <w:pPr>
              <w:pStyle w:val="Compact"/>
              <w:jc w:val="left"/>
            </w:pPr>
            <w:r>
              <w:t xml:space="preserve">4</w:t>
            </w:r>
          </w:p>
        </w:tc>
        <w:tc>
          <w:tcPr/>
          <w:p>
            <w:pPr>
              <w:pStyle w:val="Compact"/>
              <w:jc w:val="left"/>
            </w:pPr>
            <w:r>
              <w:t xml:space="preserve">Sistema</w:t>
            </w:r>
          </w:p>
        </w:tc>
        <w:tc>
          <w:tcPr/>
          <w:p>
            <w:pPr>
              <w:pStyle w:val="Compact"/>
              <w:jc w:val="left"/>
            </w:pPr>
            <w:r>
              <w:t xml:space="preserve">Crea la cuenta con rol Freelancer por defecto y guarda los datos de forma segura.</w:t>
            </w:r>
          </w:p>
        </w:tc>
      </w:tr>
      <w:tr>
        <w:tc>
          <w:tcPr/>
          <w:p>
            <w:pPr>
              <w:pStyle w:val="Compact"/>
              <w:jc w:val="left"/>
            </w:pPr>
            <w:r>
              <w:t xml:space="preserve">5</w:t>
            </w:r>
          </w:p>
        </w:tc>
        <w:tc>
          <w:tcPr/>
          <w:p>
            <w:pPr>
              <w:pStyle w:val="Compact"/>
              <w:jc w:val="left"/>
            </w:pPr>
            <w:r>
              <w:t xml:space="preserve">Sistema</w:t>
            </w:r>
          </w:p>
        </w:tc>
        <w:tc>
          <w:tcPr/>
          <w:p>
            <w:pPr>
              <w:pStyle w:val="Compact"/>
              <w:jc w:val="left"/>
            </w:pPr>
            <w:r>
              <w:t xml:space="preserve">Redirige al usuario a su repositorio personal vacío, listo para usar.</w:t>
            </w:r>
          </w:p>
        </w:tc>
      </w:tr>
    </w:tbl>
    <w:p>
      <w:pPr>
        <w:pStyle w:val="BodyText"/>
      </w:pPr>
      <w:r>
        <w:rPr>
          <w:b/>
          <w:bCs/>
        </w:rPr>
        <w:t xml:space="preserve">Flujos Alternativos</w:t>
      </w:r>
    </w:p>
    <w:tbl>
      <w:tblPr>
        <w:tblStyle w:val="Table"/>
        <w:tblW w:type="pct" w:w="4947"/>
        <w:tblLayout w:type="fixed"/>
        <w:tblLook w:firstRow="1" w:lastRow="0" w:firstColumn="0" w:lastColumn="0" w:noHBand="0" w:noVBand="0" w:val="0020"/>
      </w:tblPr>
      <w:tblGrid>
        <w:gridCol w:w="1516"/>
        <w:gridCol w:w="6319"/>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FA-01</w:t>
            </w:r>
          </w:p>
        </w:tc>
        <w:tc>
          <w:tcPr/>
          <w:p>
            <w:pPr>
              <w:pStyle w:val="Compact"/>
              <w:jc w:val="left"/>
            </w:pPr>
            <w:r>
              <w:t xml:space="preserve">Si el usuario ya tiene cuenta: el sistema muestra "Este correo ya está registrado" y ofrece el enlace para iniciar sesión o recuperar contraseña.</w:t>
            </w:r>
          </w:p>
        </w:tc>
      </w:tr>
    </w:tbl>
    <w:p>
      <w:pPr>
        <w:pStyle w:val="BodyText"/>
      </w:pPr>
      <w:r>
        <w:rPr>
          <w:b/>
          <w:bCs/>
        </w:rPr>
        <w:t xml:space="preserve">Flujos de Excepción</w:t>
      </w:r>
    </w:p>
    <w:tbl>
      <w:tblPr>
        <w:tblStyle w:val="Table"/>
        <w:tblW w:type="pct" w:w="4938"/>
        <w:tblLayout w:type="fixed"/>
        <w:tblLook w:firstRow="1" w:lastRow="0" w:firstColumn="0" w:lastColumn="0" w:noHBand="0" w:noVBand="0" w:val="0020"/>
      </w:tblPr>
      <w:tblGrid>
        <w:gridCol w:w="1760"/>
        <w:gridCol w:w="6062"/>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la contraseña no cumple los requisitos mínimos: el sistema muestra un mensaje explicativo sin borrar los demás campos.</w:t>
            </w:r>
          </w:p>
        </w:tc>
      </w:tr>
      <w:tr>
        <w:tc>
          <w:tcPr/>
          <w:p>
            <w:pPr>
              <w:pStyle w:val="Compact"/>
              <w:jc w:val="left"/>
            </w:pPr>
            <w:r>
              <w:t xml:space="preserve">FE-02</w:t>
            </w:r>
          </w:p>
        </w:tc>
        <w:tc>
          <w:tcPr/>
          <w:p>
            <w:pPr>
              <w:pStyle w:val="Compact"/>
              <w:jc w:val="left"/>
            </w:pPr>
            <w:r>
              <w:t xml:space="preserve">Si hay un error de conexión al guardar: el sistema muestra un mensaje de error y conserva los datos ingresados.</w:t>
            </w:r>
          </w:p>
        </w:tc>
      </w:tr>
    </w:tbl>
    <w:p>
      <w:pPr>
        <w:pStyle w:val="BodyText"/>
      </w:pPr>
      <w:r>
        <w:rPr>
          <w:b/>
          <w:bCs/>
        </w:rPr>
        <w:t xml:space="preserve">Información Adicional</w:t>
      </w:r>
    </w:p>
    <w:tbl>
      <w:tblPr>
        <w:tblStyle w:val="Table"/>
        <w:tblW w:type="pct" w:w="4930"/>
        <w:tblLayout w:type="fixed"/>
        <w:tblLook w:firstRow="1" w:lastRow="0" w:firstColumn="0" w:lastColumn="0" w:noHBand="0" w:noVBand="0" w:val="0020"/>
      </w:tblPr>
      <w:tblGrid>
        <w:gridCol w:w="1993"/>
        <w:gridCol w:w="5815"/>
      </w:tblGrid>
      <w:tr>
        <w:trPr>
          <w:tblHeader w:val="on"/>
        </w:trPr>
        <w:tc>
          <w:tcPr/>
          <w:p>
            <w:pPr>
              <w:pStyle w:val="Compact"/>
              <w:jc w:val="left"/>
            </w:pPr>
            <w:r>
              <w:rPr>
                <w:b/>
                <w:bCs/>
              </w:rPr>
              <w:t xml:space="preserve">Prioridad</w:t>
            </w:r>
          </w:p>
        </w:tc>
        <w:tc>
          <w:tcPr/>
          <w:p>
            <w:pPr>
              <w:pStyle w:val="Compact"/>
              <w:jc w:val="left"/>
            </w:pPr>
            <w:r>
              <w:t xml:space="preserve">Alta</w:t>
            </w:r>
          </w:p>
        </w:tc>
      </w:tr>
      <w:tr>
        <w:tc>
          <w:tcPr/>
          <w:p>
            <w:pPr>
              <w:pStyle w:val="Compact"/>
              <w:jc w:val="left"/>
            </w:pPr>
            <w:r>
              <w:rPr>
                <w:b/>
                <w:bCs/>
              </w:rPr>
              <w:t xml:space="preserve">Frecuencia de uso</w:t>
            </w:r>
          </w:p>
        </w:tc>
        <w:tc>
          <w:tcPr/>
          <w:p>
            <w:pPr>
              <w:pStyle w:val="Compact"/>
              <w:jc w:val="left"/>
            </w:pPr>
            <w:r>
              <w:t xml:space="preserve">Ocasional</w:t>
            </w:r>
          </w:p>
        </w:tc>
      </w:tr>
      <w:tr>
        <w:tc>
          <w:tcPr/>
          <w:p>
            <w:pPr>
              <w:pStyle w:val="Compact"/>
              <w:jc w:val="left"/>
            </w:pPr>
            <w:r>
              <w:rPr>
                <w:b/>
                <w:bCs/>
              </w:rPr>
              <w:t xml:space="preserve">RN Relacionadas</w:t>
            </w:r>
          </w:p>
        </w:tc>
        <w:tc>
          <w:tcPr/>
          <w:p>
            <w:pPr>
              <w:pStyle w:val="Compact"/>
              <w:jc w:val="left"/>
            </w:pPr>
            <w:r>
              <w:t xml:space="preserve">RN-006</w:t>
            </w:r>
          </w:p>
        </w:tc>
      </w:tr>
      <w:tr>
        <w:tc>
          <w:tcPr/>
          <w:p>
            <w:pPr>
              <w:pStyle w:val="Compact"/>
              <w:jc w:val="left"/>
            </w:pPr>
            <w:r>
              <w:rPr>
                <w:b/>
                <w:bCs/>
              </w:rPr>
              <w:t xml:space="preserve">RNF Relacionados</w:t>
            </w:r>
          </w:p>
        </w:tc>
        <w:tc>
          <w:tcPr/>
          <w:p>
            <w:pPr>
              <w:pStyle w:val="Compact"/>
              <w:jc w:val="left"/>
            </w:pPr>
            <w:r>
              <w:t xml:space="preserve">RNF-004</w:t>
            </w:r>
          </w:p>
        </w:tc>
      </w:tr>
      <w:tr>
        <w:tc>
          <w:tcPr/>
          <w:p>
            <w:pPr>
              <w:pStyle w:val="Compact"/>
              <w:jc w:val="left"/>
            </w:pPr>
            <w:r>
              <w:rPr>
                <w:b/>
                <w:bCs/>
              </w:rPr>
              <w:t xml:space="preserve">Notas / Observaciones</w:t>
            </w:r>
          </w:p>
        </w:tc>
        <w:tc>
          <w:tcPr/>
          <w:p>
            <w:pPr>
              <w:pStyle w:val="Compact"/>
              <w:jc w:val="left"/>
            </w:pPr>
            <w:r>
              <w:t xml:space="preserve">Es el punto de entrada al sistema. Sin registro, ninguna otra función está disponible para el usuario.</w:t>
            </w:r>
          </w:p>
        </w:tc>
      </w:tr>
    </w:tbl>
    <w:bookmarkEnd w:id="21"/>
    <w:bookmarkStart w:id="22" w:name="cu-02-iniciar-sesión"/>
    <w:p>
      <w:pPr>
        <w:pStyle w:val="Heading2"/>
      </w:pPr>
      <w:r>
        <w:rPr>
          <w:b/>
          <w:bCs/>
        </w:rPr>
        <w:t xml:space="preserve">CU-02 — Iniciar sesión</w:t>
      </w:r>
    </w:p>
    <w:tbl>
      <w:tblPr>
        <w:tblStyle w:val="Table"/>
        <w:tblW w:type="pct" w:w="4934"/>
        <w:tblLayout w:type="fixed"/>
        <w:tblLook w:firstRow="1" w:lastRow="0" w:firstColumn="0" w:lastColumn="0" w:noHBand="0" w:noVBand="0" w:val="0020"/>
      </w:tblPr>
      <w:tblGrid>
        <w:gridCol w:w="1875"/>
        <w:gridCol w:w="5940"/>
      </w:tblGrid>
      <w:tr>
        <w:trPr>
          <w:tblHeader w:val="on"/>
        </w:trPr>
        <w:tc>
          <w:tcPr/>
          <w:p>
            <w:pPr>
              <w:pStyle w:val="Compact"/>
              <w:jc w:val="left"/>
            </w:pPr>
            <w:r>
              <w:rPr>
                <w:b/>
                <w:bCs/>
              </w:rPr>
              <w:t xml:space="preserve">ID</w:t>
            </w:r>
          </w:p>
        </w:tc>
        <w:tc>
          <w:tcPr/>
          <w:p>
            <w:pPr>
              <w:pStyle w:val="Compact"/>
              <w:jc w:val="left"/>
            </w:pPr>
            <w:r>
              <w:t xml:space="preserve">CU-02</w:t>
            </w:r>
          </w:p>
        </w:tc>
      </w:tr>
      <w:tr>
        <w:tc>
          <w:tcPr/>
          <w:p>
            <w:pPr>
              <w:pStyle w:val="Compact"/>
              <w:jc w:val="left"/>
            </w:pPr>
            <w:r>
              <w:rPr>
                <w:b/>
                <w:bCs/>
              </w:rPr>
              <w:t xml:space="preserve">Nombre</w:t>
            </w:r>
          </w:p>
        </w:tc>
        <w:tc>
          <w:tcPr/>
          <w:p>
            <w:pPr>
              <w:pStyle w:val="Compact"/>
              <w:jc w:val="left"/>
            </w:pPr>
            <w:r>
              <w:t xml:space="preserve">Iniciar sesión</w:t>
            </w:r>
          </w:p>
        </w:tc>
      </w:tr>
      <w:tr>
        <w:tc>
          <w:tcPr/>
          <w:p>
            <w:pPr>
              <w:pStyle w:val="Compact"/>
              <w:jc w:val="left"/>
            </w:pPr>
            <w:r>
              <w:rPr>
                <w:b/>
                <w:bCs/>
              </w:rPr>
              <w:t xml:space="preserve">HU Relacionada</w:t>
            </w:r>
          </w:p>
        </w:tc>
        <w:tc>
          <w:tcPr/>
          <w:p>
            <w:pPr>
              <w:pStyle w:val="Compact"/>
              <w:jc w:val="left"/>
            </w:pPr>
            <w:r>
              <w:t xml:space="preserve">HU-21</w:t>
            </w:r>
          </w:p>
        </w:tc>
      </w:tr>
      <w:tr>
        <w:tc>
          <w:tcPr/>
          <w:p>
            <w:pPr>
              <w:pStyle w:val="Compact"/>
              <w:jc w:val="left"/>
            </w:pPr>
            <w:r>
              <w:rPr>
                <w:b/>
                <w:bCs/>
              </w:rPr>
              <w:t xml:space="preserve">Actor(es)</w:t>
            </w:r>
          </w:p>
        </w:tc>
        <w:tc>
          <w:tcPr/>
          <w:p>
            <w:pPr>
              <w:pStyle w:val="Compact"/>
              <w:jc w:val="left"/>
            </w:pPr>
            <w:r>
              <w:t xml:space="preserve">Freelancer, PYME, Administrador</w:t>
            </w:r>
          </w:p>
        </w:tc>
      </w:tr>
      <w:tr>
        <w:tc>
          <w:tcPr/>
          <w:p>
            <w:pPr>
              <w:pStyle w:val="Compact"/>
              <w:jc w:val="left"/>
            </w:pPr>
            <w:r>
              <w:rPr>
                <w:b/>
                <w:bCs/>
              </w:rPr>
              <w:t xml:space="preserve">Descripción</w:t>
            </w:r>
          </w:p>
        </w:tc>
        <w:tc>
          <w:tcPr/>
          <w:p>
            <w:pPr>
              <w:pStyle w:val="Compact"/>
              <w:jc w:val="left"/>
            </w:pPr>
            <w:r>
              <w:t xml:space="preserve">El usuario ingresa sus credenciales para autenticarse y acceder a sus contratos y funcionalidades según su rol.</w:t>
            </w:r>
          </w:p>
        </w:tc>
      </w:tr>
      <w:tr>
        <w:tc>
          <w:tcPr/>
          <w:p>
            <w:pPr>
              <w:pStyle w:val="Compact"/>
              <w:jc w:val="left"/>
            </w:pPr>
            <w:r>
              <w:rPr>
                <w:b/>
                <w:bCs/>
              </w:rPr>
              <w:t xml:space="preserve">Precondiciones</w:t>
            </w:r>
          </w:p>
        </w:tc>
        <w:tc>
          <w:tcPr/>
          <w:p>
            <w:pPr>
              <w:pStyle w:val="Compact"/>
              <w:jc w:val="left"/>
            </w:pPr>
            <w:r>
              <w:t xml:space="preserve">El usuario tiene una cuenta registrada y activa en ContractAI.</w:t>
            </w:r>
          </w:p>
        </w:tc>
      </w:tr>
      <w:tr>
        <w:tc>
          <w:tcPr/>
          <w:p>
            <w:pPr>
              <w:pStyle w:val="Compact"/>
              <w:jc w:val="left"/>
            </w:pPr>
            <w:r>
              <w:rPr>
                <w:b/>
                <w:bCs/>
              </w:rPr>
              <w:t xml:space="preserve">Postcondiciones</w:t>
            </w:r>
          </w:p>
        </w:tc>
        <w:tc>
          <w:tcPr/>
          <w:p>
            <w:pPr>
              <w:pStyle w:val="Compact"/>
              <w:jc w:val="left"/>
            </w:pPr>
            <w:r>
              <w:t xml:space="preserve">El usuario queda autenticado y tiene acceso a las funcionalidades correspondientes a su rol.</w:t>
            </w:r>
          </w:p>
        </w:tc>
      </w:tr>
    </w:tbl>
    <w:p>
      <w:pPr>
        <w:pStyle w:val="BodyText"/>
      </w:pPr>
      <w:r>
        <w:rPr>
          <w:b/>
          <w:bCs/>
        </w:rPr>
        <w:t xml:space="preserve">Flujo Principal</w:t>
      </w:r>
    </w:p>
    <w:tbl>
      <w:tblPr>
        <w:tblStyle w:val="Table"/>
        <w:tblW w:type="pct" w:w="4921"/>
        <w:tblLayout w:type="fixed"/>
        <w:tblLook w:firstRow="1" w:lastRow="0" w:firstColumn="0" w:lastColumn="0" w:noHBand="0" w:noVBand="0" w:val="0020"/>
      </w:tblPr>
      <w:tblGrid>
        <w:gridCol w:w="1496"/>
        <w:gridCol w:w="1496"/>
        <w:gridCol w:w="4801"/>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Usuario</w:t>
            </w:r>
          </w:p>
        </w:tc>
        <w:tc>
          <w:tcPr/>
          <w:p>
            <w:pPr>
              <w:pStyle w:val="Compact"/>
              <w:jc w:val="left"/>
            </w:pPr>
            <w:r>
              <w:t xml:space="preserve">Accede a la pantalla de inicio de sesión.</w:t>
            </w:r>
          </w:p>
        </w:tc>
      </w:tr>
      <w:tr>
        <w:tc>
          <w:tcPr/>
          <w:p>
            <w:pPr>
              <w:pStyle w:val="Compact"/>
              <w:jc w:val="left"/>
            </w:pPr>
            <w:r>
              <w:t xml:space="preserve">2</w:t>
            </w:r>
          </w:p>
        </w:tc>
        <w:tc>
          <w:tcPr/>
          <w:p>
            <w:pPr>
              <w:pStyle w:val="Compact"/>
              <w:jc w:val="left"/>
            </w:pPr>
            <w:r>
              <w:t xml:space="preserve">Usuario</w:t>
            </w:r>
          </w:p>
        </w:tc>
        <w:tc>
          <w:tcPr/>
          <w:p>
            <w:pPr>
              <w:pStyle w:val="Compact"/>
              <w:jc w:val="left"/>
            </w:pPr>
            <w:r>
              <w:t xml:space="preserve">Ingresa su correo electrónico y contraseña.</w:t>
            </w:r>
          </w:p>
        </w:tc>
      </w:tr>
      <w:tr>
        <w:tc>
          <w:tcPr/>
          <w:p>
            <w:pPr>
              <w:pStyle w:val="Compact"/>
              <w:jc w:val="left"/>
            </w:pPr>
            <w:r>
              <w:t xml:space="preserve">3</w:t>
            </w:r>
          </w:p>
        </w:tc>
        <w:tc>
          <w:tcPr/>
          <w:p>
            <w:pPr>
              <w:pStyle w:val="Compact"/>
              <w:jc w:val="left"/>
            </w:pPr>
            <w:r>
              <w:t xml:space="preserve">Sistema</w:t>
            </w:r>
          </w:p>
        </w:tc>
        <w:tc>
          <w:tcPr/>
          <w:p>
            <w:pPr>
              <w:pStyle w:val="Compact"/>
              <w:jc w:val="left"/>
            </w:pPr>
            <w:r>
              <w:t xml:space="preserve">Verifica que las credenciales sean correctas.</w:t>
            </w:r>
          </w:p>
        </w:tc>
      </w:tr>
      <w:tr>
        <w:tc>
          <w:tcPr/>
          <w:p>
            <w:pPr>
              <w:pStyle w:val="Compact"/>
              <w:jc w:val="left"/>
            </w:pPr>
            <w:r>
              <w:t xml:space="preserve">4</w:t>
            </w:r>
          </w:p>
        </w:tc>
        <w:tc>
          <w:tcPr/>
          <w:p>
            <w:pPr>
              <w:pStyle w:val="Compact"/>
              <w:jc w:val="left"/>
            </w:pPr>
            <w:r>
              <w:t xml:space="preserve">Sistema</w:t>
            </w:r>
          </w:p>
        </w:tc>
        <w:tc>
          <w:tcPr/>
          <w:p>
            <w:pPr>
              <w:pStyle w:val="Compact"/>
              <w:jc w:val="left"/>
            </w:pPr>
            <w:r>
              <w:t xml:space="preserve">Inicia la sesión activa y redirige al usuario a su dashboard según su rol.</w:t>
            </w:r>
          </w:p>
        </w:tc>
      </w:tr>
    </w:tbl>
    <w:p>
      <w:pPr>
        <w:pStyle w:val="BodyText"/>
      </w:pPr>
      <w:r>
        <w:rPr>
          <w:b/>
          <w:bCs/>
        </w:rPr>
        <w:t xml:space="preserve">Flujos Alternativos</w:t>
      </w:r>
    </w:p>
    <w:tbl>
      <w:tblPr>
        <w:tblStyle w:val="Table"/>
        <w:tblW w:type="pct" w:w="4937"/>
        <w:tblLayout w:type="fixed"/>
        <w:tblLook w:firstRow="1" w:lastRow="0" w:firstColumn="0" w:lastColumn="0" w:noHBand="0" w:noVBand="0" w:val="0020"/>
      </w:tblPr>
      <w:tblGrid>
        <w:gridCol w:w="1793"/>
        <w:gridCol w:w="6027"/>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FA-01</w:t>
            </w:r>
          </w:p>
        </w:tc>
        <w:tc>
          <w:tcPr/>
          <w:p>
            <w:pPr>
              <w:pStyle w:val="Compact"/>
              <w:jc w:val="left"/>
            </w:pPr>
            <w:r>
              <w:t xml:space="preserve">Si el usuario tiene 2FA activado: tras la contraseña correcta, el sistema solicita el código de verificación.</w:t>
            </w:r>
          </w:p>
        </w:tc>
      </w:tr>
      <w:tr>
        <w:tc>
          <w:tcPr/>
          <w:p>
            <w:pPr>
              <w:pStyle w:val="Compact"/>
              <w:jc w:val="left"/>
            </w:pPr>
            <w:r>
              <w:t xml:space="preserve">FA-02</w:t>
            </w:r>
          </w:p>
        </w:tc>
        <w:tc>
          <w:tcPr/>
          <w:p>
            <w:pPr>
              <w:pStyle w:val="Compact"/>
              <w:jc w:val="left"/>
            </w:pPr>
            <w:r>
              <w:t xml:space="preserve">Si el usuario no recuerda su contraseña: hace clic en "¿Olvidaste tu contraseña?" e inicia el flujo de recuperación.</w:t>
            </w:r>
          </w:p>
        </w:tc>
      </w:tr>
    </w:tbl>
    <w:p>
      <w:pPr>
        <w:pStyle w:val="BodyText"/>
      </w:pPr>
      <w:r>
        <w:rPr>
          <w:b/>
          <w:bCs/>
        </w:rPr>
        <w:t xml:space="preserve">Flujos de Excepción</w:t>
      </w:r>
    </w:p>
    <w:tbl>
      <w:tblPr>
        <w:tblStyle w:val="Table"/>
        <w:tblW w:type="pct" w:w="4943"/>
        <w:tblLayout w:type="fixed"/>
        <w:tblLook w:firstRow="1" w:lastRow="0" w:firstColumn="0" w:lastColumn="0" w:noHBand="0" w:noVBand="0" w:val="0020"/>
      </w:tblPr>
      <w:tblGrid>
        <w:gridCol w:w="1629"/>
        <w:gridCol w:w="6200"/>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las credenciales son incorrectas: el sistema muestra "Correo o contraseña incorrectos" sin indicar cuál está mal (por seguridad).</w:t>
            </w:r>
          </w:p>
        </w:tc>
      </w:tr>
      <w:tr>
        <w:tc>
          <w:tcPr/>
          <w:p>
            <w:pPr>
              <w:pStyle w:val="Compact"/>
              <w:jc w:val="left"/>
            </w:pPr>
            <w:r>
              <w:t xml:space="preserve">FE-02</w:t>
            </w:r>
          </w:p>
        </w:tc>
        <w:tc>
          <w:tcPr/>
          <w:p>
            <w:pPr>
              <w:pStyle w:val="Compact"/>
              <w:jc w:val="left"/>
            </w:pPr>
            <w:r>
              <w:t xml:space="preserve">Si hay 5 intentos fallidos consecutivos: el sistema bloquea el acceso por 15 minutos y notifica al usuario.</w:t>
            </w:r>
          </w:p>
        </w:tc>
      </w:tr>
    </w:tbl>
    <w:p>
      <w:pPr>
        <w:pStyle w:val="BodyText"/>
      </w:pPr>
      <w:r>
        <w:rPr>
          <w:b/>
          <w:bCs/>
        </w:rPr>
        <w:t xml:space="preserve">Información Adicional</w:t>
      </w:r>
    </w:p>
    <w:tbl>
      <w:tblPr>
        <w:tblStyle w:val="Table"/>
        <w:tblW w:type="pct" w:w="4926"/>
        <w:tblLayout w:type="fixed"/>
        <w:tblLook w:firstRow="1" w:lastRow="0" w:firstColumn="0" w:lastColumn="0" w:noHBand="0" w:noVBand="0" w:val="0020"/>
      </w:tblPr>
      <w:tblGrid>
        <w:gridCol w:w="2112"/>
        <w:gridCol w:w="5690"/>
      </w:tblGrid>
      <w:tr>
        <w:trPr>
          <w:tblHeader w:val="on"/>
        </w:trPr>
        <w:tc>
          <w:tcPr/>
          <w:p>
            <w:pPr>
              <w:pStyle w:val="Compact"/>
              <w:jc w:val="left"/>
            </w:pPr>
            <w:r>
              <w:rPr>
                <w:b/>
                <w:bCs/>
              </w:rPr>
              <w:t xml:space="preserve">Prioridad</w:t>
            </w:r>
          </w:p>
        </w:tc>
        <w:tc>
          <w:tcPr/>
          <w:p>
            <w:pPr>
              <w:pStyle w:val="Compact"/>
              <w:jc w:val="left"/>
            </w:pPr>
            <w:r>
              <w:t xml:space="preserve">Alta</w:t>
            </w:r>
          </w:p>
        </w:tc>
      </w:tr>
      <w:tr>
        <w:tc>
          <w:tcPr/>
          <w:p>
            <w:pPr>
              <w:pStyle w:val="Compact"/>
              <w:jc w:val="left"/>
            </w:pPr>
            <w:r>
              <w:rPr>
                <w:b/>
                <w:bCs/>
              </w:rPr>
              <w:t xml:space="preserve">Frecuencia de uso</w:t>
            </w:r>
          </w:p>
        </w:tc>
        <w:tc>
          <w:tcPr/>
          <w:p>
            <w:pPr>
              <w:pStyle w:val="Compact"/>
              <w:jc w:val="left"/>
            </w:pPr>
            <w:r>
              <w:t xml:space="preserve">Diaria</w:t>
            </w:r>
          </w:p>
        </w:tc>
      </w:tr>
      <w:tr>
        <w:tc>
          <w:tcPr/>
          <w:p>
            <w:pPr>
              <w:pStyle w:val="Compact"/>
              <w:jc w:val="left"/>
            </w:pPr>
            <w:r>
              <w:rPr>
                <w:b/>
                <w:bCs/>
              </w:rPr>
              <w:t xml:space="preserve">RN Relacionadas</w:t>
            </w:r>
          </w:p>
        </w:tc>
        <w:tc>
          <w:tcPr/>
          <w:p>
            <w:pPr>
              <w:pStyle w:val="Compact"/>
              <w:jc w:val="left"/>
            </w:pPr>
            <w:r>
              <w:t xml:space="preserve">RN-001</w:t>
            </w:r>
          </w:p>
        </w:tc>
      </w:tr>
      <w:tr>
        <w:tc>
          <w:tcPr/>
          <w:p>
            <w:pPr>
              <w:pStyle w:val="Compact"/>
              <w:jc w:val="left"/>
            </w:pPr>
            <w:r>
              <w:rPr>
                <w:b/>
                <w:bCs/>
              </w:rPr>
              <w:t xml:space="preserve">RNF Relacionados</w:t>
            </w:r>
          </w:p>
        </w:tc>
        <w:tc>
          <w:tcPr/>
          <w:p>
            <w:pPr>
              <w:pStyle w:val="Compact"/>
              <w:jc w:val="left"/>
            </w:pPr>
            <w:r>
              <w:t xml:space="preserve">RNF-004</w:t>
            </w:r>
          </w:p>
        </w:tc>
      </w:tr>
      <w:tr>
        <w:tc>
          <w:tcPr/>
          <w:p>
            <w:pPr>
              <w:pStyle w:val="Compact"/>
              <w:jc w:val="left"/>
            </w:pPr>
            <w:r>
              <w:rPr>
                <w:b/>
                <w:bCs/>
              </w:rPr>
              <w:t xml:space="preserve">Notas / Observaciones</w:t>
            </w:r>
          </w:p>
        </w:tc>
        <w:tc>
          <w:tcPr/>
          <w:p>
            <w:pPr>
              <w:pStyle w:val="Compact"/>
              <w:jc w:val="left"/>
            </w:pPr>
            <w:r>
              <w:t xml:space="preserve">Base de toda la seguridad del sistema. RN-001 bloquea el acceso a contratos sin sesión activa.</w:t>
            </w:r>
          </w:p>
        </w:tc>
      </w:tr>
    </w:tbl>
    <w:bookmarkEnd w:id="22"/>
    <w:bookmarkStart w:id="23" w:name="cu-03-generar-contrato-desde-plantilla"/>
    <w:p>
      <w:pPr>
        <w:pStyle w:val="Heading2"/>
      </w:pPr>
      <w:r>
        <w:rPr>
          <w:b/>
          <w:bCs/>
        </w:rPr>
        <w:t xml:space="preserve">CU-03 — Generar contrato desde plantilla</w:t>
      </w:r>
    </w:p>
    <w:tbl>
      <w:tblPr>
        <w:tblStyle w:val="Table"/>
        <w:tblW w:type="pct" w:w="4950"/>
        <w:tblLayout w:type="fixed"/>
        <w:tblLook w:firstRow="1" w:lastRow="0" w:firstColumn="0" w:lastColumn="0" w:noHBand="0" w:noVBand="0" w:val="0020"/>
      </w:tblPr>
      <w:tblGrid>
        <w:gridCol w:w="1432"/>
        <w:gridCol w:w="6407"/>
      </w:tblGrid>
      <w:tr>
        <w:trPr>
          <w:tblHeader w:val="on"/>
        </w:trPr>
        <w:tc>
          <w:tcPr/>
          <w:p>
            <w:pPr>
              <w:pStyle w:val="Compact"/>
              <w:jc w:val="left"/>
            </w:pPr>
            <w:r>
              <w:rPr>
                <w:b/>
                <w:bCs/>
              </w:rPr>
              <w:t xml:space="preserve">ID</w:t>
            </w:r>
          </w:p>
        </w:tc>
        <w:tc>
          <w:tcPr/>
          <w:p>
            <w:pPr>
              <w:pStyle w:val="Compact"/>
              <w:jc w:val="left"/>
            </w:pPr>
            <w:r>
              <w:t xml:space="preserve">CU-03</w:t>
            </w:r>
          </w:p>
        </w:tc>
      </w:tr>
      <w:tr>
        <w:tc>
          <w:tcPr/>
          <w:p>
            <w:pPr>
              <w:pStyle w:val="Compact"/>
              <w:jc w:val="left"/>
            </w:pPr>
            <w:r>
              <w:rPr>
                <w:b/>
                <w:bCs/>
              </w:rPr>
              <w:t xml:space="preserve">Nombre</w:t>
            </w:r>
          </w:p>
        </w:tc>
        <w:tc>
          <w:tcPr/>
          <w:p>
            <w:pPr>
              <w:pStyle w:val="Compact"/>
              <w:jc w:val="left"/>
            </w:pPr>
            <w:r>
              <w:t xml:space="preserve">Generar contrato desde plantilla</w:t>
            </w:r>
          </w:p>
        </w:tc>
      </w:tr>
      <w:tr>
        <w:tc>
          <w:tcPr/>
          <w:p>
            <w:pPr>
              <w:pStyle w:val="Compact"/>
              <w:jc w:val="left"/>
            </w:pPr>
            <w:r>
              <w:rPr>
                <w:b/>
                <w:bCs/>
              </w:rPr>
              <w:t xml:space="preserve">HU Relacionada</w:t>
            </w:r>
          </w:p>
        </w:tc>
        <w:tc>
          <w:tcPr/>
          <w:p>
            <w:pPr>
              <w:pStyle w:val="Compact"/>
              <w:jc w:val="left"/>
            </w:pPr>
            <w:r>
              <w:t xml:space="preserve">HU-01, HU-11</w:t>
            </w:r>
          </w:p>
        </w:tc>
      </w:tr>
      <w:tr>
        <w:tc>
          <w:tcPr/>
          <w:p>
            <w:pPr>
              <w:pStyle w:val="Compact"/>
              <w:jc w:val="left"/>
            </w:pPr>
            <w:r>
              <w:rPr>
                <w:b/>
                <w:bCs/>
              </w:rPr>
              <w:t xml:space="preserve">Actor(es)</w:t>
            </w:r>
          </w:p>
        </w:tc>
        <w:tc>
          <w:tcPr/>
          <w:p>
            <w:pPr>
              <w:pStyle w:val="Compact"/>
              <w:jc w:val="left"/>
            </w:pPr>
            <w:r>
              <w:t xml:space="preserve">Freelancer, PYME</w:t>
            </w:r>
          </w:p>
        </w:tc>
      </w:tr>
      <w:tr>
        <w:tc>
          <w:tcPr/>
          <w:p>
            <w:pPr>
              <w:pStyle w:val="Compact"/>
              <w:jc w:val="left"/>
            </w:pPr>
            <w:r>
              <w:rPr>
                <w:b/>
                <w:bCs/>
              </w:rPr>
              <w:t xml:space="preserve">Descripción</w:t>
            </w:r>
          </w:p>
        </w:tc>
        <w:tc>
          <w:tcPr/>
          <w:p>
            <w:pPr>
              <w:pStyle w:val="Compact"/>
              <w:jc w:val="left"/>
            </w:pPr>
            <w:r>
              <w:t xml:space="preserve">El usuario selecciona una plantilla del catálogo, completa los datos mediante un formulario guiado y la IA genera automáticamente el documento legal completo.</w:t>
            </w:r>
          </w:p>
        </w:tc>
      </w:tr>
      <w:tr>
        <w:tc>
          <w:tcPr/>
          <w:p>
            <w:pPr>
              <w:pStyle w:val="Compact"/>
              <w:jc w:val="left"/>
            </w:pPr>
            <w:r>
              <w:rPr>
                <w:b/>
                <w:bCs/>
              </w:rPr>
              <w:t xml:space="preserve">Precondiciones</w:t>
            </w:r>
          </w:p>
        </w:tc>
        <w:tc>
          <w:tcPr/>
          <w:p>
            <w:pPr>
              <w:pStyle w:val="Compact"/>
              <w:jc w:val="left"/>
            </w:pPr>
            <w:r>
              <w:t xml:space="preserve">El usuario está autenticado. Existen plantillas disponibles en el sistema.</w:t>
            </w:r>
          </w:p>
        </w:tc>
      </w:tr>
      <w:tr>
        <w:tc>
          <w:tcPr/>
          <w:p>
            <w:pPr>
              <w:pStyle w:val="Compact"/>
              <w:jc w:val="left"/>
            </w:pPr>
            <w:r>
              <w:rPr>
                <w:b/>
                <w:bCs/>
              </w:rPr>
              <w:t xml:space="preserve">Postcondiciones</w:t>
            </w:r>
          </w:p>
        </w:tc>
        <w:tc>
          <w:tcPr/>
          <w:p>
            <w:pPr>
              <w:pStyle w:val="Compact"/>
              <w:jc w:val="left"/>
            </w:pPr>
            <w:r>
              <w:t xml:space="preserve">El contrato generado queda guardado en el repositorio del usuario con estado "borrador".</w:t>
            </w:r>
          </w:p>
        </w:tc>
      </w:tr>
    </w:tbl>
    <w:p>
      <w:pPr>
        <w:pStyle w:val="BodyText"/>
      </w:pPr>
      <w:r>
        <w:rPr>
          <w:b/>
          <w:bCs/>
        </w:rPr>
        <w:t xml:space="preserve">Flujo Principal</w:t>
      </w:r>
    </w:p>
    <w:tbl>
      <w:tblPr>
        <w:tblStyle w:val="Table"/>
        <w:tblW w:type="pct" w:w="4933"/>
        <w:tblLayout w:type="fixed"/>
        <w:tblLook w:firstRow="1" w:lastRow="0" w:firstColumn="0" w:lastColumn="0" w:noHBand="0" w:noVBand="0" w:val="0020"/>
      </w:tblPr>
      <w:tblGrid>
        <w:gridCol w:w="1267"/>
        <w:gridCol w:w="1267"/>
        <w:gridCol w:w="5280"/>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Usuario</w:t>
            </w:r>
          </w:p>
        </w:tc>
        <w:tc>
          <w:tcPr/>
          <w:p>
            <w:pPr>
              <w:pStyle w:val="Compact"/>
              <w:jc w:val="left"/>
            </w:pPr>
            <w:r>
              <w:t xml:space="preserve">Hace clic en "Nuevo contrato" y selecciona "Usar plantilla".</w:t>
            </w:r>
          </w:p>
        </w:tc>
      </w:tr>
      <w:tr>
        <w:tc>
          <w:tcPr/>
          <w:p>
            <w:pPr>
              <w:pStyle w:val="Compact"/>
              <w:jc w:val="left"/>
            </w:pPr>
            <w:r>
              <w:t xml:space="preserve">2</w:t>
            </w:r>
          </w:p>
        </w:tc>
        <w:tc>
          <w:tcPr/>
          <w:p>
            <w:pPr>
              <w:pStyle w:val="Compact"/>
              <w:jc w:val="left"/>
            </w:pPr>
            <w:r>
              <w:t xml:space="preserve">Usuario</w:t>
            </w:r>
          </w:p>
        </w:tc>
        <w:tc>
          <w:tcPr/>
          <w:p>
            <w:pPr>
              <w:pStyle w:val="Compact"/>
              <w:jc w:val="left"/>
            </w:pPr>
            <w:r>
              <w:t xml:space="preserve">Elige una plantilla del catálogo y clasifica el contrato como interno o externo.</w:t>
            </w:r>
          </w:p>
        </w:tc>
      </w:tr>
      <w:tr>
        <w:tc>
          <w:tcPr/>
          <w:p>
            <w:pPr>
              <w:pStyle w:val="Compact"/>
              <w:jc w:val="left"/>
            </w:pPr>
            <w:r>
              <w:t xml:space="preserve">3</w:t>
            </w:r>
          </w:p>
        </w:tc>
        <w:tc>
          <w:tcPr/>
          <w:p>
            <w:pPr>
              <w:pStyle w:val="Compact"/>
              <w:jc w:val="left"/>
            </w:pPr>
            <w:r>
              <w:t xml:space="preserve">Usuario</w:t>
            </w:r>
          </w:p>
        </w:tc>
        <w:tc>
          <w:tcPr/>
          <w:p>
            <w:pPr>
              <w:pStyle w:val="Compact"/>
              <w:jc w:val="left"/>
            </w:pPr>
            <w:r>
              <w:t xml:space="preserve">Completa el formulario paso a paso: partes, objeto, valor, duración, ciudad y fecha.</w:t>
            </w:r>
          </w:p>
        </w:tc>
      </w:tr>
      <w:tr>
        <w:tc>
          <w:tcPr/>
          <w:p>
            <w:pPr>
              <w:pStyle w:val="Compact"/>
              <w:jc w:val="left"/>
            </w:pPr>
            <w:r>
              <w:t xml:space="preserve">4</w:t>
            </w:r>
          </w:p>
        </w:tc>
        <w:tc>
          <w:tcPr/>
          <w:p>
            <w:pPr>
              <w:pStyle w:val="Compact"/>
              <w:jc w:val="left"/>
            </w:pPr>
            <w:r>
              <w:t xml:space="preserve">Sistema</w:t>
            </w:r>
          </w:p>
        </w:tc>
        <w:tc>
          <w:tcPr/>
          <w:p>
            <w:pPr>
              <w:pStyle w:val="Compact"/>
              <w:jc w:val="left"/>
            </w:pPr>
            <w:r>
              <w:t xml:space="preserve">Envía los datos a la IA.</w:t>
            </w:r>
          </w:p>
        </w:tc>
      </w:tr>
      <w:tr>
        <w:tc>
          <w:tcPr/>
          <w:p>
            <w:pPr>
              <w:pStyle w:val="Compact"/>
              <w:jc w:val="left"/>
            </w:pPr>
            <w:r>
              <w:t xml:space="preserve">5</w:t>
            </w:r>
          </w:p>
        </w:tc>
        <w:tc>
          <w:tcPr/>
          <w:p>
            <w:pPr>
              <w:pStyle w:val="Compact"/>
              <w:jc w:val="left"/>
            </w:pPr>
            <w:r>
              <w:t xml:space="preserve">Sistema / IA</w:t>
            </w:r>
          </w:p>
        </w:tc>
        <w:tc>
          <w:tcPr/>
          <w:p>
            <w:pPr>
              <w:pStyle w:val="Compact"/>
              <w:jc w:val="left"/>
            </w:pPr>
            <w:r>
              <w:t xml:space="preserve">La IA genera el contrato completo en tiempo real (streaming), mostrando el texto progresivamente.</w:t>
            </w:r>
          </w:p>
        </w:tc>
      </w:tr>
      <w:tr>
        <w:tc>
          <w:tcPr/>
          <w:p>
            <w:pPr>
              <w:pStyle w:val="Compact"/>
              <w:jc w:val="left"/>
            </w:pPr>
            <w:r>
              <w:t xml:space="preserve">6</w:t>
            </w:r>
          </w:p>
        </w:tc>
        <w:tc>
          <w:tcPr/>
          <w:p>
            <w:pPr>
              <w:pStyle w:val="Compact"/>
              <w:jc w:val="left"/>
            </w:pPr>
            <w:r>
              <w:t xml:space="preserve">Usuario</w:t>
            </w:r>
          </w:p>
        </w:tc>
        <w:tc>
          <w:tcPr/>
          <w:p>
            <w:pPr>
              <w:pStyle w:val="Compact"/>
              <w:jc w:val="left"/>
            </w:pPr>
            <w:r>
              <w:t xml:space="preserve">Revisa el contrato generado.</w:t>
            </w:r>
          </w:p>
        </w:tc>
      </w:tr>
      <w:tr>
        <w:tc>
          <w:tcPr/>
          <w:p>
            <w:pPr>
              <w:pStyle w:val="Compact"/>
              <w:jc w:val="left"/>
            </w:pPr>
            <w:r>
              <w:t xml:space="preserve">7</w:t>
            </w:r>
          </w:p>
        </w:tc>
        <w:tc>
          <w:tcPr/>
          <w:p>
            <w:pPr>
              <w:pStyle w:val="Compact"/>
              <w:jc w:val="left"/>
            </w:pPr>
            <w:r>
              <w:t xml:space="preserve">Sistema</w:t>
            </w:r>
          </w:p>
        </w:tc>
        <w:tc>
          <w:tcPr/>
          <w:p>
            <w:pPr>
              <w:pStyle w:val="Compact"/>
              <w:jc w:val="left"/>
            </w:pPr>
            <w:r>
              <w:t xml:space="preserve">Guarda el contrato automáticamente como "borrador" en el repositorio del usuario.</w:t>
            </w:r>
          </w:p>
        </w:tc>
      </w:tr>
    </w:tbl>
    <w:p>
      <w:pPr>
        <w:pStyle w:val="BodyText"/>
      </w:pPr>
      <w:r>
        <w:rPr>
          <w:b/>
          <w:bCs/>
        </w:rPr>
        <w:t xml:space="preserve">Flujos Alternativos</w:t>
      </w:r>
    </w:p>
    <w:tbl>
      <w:tblPr>
        <w:tblStyle w:val="Table"/>
        <w:tblW w:type="pct" w:w="4930"/>
        <w:tblLayout w:type="fixed"/>
        <w:tblLook w:firstRow="1" w:lastRow="0" w:firstColumn="0" w:lastColumn="0" w:noHBand="0" w:noVBand="0" w:val="0020"/>
      </w:tblPr>
      <w:tblGrid>
        <w:gridCol w:w="2007"/>
        <w:gridCol w:w="5800"/>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FA-01</w:t>
            </w:r>
          </w:p>
        </w:tc>
        <w:tc>
          <w:tcPr/>
          <w:p>
            <w:pPr>
              <w:pStyle w:val="Compact"/>
              <w:jc w:val="left"/>
            </w:pPr>
            <w:r>
              <w:t xml:space="preserve">Si el usuario quiere modificar algo: puede editarlo usando instrucciones en lenguaje natural (CU-08).</w:t>
            </w:r>
          </w:p>
        </w:tc>
      </w:tr>
    </w:tbl>
    <w:p>
      <w:pPr>
        <w:pStyle w:val="BodyText"/>
      </w:pPr>
      <w:r>
        <w:rPr>
          <w:b/>
          <w:bCs/>
        </w:rPr>
        <w:t xml:space="preserve">Flujos de Excepción</w:t>
      </w:r>
    </w:p>
    <w:tbl>
      <w:tblPr>
        <w:tblStyle w:val="Table"/>
        <w:tblW w:type="pct" w:w="4938"/>
        <w:tblLayout w:type="fixed"/>
        <w:tblLook w:firstRow="1" w:lastRow="0" w:firstColumn="0" w:lastColumn="0" w:noHBand="0" w:noVBand="0" w:val="0020"/>
      </w:tblPr>
      <w:tblGrid>
        <w:gridCol w:w="1760"/>
        <w:gridCol w:w="6062"/>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la IA no está disponible: el sistema genera el contrato con la plantilla base predefinida y avisa al usuario (RN-009).</w:t>
            </w:r>
          </w:p>
        </w:tc>
      </w:tr>
      <w:tr>
        <w:tc>
          <w:tcPr/>
          <w:p>
            <w:pPr>
              <w:pStyle w:val="Compact"/>
              <w:jc w:val="left"/>
            </w:pPr>
            <w:r>
              <w:t xml:space="preserve">FE-02</w:t>
            </w:r>
          </w:p>
        </w:tc>
        <w:tc>
          <w:tcPr/>
          <w:p>
            <w:pPr>
              <w:pStyle w:val="Compact"/>
              <w:jc w:val="left"/>
            </w:pPr>
            <w:r>
              <w:t xml:space="preserve">Si faltan campos obligatorios: el sistema los resalta en rojo y no avanza al siguiente paso.</w:t>
            </w:r>
          </w:p>
        </w:tc>
      </w:tr>
    </w:tbl>
    <w:p>
      <w:pPr>
        <w:pStyle w:val="BodyText"/>
      </w:pPr>
      <w:r>
        <w:rPr>
          <w:b/>
          <w:bCs/>
        </w:rPr>
        <w:t xml:space="preserve">Información Adicional</w:t>
      </w:r>
    </w:p>
    <w:tbl>
      <w:tblPr>
        <w:tblStyle w:val="Table"/>
        <w:tblW w:type="pct" w:w="4935"/>
        <w:tblLayout w:type="fixed"/>
        <w:tblLook w:firstRow="1" w:lastRow="0" w:firstColumn="0" w:lastColumn="0" w:noHBand="0" w:noVBand="0" w:val="0020"/>
      </w:tblPr>
      <w:tblGrid>
        <w:gridCol w:w="1851"/>
        <w:gridCol w:w="5965"/>
      </w:tblGrid>
      <w:tr>
        <w:trPr>
          <w:tblHeader w:val="on"/>
        </w:trPr>
        <w:tc>
          <w:tcPr/>
          <w:p>
            <w:pPr>
              <w:pStyle w:val="Compact"/>
              <w:jc w:val="left"/>
            </w:pPr>
            <w:r>
              <w:rPr>
                <w:b/>
                <w:bCs/>
              </w:rPr>
              <w:t xml:space="preserve">Prioridad</w:t>
            </w:r>
          </w:p>
        </w:tc>
        <w:tc>
          <w:tcPr/>
          <w:p>
            <w:pPr>
              <w:pStyle w:val="Compact"/>
              <w:jc w:val="left"/>
            </w:pPr>
            <w:r>
              <w:t xml:space="preserve">Alta</w:t>
            </w:r>
          </w:p>
        </w:tc>
      </w:tr>
      <w:tr>
        <w:tc>
          <w:tcPr/>
          <w:p>
            <w:pPr>
              <w:pStyle w:val="Compact"/>
              <w:jc w:val="left"/>
            </w:pPr>
            <w:r>
              <w:rPr>
                <w:b/>
                <w:bCs/>
              </w:rPr>
              <w:t xml:space="preserve">Frecuencia de uso</w:t>
            </w:r>
          </w:p>
        </w:tc>
        <w:tc>
          <w:tcPr/>
          <w:p>
            <w:pPr>
              <w:pStyle w:val="Compact"/>
              <w:jc w:val="left"/>
            </w:pPr>
            <w:r>
              <w:t xml:space="preserve">Diaria</w:t>
            </w:r>
          </w:p>
        </w:tc>
      </w:tr>
      <w:tr>
        <w:tc>
          <w:tcPr/>
          <w:p>
            <w:pPr>
              <w:pStyle w:val="Compact"/>
              <w:jc w:val="left"/>
            </w:pPr>
            <w:r>
              <w:rPr>
                <w:b/>
                <w:bCs/>
              </w:rPr>
              <w:t xml:space="preserve">RN Relacionadas</w:t>
            </w:r>
          </w:p>
        </w:tc>
        <w:tc>
          <w:tcPr/>
          <w:p>
            <w:pPr>
              <w:pStyle w:val="Compact"/>
              <w:jc w:val="left"/>
            </w:pPr>
            <w:r>
              <w:t xml:space="preserve">RN-001, RN-009</w:t>
            </w:r>
          </w:p>
        </w:tc>
      </w:tr>
      <w:tr>
        <w:tc>
          <w:tcPr/>
          <w:p>
            <w:pPr>
              <w:pStyle w:val="Compact"/>
              <w:jc w:val="left"/>
            </w:pPr>
            <w:r>
              <w:rPr>
                <w:b/>
                <w:bCs/>
              </w:rPr>
              <w:t xml:space="preserve">RNF Relacionados</w:t>
            </w:r>
          </w:p>
        </w:tc>
        <w:tc>
          <w:tcPr/>
          <w:p>
            <w:pPr>
              <w:pStyle w:val="Compact"/>
              <w:jc w:val="left"/>
            </w:pPr>
            <w:r>
              <w:t xml:space="preserve">RNF-001, RNF-008, RNF-009</w:t>
            </w:r>
          </w:p>
        </w:tc>
      </w:tr>
      <w:tr>
        <w:tc>
          <w:tcPr/>
          <w:p>
            <w:pPr>
              <w:pStyle w:val="Compact"/>
              <w:jc w:val="left"/>
            </w:pPr>
            <w:r>
              <w:rPr>
                <w:b/>
                <w:bCs/>
              </w:rPr>
              <w:t xml:space="preserve">Notas / Observaciones</w:t>
            </w:r>
          </w:p>
        </w:tc>
        <w:tc>
          <w:tcPr/>
          <w:p>
            <w:pPr>
              <w:pStyle w:val="Compact"/>
              <w:jc w:val="left"/>
            </w:pPr>
            <w:r>
              <w:t xml:space="preserve">Caso de uso principal del sistema. Requiere conexión con la API de IA para generación en tiempo real (streaming).</w:t>
            </w:r>
          </w:p>
        </w:tc>
      </w:tr>
    </w:tbl>
    <w:bookmarkEnd w:id="23"/>
    <w:bookmarkStart w:id="24" w:name="cu-04-analizar-riesgo-de-contrato"/>
    <w:p>
      <w:pPr>
        <w:pStyle w:val="Heading2"/>
      </w:pPr>
      <w:r>
        <w:rPr>
          <w:b/>
          <w:bCs/>
        </w:rPr>
        <w:t xml:space="preserve">CU-04 — Analizar riesgo de contrato</w:t>
      </w:r>
    </w:p>
    <w:tbl>
      <w:tblPr>
        <w:tblStyle w:val="Table"/>
        <w:tblW w:type="pct" w:w="4947"/>
        <w:tblLayout w:type="fixed"/>
        <w:tblLook w:firstRow="1" w:lastRow="0" w:firstColumn="0" w:lastColumn="0" w:noHBand="0" w:noVBand="0" w:val="0020"/>
      </w:tblPr>
      <w:tblGrid>
        <w:gridCol w:w="1508"/>
        <w:gridCol w:w="6327"/>
      </w:tblGrid>
      <w:tr>
        <w:trPr>
          <w:tblHeader w:val="on"/>
        </w:trPr>
        <w:tc>
          <w:tcPr/>
          <w:p>
            <w:pPr>
              <w:pStyle w:val="Compact"/>
              <w:jc w:val="left"/>
            </w:pPr>
            <w:r>
              <w:rPr>
                <w:b/>
                <w:bCs/>
              </w:rPr>
              <w:t xml:space="preserve">ID</w:t>
            </w:r>
          </w:p>
        </w:tc>
        <w:tc>
          <w:tcPr/>
          <w:p>
            <w:pPr>
              <w:pStyle w:val="Compact"/>
              <w:jc w:val="left"/>
            </w:pPr>
            <w:r>
              <w:t xml:space="preserve">CU-04</w:t>
            </w:r>
          </w:p>
        </w:tc>
      </w:tr>
      <w:tr>
        <w:tc>
          <w:tcPr/>
          <w:p>
            <w:pPr>
              <w:pStyle w:val="Compact"/>
              <w:jc w:val="left"/>
            </w:pPr>
            <w:r>
              <w:rPr>
                <w:b/>
                <w:bCs/>
              </w:rPr>
              <w:t xml:space="preserve">Nombre</w:t>
            </w:r>
          </w:p>
        </w:tc>
        <w:tc>
          <w:tcPr/>
          <w:p>
            <w:pPr>
              <w:pStyle w:val="Compact"/>
              <w:jc w:val="left"/>
            </w:pPr>
            <w:r>
              <w:t xml:space="preserve">Analizar riesgo de contrato</w:t>
            </w:r>
          </w:p>
        </w:tc>
      </w:tr>
      <w:tr>
        <w:tc>
          <w:tcPr/>
          <w:p>
            <w:pPr>
              <w:pStyle w:val="Compact"/>
              <w:jc w:val="left"/>
            </w:pPr>
            <w:r>
              <w:rPr>
                <w:b/>
                <w:bCs/>
              </w:rPr>
              <w:t xml:space="preserve">HU Relacionada</w:t>
            </w:r>
          </w:p>
        </w:tc>
        <w:tc>
          <w:tcPr/>
          <w:p>
            <w:pPr>
              <w:pStyle w:val="Compact"/>
              <w:jc w:val="left"/>
            </w:pPr>
            <w:r>
              <w:t xml:space="preserve">HU-02</w:t>
            </w:r>
          </w:p>
        </w:tc>
      </w:tr>
      <w:tr>
        <w:tc>
          <w:tcPr/>
          <w:p>
            <w:pPr>
              <w:pStyle w:val="Compact"/>
              <w:jc w:val="left"/>
            </w:pPr>
            <w:r>
              <w:rPr>
                <w:b/>
                <w:bCs/>
              </w:rPr>
              <w:t xml:space="preserve">Actor(es)</w:t>
            </w:r>
          </w:p>
        </w:tc>
        <w:tc>
          <w:tcPr/>
          <w:p>
            <w:pPr>
              <w:pStyle w:val="Compact"/>
              <w:jc w:val="left"/>
            </w:pPr>
            <w:r>
              <w:t xml:space="preserve">Freelancer, PYME</w:t>
            </w:r>
          </w:p>
        </w:tc>
      </w:tr>
      <w:tr>
        <w:tc>
          <w:tcPr/>
          <w:p>
            <w:pPr>
              <w:pStyle w:val="Compact"/>
              <w:jc w:val="left"/>
            </w:pPr>
            <w:r>
              <w:rPr>
                <w:b/>
                <w:bCs/>
              </w:rPr>
              <w:t xml:space="preserve">Descripción</w:t>
            </w:r>
          </w:p>
        </w:tc>
        <w:tc>
          <w:tcPr/>
          <w:p>
            <w:pPr>
              <w:pStyle w:val="Compact"/>
              <w:jc w:val="left"/>
            </w:pPr>
            <w:r>
              <w:t xml:space="preserve">El usuario carga o pega el texto de un contrato y la IA lo analiza para identificar cláusulas peligrosas, asignando un puntaje de riesgo de 0 a 100.</w:t>
            </w:r>
          </w:p>
        </w:tc>
      </w:tr>
      <w:tr>
        <w:tc>
          <w:tcPr/>
          <w:p>
            <w:pPr>
              <w:pStyle w:val="Compact"/>
              <w:jc w:val="left"/>
            </w:pPr>
            <w:r>
              <w:rPr>
                <w:b/>
                <w:bCs/>
              </w:rPr>
              <w:t xml:space="preserve">Precondiciones</w:t>
            </w:r>
          </w:p>
        </w:tc>
        <w:tc>
          <w:tcPr/>
          <w:p>
            <w:pPr>
              <w:pStyle w:val="Compact"/>
              <w:jc w:val="left"/>
            </w:pPr>
            <w:r>
              <w:t xml:space="preserve">El usuario está autenticado. El contrato tiene menos de 50.000 caracteres.</w:t>
            </w:r>
          </w:p>
        </w:tc>
      </w:tr>
      <w:tr>
        <w:tc>
          <w:tcPr/>
          <w:p>
            <w:pPr>
              <w:pStyle w:val="Compact"/>
              <w:jc w:val="left"/>
            </w:pPr>
            <w:r>
              <w:rPr>
                <w:b/>
                <w:bCs/>
              </w:rPr>
              <w:t xml:space="preserve">Postcondiciones</w:t>
            </w:r>
          </w:p>
        </w:tc>
        <w:tc>
          <w:tcPr/>
          <w:p>
            <w:pPr>
              <w:pStyle w:val="Compact"/>
              <w:jc w:val="left"/>
            </w:pPr>
            <w:r>
              <w:t xml:space="preserve">El sistema muestra el puntaje de riesgo y el listado detallado de cláusulas problemáticas con sugerencias.</w:t>
            </w:r>
          </w:p>
        </w:tc>
      </w:tr>
    </w:tbl>
    <w:p>
      <w:pPr>
        <w:pStyle w:val="BodyText"/>
      </w:pPr>
      <w:r>
        <w:rPr>
          <w:b/>
          <w:bCs/>
        </w:rPr>
        <w:t xml:space="preserve">Flujo Principal</w:t>
      </w:r>
    </w:p>
    <w:tbl>
      <w:tblPr>
        <w:tblStyle w:val="Table"/>
        <w:tblW w:type="pct" w:w="4935"/>
        <w:tblLayout w:type="fixed"/>
        <w:tblLook w:firstRow="1" w:lastRow="0" w:firstColumn="0" w:lastColumn="0" w:noHBand="0" w:noVBand="0" w:val="0020"/>
      </w:tblPr>
      <w:tblGrid>
        <w:gridCol w:w="1226"/>
        <w:gridCol w:w="1226"/>
        <w:gridCol w:w="5365"/>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Usuario</w:t>
            </w:r>
          </w:p>
        </w:tc>
        <w:tc>
          <w:tcPr/>
          <w:p>
            <w:pPr>
              <w:pStyle w:val="Compact"/>
              <w:jc w:val="left"/>
            </w:pPr>
            <w:r>
              <w:t xml:space="preserve">Selecciona un contrato de su repositorio o pega el texto directamente.</w:t>
            </w:r>
          </w:p>
        </w:tc>
      </w:tr>
      <w:tr>
        <w:tc>
          <w:tcPr/>
          <w:p>
            <w:pPr>
              <w:pStyle w:val="Compact"/>
              <w:jc w:val="left"/>
            </w:pPr>
            <w:r>
              <w:t xml:space="preserve">2</w:t>
            </w:r>
          </w:p>
        </w:tc>
        <w:tc>
          <w:tcPr/>
          <w:p>
            <w:pPr>
              <w:pStyle w:val="Compact"/>
              <w:jc w:val="left"/>
            </w:pPr>
            <w:r>
              <w:t xml:space="preserve">Usuario</w:t>
            </w:r>
          </w:p>
        </w:tc>
        <w:tc>
          <w:tcPr/>
          <w:p>
            <w:pPr>
              <w:pStyle w:val="Compact"/>
              <w:jc w:val="left"/>
            </w:pPr>
            <w:r>
              <w:t xml:space="preserve">Hace clic en "Analizar riesgo".</w:t>
            </w:r>
          </w:p>
        </w:tc>
      </w:tr>
      <w:tr>
        <w:tc>
          <w:tcPr/>
          <w:p>
            <w:pPr>
              <w:pStyle w:val="Compact"/>
              <w:jc w:val="left"/>
            </w:pPr>
            <w:r>
              <w:t xml:space="preserve">3</w:t>
            </w:r>
          </w:p>
        </w:tc>
        <w:tc>
          <w:tcPr/>
          <w:p>
            <w:pPr>
              <w:pStyle w:val="Compact"/>
              <w:jc w:val="left"/>
            </w:pPr>
            <w:r>
              <w:t xml:space="preserve">Sistema</w:t>
            </w:r>
          </w:p>
        </w:tc>
        <w:tc>
          <w:tcPr/>
          <w:p>
            <w:pPr>
              <w:pStyle w:val="Compact"/>
              <w:jc w:val="left"/>
            </w:pPr>
            <w:r>
              <w:t xml:space="preserve">Envía el texto completo a la IA para análisis.</w:t>
            </w:r>
          </w:p>
        </w:tc>
      </w:tr>
      <w:tr>
        <w:tc>
          <w:tcPr/>
          <w:p>
            <w:pPr>
              <w:pStyle w:val="Compact"/>
              <w:jc w:val="left"/>
            </w:pPr>
            <w:r>
              <w:t xml:space="preserve">4</w:t>
            </w:r>
          </w:p>
        </w:tc>
        <w:tc>
          <w:tcPr/>
          <w:p>
            <w:pPr>
              <w:pStyle w:val="Compact"/>
              <w:jc w:val="left"/>
            </w:pPr>
            <w:r>
              <w:t xml:space="preserve">Sistema / IA</w:t>
            </w:r>
          </w:p>
        </w:tc>
        <w:tc>
          <w:tcPr/>
          <w:p>
            <w:pPr>
              <w:pStyle w:val="Compact"/>
              <w:jc w:val="left"/>
            </w:pPr>
            <w:r>
              <w:t xml:space="preserve">La IA calcula el puntaje de riesgo (0-100) e identifica las cláusulas problemáticas.</w:t>
            </w:r>
          </w:p>
        </w:tc>
      </w:tr>
      <w:tr>
        <w:tc>
          <w:tcPr/>
          <w:p>
            <w:pPr>
              <w:pStyle w:val="Compact"/>
              <w:jc w:val="left"/>
            </w:pPr>
            <w:r>
              <w:t xml:space="preserve">5</w:t>
            </w:r>
          </w:p>
        </w:tc>
        <w:tc>
          <w:tcPr/>
          <w:p>
            <w:pPr>
              <w:pStyle w:val="Compact"/>
              <w:jc w:val="left"/>
            </w:pPr>
            <w:r>
              <w:t xml:space="preserve">Sistema</w:t>
            </w:r>
          </w:p>
        </w:tc>
        <w:tc>
          <w:tcPr/>
          <w:p>
            <w:pPr>
              <w:pStyle w:val="Compact"/>
              <w:jc w:val="left"/>
            </w:pPr>
            <w:r>
              <w:t xml:space="preserve">Muestra el resultado: puntaje general y, por cada cláusula de riesgo: nivel, descripción y sugerencia.</w:t>
            </w:r>
          </w:p>
        </w:tc>
      </w:tr>
      <w:tr>
        <w:tc>
          <w:tcPr/>
          <w:p>
            <w:pPr>
              <w:pStyle w:val="Compact"/>
              <w:jc w:val="left"/>
            </w:pPr>
            <w:r>
              <w:t xml:space="preserve">6</w:t>
            </w:r>
          </w:p>
        </w:tc>
        <w:tc>
          <w:tcPr/>
          <w:p>
            <w:pPr>
              <w:pStyle w:val="Compact"/>
              <w:jc w:val="left"/>
            </w:pPr>
            <w:r>
              <w:t xml:space="preserve">Usuario</w:t>
            </w:r>
          </w:p>
        </w:tc>
        <w:tc>
          <w:tcPr/>
          <w:p>
            <w:pPr>
              <w:pStyle w:val="Compact"/>
              <w:jc w:val="left"/>
            </w:pPr>
            <w:r>
              <w:t xml:space="preserve">Revisa los resultados y decide si procede a firmar o pide modificaciones.</w:t>
            </w:r>
          </w:p>
        </w:tc>
      </w:tr>
    </w:tbl>
    <w:p>
      <w:pPr>
        <w:pStyle w:val="BodyText"/>
      </w:pPr>
      <w:r>
        <w:rPr>
          <w:b/>
          <w:bCs/>
        </w:rPr>
        <w:t xml:space="preserve">Flujos Alternativos</w:t>
      </w:r>
    </w:p>
    <w:tbl>
      <w:tblPr>
        <w:tblStyle w:val="Table"/>
        <w:tblW w:type="pct" w:w="4936"/>
        <w:tblLayout w:type="fixed"/>
        <w:tblLook w:firstRow="1" w:lastRow="0" w:firstColumn="0" w:lastColumn="0" w:noHBand="0" w:noVBand="0" w:val="0020"/>
      </w:tblPr>
      <w:tblGrid>
        <w:gridCol w:w="1827"/>
        <w:gridCol w:w="5990"/>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FA-01</w:t>
            </w:r>
          </w:p>
        </w:tc>
        <w:tc>
          <w:tcPr/>
          <w:p>
            <w:pPr>
              <w:pStyle w:val="Compact"/>
              <w:jc w:val="left"/>
            </w:pPr>
            <w:r>
              <w:t xml:space="preserve">Si el puntaje supera 70: el sistema muestra una advertencia prominente antes de permitir guardar o firmar (RN-002).</w:t>
            </w:r>
          </w:p>
        </w:tc>
      </w:tr>
    </w:tbl>
    <w:p>
      <w:pPr>
        <w:pStyle w:val="BodyText"/>
      </w:pPr>
      <w:r>
        <w:rPr>
          <w:b/>
          <w:bCs/>
        </w:rPr>
        <w:t xml:space="preserve">Flujos de Excepción</w:t>
      </w:r>
    </w:p>
    <w:tbl>
      <w:tblPr>
        <w:tblStyle w:val="Table"/>
        <w:tblW w:type="pct" w:w="4930"/>
        <w:tblLayout w:type="fixed"/>
        <w:tblLook w:firstRow="1" w:lastRow="0" w:firstColumn="0" w:lastColumn="0" w:noHBand="0" w:noVBand="0" w:val="0020"/>
      </w:tblPr>
      <w:tblGrid>
        <w:gridCol w:w="2007"/>
        <w:gridCol w:w="5800"/>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el contrato supera 50.000 caracteres: el sistema rechaza el análisis e informa el límite (RN-008).</w:t>
            </w:r>
          </w:p>
        </w:tc>
      </w:tr>
      <w:tr>
        <w:tc>
          <w:tcPr/>
          <w:p>
            <w:pPr>
              <w:pStyle w:val="Compact"/>
              <w:jc w:val="left"/>
            </w:pPr>
            <w:r>
              <w:t xml:space="preserve">FE-02</w:t>
            </w:r>
          </w:p>
        </w:tc>
        <w:tc>
          <w:tcPr/>
          <w:p>
            <w:pPr>
              <w:pStyle w:val="Compact"/>
              <w:jc w:val="left"/>
            </w:pPr>
            <w:r>
              <w:t xml:space="preserve">Si la IA no está disponible: el sistema informa al usuario y ofrece reintentar más tarde.</w:t>
            </w:r>
          </w:p>
        </w:tc>
      </w:tr>
    </w:tbl>
    <w:p>
      <w:pPr>
        <w:pStyle w:val="BodyText"/>
      </w:pPr>
      <w:r>
        <w:rPr>
          <w:b/>
          <w:bCs/>
        </w:rPr>
        <w:t xml:space="preserve">Información Adicional</w:t>
      </w:r>
    </w:p>
    <w:tbl>
      <w:tblPr>
        <w:tblStyle w:val="Table"/>
        <w:tblW w:type="pct" w:w="4944"/>
        <w:tblLayout w:type="fixed"/>
        <w:tblLook w:firstRow="1" w:lastRow="0" w:firstColumn="0" w:lastColumn="0" w:noHBand="0" w:noVBand="0" w:val="0020"/>
      </w:tblPr>
      <w:tblGrid>
        <w:gridCol w:w="1601"/>
        <w:gridCol w:w="6229"/>
      </w:tblGrid>
      <w:tr>
        <w:trPr>
          <w:tblHeader w:val="on"/>
        </w:trPr>
        <w:tc>
          <w:tcPr/>
          <w:p>
            <w:pPr>
              <w:pStyle w:val="Compact"/>
              <w:jc w:val="left"/>
            </w:pPr>
            <w:r>
              <w:rPr>
                <w:b/>
                <w:bCs/>
              </w:rPr>
              <w:t xml:space="preserve">Prioridad</w:t>
            </w:r>
          </w:p>
        </w:tc>
        <w:tc>
          <w:tcPr/>
          <w:p>
            <w:pPr>
              <w:pStyle w:val="Compact"/>
              <w:jc w:val="left"/>
            </w:pPr>
            <w:r>
              <w:t xml:space="preserve">Alta</w:t>
            </w:r>
          </w:p>
        </w:tc>
      </w:tr>
      <w:tr>
        <w:tc>
          <w:tcPr/>
          <w:p>
            <w:pPr>
              <w:pStyle w:val="Compact"/>
              <w:jc w:val="left"/>
            </w:pPr>
            <w:r>
              <w:rPr>
                <w:b/>
                <w:bCs/>
              </w:rPr>
              <w:t xml:space="preserve">Frecuencia de uso</w:t>
            </w:r>
          </w:p>
        </w:tc>
        <w:tc>
          <w:tcPr/>
          <w:p>
            <w:pPr>
              <w:pStyle w:val="Compact"/>
              <w:jc w:val="left"/>
            </w:pPr>
            <w:r>
              <w:t xml:space="preserve">Diaria</w:t>
            </w:r>
          </w:p>
        </w:tc>
      </w:tr>
      <w:tr>
        <w:tc>
          <w:tcPr/>
          <w:p>
            <w:pPr>
              <w:pStyle w:val="Compact"/>
              <w:jc w:val="left"/>
            </w:pPr>
            <w:r>
              <w:rPr>
                <w:b/>
                <w:bCs/>
              </w:rPr>
              <w:t xml:space="preserve">RN Relacionadas</w:t>
            </w:r>
          </w:p>
        </w:tc>
        <w:tc>
          <w:tcPr/>
          <w:p>
            <w:pPr>
              <w:pStyle w:val="Compact"/>
              <w:jc w:val="left"/>
            </w:pPr>
            <w:r>
              <w:t xml:space="preserve">RN-001, RN-002, RN-007, RN-008</w:t>
            </w:r>
          </w:p>
        </w:tc>
      </w:tr>
      <w:tr>
        <w:tc>
          <w:tcPr/>
          <w:p>
            <w:pPr>
              <w:pStyle w:val="Compact"/>
              <w:jc w:val="left"/>
            </w:pPr>
            <w:r>
              <w:rPr>
                <w:b/>
                <w:bCs/>
              </w:rPr>
              <w:t xml:space="preserve">RNF Relacionados</w:t>
            </w:r>
          </w:p>
        </w:tc>
        <w:tc>
          <w:tcPr/>
          <w:p>
            <w:pPr>
              <w:pStyle w:val="Compact"/>
              <w:jc w:val="left"/>
            </w:pPr>
            <w:r>
              <w:t xml:space="preserve">RNF-001, RNF-009</w:t>
            </w:r>
          </w:p>
        </w:tc>
      </w:tr>
      <w:tr>
        <w:tc>
          <w:tcPr/>
          <w:p>
            <w:pPr>
              <w:pStyle w:val="Compact"/>
              <w:jc w:val="left"/>
            </w:pPr>
            <w:r>
              <w:rPr>
                <w:b/>
                <w:bCs/>
              </w:rPr>
              <w:t xml:space="preserve">Notas / Observaciones</w:t>
            </w:r>
          </w:p>
        </w:tc>
        <w:tc>
          <w:tcPr/>
          <w:p>
            <w:pPr>
              <w:pStyle w:val="Compact"/>
              <w:jc w:val="left"/>
            </w:pPr>
            <w:r>
              <w:t xml:space="preserve">El límite de 50.000 caracteres (RN-008) es una restricción técnica de la API de IA. Puntajes &gt;70 activan advertencia visual obligatoria.</w:t>
            </w:r>
          </w:p>
        </w:tc>
      </w:tr>
    </w:tbl>
    <w:bookmarkEnd w:id="24"/>
    <w:bookmarkStart w:id="25" w:name="cu-05-consultar-repositorio-de-contratos"/>
    <w:p>
      <w:pPr>
        <w:pStyle w:val="Heading2"/>
      </w:pPr>
      <w:r>
        <w:rPr>
          <w:b/>
          <w:bCs/>
        </w:rPr>
        <w:t xml:space="preserve">CU-05 — Consultar repositorio de contratos</w:t>
      </w:r>
    </w:p>
    <w:tbl>
      <w:tblPr>
        <w:tblStyle w:val="Table"/>
        <w:tblW w:type="pct" w:w="4942"/>
        <w:tblLayout w:type="fixed"/>
        <w:tblLook w:firstRow="1" w:lastRow="0" w:firstColumn="0" w:lastColumn="0" w:noHBand="0" w:noVBand="0" w:val="0020"/>
      </w:tblPr>
      <w:tblGrid>
        <w:gridCol w:w="1657"/>
        <w:gridCol w:w="6170"/>
      </w:tblGrid>
      <w:tr>
        <w:trPr>
          <w:tblHeader w:val="on"/>
        </w:trPr>
        <w:tc>
          <w:tcPr/>
          <w:p>
            <w:pPr>
              <w:pStyle w:val="Compact"/>
              <w:jc w:val="left"/>
            </w:pPr>
            <w:r>
              <w:rPr>
                <w:b/>
                <w:bCs/>
              </w:rPr>
              <w:t xml:space="preserve">ID</w:t>
            </w:r>
          </w:p>
        </w:tc>
        <w:tc>
          <w:tcPr/>
          <w:p>
            <w:pPr>
              <w:pStyle w:val="Compact"/>
              <w:jc w:val="left"/>
            </w:pPr>
            <w:r>
              <w:t xml:space="preserve">CU-05</w:t>
            </w:r>
          </w:p>
        </w:tc>
      </w:tr>
      <w:tr>
        <w:tc>
          <w:tcPr/>
          <w:p>
            <w:pPr>
              <w:pStyle w:val="Compact"/>
              <w:jc w:val="left"/>
            </w:pPr>
            <w:r>
              <w:rPr>
                <w:b/>
                <w:bCs/>
              </w:rPr>
              <w:t xml:space="preserve">Nombre</w:t>
            </w:r>
          </w:p>
        </w:tc>
        <w:tc>
          <w:tcPr/>
          <w:p>
            <w:pPr>
              <w:pStyle w:val="Compact"/>
              <w:jc w:val="left"/>
            </w:pPr>
            <w:r>
              <w:t xml:space="preserve">Consultar repositorio de contratos</w:t>
            </w:r>
          </w:p>
        </w:tc>
      </w:tr>
      <w:tr>
        <w:tc>
          <w:tcPr/>
          <w:p>
            <w:pPr>
              <w:pStyle w:val="Compact"/>
              <w:jc w:val="left"/>
            </w:pPr>
            <w:r>
              <w:rPr>
                <w:b/>
                <w:bCs/>
              </w:rPr>
              <w:t xml:space="preserve">HU Relacionada</w:t>
            </w:r>
          </w:p>
        </w:tc>
        <w:tc>
          <w:tcPr/>
          <w:p>
            <w:pPr>
              <w:pStyle w:val="Compact"/>
              <w:jc w:val="left"/>
            </w:pPr>
            <w:r>
              <w:t xml:space="preserve">HU-03</w:t>
            </w:r>
          </w:p>
        </w:tc>
      </w:tr>
      <w:tr>
        <w:tc>
          <w:tcPr/>
          <w:p>
            <w:pPr>
              <w:pStyle w:val="Compact"/>
              <w:jc w:val="left"/>
            </w:pPr>
            <w:r>
              <w:rPr>
                <w:b/>
                <w:bCs/>
              </w:rPr>
              <w:t xml:space="preserve">Actor(es)</w:t>
            </w:r>
          </w:p>
        </w:tc>
        <w:tc>
          <w:tcPr/>
          <w:p>
            <w:pPr>
              <w:pStyle w:val="Compact"/>
              <w:jc w:val="left"/>
            </w:pPr>
            <w:r>
              <w:t xml:space="preserve">Freelancer, PYME</w:t>
            </w:r>
          </w:p>
        </w:tc>
      </w:tr>
      <w:tr>
        <w:tc>
          <w:tcPr/>
          <w:p>
            <w:pPr>
              <w:pStyle w:val="Compact"/>
              <w:jc w:val="left"/>
            </w:pPr>
            <w:r>
              <w:rPr>
                <w:b/>
                <w:bCs/>
              </w:rPr>
              <w:t xml:space="preserve">Descripción</w:t>
            </w:r>
          </w:p>
        </w:tc>
        <w:tc>
          <w:tcPr/>
          <w:p>
            <w:pPr>
              <w:pStyle w:val="Compact"/>
              <w:jc w:val="left"/>
            </w:pPr>
            <w:r>
              <w:t xml:space="preserve">El usuario accede a su repositorio personal para consultar, guardar, editar, descargar en PDF y eliminar contratos.</w:t>
            </w:r>
          </w:p>
        </w:tc>
      </w:tr>
      <w:tr>
        <w:tc>
          <w:tcPr/>
          <w:p>
            <w:pPr>
              <w:pStyle w:val="Compact"/>
              <w:jc w:val="left"/>
            </w:pPr>
            <w:r>
              <w:rPr>
                <w:b/>
                <w:bCs/>
              </w:rPr>
              <w:t xml:space="preserve">Precondiciones</w:t>
            </w:r>
          </w:p>
        </w:tc>
        <w:tc>
          <w:tcPr/>
          <w:p>
            <w:pPr>
              <w:pStyle w:val="Compact"/>
              <w:jc w:val="left"/>
            </w:pPr>
            <w:r>
              <w:t xml:space="preserve">El usuario está autenticado y tiene al menos un contrato guardado.</w:t>
            </w:r>
          </w:p>
        </w:tc>
      </w:tr>
      <w:tr>
        <w:tc>
          <w:tcPr/>
          <w:p>
            <w:pPr>
              <w:pStyle w:val="Compact"/>
              <w:jc w:val="left"/>
            </w:pPr>
            <w:r>
              <w:rPr>
                <w:b/>
                <w:bCs/>
              </w:rPr>
              <w:t xml:space="preserve">Postcondiciones</w:t>
            </w:r>
          </w:p>
        </w:tc>
        <w:tc>
          <w:tcPr/>
          <w:p>
            <w:pPr>
              <w:pStyle w:val="Compact"/>
              <w:jc w:val="left"/>
            </w:pPr>
            <w:r>
              <w:t xml:space="preserve">Según la acción: el contrato es encontrado, descargado o eliminado.</w:t>
            </w:r>
          </w:p>
        </w:tc>
      </w:tr>
    </w:tbl>
    <w:p>
      <w:pPr>
        <w:pStyle w:val="BodyText"/>
      </w:pPr>
      <w:r>
        <w:rPr>
          <w:b/>
          <w:bCs/>
        </w:rPr>
        <w:t xml:space="preserve">Flujo Principal</w:t>
      </w:r>
    </w:p>
    <w:tbl>
      <w:tblPr>
        <w:tblStyle w:val="Table"/>
        <w:tblW w:type="pct" w:w="4932"/>
        <w:tblLayout w:type="fixed"/>
        <w:tblLook w:firstRow="1" w:lastRow="0" w:firstColumn="0" w:lastColumn="0" w:noHBand="0" w:noVBand="0" w:val="0020"/>
      </w:tblPr>
      <w:tblGrid>
        <w:gridCol w:w="1284"/>
        <w:gridCol w:w="1284"/>
        <w:gridCol w:w="5244"/>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Usuario</w:t>
            </w:r>
          </w:p>
        </w:tc>
        <w:tc>
          <w:tcPr/>
          <w:p>
            <w:pPr>
              <w:pStyle w:val="Compact"/>
              <w:jc w:val="left"/>
            </w:pPr>
            <w:r>
              <w:t xml:space="preserve">Accede a su repositorio personal desde el menú principal.</w:t>
            </w:r>
          </w:p>
        </w:tc>
      </w:tr>
      <w:tr>
        <w:tc>
          <w:tcPr/>
          <w:p>
            <w:pPr>
              <w:pStyle w:val="Compact"/>
              <w:jc w:val="left"/>
            </w:pPr>
            <w:r>
              <w:t xml:space="preserve">2</w:t>
            </w:r>
          </w:p>
        </w:tc>
        <w:tc>
          <w:tcPr/>
          <w:p>
            <w:pPr>
              <w:pStyle w:val="Compact"/>
              <w:jc w:val="left"/>
            </w:pPr>
            <w:r>
              <w:t xml:space="preserve">Sistema</w:t>
            </w:r>
          </w:p>
        </w:tc>
        <w:tc>
          <w:tcPr/>
          <w:p>
            <w:pPr>
              <w:pStyle w:val="Compact"/>
              <w:jc w:val="left"/>
            </w:pPr>
            <w:r>
              <w:t xml:space="preserve">Muestra la lista de contratos con nombre, estado, fecha y nivel de riesgo.</w:t>
            </w:r>
          </w:p>
        </w:tc>
      </w:tr>
      <w:tr>
        <w:tc>
          <w:tcPr/>
          <w:p>
            <w:pPr>
              <w:pStyle w:val="Compact"/>
              <w:jc w:val="left"/>
            </w:pPr>
            <w:r>
              <w:t xml:space="preserve">3</w:t>
            </w:r>
          </w:p>
        </w:tc>
        <w:tc>
          <w:tcPr/>
          <w:p>
            <w:pPr>
              <w:pStyle w:val="Compact"/>
              <w:jc w:val="left"/>
            </w:pPr>
            <w:r>
              <w:t xml:space="preserve">Usuario</w:t>
            </w:r>
          </w:p>
        </w:tc>
        <w:tc>
          <w:tcPr/>
          <w:p>
            <w:pPr>
              <w:pStyle w:val="Compact"/>
              <w:jc w:val="left"/>
            </w:pPr>
            <w:r>
              <w:t xml:space="preserve">Selecciona un contrato de la lista.</w:t>
            </w:r>
          </w:p>
        </w:tc>
      </w:tr>
      <w:tr>
        <w:tc>
          <w:tcPr/>
          <w:p>
            <w:pPr>
              <w:pStyle w:val="Compact"/>
              <w:jc w:val="left"/>
            </w:pPr>
            <w:r>
              <w:t xml:space="preserve">4</w:t>
            </w:r>
          </w:p>
        </w:tc>
        <w:tc>
          <w:tcPr/>
          <w:p>
            <w:pPr>
              <w:pStyle w:val="Compact"/>
              <w:jc w:val="left"/>
            </w:pPr>
            <w:r>
              <w:t xml:space="preserve">Usuario</w:t>
            </w:r>
          </w:p>
        </w:tc>
        <w:tc>
          <w:tcPr/>
          <w:p>
            <w:pPr>
              <w:pStyle w:val="Compact"/>
              <w:jc w:val="left"/>
            </w:pPr>
            <w:r>
              <w:t xml:space="preserve">Elige la acción: ver, editar, descargar PDF o eliminar.</w:t>
            </w:r>
          </w:p>
        </w:tc>
      </w:tr>
      <w:tr>
        <w:tc>
          <w:tcPr/>
          <w:p>
            <w:pPr>
              <w:pStyle w:val="Compact"/>
              <w:jc w:val="left"/>
            </w:pPr>
            <w:r>
              <w:t xml:space="preserve">5</w:t>
            </w:r>
          </w:p>
        </w:tc>
        <w:tc>
          <w:tcPr/>
          <w:p>
            <w:pPr>
              <w:pStyle w:val="Compact"/>
              <w:jc w:val="left"/>
            </w:pPr>
            <w:r>
              <w:t xml:space="preserve">Sistema</w:t>
            </w:r>
          </w:p>
        </w:tc>
        <w:tc>
          <w:tcPr/>
          <w:p>
            <w:pPr>
              <w:pStyle w:val="Compact"/>
              <w:jc w:val="left"/>
            </w:pPr>
            <w:r>
              <w:t xml:space="preserve">Ejecuta la acción seleccionada y confirma el resultado al usuario.</w:t>
            </w:r>
          </w:p>
        </w:tc>
      </w:tr>
    </w:tbl>
    <w:p>
      <w:pPr>
        <w:pStyle w:val="BodyText"/>
      </w:pPr>
      <w:r>
        <w:rPr>
          <w:b/>
          <w:bCs/>
        </w:rPr>
        <w:t xml:space="preserve">Flujos de Excepción</w:t>
      </w:r>
    </w:p>
    <w:tbl>
      <w:tblPr>
        <w:tblStyle w:val="Table"/>
        <w:tblW w:type="pct" w:w="4938"/>
        <w:tblLayout w:type="fixed"/>
        <w:tblLook w:firstRow="1" w:lastRow="0" w:firstColumn="0" w:lastColumn="0" w:noHBand="0" w:noVBand="0" w:val="0020"/>
      </w:tblPr>
      <w:tblGrid>
        <w:gridCol w:w="1770"/>
        <w:gridCol w:w="6050"/>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el usuario intenta eliminar un contrato firmado: el sistema solicita confirmación explícita (RN-003).</w:t>
            </w:r>
          </w:p>
        </w:tc>
      </w:tr>
      <w:tr>
        <w:tc>
          <w:tcPr/>
          <w:p>
            <w:pPr>
              <w:pStyle w:val="Compact"/>
              <w:jc w:val="left"/>
            </w:pPr>
            <w:r>
              <w:t xml:space="preserve">FE-02</w:t>
            </w:r>
          </w:p>
        </w:tc>
        <w:tc>
          <w:tcPr/>
          <w:p>
            <w:pPr>
              <w:pStyle w:val="Compact"/>
              <w:jc w:val="left"/>
            </w:pPr>
            <w:r>
              <w:t xml:space="preserve">Si no hay contratos en el repositorio: el sistema muestra un mensaje invitando a crear el primero.</w:t>
            </w:r>
          </w:p>
        </w:tc>
      </w:tr>
    </w:tbl>
    <w:p>
      <w:pPr>
        <w:pStyle w:val="BodyText"/>
      </w:pPr>
      <w:r>
        <w:rPr>
          <w:b/>
          <w:bCs/>
        </w:rPr>
        <w:t xml:space="preserve">Información Adicional</w:t>
      </w:r>
    </w:p>
    <w:tbl>
      <w:tblPr>
        <w:tblStyle w:val="Table"/>
        <w:tblW w:type="pct" w:w="4928"/>
        <w:tblLayout w:type="fixed"/>
        <w:tblLook w:firstRow="1" w:lastRow="0" w:firstColumn="0" w:lastColumn="0" w:noHBand="0" w:noVBand="0" w:val="0020"/>
      </w:tblPr>
      <w:tblGrid>
        <w:gridCol w:w="2051"/>
        <w:gridCol w:w="5754"/>
      </w:tblGrid>
      <w:tr>
        <w:trPr>
          <w:tblHeader w:val="on"/>
        </w:trPr>
        <w:tc>
          <w:tcPr/>
          <w:p>
            <w:pPr>
              <w:pStyle w:val="Compact"/>
              <w:jc w:val="left"/>
            </w:pPr>
            <w:r>
              <w:rPr>
                <w:b/>
                <w:bCs/>
              </w:rPr>
              <w:t xml:space="preserve">Prioridad</w:t>
            </w:r>
          </w:p>
        </w:tc>
        <w:tc>
          <w:tcPr/>
          <w:p>
            <w:pPr>
              <w:pStyle w:val="Compact"/>
              <w:jc w:val="left"/>
            </w:pPr>
            <w:r>
              <w:t xml:space="preserve">Alta</w:t>
            </w:r>
          </w:p>
        </w:tc>
      </w:tr>
      <w:tr>
        <w:tc>
          <w:tcPr/>
          <w:p>
            <w:pPr>
              <w:pStyle w:val="Compact"/>
              <w:jc w:val="left"/>
            </w:pPr>
            <w:r>
              <w:rPr>
                <w:b/>
                <w:bCs/>
              </w:rPr>
              <w:t xml:space="preserve">Frecuencia de uso</w:t>
            </w:r>
          </w:p>
        </w:tc>
        <w:tc>
          <w:tcPr/>
          <w:p>
            <w:pPr>
              <w:pStyle w:val="Compact"/>
              <w:jc w:val="left"/>
            </w:pPr>
            <w:r>
              <w:t xml:space="preserve">Diaria</w:t>
            </w:r>
          </w:p>
        </w:tc>
      </w:tr>
      <w:tr>
        <w:tc>
          <w:tcPr/>
          <w:p>
            <w:pPr>
              <w:pStyle w:val="Compact"/>
              <w:jc w:val="left"/>
            </w:pPr>
            <w:r>
              <w:rPr>
                <w:b/>
                <w:bCs/>
              </w:rPr>
              <w:t xml:space="preserve">RN Relacionadas</w:t>
            </w:r>
          </w:p>
        </w:tc>
        <w:tc>
          <w:tcPr/>
          <w:p>
            <w:pPr>
              <w:pStyle w:val="Compact"/>
              <w:jc w:val="left"/>
            </w:pPr>
            <w:r>
              <w:t xml:space="preserve">RN-001, RN-003</w:t>
            </w:r>
          </w:p>
        </w:tc>
      </w:tr>
      <w:tr>
        <w:tc>
          <w:tcPr/>
          <w:p>
            <w:pPr>
              <w:pStyle w:val="Compact"/>
              <w:jc w:val="left"/>
            </w:pPr>
            <w:r>
              <w:rPr>
                <w:b/>
                <w:bCs/>
              </w:rPr>
              <w:t xml:space="preserve">RNF Relacionados</w:t>
            </w:r>
          </w:p>
        </w:tc>
        <w:tc>
          <w:tcPr/>
          <w:p>
            <w:pPr>
              <w:pStyle w:val="Compact"/>
              <w:jc w:val="left"/>
            </w:pPr>
            <w:r>
              <w:t xml:space="preserve">RNF-001, RNF-002, RNF-007</w:t>
            </w:r>
          </w:p>
        </w:tc>
      </w:tr>
      <w:tr>
        <w:tc>
          <w:tcPr/>
          <w:p>
            <w:pPr>
              <w:pStyle w:val="Compact"/>
              <w:jc w:val="left"/>
            </w:pPr>
            <w:r>
              <w:rPr>
                <w:b/>
                <w:bCs/>
              </w:rPr>
              <w:t xml:space="preserve">Notas / Observaciones</w:t>
            </w:r>
          </w:p>
        </w:tc>
        <w:tc>
          <w:tcPr/>
          <w:p>
            <w:pPr>
              <w:pStyle w:val="Compact"/>
              <w:jc w:val="left"/>
            </w:pPr>
            <w:r>
              <w:t xml:space="preserve">Punto de acceso al repositorio personal. Dashboard, versiones, vigencia y búsqueda son funciones cubiertas por sus propios CUs.</w:t>
            </w:r>
          </w:p>
        </w:tc>
      </w:tr>
    </w:tbl>
    <w:bookmarkEnd w:id="25"/>
    <w:bookmarkStart w:id="26" w:name="cu-06-firmar-contrato-digitalmente"/>
    <w:p>
      <w:pPr>
        <w:pStyle w:val="Heading2"/>
      </w:pPr>
      <w:r>
        <w:rPr>
          <w:b/>
          <w:bCs/>
        </w:rPr>
        <w:t xml:space="preserve">CU-06 — Firmar contrato digitalmente</w:t>
      </w:r>
    </w:p>
    <w:tbl>
      <w:tblPr>
        <w:tblStyle w:val="Table"/>
        <w:tblW w:type="pct" w:w="4953"/>
        <w:tblLayout w:type="fixed"/>
        <w:tblLook w:firstRow="1" w:lastRow="0" w:firstColumn="0" w:lastColumn="0" w:noHBand="0" w:noVBand="0" w:val="0020"/>
      </w:tblPr>
      <w:tblGrid>
        <w:gridCol w:w="1344"/>
        <w:gridCol w:w="6500"/>
      </w:tblGrid>
      <w:tr>
        <w:trPr>
          <w:tblHeader w:val="on"/>
        </w:trPr>
        <w:tc>
          <w:tcPr/>
          <w:p>
            <w:pPr>
              <w:pStyle w:val="Compact"/>
              <w:jc w:val="left"/>
            </w:pPr>
            <w:r>
              <w:rPr>
                <w:b/>
                <w:bCs/>
              </w:rPr>
              <w:t xml:space="preserve">ID</w:t>
            </w:r>
          </w:p>
        </w:tc>
        <w:tc>
          <w:tcPr/>
          <w:p>
            <w:pPr>
              <w:pStyle w:val="Compact"/>
              <w:jc w:val="left"/>
            </w:pPr>
            <w:r>
              <w:t xml:space="preserve">CU-06</w:t>
            </w:r>
          </w:p>
        </w:tc>
      </w:tr>
      <w:tr>
        <w:tc>
          <w:tcPr/>
          <w:p>
            <w:pPr>
              <w:pStyle w:val="Compact"/>
              <w:jc w:val="left"/>
            </w:pPr>
            <w:r>
              <w:rPr>
                <w:b/>
                <w:bCs/>
              </w:rPr>
              <w:t xml:space="preserve">Nombre</w:t>
            </w:r>
          </w:p>
        </w:tc>
        <w:tc>
          <w:tcPr/>
          <w:p>
            <w:pPr>
              <w:pStyle w:val="Compact"/>
              <w:jc w:val="left"/>
            </w:pPr>
            <w:r>
              <w:t xml:space="preserve">Firmar contrato digitalmente</w:t>
            </w:r>
          </w:p>
        </w:tc>
      </w:tr>
      <w:tr>
        <w:tc>
          <w:tcPr/>
          <w:p>
            <w:pPr>
              <w:pStyle w:val="Compact"/>
              <w:jc w:val="left"/>
            </w:pPr>
            <w:r>
              <w:rPr>
                <w:b/>
                <w:bCs/>
              </w:rPr>
              <w:t xml:space="preserve">HU Relacionada</w:t>
            </w:r>
          </w:p>
        </w:tc>
        <w:tc>
          <w:tcPr/>
          <w:p>
            <w:pPr>
              <w:pStyle w:val="Compact"/>
              <w:jc w:val="left"/>
            </w:pPr>
            <w:r>
              <w:t xml:space="preserve">HU-05, HU-06, HU-17</w:t>
            </w:r>
          </w:p>
        </w:tc>
      </w:tr>
      <w:tr>
        <w:tc>
          <w:tcPr/>
          <w:p>
            <w:pPr>
              <w:pStyle w:val="Compact"/>
              <w:jc w:val="left"/>
            </w:pPr>
            <w:r>
              <w:rPr>
                <w:b/>
                <w:bCs/>
              </w:rPr>
              <w:t xml:space="preserve">Actor(es)</w:t>
            </w:r>
          </w:p>
        </w:tc>
        <w:tc>
          <w:tcPr/>
          <w:p>
            <w:pPr>
              <w:pStyle w:val="Compact"/>
              <w:jc w:val="left"/>
            </w:pPr>
            <w:r>
              <w:t xml:space="preserve">Freelancer, PYME, Contraparte</w:t>
            </w:r>
          </w:p>
        </w:tc>
      </w:tr>
      <w:tr>
        <w:tc>
          <w:tcPr/>
          <w:p>
            <w:pPr>
              <w:pStyle w:val="Compact"/>
              <w:jc w:val="left"/>
            </w:pPr>
            <w:r>
              <w:rPr>
                <w:b/>
                <w:bCs/>
              </w:rPr>
              <w:t xml:space="preserve">Descripción</w:t>
            </w:r>
          </w:p>
        </w:tc>
        <w:tc>
          <w:tcPr/>
          <w:p>
            <w:pPr>
              <w:pStyle w:val="Compact"/>
              <w:jc w:val="left"/>
            </w:pPr>
            <w:r>
              <w:t xml:space="preserve">El usuario firma un contrato dibujando su firma en pantalla o seleccionando una guardada. El sistema genera automáticamente una constancia de firma con validez probatoria.</w:t>
            </w:r>
          </w:p>
        </w:tc>
      </w:tr>
      <w:tr>
        <w:tc>
          <w:tcPr/>
          <w:p>
            <w:pPr>
              <w:pStyle w:val="Compact"/>
              <w:jc w:val="left"/>
            </w:pPr>
            <w:r>
              <w:rPr>
                <w:b/>
                <w:bCs/>
              </w:rPr>
              <w:t xml:space="preserve">Precondiciones</w:t>
            </w:r>
          </w:p>
        </w:tc>
        <w:tc>
          <w:tcPr/>
          <w:p>
            <w:pPr>
              <w:pStyle w:val="Compact"/>
              <w:jc w:val="left"/>
            </w:pPr>
            <w:r>
              <w:t xml:space="preserve">El contrato existe en la plataforma. El usuario está autenticado (o accede por enlace como contraparte). Si el contrato fue analizado por IA, el puntaje de riesgo ya debe estar calculado antes de firmar.</w:t>
            </w:r>
          </w:p>
        </w:tc>
      </w:tr>
      <w:tr>
        <w:tc>
          <w:tcPr/>
          <w:p>
            <w:pPr>
              <w:pStyle w:val="Compact"/>
              <w:jc w:val="left"/>
            </w:pPr>
            <w:r>
              <w:rPr>
                <w:b/>
                <w:bCs/>
              </w:rPr>
              <w:t xml:space="preserve">Postcondiciones</w:t>
            </w:r>
          </w:p>
        </w:tc>
        <w:tc>
          <w:tcPr/>
          <w:p>
            <w:pPr>
              <w:pStyle w:val="Compact"/>
              <w:jc w:val="left"/>
            </w:pPr>
            <w:r>
              <w:t xml:space="preserve">El contrato queda marcado como "firmado". Se genera la constancia con sello de tiempo, IP y hash SHA-256.</w:t>
            </w:r>
          </w:p>
        </w:tc>
      </w:tr>
    </w:tbl>
    <w:p>
      <w:pPr>
        <w:pStyle w:val="BodyText"/>
      </w:pPr>
      <w:r>
        <w:rPr>
          <w:b/>
          <w:bCs/>
        </w:rPr>
        <w:t xml:space="preserve">Flujo Principal</w:t>
      </w:r>
    </w:p>
    <w:tbl>
      <w:tblPr>
        <w:tblStyle w:val="Table"/>
        <w:tblW w:type="pct" w:w="4934"/>
        <w:tblLayout w:type="fixed"/>
        <w:tblLook w:firstRow="1" w:lastRow="0" w:firstColumn="0" w:lastColumn="0" w:noHBand="0" w:noVBand="0" w:val="0020"/>
      </w:tblPr>
      <w:tblGrid>
        <w:gridCol w:w="1250"/>
        <w:gridCol w:w="1250"/>
        <w:gridCol w:w="5314"/>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Usuario / Contraparte</w:t>
            </w:r>
          </w:p>
        </w:tc>
        <w:tc>
          <w:tcPr/>
          <w:p>
            <w:pPr>
              <w:pStyle w:val="Compact"/>
              <w:jc w:val="left"/>
            </w:pPr>
            <w:r>
              <w:t xml:space="preserve">Abre el contrato que desea firmar.</w:t>
            </w:r>
          </w:p>
        </w:tc>
      </w:tr>
      <w:tr>
        <w:tc>
          <w:tcPr/>
          <w:p>
            <w:pPr>
              <w:pStyle w:val="Compact"/>
              <w:jc w:val="left"/>
            </w:pPr>
            <w:r>
              <w:t xml:space="preserve">2</w:t>
            </w:r>
          </w:p>
        </w:tc>
        <w:tc>
          <w:tcPr/>
          <w:p>
            <w:pPr>
              <w:pStyle w:val="Compact"/>
              <w:jc w:val="left"/>
            </w:pPr>
            <w:r>
              <w:t xml:space="preserve">Usuario</w:t>
            </w:r>
          </w:p>
        </w:tc>
        <w:tc>
          <w:tcPr/>
          <w:p>
            <w:pPr>
              <w:pStyle w:val="Compact"/>
              <w:jc w:val="left"/>
            </w:pPr>
            <w:r>
              <w:t xml:space="preserve">Elige entre dibujar una nueva firma o seleccionar una de su biblioteca personal.</w:t>
            </w:r>
          </w:p>
        </w:tc>
      </w:tr>
      <w:tr>
        <w:tc>
          <w:tcPr/>
          <w:p>
            <w:pPr>
              <w:pStyle w:val="Compact"/>
              <w:jc w:val="left"/>
            </w:pPr>
            <w:r>
              <w:t xml:space="preserve">3</w:t>
            </w:r>
          </w:p>
        </w:tc>
        <w:tc>
          <w:tcPr/>
          <w:p>
            <w:pPr>
              <w:pStyle w:val="Compact"/>
              <w:jc w:val="left"/>
            </w:pPr>
            <w:r>
              <w:t xml:space="preserve">Usuario</w:t>
            </w:r>
          </w:p>
        </w:tc>
        <w:tc>
          <w:tcPr/>
          <w:p>
            <w:pPr>
              <w:pStyle w:val="Compact"/>
              <w:jc w:val="left"/>
            </w:pPr>
            <w:r>
              <w:t xml:space="preserve">Confirma la firma y acepta los términos del documento.</w:t>
            </w:r>
          </w:p>
        </w:tc>
      </w:tr>
      <w:tr>
        <w:tc>
          <w:tcPr/>
          <w:p>
            <w:pPr>
              <w:pStyle w:val="Compact"/>
              <w:jc w:val="left"/>
            </w:pPr>
            <w:r>
              <w:t xml:space="preserve">4</w:t>
            </w:r>
          </w:p>
        </w:tc>
        <w:tc>
          <w:tcPr/>
          <w:p>
            <w:pPr>
              <w:pStyle w:val="Compact"/>
              <w:jc w:val="left"/>
            </w:pPr>
            <w:r>
              <w:t xml:space="preserve">Sistema</w:t>
            </w:r>
          </w:p>
        </w:tc>
        <w:tc>
          <w:tcPr/>
          <w:p>
            <w:pPr>
              <w:pStyle w:val="Compact"/>
              <w:jc w:val="left"/>
            </w:pPr>
            <w:r>
              <w:t xml:space="preserve">Registra la firma, captura la hora UTC, la IP del firmante y calcula el hash SHA-256 del documento.</w:t>
            </w:r>
          </w:p>
        </w:tc>
      </w:tr>
      <w:tr>
        <w:tc>
          <w:tcPr/>
          <w:p>
            <w:pPr>
              <w:pStyle w:val="Compact"/>
              <w:jc w:val="left"/>
            </w:pPr>
            <w:r>
              <w:t xml:space="preserve">5</w:t>
            </w:r>
          </w:p>
        </w:tc>
        <w:tc>
          <w:tcPr/>
          <w:p>
            <w:pPr>
              <w:pStyle w:val="Compact"/>
              <w:jc w:val="left"/>
            </w:pPr>
            <w:r>
              <w:t xml:space="preserve">Sistema</w:t>
            </w:r>
          </w:p>
        </w:tc>
        <w:tc>
          <w:tcPr/>
          <w:p>
            <w:pPr>
              <w:pStyle w:val="Compact"/>
              <w:jc w:val="left"/>
            </w:pPr>
            <w:r>
              <w:t xml:space="preserve">Genera la constancia de firma y actualiza el estado del contrato a "firmado".</w:t>
            </w:r>
          </w:p>
        </w:tc>
      </w:tr>
      <w:tr>
        <w:tc>
          <w:tcPr/>
          <w:p>
            <w:pPr>
              <w:pStyle w:val="Compact"/>
              <w:jc w:val="left"/>
            </w:pPr>
            <w:r>
              <w:t xml:space="preserve">6</w:t>
            </w:r>
          </w:p>
        </w:tc>
        <w:tc>
          <w:tcPr/>
          <w:p>
            <w:pPr>
              <w:pStyle w:val="Compact"/>
              <w:jc w:val="left"/>
            </w:pPr>
            <w:r>
              <w:t xml:space="preserve">Sistema</w:t>
            </w:r>
          </w:p>
        </w:tc>
        <w:tc>
          <w:tcPr/>
          <w:p>
            <w:pPr>
              <w:pStyle w:val="Compact"/>
              <w:jc w:val="left"/>
            </w:pPr>
            <w:r>
              <w:t xml:space="preserve">Notifica al propietario del contrato que la firma fue completada.</w:t>
            </w:r>
          </w:p>
        </w:tc>
      </w:tr>
    </w:tbl>
    <w:p>
      <w:pPr>
        <w:pStyle w:val="BodyText"/>
      </w:pPr>
      <w:r>
        <w:rPr>
          <w:b/>
          <w:bCs/>
        </w:rPr>
        <w:t xml:space="preserve">Flujos Alternativos</w:t>
      </w:r>
    </w:p>
    <w:tbl>
      <w:tblPr>
        <w:tblStyle w:val="Table"/>
        <w:tblW w:type="pct" w:w="4929"/>
        <w:tblLayout w:type="fixed"/>
        <w:tblLook w:firstRow="1" w:lastRow="0" w:firstColumn="0" w:lastColumn="0" w:noHBand="0" w:noVBand="0" w:val="0020"/>
      </w:tblPr>
      <w:tblGrid>
        <w:gridCol w:w="2036"/>
        <w:gridCol w:w="5770"/>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FA-01</w:t>
            </w:r>
          </w:p>
        </w:tc>
        <w:tc>
          <w:tcPr/>
          <w:p>
            <w:pPr>
              <w:pStyle w:val="Compact"/>
              <w:jc w:val="left"/>
            </w:pPr>
            <w:r>
              <w:t xml:space="preserve">Si el usuario prefiere firma guardada: selecciona una de la biblioteca, la previsualiza y confirma.</w:t>
            </w:r>
          </w:p>
        </w:tc>
      </w:tr>
    </w:tbl>
    <w:p>
      <w:pPr>
        <w:pStyle w:val="BodyText"/>
      </w:pPr>
      <w:r>
        <w:rPr>
          <w:b/>
          <w:bCs/>
        </w:rPr>
        <w:t xml:space="preserve">Flujos de Excepción</w:t>
      </w:r>
    </w:p>
    <w:tbl>
      <w:tblPr>
        <w:tblStyle w:val="Table"/>
        <w:tblW w:type="pct" w:w="4940"/>
        <w:tblLayout w:type="fixed"/>
        <w:tblLook w:firstRow="1" w:lastRow="0" w:firstColumn="0" w:lastColumn="0" w:noHBand="0" w:noVBand="0" w:val="0020"/>
      </w:tblPr>
      <w:tblGrid>
        <w:gridCol w:w="1717"/>
        <w:gridCol w:w="6106"/>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el contrato tiene puntaje de riesgo mayor a 70 calculado previamente: el sistema muestra advertencia y solicita confirmación explícita (RN-002).</w:t>
            </w:r>
          </w:p>
        </w:tc>
      </w:tr>
      <w:tr>
        <w:tc>
          <w:tcPr/>
          <w:p>
            <w:pPr>
              <w:pStyle w:val="Compact"/>
              <w:jc w:val="left"/>
            </w:pPr>
            <w:r>
              <w:t xml:space="preserve">FE-02</w:t>
            </w:r>
          </w:p>
        </w:tc>
        <w:tc>
          <w:tcPr/>
          <w:p>
            <w:pPr>
              <w:pStyle w:val="Compact"/>
              <w:jc w:val="left"/>
            </w:pPr>
            <w:r>
              <w:t xml:space="preserve">Si el área de firma queda vacía: el sistema no permite continuar y muestra "Debes dibujar tu firma para continuar".</w:t>
            </w:r>
          </w:p>
        </w:tc>
      </w:tr>
    </w:tbl>
    <w:p>
      <w:pPr>
        <w:pStyle w:val="BodyText"/>
      </w:pPr>
      <w:r>
        <w:rPr>
          <w:b/>
          <w:bCs/>
        </w:rPr>
        <w:t xml:space="preserve">Información Adicional</w:t>
      </w:r>
    </w:p>
    <w:tbl>
      <w:tblPr>
        <w:tblStyle w:val="Table"/>
        <w:tblW w:type="pct" w:w="4931"/>
        <w:tblLayout w:type="fixed"/>
        <w:tblLook w:firstRow="1" w:lastRow="0" w:firstColumn="0" w:lastColumn="0" w:noHBand="0" w:noVBand="0" w:val="0020"/>
      </w:tblPr>
      <w:tblGrid>
        <w:gridCol w:w="1966"/>
        <w:gridCol w:w="5844"/>
      </w:tblGrid>
      <w:tr>
        <w:trPr>
          <w:tblHeader w:val="on"/>
        </w:trPr>
        <w:tc>
          <w:tcPr/>
          <w:p>
            <w:pPr>
              <w:pStyle w:val="Compact"/>
              <w:jc w:val="left"/>
            </w:pPr>
            <w:r>
              <w:rPr>
                <w:b/>
                <w:bCs/>
              </w:rPr>
              <w:t xml:space="preserve">Prioridad</w:t>
            </w:r>
          </w:p>
        </w:tc>
        <w:tc>
          <w:tcPr/>
          <w:p>
            <w:pPr>
              <w:pStyle w:val="Compact"/>
              <w:jc w:val="left"/>
            </w:pPr>
            <w:r>
              <w:t xml:space="preserve">Alta</w:t>
            </w:r>
          </w:p>
        </w:tc>
      </w:tr>
      <w:tr>
        <w:tc>
          <w:tcPr/>
          <w:p>
            <w:pPr>
              <w:pStyle w:val="Compact"/>
              <w:jc w:val="left"/>
            </w:pPr>
            <w:r>
              <w:rPr>
                <w:b/>
                <w:bCs/>
              </w:rPr>
              <w:t xml:space="preserve">Frecuencia de uso</w:t>
            </w:r>
          </w:p>
        </w:tc>
        <w:tc>
          <w:tcPr/>
          <w:p>
            <w:pPr>
              <w:pStyle w:val="Compact"/>
              <w:jc w:val="left"/>
            </w:pPr>
            <w:r>
              <w:t xml:space="preserve">Semanal</w:t>
            </w:r>
          </w:p>
        </w:tc>
      </w:tr>
      <w:tr>
        <w:tc>
          <w:tcPr/>
          <w:p>
            <w:pPr>
              <w:pStyle w:val="Compact"/>
              <w:jc w:val="left"/>
            </w:pPr>
            <w:r>
              <w:rPr>
                <w:b/>
                <w:bCs/>
              </w:rPr>
              <w:t xml:space="preserve">RN Relacionadas</w:t>
            </w:r>
          </w:p>
        </w:tc>
        <w:tc>
          <w:tcPr/>
          <w:p>
            <w:pPr>
              <w:pStyle w:val="Compact"/>
              <w:jc w:val="left"/>
            </w:pPr>
            <w:r>
              <w:t xml:space="preserve">RN-002, RN-003, RN-013</w:t>
            </w:r>
          </w:p>
        </w:tc>
      </w:tr>
      <w:tr>
        <w:tc>
          <w:tcPr/>
          <w:p>
            <w:pPr>
              <w:pStyle w:val="Compact"/>
              <w:jc w:val="left"/>
            </w:pPr>
            <w:r>
              <w:rPr>
                <w:b/>
                <w:bCs/>
              </w:rPr>
              <w:t xml:space="preserve">RNF Relacionados</w:t>
            </w:r>
          </w:p>
        </w:tc>
        <w:tc>
          <w:tcPr/>
          <w:p>
            <w:pPr>
              <w:pStyle w:val="Compact"/>
              <w:jc w:val="left"/>
            </w:pPr>
            <w:r>
              <w:t xml:space="preserve">RNF-004</w:t>
            </w:r>
          </w:p>
        </w:tc>
      </w:tr>
      <w:tr>
        <w:tc>
          <w:tcPr/>
          <w:p>
            <w:pPr>
              <w:pStyle w:val="Compact"/>
              <w:jc w:val="left"/>
            </w:pPr>
            <w:r>
              <w:rPr>
                <w:b/>
                <w:bCs/>
              </w:rPr>
              <w:t xml:space="preserve">Notas / Observaciones</w:t>
            </w:r>
          </w:p>
        </w:tc>
        <w:tc>
          <w:tcPr/>
          <w:p>
            <w:pPr>
              <w:pStyle w:val="Compact"/>
              <w:jc w:val="left"/>
            </w:pPr>
            <w:r>
              <w:t xml:space="preserve">La constancia generada tiene validez probatoria legal. El registro es inmutable una vez creado (RN-013).</w:t>
            </w:r>
          </w:p>
        </w:tc>
      </w:tr>
    </w:tbl>
    <w:bookmarkEnd w:id="26"/>
    <w:bookmarkStart w:id="27" w:name="X130abbe64e715e10bafc6a8e21888ef0ac0550d"/>
    <w:p>
      <w:pPr>
        <w:pStyle w:val="Heading2"/>
      </w:pPr>
      <w:r>
        <w:rPr>
          <w:b/>
          <w:bCs/>
        </w:rPr>
        <w:t xml:space="preserve">CU-07 — Compartir contrato con la contraparte</w:t>
      </w:r>
    </w:p>
    <w:tbl>
      <w:tblPr>
        <w:tblStyle w:val="Table"/>
        <w:tblW w:type="pct" w:w="4944"/>
        <w:tblLayout w:type="fixed"/>
        <w:tblLook w:firstRow="1" w:lastRow="0" w:firstColumn="0" w:lastColumn="0" w:noHBand="0" w:noVBand="0" w:val="0020"/>
      </w:tblPr>
      <w:tblGrid>
        <w:gridCol w:w="1584"/>
        <w:gridCol w:w="6248"/>
      </w:tblGrid>
      <w:tr>
        <w:trPr>
          <w:tblHeader w:val="on"/>
        </w:trPr>
        <w:tc>
          <w:tcPr/>
          <w:p>
            <w:pPr>
              <w:pStyle w:val="Compact"/>
              <w:jc w:val="left"/>
            </w:pPr>
            <w:r>
              <w:rPr>
                <w:b/>
                <w:bCs/>
              </w:rPr>
              <w:t xml:space="preserve">ID</w:t>
            </w:r>
          </w:p>
        </w:tc>
        <w:tc>
          <w:tcPr/>
          <w:p>
            <w:pPr>
              <w:pStyle w:val="Compact"/>
              <w:jc w:val="left"/>
            </w:pPr>
            <w:r>
              <w:t xml:space="preserve">CU-07</w:t>
            </w:r>
          </w:p>
        </w:tc>
      </w:tr>
      <w:tr>
        <w:tc>
          <w:tcPr/>
          <w:p>
            <w:pPr>
              <w:pStyle w:val="Compact"/>
              <w:jc w:val="left"/>
            </w:pPr>
            <w:r>
              <w:rPr>
                <w:b/>
                <w:bCs/>
              </w:rPr>
              <w:t xml:space="preserve">Nombre</w:t>
            </w:r>
          </w:p>
        </w:tc>
        <w:tc>
          <w:tcPr/>
          <w:p>
            <w:pPr>
              <w:pStyle w:val="Compact"/>
              <w:jc w:val="left"/>
            </w:pPr>
            <w:r>
              <w:t xml:space="preserve">Compartir contrato con la contraparte</w:t>
            </w:r>
          </w:p>
        </w:tc>
      </w:tr>
      <w:tr>
        <w:tc>
          <w:tcPr/>
          <w:p>
            <w:pPr>
              <w:pStyle w:val="Compact"/>
              <w:jc w:val="left"/>
            </w:pPr>
            <w:r>
              <w:rPr>
                <w:b/>
                <w:bCs/>
              </w:rPr>
              <w:t xml:space="preserve">HU Relacionada</w:t>
            </w:r>
          </w:p>
        </w:tc>
        <w:tc>
          <w:tcPr/>
          <w:p>
            <w:pPr>
              <w:pStyle w:val="Compact"/>
              <w:jc w:val="left"/>
            </w:pPr>
            <w:r>
              <w:t xml:space="preserve">HU-07, HU-14</w:t>
            </w:r>
          </w:p>
        </w:tc>
      </w:tr>
      <w:tr>
        <w:tc>
          <w:tcPr/>
          <w:p>
            <w:pPr>
              <w:pStyle w:val="Compact"/>
              <w:jc w:val="left"/>
            </w:pPr>
            <w:r>
              <w:rPr>
                <w:b/>
                <w:bCs/>
              </w:rPr>
              <w:t xml:space="preserve">Actor(es)</w:t>
            </w:r>
          </w:p>
        </w:tc>
        <w:tc>
          <w:tcPr/>
          <w:p>
            <w:pPr>
              <w:pStyle w:val="Compact"/>
              <w:jc w:val="left"/>
            </w:pPr>
            <w:r>
              <w:t xml:space="preserve">Freelancer/PYME (propietario), Contraparte, Sistema de correo</w:t>
            </w:r>
          </w:p>
        </w:tc>
      </w:tr>
      <w:tr>
        <w:tc>
          <w:tcPr/>
          <w:p>
            <w:pPr>
              <w:pStyle w:val="Compact"/>
              <w:jc w:val="left"/>
            </w:pPr>
            <w:r>
              <w:rPr>
                <w:b/>
                <w:bCs/>
              </w:rPr>
              <w:t xml:space="preserve">Descripción</w:t>
            </w:r>
          </w:p>
        </w:tc>
        <w:tc>
          <w:tcPr/>
          <w:p>
            <w:pPr>
              <w:pStyle w:val="Compact"/>
              <w:jc w:val="left"/>
            </w:pPr>
            <w:r>
              <w:t xml:space="preserve">El propietario genera un enlace seguro para que la otra parte pueda revisar y firmar el contrato sin necesitar una cuenta en la plataforma.</w:t>
            </w:r>
          </w:p>
        </w:tc>
      </w:tr>
      <w:tr>
        <w:tc>
          <w:tcPr/>
          <w:p>
            <w:pPr>
              <w:pStyle w:val="Compact"/>
              <w:jc w:val="left"/>
            </w:pPr>
            <w:r>
              <w:rPr>
                <w:b/>
                <w:bCs/>
              </w:rPr>
              <w:t xml:space="preserve">Precondiciones</w:t>
            </w:r>
          </w:p>
        </w:tc>
        <w:tc>
          <w:tcPr/>
          <w:p>
            <w:pPr>
              <w:pStyle w:val="Compact"/>
              <w:jc w:val="left"/>
            </w:pPr>
            <w:r>
              <w:t xml:space="preserve">El contrato existe con estado "borrador" o "activo". El usuario está autenticado.</w:t>
            </w:r>
          </w:p>
        </w:tc>
      </w:tr>
      <w:tr>
        <w:tc>
          <w:tcPr/>
          <w:p>
            <w:pPr>
              <w:pStyle w:val="Compact"/>
              <w:jc w:val="left"/>
            </w:pPr>
            <w:r>
              <w:rPr>
                <w:b/>
                <w:bCs/>
              </w:rPr>
              <w:t xml:space="preserve">Postcondiciones</w:t>
            </w:r>
          </w:p>
        </w:tc>
        <w:tc>
          <w:tcPr/>
          <w:p>
            <w:pPr>
              <w:pStyle w:val="Compact"/>
              <w:jc w:val="left"/>
            </w:pPr>
            <w:r>
              <w:t xml:space="preserve">La contraparte recibe el enlace y puede acceder al contrato en modo lectura y firma.</w:t>
            </w:r>
          </w:p>
        </w:tc>
      </w:tr>
    </w:tbl>
    <w:p>
      <w:pPr>
        <w:pStyle w:val="BodyText"/>
      </w:pPr>
      <w:r>
        <w:rPr>
          <w:b/>
          <w:bCs/>
        </w:rPr>
        <w:t xml:space="preserve">Flujo Principal</w:t>
      </w:r>
    </w:p>
    <w:tbl>
      <w:tblPr>
        <w:tblStyle w:val="Table"/>
        <w:tblW w:type="pct" w:w="4926"/>
        <w:tblLayout w:type="fixed"/>
        <w:tblLook w:firstRow="1" w:lastRow="0" w:firstColumn="0" w:lastColumn="0" w:noHBand="0" w:noVBand="0" w:val="0020"/>
      </w:tblPr>
      <w:tblGrid>
        <w:gridCol w:w="1397"/>
        <w:gridCol w:w="1397"/>
        <w:gridCol w:w="5008"/>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Usuario</w:t>
            </w:r>
          </w:p>
        </w:tc>
        <w:tc>
          <w:tcPr/>
          <w:p>
            <w:pPr>
              <w:pStyle w:val="Compact"/>
              <w:jc w:val="left"/>
            </w:pPr>
            <w:r>
              <w:t xml:space="preserve">Abre el contrato que quiere compartir y hace clic en "Compartir".</w:t>
            </w:r>
          </w:p>
        </w:tc>
      </w:tr>
      <w:tr>
        <w:tc>
          <w:tcPr/>
          <w:p>
            <w:pPr>
              <w:pStyle w:val="Compact"/>
              <w:jc w:val="left"/>
            </w:pPr>
            <w:r>
              <w:t xml:space="preserve">2</w:t>
            </w:r>
          </w:p>
        </w:tc>
        <w:tc>
          <w:tcPr/>
          <w:p>
            <w:pPr>
              <w:pStyle w:val="Compact"/>
              <w:jc w:val="left"/>
            </w:pPr>
            <w:r>
              <w:t xml:space="preserve">Sistema</w:t>
            </w:r>
          </w:p>
        </w:tc>
        <w:tc>
          <w:tcPr/>
          <w:p>
            <w:pPr>
              <w:pStyle w:val="Compact"/>
              <w:jc w:val="left"/>
            </w:pPr>
            <w:r>
              <w:t xml:space="preserve">Genera un enlace único y seguro para ese contrato.</w:t>
            </w:r>
          </w:p>
        </w:tc>
      </w:tr>
      <w:tr>
        <w:tc>
          <w:tcPr/>
          <w:p>
            <w:pPr>
              <w:pStyle w:val="Compact"/>
              <w:jc w:val="left"/>
            </w:pPr>
            <w:r>
              <w:t xml:space="preserve">3</w:t>
            </w:r>
          </w:p>
        </w:tc>
        <w:tc>
          <w:tcPr/>
          <w:p>
            <w:pPr>
              <w:pStyle w:val="Compact"/>
              <w:jc w:val="left"/>
            </w:pPr>
            <w:r>
              <w:t xml:space="preserve">Usuario</w:t>
            </w:r>
          </w:p>
        </w:tc>
        <w:tc>
          <w:tcPr/>
          <w:p>
            <w:pPr>
              <w:pStyle w:val="Compact"/>
              <w:jc w:val="left"/>
            </w:pPr>
            <w:r>
              <w:t xml:space="preserve">Copia el enlace o ingresa el correo de la contraparte para enviárselo directamente.</w:t>
            </w:r>
          </w:p>
        </w:tc>
      </w:tr>
      <w:tr>
        <w:tc>
          <w:tcPr/>
          <w:p>
            <w:pPr>
              <w:pStyle w:val="Compact"/>
              <w:jc w:val="left"/>
            </w:pPr>
            <w:r>
              <w:t xml:space="preserve">4</w:t>
            </w:r>
          </w:p>
        </w:tc>
        <w:tc>
          <w:tcPr/>
          <w:p>
            <w:pPr>
              <w:pStyle w:val="Compact"/>
              <w:jc w:val="left"/>
            </w:pPr>
            <w:r>
              <w:t xml:space="preserve">Sistema de correo</w:t>
            </w:r>
          </w:p>
        </w:tc>
        <w:tc>
          <w:tcPr/>
          <w:p>
            <w:pPr>
              <w:pStyle w:val="Compact"/>
              <w:jc w:val="left"/>
            </w:pPr>
            <w:r>
              <w:t xml:space="preserve">Envía el enlace al correo de la contraparte (si el usuario eligió envío directo).</w:t>
            </w:r>
          </w:p>
        </w:tc>
      </w:tr>
      <w:tr>
        <w:tc>
          <w:tcPr/>
          <w:p>
            <w:pPr>
              <w:pStyle w:val="Compact"/>
              <w:jc w:val="left"/>
            </w:pPr>
            <w:r>
              <w:t xml:space="preserve">5</w:t>
            </w:r>
          </w:p>
        </w:tc>
        <w:tc>
          <w:tcPr/>
          <w:p>
            <w:pPr>
              <w:pStyle w:val="Compact"/>
              <w:jc w:val="left"/>
            </w:pPr>
            <w:r>
              <w:t xml:space="preserve">Contraparte</w:t>
            </w:r>
          </w:p>
        </w:tc>
        <w:tc>
          <w:tcPr/>
          <w:p>
            <w:pPr>
              <w:pStyle w:val="Compact"/>
              <w:jc w:val="left"/>
            </w:pPr>
            <w:r>
              <w:t xml:space="preserve">Abre el enlace y revisa el contrato en modo lectura.</w:t>
            </w:r>
          </w:p>
        </w:tc>
      </w:tr>
      <w:tr>
        <w:tc>
          <w:tcPr/>
          <w:p>
            <w:pPr>
              <w:pStyle w:val="Compact"/>
              <w:jc w:val="left"/>
            </w:pPr>
            <w:r>
              <w:t xml:space="preserve">6</w:t>
            </w:r>
          </w:p>
        </w:tc>
        <w:tc>
          <w:tcPr/>
          <w:p>
            <w:pPr>
              <w:pStyle w:val="Compact"/>
              <w:jc w:val="left"/>
            </w:pPr>
            <w:r>
              <w:t xml:space="preserve">Contraparte</w:t>
            </w:r>
          </w:p>
        </w:tc>
        <w:tc>
          <w:tcPr/>
          <w:p>
            <w:pPr>
              <w:pStyle w:val="Compact"/>
              <w:jc w:val="left"/>
            </w:pPr>
            <w:r>
              <w:t xml:space="preserve">Firma el contrato si está de acuerdo.</w:t>
            </w:r>
          </w:p>
        </w:tc>
      </w:tr>
      <w:tr>
        <w:tc>
          <w:tcPr/>
          <w:p>
            <w:pPr>
              <w:pStyle w:val="Compact"/>
              <w:jc w:val="left"/>
            </w:pPr>
            <w:r>
              <w:t xml:space="preserve">7</w:t>
            </w:r>
          </w:p>
        </w:tc>
        <w:tc>
          <w:tcPr/>
          <w:p>
            <w:pPr>
              <w:pStyle w:val="Compact"/>
              <w:jc w:val="left"/>
            </w:pPr>
            <w:r>
              <w:t xml:space="preserve">Sistema</w:t>
            </w:r>
          </w:p>
        </w:tc>
        <w:tc>
          <w:tcPr/>
          <w:p>
            <w:pPr>
              <w:pStyle w:val="Compact"/>
              <w:jc w:val="left"/>
            </w:pPr>
            <w:r>
              <w:t xml:space="preserve">Notifica al propietario que la contraparte ha firmado.</w:t>
            </w:r>
          </w:p>
        </w:tc>
      </w:tr>
    </w:tbl>
    <w:p>
      <w:pPr>
        <w:pStyle w:val="BodyText"/>
      </w:pPr>
      <w:r>
        <w:rPr>
          <w:b/>
          <w:bCs/>
        </w:rPr>
        <w:t xml:space="preserve">Flujos Alternativos</w:t>
      </w:r>
    </w:p>
    <w:tbl>
      <w:tblPr>
        <w:tblStyle w:val="Table"/>
        <w:tblW w:type="pct" w:w="4948"/>
        <w:tblLayout w:type="fixed"/>
        <w:tblLook w:firstRow="1" w:lastRow="0" w:firstColumn="0" w:lastColumn="0" w:noHBand="0" w:noVBand="0" w:val="0020"/>
      </w:tblPr>
      <w:tblGrid>
        <w:gridCol w:w="1492"/>
        <w:gridCol w:w="6344"/>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FA-01</w:t>
            </w:r>
          </w:p>
        </w:tc>
        <w:tc>
          <w:tcPr/>
          <w:p>
            <w:pPr>
              <w:pStyle w:val="Compact"/>
              <w:jc w:val="left"/>
            </w:pPr>
            <w:r>
              <w:t xml:space="preserve">Si el contrato es interno: el sistema verifica que la contraparte tenga el mismo dominio de correo organizacional antes de permitir la firma (RN-011).</w:t>
            </w:r>
          </w:p>
        </w:tc>
      </w:tr>
    </w:tbl>
    <w:p>
      <w:pPr>
        <w:pStyle w:val="BodyText"/>
      </w:pPr>
      <w:r>
        <w:rPr>
          <w:b/>
          <w:bCs/>
        </w:rPr>
        <w:t xml:space="preserve">Flujos de Excepción</w:t>
      </w:r>
    </w:p>
    <w:tbl>
      <w:tblPr>
        <w:tblStyle w:val="Table"/>
        <w:tblW w:type="pct" w:w="4936"/>
        <w:tblLayout w:type="fixed"/>
        <w:tblLook w:firstRow="1" w:lastRow="0" w:firstColumn="0" w:lastColumn="0" w:noHBand="0" w:noVBand="0" w:val="0020"/>
      </w:tblPr>
      <w:tblGrid>
        <w:gridCol w:w="1816"/>
        <w:gridCol w:w="6003"/>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el enlace expira: la contraparte ve "Este enlace ya no está activo" con instrucciones para pedir uno nuevo.</w:t>
            </w:r>
          </w:p>
        </w:tc>
      </w:tr>
      <w:tr>
        <w:tc>
          <w:tcPr/>
          <w:p>
            <w:pPr>
              <w:pStyle w:val="Compact"/>
              <w:jc w:val="left"/>
            </w:pPr>
            <w:r>
              <w:t xml:space="preserve">FE-02</w:t>
            </w:r>
          </w:p>
        </w:tc>
        <w:tc>
          <w:tcPr/>
          <w:p>
            <w:pPr>
              <w:pStyle w:val="Compact"/>
              <w:jc w:val="left"/>
            </w:pPr>
            <w:r>
              <w:t xml:space="preserve">Si el servicio de correo falla: el sistema notifica al propietario y muestra el enlace para compartirlo manualmente.</w:t>
            </w:r>
          </w:p>
        </w:tc>
      </w:tr>
    </w:tbl>
    <w:p>
      <w:pPr>
        <w:pStyle w:val="BodyText"/>
      </w:pPr>
      <w:r>
        <w:rPr>
          <w:b/>
          <w:bCs/>
        </w:rPr>
        <w:t xml:space="preserve">Información Adicional</w:t>
      </w:r>
    </w:p>
    <w:tbl>
      <w:tblPr>
        <w:tblStyle w:val="Table"/>
        <w:tblW w:type="pct" w:w="4945"/>
        <w:tblLayout w:type="fixed"/>
        <w:tblLook w:firstRow="1" w:lastRow="0" w:firstColumn="0" w:lastColumn="0" w:noHBand="0" w:noVBand="0" w:val="0020"/>
      </w:tblPr>
      <w:tblGrid>
        <w:gridCol w:w="1575"/>
        <w:gridCol w:w="6257"/>
      </w:tblGrid>
      <w:tr>
        <w:trPr>
          <w:tblHeader w:val="on"/>
        </w:trPr>
        <w:tc>
          <w:tcPr/>
          <w:p>
            <w:pPr>
              <w:pStyle w:val="Compact"/>
              <w:jc w:val="left"/>
            </w:pPr>
            <w:r>
              <w:rPr>
                <w:b/>
                <w:bCs/>
              </w:rPr>
              <w:t xml:space="preserve">Prioridad</w:t>
            </w:r>
          </w:p>
        </w:tc>
        <w:tc>
          <w:tcPr/>
          <w:p>
            <w:pPr>
              <w:pStyle w:val="Compact"/>
              <w:jc w:val="left"/>
            </w:pPr>
            <w:r>
              <w:t xml:space="preserve">Alta</w:t>
            </w:r>
          </w:p>
        </w:tc>
      </w:tr>
      <w:tr>
        <w:tc>
          <w:tcPr/>
          <w:p>
            <w:pPr>
              <w:pStyle w:val="Compact"/>
              <w:jc w:val="left"/>
            </w:pPr>
            <w:r>
              <w:rPr>
                <w:b/>
                <w:bCs/>
              </w:rPr>
              <w:t xml:space="preserve">Frecuencia de uso</w:t>
            </w:r>
          </w:p>
        </w:tc>
        <w:tc>
          <w:tcPr/>
          <w:p>
            <w:pPr>
              <w:pStyle w:val="Compact"/>
              <w:jc w:val="left"/>
            </w:pPr>
            <w:r>
              <w:t xml:space="preserve">Semanal</w:t>
            </w:r>
          </w:p>
        </w:tc>
      </w:tr>
      <w:tr>
        <w:tc>
          <w:tcPr/>
          <w:p>
            <w:pPr>
              <w:pStyle w:val="Compact"/>
              <w:jc w:val="left"/>
            </w:pPr>
            <w:r>
              <w:rPr>
                <w:b/>
                <w:bCs/>
              </w:rPr>
              <w:t xml:space="preserve">RN Relacionadas</w:t>
            </w:r>
          </w:p>
        </w:tc>
        <w:tc>
          <w:tcPr/>
          <w:p>
            <w:pPr>
              <w:pStyle w:val="Compact"/>
              <w:jc w:val="left"/>
            </w:pPr>
            <w:r>
              <w:t xml:space="preserve">RN-005, RN-011</w:t>
            </w:r>
          </w:p>
        </w:tc>
      </w:tr>
      <w:tr>
        <w:tc>
          <w:tcPr/>
          <w:p>
            <w:pPr>
              <w:pStyle w:val="Compact"/>
              <w:jc w:val="left"/>
            </w:pPr>
            <w:r>
              <w:rPr>
                <w:b/>
                <w:bCs/>
              </w:rPr>
              <w:t xml:space="preserve">RNF Relacionados</w:t>
            </w:r>
          </w:p>
        </w:tc>
        <w:tc>
          <w:tcPr/>
          <w:p>
            <w:pPr>
              <w:pStyle w:val="Compact"/>
              <w:jc w:val="left"/>
            </w:pPr>
            <w:r>
              <w:t xml:space="preserve">RNF-002</w:t>
            </w:r>
          </w:p>
        </w:tc>
      </w:tr>
      <w:tr>
        <w:tc>
          <w:tcPr/>
          <w:p>
            <w:pPr>
              <w:pStyle w:val="Compact"/>
              <w:jc w:val="left"/>
            </w:pPr>
            <w:r>
              <w:rPr>
                <w:b/>
                <w:bCs/>
              </w:rPr>
              <w:t xml:space="preserve">Notas / Observaciones</w:t>
            </w:r>
          </w:p>
        </w:tc>
        <w:tc>
          <w:tcPr/>
          <w:p>
            <w:pPr>
              <w:pStyle w:val="Compact"/>
              <w:jc w:val="left"/>
            </w:pPr>
            <w:r>
              <w:t xml:space="preserve">La contraparte no necesita cuenta registrada para firmar. Los contratos internos solo se pueden compartir dentro del mismo dominio (RN-011).</w:t>
            </w:r>
          </w:p>
        </w:tc>
      </w:tr>
    </w:tbl>
    <w:bookmarkEnd w:id="27"/>
    <w:bookmarkStart w:id="28" w:name="X724ba8483d19886337df3c5f0337168e90720af"/>
    <w:p>
      <w:pPr>
        <w:pStyle w:val="Heading2"/>
      </w:pPr>
      <w:r>
        <w:rPr>
          <w:b/>
          <w:bCs/>
        </w:rPr>
        <w:t xml:space="preserve">CU-08 — Editar contrato con instrucción de IA</w:t>
      </w:r>
    </w:p>
    <w:tbl>
      <w:tblPr>
        <w:tblStyle w:val="Table"/>
        <w:tblW w:type="pct" w:w="4948"/>
        <w:tblLayout w:type="fixed"/>
        <w:tblLook w:firstRow="1" w:lastRow="0" w:firstColumn="0" w:lastColumn="0" w:noHBand="0" w:noVBand="0" w:val="0020"/>
      </w:tblPr>
      <w:tblGrid>
        <w:gridCol w:w="1477"/>
        <w:gridCol w:w="6360"/>
      </w:tblGrid>
      <w:tr>
        <w:trPr>
          <w:tblHeader w:val="on"/>
        </w:trPr>
        <w:tc>
          <w:tcPr/>
          <w:p>
            <w:pPr>
              <w:pStyle w:val="Compact"/>
              <w:jc w:val="left"/>
            </w:pPr>
            <w:r>
              <w:rPr>
                <w:b/>
                <w:bCs/>
              </w:rPr>
              <w:t xml:space="preserve">ID</w:t>
            </w:r>
          </w:p>
        </w:tc>
        <w:tc>
          <w:tcPr/>
          <w:p>
            <w:pPr>
              <w:pStyle w:val="Compact"/>
              <w:jc w:val="left"/>
            </w:pPr>
            <w:r>
              <w:t xml:space="preserve">CU-08</w:t>
            </w:r>
          </w:p>
        </w:tc>
      </w:tr>
      <w:tr>
        <w:tc>
          <w:tcPr/>
          <w:p>
            <w:pPr>
              <w:pStyle w:val="Compact"/>
              <w:jc w:val="left"/>
            </w:pPr>
            <w:r>
              <w:rPr>
                <w:b/>
                <w:bCs/>
              </w:rPr>
              <w:t xml:space="preserve">Nombre</w:t>
            </w:r>
          </w:p>
        </w:tc>
        <w:tc>
          <w:tcPr/>
          <w:p>
            <w:pPr>
              <w:pStyle w:val="Compact"/>
              <w:jc w:val="left"/>
            </w:pPr>
            <w:r>
              <w:t xml:space="preserve">Editar contrato con instrucción de IA</w:t>
            </w:r>
          </w:p>
        </w:tc>
      </w:tr>
      <w:tr>
        <w:tc>
          <w:tcPr/>
          <w:p>
            <w:pPr>
              <w:pStyle w:val="Compact"/>
              <w:jc w:val="left"/>
            </w:pPr>
            <w:r>
              <w:rPr>
                <w:b/>
                <w:bCs/>
              </w:rPr>
              <w:t xml:space="preserve">HU Relacionada</w:t>
            </w:r>
          </w:p>
        </w:tc>
        <w:tc>
          <w:tcPr/>
          <w:p>
            <w:pPr>
              <w:pStyle w:val="Compact"/>
              <w:jc w:val="left"/>
            </w:pPr>
            <w:r>
              <w:t xml:space="preserve">HU-09</w:t>
            </w:r>
          </w:p>
        </w:tc>
      </w:tr>
      <w:tr>
        <w:tc>
          <w:tcPr/>
          <w:p>
            <w:pPr>
              <w:pStyle w:val="Compact"/>
              <w:jc w:val="left"/>
            </w:pPr>
            <w:r>
              <w:rPr>
                <w:b/>
                <w:bCs/>
              </w:rPr>
              <w:t xml:space="preserve">Actor(es)</w:t>
            </w:r>
          </w:p>
        </w:tc>
        <w:tc>
          <w:tcPr/>
          <w:p>
            <w:pPr>
              <w:pStyle w:val="Compact"/>
              <w:jc w:val="left"/>
            </w:pPr>
            <w:r>
              <w:t xml:space="preserve">Freelancer, PYME</w:t>
            </w:r>
          </w:p>
        </w:tc>
      </w:tr>
      <w:tr>
        <w:tc>
          <w:tcPr/>
          <w:p>
            <w:pPr>
              <w:pStyle w:val="Compact"/>
              <w:jc w:val="left"/>
            </w:pPr>
            <w:r>
              <w:rPr>
                <w:b/>
                <w:bCs/>
              </w:rPr>
              <w:t xml:space="preserve">Descripción</w:t>
            </w:r>
          </w:p>
        </w:tc>
        <w:tc>
          <w:tcPr/>
          <w:p>
            <w:pPr>
              <w:pStyle w:val="Compact"/>
              <w:jc w:val="left"/>
            </w:pPr>
            <w:r>
              <w:t xml:space="preserve">El usuario escribe en sus propias palabras qué cambio quiere hacer en el contrato, y la IA interpreta la instrucción y aplica el cambio automáticamente.</w:t>
            </w:r>
          </w:p>
        </w:tc>
      </w:tr>
      <w:tr>
        <w:tc>
          <w:tcPr/>
          <w:p>
            <w:pPr>
              <w:pStyle w:val="Compact"/>
              <w:jc w:val="left"/>
            </w:pPr>
            <w:r>
              <w:rPr>
                <w:b/>
                <w:bCs/>
              </w:rPr>
              <w:t xml:space="preserve">Precondiciones</w:t>
            </w:r>
          </w:p>
        </w:tc>
        <w:tc>
          <w:tcPr/>
          <w:p>
            <w:pPr>
              <w:pStyle w:val="Compact"/>
              <w:jc w:val="left"/>
            </w:pPr>
            <w:r>
              <w:t xml:space="preserve">El usuario está autenticado y tiene abierto un contrato en estado "borrador" o "activo".</w:t>
            </w:r>
          </w:p>
        </w:tc>
      </w:tr>
      <w:tr>
        <w:tc>
          <w:tcPr/>
          <w:p>
            <w:pPr>
              <w:pStyle w:val="Compact"/>
              <w:jc w:val="left"/>
            </w:pPr>
            <w:r>
              <w:rPr>
                <w:b/>
                <w:bCs/>
              </w:rPr>
              <w:t xml:space="preserve">Postcondiciones</w:t>
            </w:r>
          </w:p>
        </w:tc>
        <w:tc>
          <w:tcPr/>
          <w:p>
            <w:pPr>
              <w:pStyle w:val="Compact"/>
              <w:jc w:val="left"/>
            </w:pPr>
            <w:r>
              <w:t xml:space="preserve">El contrato refleja el cambio solicitado. Se guarda automáticamente una nueva versión en el historial.</w:t>
            </w:r>
          </w:p>
        </w:tc>
      </w:tr>
    </w:tbl>
    <w:p>
      <w:pPr>
        <w:pStyle w:val="BodyText"/>
      </w:pPr>
      <w:r>
        <w:rPr>
          <w:b/>
          <w:bCs/>
        </w:rPr>
        <w:t xml:space="preserve">Flujo Principal</w:t>
      </w:r>
    </w:p>
    <w:tbl>
      <w:tblPr>
        <w:tblStyle w:val="Table"/>
        <w:tblW w:type="pct" w:w="4942"/>
        <w:tblLayout w:type="fixed"/>
        <w:tblLook w:firstRow="1" w:lastRow="0" w:firstColumn="0" w:lastColumn="0" w:noHBand="0" w:noVBand="0" w:val="0020"/>
      </w:tblPr>
      <w:tblGrid>
        <w:gridCol w:w="1111"/>
        <w:gridCol w:w="1111"/>
        <w:gridCol w:w="5604"/>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Usuario</w:t>
            </w:r>
          </w:p>
        </w:tc>
        <w:tc>
          <w:tcPr/>
          <w:p>
            <w:pPr>
              <w:pStyle w:val="Compact"/>
              <w:jc w:val="left"/>
            </w:pPr>
            <w:r>
              <w:t xml:space="preserve">Abre el contrato que desea modificar.</w:t>
            </w:r>
          </w:p>
        </w:tc>
      </w:tr>
      <w:tr>
        <w:tc>
          <w:tcPr/>
          <w:p>
            <w:pPr>
              <w:pStyle w:val="Compact"/>
              <w:jc w:val="left"/>
            </w:pPr>
            <w:r>
              <w:t xml:space="preserve">2</w:t>
            </w:r>
          </w:p>
        </w:tc>
        <w:tc>
          <w:tcPr/>
          <w:p>
            <w:pPr>
              <w:pStyle w:val="Compact"/>
              <w:jc w:val="left"/>
            </w:pPr>
            <w:r>
              <w:t xml:space="preserve">Usuario</w:t>
            </w:r>
          </w:p>
        </w:tc>
        <w:tc>
          <w:tcPr/>
          <w:p>
            <w:pPr>
              <w:pStyle w:val="Compact"/>
              <w:jc w:val="left"/>
            </w:pPr>
            <w:r>
              <w:t xml:space="preserve">Escribe la instrucción en el campo de edición (ej: "Agrega una penalización del 3% mensual por retraso en el pago").</w:t>
            </w:r>
          </w:p>
        </w:tc>
      </w:tr>
      <w:tr>
        <w:tc>
          <w:tcPr/>
          <w:p>
            <w:pPr>
              <w:pStyle w:val="Compact"/>
              <w:jc w:val="left"/>
            </w:pPr>
            <w:r>
              <w:t xml:space="preserve">3</w:t>
            </w:r>
          </w:p>
        </w:tc>
        <w:tc>
          <w:tcPr/>
          <w:p>
            <w:pPr>
              <w:pStyle w:val="Compact"/>
              <w:jc w:val="left"/>
            </w:pPr>
            <w:r>
              <w:t xml:space="preserve">Sistema</w:t>
            </w:r>
          </w:p>
        </w:tc>
        <w:tc>
          <w:tcPr/>
          <w:p>
            <w:pPr>
              <w:pStyle w:val="Compact"/>
              <w:jc w:val="left"/>
            </w:pPr>
            <w:r>
              <w:t xml:space="preserve">Envía la instrucción y el texto actual del contrato a la IA.</w:t>
            </w:r>
          </w:p>
        </w:tc>
      </w:tr>
      <w:tr>
        <w:tc>
          <w:tcPr/>
          <w:p>
            <w:pPr>
              <w:pStyle w:val="Compact"/>
              <w:jc w:val="left"/>
            </w:pPr>
            <w:r>
              <w:t xml:space="preserve">4</w:t>
            </w:r>
          </w:p>
        </w:tc>
        <w:tc>
          <w:tcPr/>
          <w:p>
            <w:pPr>
              <w:pStyle w:val="Compact"/>
              <w:jc w:val="left"/>
            </w:pPr>
            <w:r>
              <w:t xml:space="preserve">Sistema / IA</w:t>
            </w:r>
          </w:p>
        </w:tc>
        <w:tc>
          <w:tcPr/>
          <w:p>
            <w:pPr>
              <w:pStyle w:val="Compact"/>
              <w:jc w:val="left"/>
            </w:pPr>
            <w:r>
              <w:t xml:space="preserve">La IA aplica el cambio solicitado y muestra el resultado en tiempo real.</w:t>
            </w:r>
          </w:p>
        </w:tc>
      </w:tr>
      <w:tr>
        <w:tc>
          <w:tcPr/>
          <w:p>
            <w:pPr>
              <w:pStyle w:val="Compact"/>
              <w:jc w:val="left"/>
            </w:pPr>
            <w:r>
              <w:t xml:space="preserve">5</w:t>
            </w:r>
          </w:p>
        </w:tc>
        <w:tc>
          <w:tcPr/>
          <w:p>
            <w:pPr>
              <w:pStyle w:val="Compact"/>
              <w:jc w:val="left"/>
            </w:pPr>
            <w:r>
              <w:t xml:space="preserve">Usuario</w:t>
            </w:r>
          </w:p>
        </w:tc>
        <w:tc>
          <w:tcPr/>
          <w:p>
            <w:pPr>
              <w:pStyle w:val="Compact"/>
              <w:jc w:val="left"/>
            </w:pPr>
            <w:r>
              <w:t xml:space="preserve">Revisa el cambio. Si está conforme, lo acepta.</w:t>
            </w:r>
          </w:p>
        </w:tc>
      </w:tr>
      <w:tr>
        <w:tc>
          <w:tcPr/>
          <w:p>
            <w:pPr>
              <w:pStyle w:val="Compact"/>
              <w:jc w:val="left"/>
            </w:pPr>
            <w:r>
              <w:t xml:space="preserve">6</w:t>
            </w:r>
          </w:p>
        </w:tc>
        <w:tc>
          <w:tcPr/>
          <w:p>
            <w:pPr>
              <w:pStyle w:val="Compact"/>
              <w:jc w:val="left"/>
            </w:pPr>
            <w:r>
              <w:t xml:space="preserve">Sistema</w:t>
            </w:r>
          </w:p>
        </w:tc>
        <w:tc>
          <w:tcPr/>
          <w:p>
            <w:pPr>
              <w:pStyle w:val="Compact"/>
              <w:jc w:val="left"/>
            </w:pPr>
            <w:r>
              <w:t xml:space="preserve">Guarda la nueva versión del contrato con registro en el historial.</w:t>
            </w:r>
          </w:p>
        </w:tc>
      </w:tr>
    </w:tbl>
    <w:p>
      <w:pPr>
        <w:pStyle w:val="BodyText"/>
      </w:pPr>
      <w:r>
        <w:rPr>
          <w:b/>
          <w:bCs/>
        </w:rPr>
        <w:t xml:space="preserve">Flujos Alternativos</w:t>
      </w:r>
    </w:p>
    <w:tbl>
      <w:tblPr>
        <w:tblStyle w:val="Table"/>
        <w:tblW w:type="pct" w:w="4937"/>
        <w:tblLayout w:type="fixed"/>
        <w:tblLook w:firstRow="1" w:lastRow="0" w:firstColumn="0" w:lastColumn="0" w:noHBand="0" w:noVBand="0" w:val="0020"/>
      </w:tblPr>
      <w:tblGrid>
        <w:gridCol w:w="1804"/>
        <w:gridCol w:w="6015"/>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FA-01</w:t>
            </w:r>
          </w:p>
        </w:tc>
        <w:tc>
          <w:tcPr/>
          <w:p>
            <w:pPr>
              <w:pStyle w:val="Compact"/>
              <w:jc w:val="left"/>
            </w:pPr>
            <w:r>
              <w:t xml:space="preserve">Si el usuario no está satisfecho: puede rechazar el cambio y el sistema restaura automáticamente la versión anterior.</w:t>
            </w:r>
          </w:p>
        </w:tc>
      </w:tr>
    </w:tbl>
    <w:p>
      <w:pPr>
        <w:pStyle w:val="BodyText"/>
      </w:pPr>
      <w:r>
        <w:rPr>
          <w:b/>
          <w:bCs/>
        </w:rPr>
        <w:t xml:space="preserve">Flujos de Excepción</w:t>
      </w:r>
    </w:p>
    <w:tbl>
      <w:tblPr>
        <w:tblStyle w:val="Table"/>
        <w:tblW w:type="pct" w:w="4940"/>
        <w:tblLayout w:type="fixed"/>
        <w:tblLook w:firstRow="1" w:lastRow="0" w:firstColumn="0" w:lastColumn="0" w:noHBand="0" w:noVBand="0" w:val="0020"/>
      </w:tblPr>
      <w:tblGrid>
        <w:gridCol w:w="1707"/>
        <w:gridCol w:w="6117"/>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la IA no puede interpretar la instrucción: muestra "No pude entender la instrucción, ¿puedes reformularla?" con ejemplos.</w:t>
            </w:r>
          </w:p>
        </w:tc>
      </w:tr>
      <w:tr>
        <w:tc>
          <w:tcPr/>
          <w:p>
            <w:pPr>
              <w:pStyle w:val="Compact"/>
              <w:jc w:val="left"/>
            </w:pPr>
            <w:r>
              <w:t xml:space="preserve">FE-02</w:t>
            </w:r>
          </w:p>
        </w:tc>
        <w:tc>
          <w:tcPr/>
          <w:p>
            <w:pPr>
              <w:pStyle w:val="Compact"/>
              <w:jc w:val="left"/>
            </w:pPr>
            <w:r>
              <w:t xml:space="preserve">Si la IA no está disponible: el sistema informa al usuario y sugiere editar el texto directamente.</w:t>
            </w:r>
          </w:p>
        </w:tc>
      </w:tr>
    </w:tbl>
    <w:p>
      <w:pPr>
        <w:pStyle w:val="BodyText"/>
      </w:pPr>
      <w:r>
        <w:rPr>
          <w:b/>
          <w:bCs/>
        </w:rPr>
        <w:t xml:space="preserve">Información Adicional</w:t>
      </w:r>
    </w:p>
    <w:tbl>
      <w:tblPr>
        <w:tblStyle w:val="Table"/>
        <w:tblW w:type="pct" w:w="4922"/>
        <w:tblLayout w:type="fixed"/>
        <w:tblLook w:firstRow="1" w:lastRow="0" w:firstColumn="0" w:lastColumn="0" w:noHBand="0" w:noVBand="0" w:val="0020"/>
      </w:tblPr>
      <w:tblGrid>
        <w:gridCol w:w="2210"/>
        <w:gridCol w:w="5586"/>
      </w:tblGrid>
      <w:tr>
        <w:trPr>
          <w:tblHeader w:val="on"/>
        </w:trPr>
        <w:tc>
          <w:tcPr/>
          <w:p>
            <w:pPr>
              <w:pStyle w:val="Compact"/>
              <w:jc w:val="left"/>
            </w:pPr>
            <w:r>
              <w:rPr>
                <w:b/>
                <w:bCs/>
              </w:rPr>
              <w:t xml:space="preserve">Prioridad</w:t>
            </w:r>
          </w:p>
        </w:tc>
        <w:tc>
          <w:tcPr/>
          <w:p>
            <w:pPr>
              <w:pStyle w:val="Compact"/>
              <w:jc w:val="left"/>
            </w:pPr>
            <w:r>
              <w:t xml:space="preserve">Media</w:t>
            </w:r>
          </w:p>
        </w:tc>
      </w:tr>
      <w:tr>
        <w:tc>
          <w:tcPr/>
          <w:p>
            <w:pPr>
              <w:pStyle w:val="Compact"/>
              <w:jc w:val="left"/>
            </w:pPr>
            <w:r>
              <w:rPr>
                <w:b/>
                <w:bCs/>
              </w:rPr>
              <w:t xml:space="preserve">Frecuencia de uso</w:t>
            </w:r>
          </w:p>
        </w:tc>
        <w:tc>
          <w:tcPr/>
          <w:p>
            <w:pPr>
              <w:pStyle w:val="Compact"/>
              <w:jc w:val="left"/>
            </w:pPr>
            <w:r>
              <w:t xml:space="preserve">Diaria</w:t>
            </w:r>
          </w:p>
        </w:tc>
      </w:tr>
      <w:tr>
        <w:tc>
          <w:tcPr/>
          <w:p>
            <w:pPr>
              <w:pStyle w:val="Compact"/>
              <w:jc w:val="left"/>
            </w:pPr>
            <w:r>
              <w:rPr>
                <w:b/>
                <w:bCs/>
              </w:rPr>
              <w:t xml:space="preserve">RN Relacionadas</w:t>
            </w:r>
          </w:p>
        </w:tc>
        <w:tc>
          <w:tcPr/>
          <w:p>
            <w:pPr>
              <w:pStyle w:val="Compact"/>
              <w:jc w:val="left"/>
            </w:pPr>
            <w:r>
              <w:t xml:space="preserve">RN-001, RN-009</w:t>
            </w:r>
          </w:p>
        </w:tc>
      </w:tr>
      <w:tr>
        <w:tc>
          <w:tcPr/>
          <w:p>
            <w:pPr>
              <w:pStyle w:val="Compact"/>
              <w:jc w:val="left"/>
            </w:pPr>
            <w:r>
              <w:rPr>
                <w:b/>
                <w:bCs/>
              </w:rPr>
              <w:t xml:space="preserve">RNF Relacionados</w:t>
            </w:r>
          </w:p>
        </w:tc>
        <w:tc>
          <w:tcPr/>
          <w:p>
            <w:pPr>
              <w:pStyle w:val="Compact"/>
              <w:jc w:val="left"/>
            </w:pPr>
            <w:r>
              <w:t xml:space="preserve">RNF-001, RNF-009</w:t>
            </w:r>
          </w:p>
        </w:tc>
      </w:tr>
      <w:tr>
        <w:tc>
          <w:tcPr/>
          <w:p>
            <w:pPr>
              <w:pStyle w:val="Compact"/>
              <w:jc w:val="left"/>
            </w:pPr>
            <w:r>
              <w:rPr>
                <w:b/>
                <w:bCs/>
              </w:rPr>
              <w:t xml:space="preserve">Notas / Observaciones</w:t>
            </w:r>
          </w:p>
        </w:tc>
        <w:tc>
          <w:tcPr/>
          <w:p>
            <w:pPr>
              <w:pStyle w:val="Compact"/>
              <w:jc w:val="left"/>
            </w:pPr>
            <w:r>
              <w:t xml:space="preserve">Cada edición aceptada genera automáticamente una nueva versión en el historial (RF-017).</w:t>
            </w:r>
          </w:p>
        </w:tc>
      </w:tr>
    </w:tbl>
    <w:bookmarkEnd w:id="28"/>
    <w:bookmarkStart w:id="29" w:name="X76d6a32a615ee068fcbc5f10614f25d6be9e451"/>
    <w:p>
      <w:pPr>
        <w:pStyle w:val="Heading2"/>
      </w:pPr>
      <w:r>
        <w:rPr>
          <w:b/>
          <w:bCs/>
        </w:rPr>
        <w:t xml:space="preserve">CU-09 — Generar contrato desde descripción libre</w:t>
      </w:r>
    </w:p>
    <w:tbl>
      <w:tblPr>
        <w:tblStyle w:val="Table"/>
        <w:tblW w:type="pct" w:w="4945"/>
        <w:tblLayout w:type="fixed"/>
        <w:tblLook w:firstRow="1" w:lastRow="0" w:firstColumn="0" w:lastColumn="0" w:noHBand="0" w:noVBand="0" w:val="0020"/>
      </w:tblPr>
      <w:tblGrid>
        <w:gridCol w:w="1566"/>
        <w:gridCol w:w="6266"/>
      </w:tblGrid>
      <w:tr>
        <w:trPr>
          <w:tblHeader w:val="on"/>
        </w:trPr>
        <w:tc>
          <w:tcPr/>
          <w:p>
            <w:pPr>
              <w:pStyle w:val="Compact"/>
              <w:jc w:val="left"/>
            </w:pPr>
            <w:r>
              <w:rPr>
                <w:b/>
                <w:bCs/>
              </w:rPr>
              <w:t xml:space="preserve">ID</w:t>
            </w:r>
          </w:p>
        </w:tc>
        <w:tc>
          <w:tcPr/>
          <w:p>
            <w:pPr>
              <w:pStyle w:val="Compact"/>
              <w:jc w:val="left"/>
            </w:pPr>
            <w:r>
              <w:t xml:space="preserve">CU-09</w:t>
            </w:r>
          </w:p>
        </w:tc>
      </w:tr>
      <w:tr>
        <w:tc>
          <w:tcPr/>
          <w:p>
            <w:pPr>
              <w:pStyle w:val="Compact"/>
              <w:jc w:val="left"/>
            </w:pPr>
            <w:r>
              <w:rPr>
                <w:b/>
                <w:bCs/>
              </w:rPr>
              <w:t xml:space="preserve">Nombre</w:t>
            </w:r>
          </w:p>
        </w:tc>
        <w:tc>
          <w:tcPr/>
          <w:p>
            <w:pPr>
              <w:pStyle w:val="Compact"/>
              <w:jc w:val="left"/>
            </w:pPr>
            <w:r>
              <w:t xml:space="preserve">Generar contrato desde descripción libre</w:t>
            </w:r>
          </w:p>
        </w:tc>
      </w:tr>
      <w:tr>
        <w:tc>
          <w:tcPr/>
          <w:p>
            <w:pPr>
              <w:pStyle w:val="Compact"/>
              <w:jc w:val="left"/>
            </w:pPr>
            <w:r>
              <w:rPr>
                <w:b/>
                <w:bCs/>
              </w:rPr>
              <w:t xml:space="preserve">HU Relacionada</w:t>
            </w:r>
          </w:p>
        </w:tc>
        <w:tc>
          <w:tcPr/>
          <w:p>
            <w:pPr>
              <w:pStyle w:val="Compact"/>
              <w:jc w:val="left"/>
            </w:pPr>
            <w:r>
              <w:t xml:space="preserve">HU-12</w:t>
            </w:r>
          </w:p>
        </w:tc>
      </w:tr>
      <w:tr>
        <w:tc>
          <w:tcPr/>
          <w:p>
            <w:pPr>
              <w:pStyle w:val="Compact"/>
              <w:jc w:val="left"/>
            </w:pPr>
            <w:r>
              <w:rPr>
                <w:b/>
                <w:bCs/>
              </w:rPr>
              <w:t xml:space="preserve">Actor(es)</w:t>
            </w:r>
          </w:p>
        </w:tc>
        <w:tc>
          <w:tcPr/>
          <w:p>
            <w:pPr>
              <w:pStyle w:val="Compact"/>
              <w:jc w:val="left"/>
            </w:pPr>
            <w:r>
              <w:t xml:space="preserve">Freelancer, PYME</w:t>
            </w:r>
          </w:p>
        </w:tc>
      </w:tr>
      <w:tr>
        <w:tc>
          <w:tcPr/>
          <w:p>
            <w:pPr>
              <w:pStyle w:val="Compact"/>
              <w:jc w:val="left"/>
            </w:pPr>
            <w:r>
              <w:rPr>
                <w:b/>
                <w:bCs/>
              </w:rPr>
              <w:t xml:space="preserve">Descripción</w:t>
            </w:r>
          </w:p>
        </w:tc>
        <w:tc>
          <w:tcPr/>
          <w:p>
            <w:pPr>
              <w:pStyle w:val="Compact"/>
              <w:jc w:val="left"/>
            </w:pPr>
            <w:r>
              <w:t xml:space="preserve">El usuario describe en sus propias palabras el acuerdo que necesita, y la IA generativa crea un contrato completo sin necesidad de plantilla.</w:t>
            </w:r>
          </w:p>
        </w:tc>
      </w:tr>
      <w:tr>
        <w:tc>
          <w:tcPr/>
          <w:p>
            <w:pPr>
              <w:pStyle w:val="Compact"/>
              <w:jc w:val="left"/>
            </w:pPr>
            <w:r>
              <w:rPr>
                <w:b/>
                <w:bCs/>
              </w:rPr>
              <w:t xml:space="preserve">Precondiciones</w:t>
            </w:r>
          </w:p>
        </w:tc>
        <w:tc>
          <w:tcPr/>
          <w:p>
            <w:pPr>
              <w:pStyle w:val="Compact"/>
              <w:jc w:val="left"/>
            </w:pPr>
            <w:r>
              <w:t xml:space="preserve">El usuario está autenticado. El servicio de IA está disponible.</w:t>
            </w:r>
          </w:p>
        </w:tc>
      </w:tr>
      <w:tr>
        <w:tc>
          <w:tcPr/>
          <w:p>
            <w:pPr>
              <w:pStyle w:val="Compact"/>
              <w:jc w:val="left"/>
            </w:pPr>
            <w:r>
              <w:rPr>
                <w:b/>
                <w:bCs/>
              </w:rPr>
              <w:t xml:space="preserve">Postcondiciones</w:t>
            </w:r>
          </w:p>
        </w:tc>
        <w:tc>
          <w:tcPr/>
          <w:p>
            <w:pPr>
              <w:pStyle w:val="Compact"/>
              <w:jc w:val="left"/>
            </w:pPr>
            <w:r>
              <w:t xml:space="preserve">El contrato generado se guarda como "borrador" en el repositorio del usuario.</w:t>
            </w:r>
          </w:p>
        </w:tc>
      </w:tr>
    </w:tbl>
    <w:p>
      <w:pPr>
        <w:pStyle w:val="BodyText"/>
      </w:pPr>
      <w:r>
        <w:rPr>
          <w:b/>
          <w:bCs/>
        </w:rPr>
        <w:t xml:space="preserve">Flujo Principal</w:t>
      </w:r>
    </w:p>
    <w:tbl>
      <w:tblPr>
        <w:tblStyle w:val="Table"/>
        <w:tblW w:type="pct" w:w="4953"/>
        <w:tblLayout w:type="fixed"/>
        <w:tblLook w:firstRow="1" w:lastRow="0" w:firstColumn="0" w:lastColumn="0" w:noHBand="0" w:noVBand="0" w:val="0020"/>
      </w:tblPr>
      <w:tblGrid>
        <w:gridCol w:w="892"/>
        <w:gridCol w:w="892"/>
        <w:gridCol w:w="6060"/>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Usuario</w:t>
            </w:r>
          </w:p>
        </w:tc>
        <w:tc>
          <w:tcPr/>
          <w:p>
            <w:pPr>
              <w:pStyle w:val="Compact"/>
              <w:jc w:val="left"/>
            </w:pPr>
            <w:r>
              <w:t xml:space="preserve">Hace clic en "Nuevo contrato" y selecciona "Describir lo que necesito".</w:t>
            </w:r>
          </w:p>
        </w:tc>
      </w:tr>
      <w:tr>
        <w:tc>
          <w:tcPr/>
          <w:p>
            <w:pPr>
              <w:pStyle w:val="Compact"/>
              <w:jc w:val="left"/>
            </w:pPr>
            <w:r>
              <w:t xml:space="preserve">2</w:t>
            </w:r>
          </w:p>
        </w:tc>
        <w:tc>
          <w:tcPr/>
          <w:p>
            <w:pPr>
              <w:pStyle w:val="Compact"/>
              <w:jc w:val="left"/>
            </w:pPr>
            <w:r>
              <w:t xml:space="preserve">Usuario</w:t>
            </w:r>
          </w:p>
        </w:tc>
        <w:tc>
          <w:tcPr/>
          <w:p>
            <w:pPr>
              <w:pStyle w:val="Compact"/>
              <w:jc w:val="left"/>
            </w:pPr>
            <w:r>
              <w:t xml:space="preserve">Escribe su descripción (ej: "Necesito un contrato para que un diseñador me entregue un logo en 15 días a cambio de $800.000 con derechos de uso exclusivos").</w:t>
            </w:r>
          </w:p>
        </w:tc>
      </w:tr>
      <w:tr>
        <w:tc>
          <w:tcPr/>
          <w:p>
            <w:pPr>
              <w:pStyle w:val="Compact"/>
              <w:jc w:val="left"/>
            </w:pPr>
            <w:r>
              <w:t xml:space="preserve">3</w:t>
            </w:r>
          </w:p>
        </w:tc>
        <w:tc>
          <w:tcPr/>
          <w:p>
            <w:pPr>
              <w:pStyle w:val="Compact"/>
              <w:jc w:val="left"/>
            </w:pPr>
            <w:r>
              <w:t xml:space="preserve">Sistema</w:t>
            </w:r>
          </w:p>
        </w:tc>
        <w:tc>
          <w:tcPr/>
          <w:p>
            <w:pPr>
              <w:pStyle w:val="Compact"/>
              <w:jc w:val="left"/>
            </w:pPr>
            <w:r>
              <w:t xml:space="preserve">Envía la descripción a la IA generativa.</w:t>
            </w:r>
          </w:p>
        </w:tc>
      </w:tr>
      <w:tr>
        <w:tc>
          <w:tcPr/>
          <w:p>
            <w:pPr>
              <w:pStyle w:val="Compact"/>
              <w:jc w:val="left"/>
            </w:pPr>
            <w:r>
              <w:t xml:space="preserve">4</w:t>
            </w:r>
          </w:p>
        </w:tc>
        <w:tc>
          <w:tcPr/>
          <w:p>
            <w:pPr>
              <w:pStyle w:val="Compact"/>
              <w:jc w:val="left"/>
            </w:pPr>
            <w:r>
              <w:t xml:space="preserve">Sistema / IA</w:t>
            </w:r>
          </w:p>
        </w:tc>
        <w:tc>
          <w:tcPr/>
          <w:p>
            <w:pPr>
              <w:pStyle w:val="Compact"/>
              <w:jc w:val="left"/>
            </w:pPr>
            <w:r>
              <w:t xml:space="preserve">La IA genera el contrato completo en tiempo real con todas las cláusulas necesarias.</w:t>
            </w:r>
          </w:p>
        </w:tc>
      </w:tr>
      <w:tr>
        <w:tc>
          <w:tcPr/>
          <w:p>
            <w:pPr>
              <w:pStyle w:val="Compact"/>
              <w:jc w:val="left"/>
            </w:pPr>
            <w:r>
              <w:t xml:space="preserve">5</w:t>
            </w:r>
          </w:p>
        </w:tc>
        <w:tc>
          <w:tcPr/>
          <w:p>
            <w:pPr>
              <w:pStyle w:val="Compact"/>
              <w:jc w:val="left"/>
            </w:pPr>
            <w:r>
              <w:t xml:space="preserve">Usuario</w:t>
            </w:r>
          </w:p>
        </w:tc>
        <w:tc>
          <w:tcPr/>
          <w:p>
            <w:pPr>
              <w:pStyle w:val="Compact"/>
              <w:jc w:val="left"/>
            </w:pPr>
            <w:r>
              <w:t xml:space="preserve">Revisa el contrato generado y puede editarlo con instrucciones adicionales.</w:t>
            </w:r>
          </w:p>
        </w:tc>
      </w:tr>
      <w:tr>
        <w:tc>
          <w:tcPr/>
          <w:p>
            <w:pPr>
              <w:pStyle w:val="Compact"/>
              <w:jc w:val="left"/>
            </w:pPr>
            <w:r>
              <w:t xml:space="preserve">6</w:t>
            </w:r>
          </w:p>
        </w:tc>
        <w:tc>
          <w:tcPr/>
          <w:p>
            <w:pPr>
              <w:pStyle w:val="Compact"/>
              <w:jc w:val="left"/>
            </w:pPr>
            <w:r>
              <w:t xml:space="preserve">Sistema</w:t>
            </w:r>
          </w:p>
        </w:tc>
        <w:tc>
          <w:tcPr/>
          <w:p>
            <w:pPr>
              <w:pStyle w:val="Compact"/>
              <w:jc w:val="left"/>
            </w:pPr>
            <w:r>
              <w:t xml:space="preserve">Guarda el contrato como "borrador".</w:t>
            </w:r>
          </w:p>
        </w:tc>
      </w:tr>
    </w:tbl>
    <w:p>
      <w:pPr>
        <w:pStyle w:val="BodyText"/>
      </w:pPr>
      <w:r>
        <w:rPr>
          <w:b/>
          <w:bCs/>
        </w:rPr>
        <w:t xml:space="preserve">Flujos de Excepción</w:t>
      </w:r>
    </w:p>
    <w:tbl>
      <w:tblPr>
        <w:tblStyle w:val="Table"/>
        <w:tblW w:type="pct" w:w="4932"/>
        <w:tblLayout w:type="fixed"/>
        <w:tblLook w:firstRow="1" w:lastRow="0" w:firstColumn="0" w:lastColumn="0" w:noHBand="0" w:noVBand="0" w:val="0020"/>
      </w:tblPr>
      <w:tblGrid>
        <w:gridCol w:w="1952"/>
        <w:gridCol w:w="5858"/>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la descripción es demasiado corta o ambigua: la IA solicita más detalles antes de generar el contrato.</w:t>
            </w:r>
          </w:p>
        </w:tc>
      </w:tr>
      <w:tr>
        <w:tc>
          <w:tcPr/>
          <w:p>
            <w:pPr>
              <w:pStyle w:val="Compact"/>
              <w:jc w:val="left"/>
            </w:pPr>
            <w:r>
              <w:t xml:space="preserve">FE-02</w:t>
            </w:r>
          </w:p>
        </w:tc>
        <w:tc>
          <w:tcPr/>
          <w:p>
            <w:pPr>
              <w:pStyle w:val="Compact"/>
              <w:jc w:val="left"/>
            </w:pPr>
            <w:r>
              <w:t xml:space="preserve">Si la IA no está disponible: el sistema informa y redirige al usuario a usar plantillas predefinidas.</w:t>
            </w:r>
          </w:p>
        </w:tc>
      </w:tr>
    </w:tbl>
    <w:p>
      <w:pPr>
        <w:pStyle w:val="BodyText"/>
      </w:pPr>
      <w:r>
        <w:rPr>
          <w:b/>
          <w:bCs/>
        </w:rPr>
        <w:t xml:space="preserve">Información Adicional</w:t>
      </w:r>
    </w:p>
    <w:tbl>
      <w:tblPr>
        <w:tblStyle w:val="Table"/>
        <w:tblW w:type="pct" w:w="4937"/>
        <w:tblLayout w:type="fixed"/>
        <w:tblLook w:firstRow="1" w:lastRow="0" w:firstColumn="0" w:lastColumn="0" w:noHBand="0" w:noVBand="0" w:val="0020"/>
      </w:tblPr>
      <w:tblGrid>
        <w:gridCol w:w="1804"/>
        <w:gridCol w:w="6015"/>
      </w:tblGrid>
      <w:tr>
        <w:trPr>
          <w:tblHeader w:val="on"/>
        </w:trPr>
        <w:tc>
          <w:tcPr/>
          <w:p>
            <w:pPr>
              <w:pStyle w:val="Compact"/>
              <w:jc w:val="left"/>
            </w:pPr>
            <w:r>
              <w:rPr>
                <w:b/>
                <w:bCs/>
              </w:rPr>
              <w:t xml:space="preserve">Prioridad</w:t>
            </w:r>
          </w:p>
        </w:tc>
        <w:tc>
          <w:tcPr/>
          <w:p>
            <w:pPr>
              <w:pStyle w:val="Compact"/>
              <w:jc w:val="left"/>
            </w:pPr>
            <w:r>
              <w:t xml:space="preserve">Media</w:t>
            </w:r>
          </w:p>
        </w:tc>
      </w:tr>
      <w:tr>
        <w:tc>
          <w:tcPr/>
          <w:p>
            <w:pPr>
              <w:pStyle w:val="Compact"/>
              <w:jc w:val="left"/>
            </w:pPr>
            <w:r>
              <w:rPr>
                <w:b/>
                <w:bCs/>
              </w:rPr>
              <w:t xml:space="preserve">Frecuencia de uso</w:t>
            </w:r>
          </w:p>
        </w:tc>
        <w:tc>
          <w:tcPr/>
          <w:p>
            <w:pPr>
              <w:pStyle w:val="Compact"/>
              <w:jc w:val="left"/>
            </w:pPr>
            <w:r>
              <w:t xml:space="preserve">Semanal</w:t>
            </w:r>
          </w:p>
        </w:tc>
      </w:tr>
      <w:tr>
        <w:tc>
          <w:tcPr/>
          <w:p>
            <w:pPr>
              <w:pStyle w:val="Compact"/>
              <w:jc w:val="left"/>
            </w:pPr>
            <w:r>
              <w:rPr>
                <w:b/>
                <w:bCs/>
              </w:rPr>
              <w:t xml:space="preserve">RN Relacionadas</w:t>
            </w:r>
          </w:p>
        </w:tc>
        <w:tc>
          <w:tcPr/>
          <w:p>
            <w:pPr>
              <w:pStyle w:val="Compact"/>
              <w:jc w:val="left"/>
            </w:pPr>
            <w:r>
              <w:t xml:space="preserve">RN-001, RN-009</w:t>
            </w:r>
          </w:p>
        </w:tc>
      </w:tr>
      <w:tr>
        <w:tc>
          <w:tcPr/>
          <w:p>
            <w:pPr>
              <w:pStyle w:val="Compact"/>
              <w:jc w:val="left"/>
            </w:pPr>
            <w:r>
              <w:rPr>
                <w:b/>
                <w:bCs/>
              </w:rPr>
              <w:t xml:space="preserve">RNF Relacionados</w:t>
            </w:r>
          </w:p>
        </w:tc>
        <w:tc>
          <w:tcPr/>
          <w:p>
            <w:pPr>
              <w:pStyle w:val="Compact"/>
              <w:jc w:val="left"/>
            </w:pPr>
            <w:r>
              <w:t xml:space="preserve">RNF-008, RNF-009</w:t>
            </w:r>
          </w:p>
        </w:tc>
      </w:tr>
      <w:tr>
        <w:tc>
          <w:tcPr/>
          <w:p>
            <w:pPr>
              <w:pStyle w:val="Compact"/>
              <w:jc w:val="left"/>
            </w:pPr>
            <w:r>
              <w:rPr>
                <w:b/>
                <w:bCs/>
              </w:rPr>
              <w:t xml:space="preserve">Notas / Observaciones</w:t>
            </w:r>
          </w:p>
        </w:tc>
        <w:tc>
          <w:tcPr/>
          <w:p>
            <w:pPr>
              <w:pStyle w:val="Compact"/>
              <w:jc w:val="left"/>
            </w:pPr>
            <w:r>
              <w:t xml:space="preserve">Requiere que el servicio de IA esté disponible. A diferencia de CU-03, no tiene plantilla de respaldo si la IA falla.</w:t>
            </w:r>
          </w:p>
        </w:tc>
      </w:tr>
    </w:tbl>
    <w:bookmarkEnd w:id="29"/>
    <w:bookmarkStart w:id="30" w:name="cu-10-gestionar-roles-de-usuarios"/>
    <w:p>
      <w:pPr>
        <w:pStyle w:val="Heading2"/>
      </w:pPr>
      <w:r>
        <w:rPr>
          <w:b/>
          <w:bCs/>
        </w:rPr>
        <w:t xml:space="preserve">CU-10 — Gestionar roles de usuarios</w:t>
      </w:r>
    </w:p>
    <w:tbl>
      <w:tblPr>
        <w:tblStyle w:val="Table"/>
        <w:tblW w:type="pct" w:w="4945"/>
        <w:tblLayout w:type="fixed"/>
        <w:tblLook w:firstRow="1" w:lastRow="0" w:firstColumn="0" w:lastColumn="0" w:noHBand="0" w:noVBand="0" w:val="0020"/>
      </w:tblPr>
      <w:tblGrid>
        <w:gridCol w:w="1566"/>
        <w:gridCol w:w="6266"/>
      </w:tblGrid>
      <w:tr>
        <w:trPr>
          <w:tblHeader w:val="on"/>
        </w:trPr>
        <w:tc>
          <w:tcPr/>
          <w:p>
            <w:pPr>
              <w:pStyle w:val="Compact"/>
              <w:jc w:val="left"/>
            </w:pPr>
            <w:r>
              <w:rPr>
                <w:b/>
                <w:bCs/>
              </w:rPr>
              <w:t xml:space="preserve">ID</w:t>
            </w:r>
          </w:p>
        </w:tc>
        <w:tc>
          <w:tcPr/>
          <w:p>
            <w:pPr>
              <w:pStyle w:val="Compact"/>
              <w:jc w:val="left"/>
            </w:pPr>
            <w:r>
              <w:t xml:space="preserve">CU-10</w:t>
            </w:r>
          </w:p>
        </w:tc>
      </w:tr>
      <w:tr>
        <w:tc>
          <w:tcPr/>
          <w:p>
            <w:pPr>
              <w:pStyle w:val="Compact"/>
              <w:jc w:val="left"/>
            </w:pPr>
            <w:r>
              <w:rPr>
                <w:b/>
                <w:bCs/>
              </w:rPr>
              <w:t xml:space="preserve">Nombre</w:t>
            </w:r>
          </w:p>
        </w:tc>
        <w:tc>
          <w:tcPr/>
          <w:p>
            <w:pPr>
              <w:pStyle w:val="Compact"/>
              <w:jc w:val="left"/>
            </w:pPr>
            <w:r>
              <w:t xml:space="preserve">Gestionar roles de usuarios</w:t>
            </w:r>
          </w:p>
        </w:tc>
      </w:tr>
      <w:tr>
        <w:tc>
          <w:tcPr/>
          <w:p>
            <w:pPr>
              <w:pStyle w:val="Compact"/>
              <w:jc w:val="left"/>
            </w:pPr>
            <w:r>
              <w:rPr>
                <w:b/>
                <w:bCs/>
              </w:rPr>
              <w:t xml:space="preserve">HU Relacionada</w:t>
            </w:r>
          </w:p>
        </w:tc>
        <w:tc>
          <w:tcPr/>
          <w:p>
            <w:pPr>
              <w:pStyle w:val="Compact"/>
              <w:jc w:val="left"/>
            </w:pPr>
            <w:r>
              <w:t xml:space="preserve">HU-19</w:t>
            </w:r>
          </w:p>
        </w:tc>
      </w:tr>
      <w:tr>
        <w:tc>
          <w:tcPr/>
          <w:p>
            <w:pPr>
              <w:pStyle w:val="Compact"/>
              <w:jc w:val="left"/>
            </w:pPr>
            <w:r>
              <w:rPr>
                <w:b/>
                <w:bCs/>
              </w:rPr>
              <w:t xml:space="preserve">Actor(es)</w:t>
            </w:r>
          </w:p>
        </w:tc>
        <w:tc>
          <w:tcPr/>
          <w:p>
            <w:pPr>
              <w:pStyle w:val="Compact"/>
              <w:jc w:val="left"/>
            </w:pPr>
            <w:r>
              <w:t xml:space="preserve">Administrador de plataforma</w:t>
            </w:r>
          </w:p>
        </w:tc>
      </w:tr>
      <w:tr>
        <w:tc>
          <w:tcPr/>
          <w:p>
            <w:pPr>
              <w:pStyle w:val="Compact"/>
              <w:jc w:val="left"/>
            </w:pPr>
            <w:r>
              <w:rPr>
                <w:b/>
                <w:bCs/>
              </w:rPr>
              <w:t xml:space="preserve">Descripción</w:t>
            </w:r>
          </w:p>
        </w:tc>
        <w:tc>
          <w:tcPr/>
          <w:p>
            <w:pPr>
              <w:pStyle w:val="Compact"/>
              <w:jc w:val="left"/>
            </w:pPr>
            <w:r>
              <w:t xml:space="preserve">El administrador asigna y modifica los roles de los usuarios de la plataforma, controlando los niveles de acceso a las funcionalidades del sistema.</w:t>
            </w:r>
          </w:p>
        </w:tc>
      </w:tr>
      <w:tr>
        <w:tc>
          <w:tcPr/>
          <w:p>
            <w:pPr>
              <w:pStyle w:val="Compact"/>
              <w:jc w:val="left"/>
            </w:pPr>
            <w:r>
              <w:rPr>
                <w:b/>
                <w:bCs/>
              </w:rPr>
              <w:t xml:space="preserve">Precondiciones</w:t>
            </w:r>
          </w:p>
        </w:tc>
        <w:tc>
          <w:tcPr/>
          <w:p>
            <w:pPr>
              <w:pStyle w:val="Compact"/>
              <w:jc w:val="left"/>
            </w:pPr>
            <w:r>
              <w:t xml:space="preserve">El usuario está autenticado con rol de Administrador de plataforma.</w:t>
            </w:r>
          </w:p>
        </w:tc>
      </w:tr>
      <w:tr>
        <w:tc>
          <w:tcPr/>
          <w:p>
            <w:pPr>
              <w:pStyle w:val="Compact"/>
              <w:jc w:val="left"/>
            </w:pPr>
            <w:r>
              <w:rPr>
                <w:b/>
                <w:bCs/>
              </w:rPr>
              <w:t xml:space="preserve">Postcondiciones</w:t>
            </w:r>
          </w:p>
        </w:tc>
        <w:tc>
          <w:tcPr/>
          <w:p>
            <w:pPr>
              <w:pStyle w:val="Compact"/>
              <w:jc w:val="left"/>
            </w:pPr>
            <w:r>
              <w:t xml:space="preserve">Los cambios de rol quedan aplicados inmediatamente para todos los usuarios afectados.</w:t>
            </w:r>
          </w:p>
        </w:tc>
      </w:tr>
    </w:tbl>
    <w:p>
      <w:pPr>
        <w:pStyle w:val="BodyText"/>
      </w:pPr>
      <w:r>
        <w:rPr>
          <w:b/>
          <w:bCs/>
        </w:rPr>
        <w:t xml:space="preserve">Flujo Principal</w:t>
      </w:r>
    </w:p>
    <w:tbl>
      <w:tblPr>
        <w:tblStyle w:val="Table"/>
        <w:tblW w:type="pct" w:w="4927"/>
        <w:tblLayout w:type="fixed"/>
        <w:tblLook w:firstRow="1" w:lastRow="0" w:firstColumn="0" w:lastColumn="0" w:noHBand="0" w:noVBand="0" w:val="0020"/>
      </w:tblPr>
      <w:tblGrid>
        <w:gridCol w:w="1387"/>
        <w:gridCol w:w="1387"/>
        <w:gridCol w:w="5029"/>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Administrador</w:t>
            </w:r>
          </w:p>
        </w:tc>
        <w:tc>
          <w:tcPr/>
          <w:p>
            <w:pPr>
              <w:pStyle w:val="Compact"/>
              <w:jc w:val="left"/>
            </w:pPr>
            <w:r>
              <w:t xml:space="preserve">Accede al panel de administración desde el menú.</w:t>
            </w:r>
          </w:p>
        </w:tc>
      </w:tr>
      <w:tr>
        <w:tc>
          <w:tcPr/>
          <w:p>
            <w:pPr>
              <w:pStyle w:val="Compact"/>
              <w:jc w:val="left"/>
            </w:pPr>
            <w:r>
              <w:t xml:space="preserve">2</w:t>
            </w:r>
          </w:p>
        </w:tc>
        <w:tc>
          <w:tcPr/>
          <w:p>
            <w:pPr>
              <w:pStyle w:val="Compact"/>
              <w:jc w:val="left"/>
            </w:pPr>
            <w:r>
              <w:t xml:space="preserve">Administrador</w:t>
            </w:r>
          </w:p>
        </w:tc>
        <w:tc>
          <w:tcPr/>
          <w:p>
            <w:pPr>
              <w:pStyle w:val="Compact"/>
              <w:jc w:val="left"/>
            </w:pPr>
            <w:r>
              <w:t xml:space="preserve">Busca al usuario cuyo rol desea cambiar por nombre o correo.</w:t>
            </w:r>
          </w:p>
        </w:tc>
      </w:tr>
      <w:tr>
        <w:tc>
          <w:tcPr/>
          <w:p>
            <w:pPr>
              <w:pStyle w:val="Compact"/>
              <w:jc w:val="left"/>
            </w:pPr>
            <w:r>
              <w:t xml:space="preserve">3</w:t>
            </w:r>
          </w:p>
        </w:tc>
        <w:tc>
          <w:tcPr/>
          <w:p>
            <w:pPr>
              <w:pStyle w:val="Compact"/>
              <w:jc w:val="left"/>
            </w:pPr>
            <w:r>
              <w:t xml:space="preserve">Administrador</w:t>
            </w:r>
          </w:p>
        </w:tc>
        <w:tc>
          <w:tcPr/>
          <w:p>
            <w:pPr>
              <w:pStyle w:val="Compact"/>
              <w:jc w:val="left"/>
            </w:pPr>
            <w:r>
              <w:t xml:space="preserve">Selecciona el nuevo rol: Freelancer, PYME o Administrador.</w:t>
            </w:r>
          </w:p>
        </w:tc>
      </w:tr>
      <w:tr>
        <w:tc>
          <w:tcPr/>
          <w:p>
            <w:pPr>
              <w:pStyle w:val="Compact"/>
              <w:jc w:val="left"/>
            </w:pPr>
            <w:r>
              <w:t xml:space="preserve">4</w:t>
            </w:r>
          </w:p>
        </w:tc>
        <w:tc>
          <w:tcPr/>
          <w:p>
            <w:pPr>
              <w:pStyle w:val="Compact"/>
              <w:jc w:val="left"/>
            </w:pPr>
            <w:r>
              <w:t xml:space="preserve">Sistema</w:t>
            </w:r>
          </w:p>
        </w:tc>
        <w:tc>
          <w:tcPr/>
          <w:p>
            <w:pPr>
              <w:pStyle w:val="Compact"/>
              <w:jc w:val="left"/>
            </w:pPr>
            <w:r>
              <w:t xml:space="preserve">Aplica el cambio de rol inmediatamente y ajusta los permisos del usuario.</w:t>
            </w:r>
          </w:p>
        </w:tc>
      </w:tr>
      <w:tr>
        <w:tc>
          <w:tcPr/>
          <w:p>
            <w:pPr>
              <w:pStyle w:val="Compact"/>
              <w:jc w:val="left"/>
            </w:pPr>
            <w:r>
              <w:t xml:space="preserve">5</w:t>
            </w:r>
          </w:p>
        </w:tc>
        <w:tc>
          <w:tcPr/>
          <w:p>
            <w:pPr>
              <w:pStyle w:val="Compact"/>
              <w:jc w:val="left"/>
            </w:pPr>
            <w:r>
              <w:t xml:space="preserve">Sistema</w:t>
            </w:r>
          </w:p>
        </w:tc>
        <w:tc>
          <w:tcPr/>
          <w:p>
            <w:pPr>
              <w:pStyle w:val="Compact"/>
              <w:jc w:val="left"/>
            </w:pPr>
            <w:r>
              <w:t xml:space="preserve">Registra la acción en el log de auditoría.</w:t>
            </w:r>
          </w:p>
        </w:tc>
      </w:tr>
    </w:tbl>
    <w:p>
      <w:pPr>
        <w:pStyle w:val="BodyText"/>
      </w:pPr>
      <w:r>
        <w:rPr>
          <w:b/>
          <w:bCs/>
        </w:rPr>
        <w:t xml:space="preserve">Flujos de Excepción</w:t>
      </w:r>
    </w:p>
    <w:tbl>
      <w:tblPr>
        <w:tblStyle w:val="Table"/>
        <w:tblW w:type="pct" w:w="4947"/>
        <w:tblLayout w:type="fixed"/>
        <w:tblLook w:firstRow="1" w:lastRow="0" w:firstColumn="0" w:lastColumn="0" w:noHBand="0" w:noVBand="0" w:val="0020"/>
      </w:tblPr>
      <w:tblGrid>
        <w:gridCol w:w="1524"/>
        <w:gridCol w:w="6310"/>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el administrador intenta eliminarse su propio rol: el sistema rechaza la acción con "No puedes modificar tu propio rol".</w:t>
            </w:r>
          </w:p>
        </w:tc>
      </w:tr>
      <w:tr>
        <w:tc>
          <w:tcPr/>
          <w:p>
            <w:pPr>
              <w:pStyle w:val="Compact"/>
              <w:jc w:val="left"/>
            </w:pPr>
            <w:r>
              <w:t xml:space="preserve">FE-02</w:t>
            </w:r>
          </w:p>
        </w:tc>
        <w:tc>
          <w:tcPr/>
          <w:p>
            <w:pPr>
              <w:pStyle w:val="Compact"/>
              <w:jc w:val="left"/>
            </w:pPr>
            <w:r>
              <w:t xml:space="preserve">Si se intenta asignar un rol no válido: el sistema muestra los roles disponibles y solicita seleccionar uno correcto.</w:t>
            </w:r>
          </w:p>
        </w:tc>
      </w:tr>
    </w:tbl>
    <w:p>
      <w:pPr>
        <w:pStyle w:val="BodyText"/>
      </w:pPr>
      <w:r>
        <w:rPr>
          <w:b/>
          <w:bCs/>
        </w:rPr>
        <w:t xml:space="preserve">Información Adicional</w:t>
      </w:r>
    </w:p>
    <w:tbl>
      <w:tblPr>
        <w:tblStyle w:val="Table"/>
        <w:tblW w:type="pct" w:w="4932"/>
        <w:tblLayout w:type="fixed"/>
        <w:tblLook w:firstRow="1" w:lastRow="0" w:firstColumn="0" w:lastColumn="0" w:noHBand="0" w:noVBand="0" w:val="0020"/>
      </w:tblPr>
      <w:tblGrid>
        <w:gridCol w:w="1939"/>
        <w:gridCol w:w="5872"/>
      </w:tblGrid>
      <w:tr>
        <w:trPr>
          <w:tblHeader w:val="on"/>
        </w:trPr>
        <w:tc>
          <w:tcPr/>
          <w:p>
            <w:pPr>
              <w:pStyle w:val="Compact"/>
              <w:jc w:val="left"/>
            </w:pPr>
            <w:r>
              <w:rPr>
                <w:b/>
                <w:bCs/>
              </w:rPr>
              <w:t xml:space="preserve">Prioridad</w:t>
            </w:r>
          </w:p>
        </w:tc>
        <w:tc>
          <w:tcPr/>
          <w:p>
            <w:pPr>
              <w:pStyle w:val="Compact"/>
              <w:jc w:val="left"/>
            </w:pPr>
            <w:r>
              <w:t xml:space="preserve">Media</w:t>
            </w:r>
          </w:p>
        </w:tc>
      </w:tr>
      <w:tr>
        <w:tc>
          <w:tcPr/>
          <w:p>
            <w:pPr>
              <w:pStyle w:val="Compact"/>
              <w:jc w:val="left"/>
            </w:pPr>
            <w:r>
              <w:rPr>
                <w:b/>
                <w:bCs/>
              </w:rPr>
              <w:t xml:space="preserve">Frecuencia de uso</w:t>
            </w:r>
          </w:p>
        </w:tc>
        <w:tc>
          <w:tcPr/>
          <w:p>
            <w:pPr>
              <w:pStyle w:val="Compact"/>
              <w:jc w:val="left"/>
            </w:pPr>
            <w:r>
              <w:t xml:space="preserve">Ocasional</w:t>
            </w:r>
          </w:p>
        </w:tc>
      </w:tr>
      <w:tr>
        <w:tc>
          <w:tcPr/>
          <w:p>
            <w:pPr>
              <w:pStyle w:val="Compact"/>
              <w:jc w:val="left"/>
            </w:pPr>
            <w:r>
              <w:rPr>
                <w:b/>
                <w:bCs/>
              </w:rPr>
              <w:t xml:space="preserve">RN Relacionadas</w:t>
            </w:r>
          </w:p>
        </w:tc>
        <w:tc>
          <w:tcPr/>
          <w:p>
            <w:pPr>
              <w:pStyle w:val="Compact"/>
              <w:jc w:val="left"/>
            </w:pPr>
            <w:r>
              <w:t xml:space="preserve">RN-014</w:t>
            </w:r>
          </w:p>
        </w:tc>
      </w:tr>
      <w:tr>
        <w:tc>
          <w:tcPr/>
          <w:p>
            <w:pPr>
              <w:pStyle w:val="Compact"/>
              <w:jc w:val="left"/>
            </w:pPr>
            <w:r>
              <w:rPr>
                <w:b/>
                <w:bCs/>
              </w:rPr>
              <w:t xml:space="preserve">RNF Relacionados</w:t>
            </w:r>
          </w:p>
        </w:tc>
        <w:tc>
          <w:tcPr/>
          <w:p>
            <w:pPr>
              <w:pStyle w:val="Compact"/>
              <w:jc w:val="left"/>
            </w:pPr>
            <w:r>
              <w:t xml:space="preserve">RNF-002</w:t>
            </w:r>
          </w:p>
        </w:tc>
      </w:tr>
      <w:tr>
        <w:tc>
          <w:tcPr/>
          <w:p>
            <w:pPr>
              <w:pStyle w:val="Compact"/>
              <w:jc w:val="left"/>
            </w:pPr>
            <w:r>
              <w:rPr>
                <w:b/>
                <w:bCs/>
              </w:rPr>
              <w:t xml:space="preserve">Notas / Observaciones</w:t>
            </w:r>
          </w:p>
        </w:tc>
        <w:tc>
          <w:tcPr/>
          <w:p>
            <w:pPr>
              <w:pStyle w:val="Compact"/>
              <w:jc w:val="left"/>
            </w:pPr>
            <w:r>
              <w:t xml:space="preserve">Exclusivo del Administrador. Impacta directamente en los permisos de cada usuario. Las acciones quedan en el log de auditoría.</w:t>
            </w:r>
          </w:p>
        </w:tc>
      </w:tr>
    </w:tbl>
    <w:bookmarkEnd w:id="30"/>
    <w:bookmarkStart w:id="31" w:name="cu-11-ver-dashboard-de-contratos"/>
    <w:p>
      <w:pPr>
        <w:pStyle w:val="Heading2"/>
      </w:pPr>
      <w:r>
        <w:rPr>
          <w:b/>
          <w:bCs/>
        </w:rPr>
        <w:t xml:space="preserve">CU-11 — Ver dashboard de contratos</w:t>
      </w:r>
    </w:p>
    <w:tbl>
      <w:tblPr>
        <w:tblStyle w:val="Table"/>
        <w:tblW w:type="pct" w:w="4943"/>
        <w:tblLayout w:type="fixed"/>
        <w:tblLook w:firstRow="1" w:lastRow="0" w:firstColumn="0" w:lastColumn="0" w:noHBand="0" w:noVBand="0" w:val="0020"/>
      </w:tblPr>
      <w:tblGrid>
        <w:gridCol w:w="1629"/>
        <w:gridCol w:w="6200"/>
      </w:tblGrid>
      <w:tr>
        <w:trPr>
          <w:tblHeader w:val="on"/>
        </w:trPr>
        <w:tc>
          <w:tcPr/>
          <w:p>
            <w:pPr>
              <w:pStyle w:val="Compact"/>
              <w:jc w:val="left"/>
            </w:pPr>
            <w:r>
              <w:rPr>
                <w:b/>
                <w:bCs/>
              </w:rPr>
              <w:t xml:space="preserve">ID</w:t>
            </w:r>
          </w:p>
        </w:tc>
        <w:tc>
          <w:tcPr/>
          <w:p>
            <w:pPr>
              <w:pStyle w:val="Compact"/>
              <w:jc w:val="left"/>
            </w:pPr>
            <w:r>
              <w:t xml:space="preserve">CU-11</w:t>
            </w:r>
          </w:p>
        </w:tc>
      </w:tr>
      <w:tr>
        <w:tc>
          <w:tcPr/>
          <w:p>
            <w:pPr>
              <w:pStyle w:val="Compact"/>
              <w:jc w:val="left"/>
            </w:pPr>
            <w:r>
              <w:rPr>
                <w:b/>
                <w:bCs/>
              </w:rPr>
              <w:t xml:space="preserve">Nombre</w:t>
            </w:r>
          </w:p>
        </w:tc>
        <w:tc>
          <w:tcPr/>
          <w:p>
            <w:pPr>
              <w:pStyle w:val="Compact"/>
              <w:jc w:val="left"/>
            </w:pPr>
            <w:r>
              <w:t xml:space="preserve">Ver dashboard de contratos</w:t>
            </w:r>
          </w:p>
        </w:tc>
      </w:tr>
      <w:tr>
        <w:tc>
          <w:tcPr/>
          <w:p>
            <w:pPr>
              <w:pStyle w:val="Compact"/>
              <w:jc w:val="left"/>
            </w:pPr>
            <w:r>
              <w:rPr>
                <w:b/>
                <w:bCs/>
              </w:rPr>
              <w:t xml:space="preserve">HU Relacionada</w:t>
            </w:r>
          </w:p>
        </w:tc>
        <w:tc>
          <w:tcPr/>
          <w:p>
            <w:pPr>
              <w:pStyle w:val="Compact"/>
              <w:jc w:val="left"/>
            </w:pPr>
            <w:r>
              <w:t xml:space="preserve">HU-08</w:t>
            </w:r>
          </w:p>
        </w:tc>
      </w:tr>
      <w:tr>
        <w:tc>
          <w:tcPr/>
          <w:p>
            <w:pPr>
              <w:pStyle w:val="Compact"/>
              <w:jc w:val="left"/>
            </w:pPr>
            <w:r>
              <w:rPr>
                <w:b/>
                <w:bCs/>
              </w:rPr>
              <w:t xml:space="preserve">Actor(es)</w:t>
            </w:r>
          </w:p>
        </w:tc>
        <w:tc>
          <w:tcPr/>
          <w:p>
            <w:pPr>
              <w:pStyle w:val="Compact"/>
              <w:jc w:val="left"/>
            </w:pPr>
            <w:r>
              <w:t xml:space="preserve">Freelancer, PYME</w:t>
            </w:r>
          </w:p>
        </w:tc>
      </w:tr>
      <w:tr>
        <w:tc>
          <w:tcPr/>
          <w:p>
            <w:pPr>
              <w:pStyle w:val="Compact"/>
              <w:jc w:val="left"/>
            </w:pPr>
            <w:r>
              <w:rPr>
                <w:b/>
                <w:bCs/>
              </w:rPr>
              <w:t xml:space="preserve">Descripción</w:t>
            </w:r>
          </w:p>
        </w:tc>
        <w:tc>
          <w:tcPr/>
          <w:p>
            <w:pPr>
              <w:pStyle w:val="Compact"/>
              <w:jc w:val="left"/>
            </w:pPr>
            <w:r>
              <w:t xml:space="preserve">El usuario visualiza un panel de control con estadísticas agregadas de sus contratos: totales, distribución por estado y nivel de riesgo promedio.</w:t>
            </w:r>
          </w:p>
        </w:tc>
      </w:tr>
      <w:tr>
        <w:tc>
          <w:tcPr/>
          <w:p>
            <w:pPr>
              <w:pStyle w:val="Compact"/>
              <w:jc w:val="left"/>
            </w:pPr>
            <w:r>
              <w:rPr>
                <w:b/>
                <w:bCs/>
              </w:rPr>
              <w:t xml:space="preserve">Precondiciones</w:t>
            </w:r>
          </w:p>
        </w:tc>
        <w:tc>
          <w:tcPr/>
          <w:p>
            <w:pPr>
              <w:pStyle w:val="Compact"/>
              <w:jc w:val="left"/>
            </w:pPr>
            <w:r>
              <w:t xml:space="preserve">El usuario está autenticado y tiene al menos un contrato guardado.</w:t>
            </w:r>
          </w:p>
        </w:tc>
      </w:tr>
      <w:tr>
        <w:tc>
          <w:tcPr/>
          <w:p>
            <w:pPr>
              <w:pStyle w:val="Compact"/>
              <w:jc w:val="left"/>
            </w:pPr>
            <w:r>
              <w:rPr>
                <w:b/>
                <w:bCs/>
              </w:rPr>
              <w:t xml:space="preserve">Postcondiciones</w:t>
            </w:r>
          </w:p>
        </w:tc>
        <w:tc>
          <w:tcPr/>
          <w:p>
            <w:pPr>
              <w:pStyle w:val="Compact"/>
              <w:jc w:val="left"/>
            </w:pPr>
            <w:r>
              <w:t xml:space="preserve">El dashboard muestra información estadística actualizada del repositorio del usuario.</w:t>
            </w:r>
          </w:p>
        </w:tc>
      </w:tr>
    </w:tbl>
    <w:p>
      <w:pPr>
        <w:pStyle w:val="BodyText"/>
      </w:pPr>
      <w:r>
        <w:rPr>
          <w:b/>
          <w:bCs/>
        </w:rPr>
        <w:t xml:space="preserve">Flujo Principal</w:t>
      </w:r>
    </w:p>
    <w:tbl>
      <w:tblPr>
        <w:tblStyle w:val="Table"/>
        <w:tblW w:type="pct" w:w="4930"/>
        <w:tblLayout w:type="fixed"/>
        <w:tblLook w:firstRow="1" w:lastRow="0" w:firstColumn="0" w:lastColumn="0" w:noHBand="0" w:noVBand="0" w:val="0020"/>
      </w:tblPr>
      <w:tblGrid>
        <w:gridCol w:w="1329"/>
        <w:gridCol w:w="1329"/>
        <w:gridCol w:w="5150"/>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Usuario</w:t>
            </w:r>
          </w:p>
        </w:tc>
        <w:tc>
          <w:tcPr/>
          <w:p>
            <w:pPr>
              <w:pStyle w:val="Compact"/>
              <w:jc w:val="left"/>
            </w:pPr>
            <w:r>
              <w:t xml:space="preserve">Accede al dashboard desde el menú principal o el repositorio.</w:t>
            </w:r>
          </w:p>
        </w:tc>
      </w:tr>
      <w:tr>
        <w:tc>
          <w:tcPr/>
          <w:p>
            <w:pPr>
              <w:pStyle w:val="Compact"/>
              <w:jc w:val="left"/>
            </w:pPr>
            <w:r>
              <w:t xml:space="preserve">2</w:t>
            </w:r>
          </w:p>
        </w:tc>
        <w:tc>
          <w:tcPr/>
          <w:p>
            <w:pPr>
              <w:pStyle w:val="Compact"/>
              <w:jc w:val="left"/>
            </w:pPr>
            <w:r>
              <w:t xml:space="preserve">Sistema</w:t>
            </w:r>
          </w:p>
        </w:tc>
        <w:tc>
          <w:tcPr/>
          <w:p>
            <w:pPr>
              <w:pStyle w:val="Compact"/>
              <w:jc w:val="left"/>
            </w:pPr>
            <w:r>
              <w:t xml:space="preserve">Consulta todos los contratos del usuario y calcula las estadísticas.</w:t>
            </w:r>
          </w:p>
        </w:tc>
      </w:tr>
      <w:tr>
        <w:tc>
          <w:tcPr/>
          <w:p>
            <w:pPr>
              <w:pStyle w:val="Compact"/>
              <w:jc w:val="left"/>
            </w:pPr>
            <w:r>
              <w:t xml:space="preserve">3</w:t>
            </w:r>
          </w:p>
        </w:tc>
        <w:tc>
          <w:tcPr/>
          <w:p>
            <w:pPr>
              <w:pStyle w:val="Compact"/>
              <w:jc w:val="left"/>
            </w:pPr>
            <w:r>
              <w:t xml:space="preserve">Sistema</w:t>
            </w:r>
          </w:p>
        </w:tc>
        <w:tc>
          <w:tcPr/>
          <w:p>
            <w:pPr>
              <w:pStyle w:val="Compact"/>
              <w:jc w:val="left"/>
            </w:pPr>
            <w:r>
              <w:t xml:space="preserve">Muestra: total de contratos, distribución por estado (borrador/activo/firmado/vencido) y nivel de riesgo promedio.</w:t>
            </w:r>
          </w:p>
        </w:tc>
      </w:tr>
    </w:tbl>
    <w:p>
      <w:pPr>
        <w:pStyle w:val="BodyText"/>
      </w:pPr>
      <w:r>
        <w:rPr>
          <w:b/>
          <w:bCs/>
        </w:rPr>
        <w:t xml:space="preserve">Flujos de Excepción</w:t>
      </w:r>
    </w:p>
    <w:tbl>
      <w:tblPr>
        <w:tblStyle w:val="Table"/>
        <w:tblW w:type="pct" w:w="4938"/>
        <w:tblLayout w:type="fixed"/>
        <w:tblLook w:firstRow="1" w:lastRow="0" w:firstColumn="0" w:lastColumn="0" w:noHBand="0" w:noVBand="0" w:val="0020"/>
      </w:tblPr>
      <w:tblGrid>
        <w:gridCol w:w="1760"/>
        <w:gridCol w:w="6062"/>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el usuario no tiene contratos: el sistema muestra el dashboard vacío con el mensaje "Aún no tienes contratos. ¡Crea el primero!".</w:t>
            </w:r>
          </w:p>
        </w:tc>
      </w:tr>
    </w:tbl>
    <w:p>
      <w:pPr>
        <w:pStyle w:val="BodyText"/>
      </w:pPr>
      <w:r>
        <w:rPr>
          <w:b/>
          <w:bCs/>
        </w:rPr>
        <w:t xml:space="preserve">Información Adicional</w:t>
      </w:r>
    </w:p>
    <w:tbl>
      <w:tblPr>
        <w:tblStyle w:val="Table"/>
        <w:tblW w:type="pct" w:w="4930"/>
        <w:tblLayout w:type="fixed"/>
        <w:tblLook w:firstRow="1" w:lastRow="0" w:firstColumn="0" w:lastColumn="0" w:noHBand="0" w:noVBand="0" w:val="0020"/>
      </w:tblPr>
      <w:tblGrid>
        <w:gridCol w:w="1993"/>
        <w:gridCol w:w="5815"/>
      </w:tblGrid>
      <w:tr>
        <w:trPr>
          <w:tblHeader w:val="on"/>
        </w:trPr>
        <w:tc>
          <w:tcPr/>
          <w:p>
            <w:pPr>
              <w:pStyle w:val="Compact"/>
              <w:jc w:val="left"/>
            </w:pPr>
            <w:r>
              <w:rPr>
                <w:b/>
                <w:bCs/>
              </w:rPr>
              <w:t xml:space="preserve">Prioridad</w:t>
            </w:r>
          </w:p>
        </w:tc>
        <w:tc>
          <w:tcPr/>
          <w:p>
            <w:pPr>
              <w:pStyle w:val="Compact"/>
              <w:jc w:val="left"/>
            </w:pPr>
            <w:r>
              <w:t xml:space="preserve">Media</w:t>
            </w:r>
          </w:p>
        </w:tc>
      </w:tr>
      <w:tr>
        <w:tc>
          <w:tcPr/>
          <w:p>
            <w:pPr>
              <w:pStyle w:val="Compact"/>
              <w:jc w:val="left"/>
            </w:pPr>
            <w:r>
              <w:rPr>
                <w:b/>
                <w:bCs/>
              </w:rPr>
              <w:t xml:space="preserve">Frecuencia de uso</w:t>
            </w:r>
          </w:p>
        </w:tc>
        <w:tc>
          <w:tcPr/>
          <w:p>
            <w:pPr>
              <w:pStyle w:val="Compact"/>
              <w:jc w:val="left"/>
            </w:pPr>
            <w:r>
              <w:t xml:space="preserve">Diaria</w:t>
            </w:r>
          </w:p>
        </w:tc>
      </w:tr>
      <w:tr>
        <w:tc>
          <w:tcPr/>
          <w:p>
            <w:pPr>
              <w:pStyle w:val="Compact"/>
              <w:jc w:val="left"/>
            </w:pPr>
            <w:r>
              <w:rPr>
                <w:b/>
                <w:bCs/>
              </w:rPr>
              <w:t xml:space="preserve">RN Relacionadas</w:t>
            </w:r>
          </w:p>
        </w:tc>
        <w:tc>
          <w:tcPr/>
          <w:p>
            <w:pPr>
              <w:pStyle w:val="Compact"/>
              <w:jc w:val="left"/>
            </w:pPr>
            <w:r>
              <w:t xml:space="preserve">RN-001</w:t>
            </w:r>
          </w:p>
        </w:tc>
      </w:tr>
      <w:tr>
        <w:tc>
          <w:tcPr/>
          <w:p>
            <w:pPr>
              <w:pStyle w:val="Compact"/>
              <w:jc w:val="left"/>
            </w:pPr>
            <w:r>
              <w:rPr>
                <w:b/>
                <w:bCs/>
              </w:rPr>
              <w:t xml:space="preserve">RNF Relacionados</w:t>
            </w:r>
          </w:p>
        </w:tc>
        <w:tc>
          <w:tcPr/>
          <w:p>
            <w:pPr>
              <w:pStyle w:val="Compact"/>
              <w:jc w:val="left"/>
            </w:pPr>
            <w:r>
              <w:t xml:space="preserve">RNF-001</w:t>
            </w:r>
          </w:p>
        </w:tc>
      </w:tr>
      <w:tr>
        <w:tc>
          <w:tcPr/>
          <w:p>
            <w:pPr>
              <w:pStyle w:val="Compact"/>
              <w:jc w:val="left"/>
            </w:pPr>
            <w:r>
              <w:rPr>
                <w:b/>
                <w:bCs/>
              </w:rPr>
              <w:t xml:space="preserve">Notas / Observaciones</w:t>
            </w:r>
          </w:p>
        </w:tc>
        <w:tc>
          <w:tcPr/>
          <w:p>
            <w:pPr>
              <w:pStyle w:val="Compact"/>
              <w:jc w:val="left"/>
            </w:pPr>
            <w:r>
              <w:t xml:space="preserve">Implementado como componente visual dentro del repositorio. Los datos se calculan en tiempo real.</w:t>
            </w:r>
          </w:p>
        </w:tc>
      </w:tr>
    </w:tbl>
    <w:bookmarkEnd w:id="31"/>
    <w:bookmarkStart w:id="32" w:name="cu-12-gestionar-historial-de-versiones"/>
    <w:p>
      <w:pPr>
        <w:pStyle w:val="Heading2"/>
      </w:pPr>
      <w:r>
        <w:rPr>
          <w:b/>
          <w:bCs/>
        </w:rPr>
        <w:t xml:space="preserve">CU-12 — Gestionar historial de versiones</w:t>
      </w:r>
    </w:p>
    <w:tbl>
      <w:tblPr>
        <w:tblStyle w:val="Table"/>
        <w:tblW w:type="pct" w:w="4943"/>
        <w:tblLayout w:type="fixed"/>
        <w:tblLook w:firstRow="1" w:lastRow="0" w:firstColumn="0" w:lastColumn="0" w:noHBand="0" w:noVBand="0" w:val="0020"/>
      </w:tblPr>
      <w:tblGrid>
        <w:gridCol w:w="1629"/>
        <w:gridCol w:w="6200"/>
      </w:tblGrid>
      <w:tr>
        <w:trPr>
          <w:tblHeader w:val="on"/>
        </w:trPr>
        <w:tc>
          <w:tcPr/>
          <w:p>
            <w:pPr>
              <w:pStyle w:val="Compact"/>
              <w:jc w:val="left"/>
            </w:pPr>
            <w:r>
              <w:rPr>
                <w:b/>
                <w:bCs/>
              </w:rPr>
              <w:t xml:space="preserve">ID</w:t>
            </w:r>
          </w:p>
        </w:tc>
        <w:tc>
          <w:tcPr/>
          <w:p>
            <w:pPr>
              <w:pStyle w:val="Compact"/>
              <w:jc w:val="left"/>
            </w:pPr>
            <w:r>
              <w:t xml:space="preserve">CU-12</w:t>
            </w:r>
          </w:p>
        </w:tc>
      </w:tr>
      <w:tr>
        <w:tc>
          <w:tcPr/>
          <w:p>
            <w:pPr>
              <w:pStyle w:val="Compact"/>
              <w:jc w:val="left"/>
            </w:pPr>
            <w:r>
              <w:rPr>
                <w:b/>
                <w:bCs/>
              </w:rPr>
              <w:t xml:space="preserve">Nombre</w:t>
            </w:r>
          </w:p>
        </w:tc>
        <w:tc>
          <w:tcPr/>
          <w:p>
            <w:pPr>
              <w:pStyle w:val="Compact"/>
              <w:jc w:val="left"/>
            </w:pPr>
            <w:r>
              <w:t xml:space="preserve">Gestionar historial de versiones</w:t>
            </w:r>
          </w:p>
        </w:tc>
      </w:tr>
      <w:tr>
        <w:tc>
          <w:tcPr/>
          <w:p>
            <w:pPr>
              <w:pStyle w:val="Compact"/>
              <w:jc w:val="left"/>
            </w:pPr>
            <w:r>
              <w:rPr>
                <w:b/>
                <w:bCs/>
              </w:rPr>
              <w:t xml:space="preserve">HU Relacionada</w:t>
            </w:r>
          </w:p>
        </w:tc>
        <w:tc>
          <w:tcPr/>
          <w:p>
            <w:pPr>
              <w:pStyle w:val="Compact"/>
              <w:jc w:val="left"/>
            </w:pPr>
            <w:r>
              <w:t xml:space="preserve">HU-13</w:t>
            </w:r>
          </w:p>
        </w:tc>
      </w:tr>
      <w:tr>
        <w:tc>
          <w:tcPr/>
          <w:p>
            <w:pPr>
              <w:pStyle w:val="Compact"/>
              <w:jc w:val="left"/>
            </w:pPr>
            <w:r>
              <w:rPr>
                <w:b/>
                <w:bCs/>
              </w:rPr>
              <w:t xml:space="preserve">Actor(es)</w:t>
            </w:r>
          </w:p>
        </w:tc>
        <w:tc>
          <w:tcPr/>
          <w:p>
            <w:pPr>
              <w:pStyle w:val="Compact"/>
              <w:jc w:val="left"/>
            </w:pPr>
            <w:r>
              <w:t xml:space="preserve">Freelancer, PYME</w:t>
            </w:r>
          </w:p>
        </w:tc>
      </w:tr>
      <w:tr>
        <w:tc>
          <w:tcPr/>
          <w:p>
            <w:pPr>
              <w:pStyle w:val="Compact"/>
              <w:jc w:val="left"/>
            </w:pPr>
            <w:r>
              <w:rPr>
                <w:b/>
                <w:bCs/>
              </w:rPr>
              <w:t xml:space="preserve">Descripción</w:t>
            </w:r>
          </w:p>
        </w:tc>
        <w:tc>
          <w:tcPr/>
          <w:p>
            <w:pPr>
              <w:pStyle w:val="Compact"/>
              <w:jc w:val="left"/>
            </w:pPr>
            <w:r>
              <w:t xml:space="preserve">El usuario consulta el historial de cambios de un contrato y puede restaurar una versión anterior si lo necesita.</w:t>
            </w:r>
          </w:p>
        </w:tc>
      </w:tr>
      <w:tr>
        <w:tc>
          <w:tcPr/>
          <w:p>
            <w:pPr>
              <w:pStyle w:val="Compact"/>
              <w:jc w:val="left"/>
            </w:pPr>
            <w:r>
              <w:rPr>
                <w:b/>
                <w:bCs/>
              </w:rPr>
              <w:t xml:space="preserve">Precondiciones</w:t>
            </w:r>
          </w:p>
        </w:tc>
        <w:tc>
          <w:tcPr/>
          <w:p>
            <w:pPr>
              <w:pStyle w:val="Compact"/>
              <w:jc w:val="left"/>
            </w:pPr>
            <w:r>
              <w:t xml:space="preserve">El usuario está autenticado. El contrato tiene al menos dos versiones guardadas.</w:t>
            </w:r>
          </w:p>
        </w:tc>
      </w:tr>
      <w:tr>
        <w:tc>
          <w:tcPr/>
          <w:p>
            <w:pPr>
              <w:pStyle w:val="Compact"/>
              <w:jc w:val="left"/>
            </w:pPr>
            <w:r>
              <w:rPr>
                <w:b/>
                <w:bCs/>
              </w:rPr>
              <w:t xml:space="preserve">Postcondiciones</w:t>
            </w:r>
          </w:p>
        </w:tc>
        <w:tc>
          <w:tcPr/>
          <w:p>
            <w:pPr>
              <w:pStyle w:val="Compact"/>
              <w:jc w:val="left"/>
            </w:pPr>
            <w:r>
              <w:t xml:space="preserve">El usuario puede ver el contenido de cada versión o restaurar una anterior, lo que genera una nueva versión en el historial.</w:t>
            </w:r>
          </w:p>
        </w:tc>
      </w:tr>
    </w:tbl>
    <w:p>
      <w:pPr>
        <w:pStyle w:val="BodyText"/>
      </w:pPr>
      <w:r>
        <w:rPr>
          <w:b/>
          <w:bCs/>
        </w:rPr>
        <w:t xml:space="preserve">Flujo Principal</w:t>
      </w:r>
    </w:p>
    <w:tbl>
      <w:tblPr>
        <w:tblStyle w:val="Table"/>
        <w:tblW w:type="pct" w:w="4930"/>
        <w:tblLayout w:type="fixed"/>
        <w:tblLook w:firstRow="1" w:lastRow="0" w:firstColumn="0" w:lastColumn="0" w:noHBand="0" w:noVBand="0" w:val="0020"/>
      </w:tblPr>
      <w:tblGrid>
        <w:gridCol w:w="1329"/>
        <w:gridCol w:w="1329"/>
        <w:gridCol w:w="5150"/>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Usuario</w:t>
            </w:r>
          </w:p>
        </w:tc>
        <w:tc>
          <w:tcPr/>
          <w:p>
            <w:pPr>
              <w:pStyle w:val="Compact"/>
              <w:jc w:val="left"/>
            </w:pPr>
            <w:r>
              <w:t xml:space="preserve">Abre un contrato y accede a "Ver historial de versiones".</w:t>
            </w:r>
          </w:p>
        </w:tc>
      </w:tr>
      <w:tr>
        <w:tc>
          <w:tcPr/>
          <w:p>
            <w:pPr>
              <w:pStyle w:val="Compact"/>
              <w:jc w:val="left"/>
            </w:pPr>
            <w:r>
              <w:t xml:space="preserve">2</w:t>
            </w:r>
          </w:p>
        </w:tc>
        <w:tc>
          <w:tcPr/>
          <w:p>
            <w:pPr>
              <w:pStyle w:val="Compact"/>
              <w:jc w:val="left"/>
            </w:pPr>
            <w:r>
              <w:t xml:space="preserve">Sistema</w:t>
            </w:r>
          </w:p>
        </w:tc>
        <w:tc>
          <w:tcPr/>
          <w:p>
            <w:pPr>
              <w:pStyle w:val="Compact"/>
              <w:jc w:val="left"/>
            </w:pPr>
            <w:r>
              <w:t xml:space="preserve">Muestra la lista de versiones con número, fecha y autor del cambio.</w:t>
            </w:r>
          </w:p>
        </w:tc>
      </w:tr>
      <w:tr>
        <w:tc>
          <w:tcPr/>
          <w:p>
            <w:pPr>
              <w:pStyle w:val="Compact"/>
              <w:jc w:val="left"/>
            </w:pPr>
            <w:r>
              <w:t xml:space="preserve">3</w:t>
            </w:r>
          </w:p>
        </w:tc>
        <w:tc>
          <w:tcPr/>
          <w:p>
            <w:pPr>
              <w:pStyle w:val="Compact"/>
              <w:jc w:val="left"/>
            </w:pPr>
            <w:r>
              <w:t xml:space="preserve">Usuario</w:t>
            </w:r>
          </w:p>
        </w:tc>
        <w:tc>
          <w:tcPr/>
          <w:p>
            <w:pPr>
              <w:pStyle w:val="Compact"/>
              <w:jc w:val="left"/>
            </w:pPr>
            <w:r>
              <w:t xml:space="preserve">Selecciona una versión para previsualizar su contenido.</w:t>
            </w:r>
          </w:p>
        </w:tc>
      </w:tr>
      <w:tr>
        <w:tc>
          <w:tcPr/>
          <w:p>
            <w:pPr>
              <w:pStyle w:val="Compact"/>
              <w:jc w:val="left"/>
            </w:pPr>
            <w:r>
              <w:t xml:space="preserve">4</w:t>
            </w:r>
          </w:p>
        </w:tc>
        <w:tc>
          <w:tcPr/>
          <w:p>
            <w:pPr>
              <w:pStyle w:val="Compact"/>
              <w:jc w:val="left"/>
            </w:pPr>
            <w:r>
              <w:t xml:space="preserve">Usuario</w:t>
            </w:r>
          </w:p>
        </w:tc>
        <w:tc>
          <w:tcPr/>
          <w:p>
            <w:pPr>
              <w:pStyle w:val="Compact"/>
              <w:jc w:val="left"/>
            </w:pPr>
            <w:r>
              <w:t xml:space="preserve">Si decide restaurarla, confirma la acción.</w:t>
            </w:r>
          </w:p>
        </w:tc>
      </w:tr>
      <w:tr>
        <w:tc>
          <w:tcPr/>
          <w:p>
            <w:pPr>
              <w:pStyle w:val="Compact"/>
              <w:jc w:val="left"/>
            </w:pPr>
            <w:r>
              <w:t xml:space="preserve">5</w:t>
            </w:r>
          </w:p>
        </w:tc>
        <w:tc>
          <w:tcPr/>
          <w:p>
            <w:pPr>
              <w:pStyle w:val="Compact"/>
              <w:jc w:val="left"/>
            </w:pPr>
            <w:r>
              <w:t xml:space="preserve">Sistema</w:t>
            </w:r>
          </w:p>
        </w:tc>
        <w:tc>
          <w:tcPr/>
          <w:p>
            <w:pPr>
              <w:pStyle w:val="Compact"/>
              <w:jc w:val="left"/>
            </w:pPr>
            <w:r>
              <w:t xml:space="preserve">Crea una nueva versión con el contenido de la versión seleccionada y actualiza el historial.</w:t>
            </w:r>
          </w:p>
        </w:tc>
      </w:tr>
    </w:tbl>
    <w:p>
      <w:pPr>
        <w:pStyle w:val="BodyText"/>
      </w:pPr>
      <w:r>
        <w:rPr>
          <w:b/>
          <w:bCs/>
        </w:rPr>
        <w:t xml:space="preserve">Flujos Alternativos</w:t>
      </w:r>
    </w:p>
    <w:tbl>
      <w:tblPr>
        <w:tblStyle w:val="Table"/>
        <w:tblW w:type="pct" w:w="4937"/>
        <w:tblLayout w:type="fixed"/>
        <w:tblLook w:firstRow="1" w:lastRow="0" w:firstColumn="0" w:lastColumn="0" w:noHBand="0" w:noVBand="0" w:val="0020"/>
      </w:tblPr>
      <w:tblGrid>
        <w:gridCol w:w="1804"/>
        <w:gridCol w:w="6015"/>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FA-01</w:t>
            </w:r>
          </w:p>
        </w:tc>
        <w:tc>
          <w:tcPr/>
          <w:p>
            <w:pPr>
              <w:pStyle w:val="Compact"/>
              <w:jc w:val="left"/>
            </w:pPr>
            <w:r>
              <w:t xml:space="preserve">Si el usuario solo quiere previsualizar sin restaurar: puede hacerlo sin generar cambios.</w:t>
            </w:r>
          </w:p>
        </w:tc>
      </w:tr>
    </w:tbl>
    <w:p>
      <w:pPr>
        <w:pStyle w:val="BodyText"/>
      </w:pPr>
      <w:r>
        <w:rPr>
          <w:b/>
          <w:bCs/>
        </w:rPr>
        <w:t xml:space="preserve">Flujos de Excepción</w:t>
      </w:r>
    </w:p>
    <w:tbl>
      <w:tblPr>
        <w:tblStyle w:val="Table"/>
        <w:tblW w:type="pct" w:w="4940"/>
        <w:tblLayout w:type="fixed"/>
        <w:tblLook w:firstRow="1" w:lastRow="0" w:firstColumn="0" w:lastColumn="0" w:noHBand="0" w:noVBand="0" w:val="0020"/>
      </w:tblPr>
      <w:tblGrid>
        <w:gridCol w:w="1707"/>
        <w:gridCol w:w="6117"/>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el contrato está firmado y el usuario intenta restaurar una versión anterior: el sistema advierte que el contrato ya fue firmado y que restaurar una versión podría invalidar la firma existente, y solicita confirmación explícita.</w:t>
            </w:r>
          </w:p>
        </w:tc>
      </w:tr>
    </w:tbl>
    <w:p>
      <w:pPr>
        <w:pStyle w:val="BodyText"/>
      </w:pPr>
      <w:r>
        <w:rPr>
          <w:b/>
          <w:bCs/>
        </w:rPr>
        <w:t xml:space="preserve">Información Adicional</w:t>
      </w:r>
    </w:p>
    <w:tbl>
      <w:tblPr>
        <w:tblStyle w:val="Table"/>
        <w:tblW w:type="pct" w:w="4922"/>
        <w:tblLayout w:type="fixed"/>
        <w:tblLook w:firstRow="1" w:lastRow="0" w:firstColumn="0" w:lastColumn="0" w:noHBand="0" w:noVBand="0" w:val="0020"/>
      </w:tblPr>
      <w:tblGrid>
        <w:gridCol w:w="2210"/>
        <w:gridCol w:w="5586"/>
      </w:tblGrid>
      <w:tr>
        <w:trPr>
          <w:tblHeader w:val="on"/>
        </w:trPr>
        <w:tc>
          <w:tcPr/>
          <w:p>
            <w:pPr>
              <w:pStyle w:val="Compact"/>
              <w:jc w:val="left"/>
            </w:pPr>
            <w:r>
              <w:rPr>
                <w:b/>
                <w:bCs/>
              </w:rPr>
              <w:t xml:space="preserve">Prioridad</w:t>
            </w:r>
          </w:p>
        </w:tc>
        <w:tc>
          <w:tcPr/>
          <w:p>
            <w:pPr>
              <w:pStyle w:val="Compact"/>
              <w:jc w:val="left"/>
            </w:pPr>
            <w:r>
              <w:t xml:space="preserve">Media</w:t>
            </w:r>
          </w:p>
        </w:tc>
      </w:tr>
      <w:tr>
        <w:tc>
          <w:tcPr/>
          <w:p>
            <w:pPr>
              <w:pStyle w:val="Compact"/>
              <w:jc w:val="left"/>
            </w:pPr>
            <w:r>
              <w:rPr>
                <w:b/>
                <w:bCs/>
              </w:rPr>
              <w:t xml:space="preserve">Frecuencia de uso</w:t>
            </w:r>
          </w:p>
        </w:tc>
        <w:tc>
          <w:tcPr/>
          <w:p>
            <w:pPr>
              <w:pStyle w:val="Compact"/>
              <w:jc w:val="left"/>
            </w:pPr>
            <w:r>
              <w:t xml:space="preserve">Semanal</w:t>
            </w:r>
          </w:p>
        </w:tc>
      </w:tr>
      <w:tr>
        <w:tc>
          <w:tcPr/>
          <w:p>
            <w:pPr>
              <w:pStyle w:val="Compact"/>
              <w:jc w:val="left"/>
            </w:pPr>
            <w:r>
              <w:rPr>
                <w:b/>
                <w:bCs/>
              </w:rPr>
              <w:t xml:space="preserve">RN Relacionadas</w:t>
            </w:r>
          </w:p>
        </w:tc>
        <w:tc>
          <w:tcPr/>
          <w:p>
            <w:pPr>
              <w:pStyle w:val="Compact"/>
              <w:jc w:val="left"/>
            </w:pPr>
            <w:r>
              <w:t xml:space="preserve">RN-001, RN-003</w:t>
            </w:r>
          </w:p>
        </w:tc>
      </w:tr>
      <w:tr>
        <w:tc>
          <w:tcPr/>
          <w:p>
            <w:pPr>
              <w:pStyle w:val="Compact"/>
              <w:jc w:val="left"/>
            </w:pPr>
            <w:r>
              <w:rPr>
                <w:b/>
                <w:bCs/>
              </w:rPr>
              <w:t xml:space="preserve">RNF Relacionados</w:t>
            </w:r>
          </w:p>
        </w:tc>
        <w:tc>
          <w:tcPr/>
          <w:p>
            <w:pPr>
              <w:pStyle w:val="Compact"/>
              <w:jc w:val="left"/>
            </w:pPr>
            <w:r>
              <w:t xml:space="preserve">RNF-001</w:t>
            </w:r>
          </w:p>
        </w:tc>
      </w:tr>
      <w:tr>
        <w:tc>
          <w:tcPr/>
          <w:p>
            <w:pPr>
              <w:pStyle w:val="Compact"/>
              <w:jc w:val="left"/>
            </w:pPr>
            <w:r>
              <w:rPr>
                <w:b/>
                <w:bCs/>
              </w:rPr>
              <w:t xml:space="preserve">Notas / Observaciones</w:t>
            </w:r>
          </w:p>
        </w:tc>
        <w:tc>
          <w:tcPr/>
          <w:p>
            <w:pPr>
              <w:pStyle w:val="Compact"/>
              <w:jc w:val="left"/>
            </w:pPr>
            <w:r>
              <w:t xml:space="preserve">Cada edición aceptada (CU-08) genera automáticamente una versión. El historial nunca se elimina.</w:t>
            </w:r>
          </w:p>
        </w:tc>
      </w:tr>
    </w:tbl>
    <w:bookmarkEnd w:id="32"/>
    <w:bookmarkStart w:id="33" w:name="cu-13-registrar-vigencia-de-contrato"/>
    <w:p>
      <w:pPr>
        <w:pStyle w:val="Heading2"/>
      </w:pPr>
      <w:r>
        <w:rPr>
          <w:b/>
          <w:bCs/>
        </w:rPr>
        <w:t xml:space="preserve">CU-13 — Registrar vigencia de contrato</w:t>
      </w:r>
    </w:p>
    <w:tbl>
      <w:tblPr>
        <w:tblStyle w:val="Table"/>
        <w:tblW w:type="pct" w:w="4943"/>
        <w:tblLayout w:type="fixed"/>
        <w:tblLook w:firstRow="1" w:lastRow="0" w:firstColumn="0" w:lastColumn="0" w:noHBand="0" w:noVBand="0" w:val="0020"/>
      </w:tblPr>
      <w:tblGrid>
        <w:gridCol w:w="1629"/>
        <w:gridCol w:w="6200"/>
      </w:tblGrid>
      <w:tr>
        <w:trPr>
          <w:tblHeader w:val="on"/>
        </w:trPr>
        <w:tc>
          <w:tcPr/>
          <w:p>
            <w:pPr>
              <w:pStyle w:val="Compact"/>
              <w:jc w:val="left"/>
            </w:pPr>
            <w:r>
              <w:rPr>
                <w:b/>
                <w:bCs/>
              </w:rPr>
              <w:t xml:space="preserve">ID</w:t>
            </w:r>
          </w:p>
        </w:tc>
        <w:tc>
          <w:tcPr/>
          <w:p>
            <w:pPr>
              <w:pStyle w:val="Compact"/>
              <w:jc w:val="left"/>
            </w:pPr>
            <w:r>
              <w:t xml:space="preserve">CU-13</w:t>
            </w:r>
          </w:p>
        </w:tc>
      </w:tr>
      <w:tr>
        <w:tc>
          <w:tcPr/>
          <w:p>
            <w:pPr>
              <w:pStyle w:val="Compact"/>
              <w:jc w:val="left"/>
            </w:pPr>
            <w:r>
              <w:rPr>
                <w:b/>
                <w:bCs/>
              </w:rPr>
              <w:t xml:space="preserve">Nombre</w:t>
            </w:r>
          </w:p>
        </w:tc>
        <w:tc>
          <w:tcPr/>
          <w:p>
            <w:pPr>
              <w:pStyle w:val="Compact"/>
              <w:jc w:val="left"/>
            </w:pPr>
            <w:r>
              <w:t xml:space="preserve">Registrar vigencia de contrato</w:t>
            </w:r>
          </w:p>
        </w:tc>
      </w:tr>
      <w:tr>
        <w:tc>
          <w:tcPr/>
          <w:p>
            <w:pPr>
              <w:pStyle w:val="Compact"/>
              <w:jc w:val="left"/>
            </w:pPr>
            <w:r>
              <w:rPr>
                <w:b/>
                <w:bCs/>
              </w:rPr>
              <w:t xml:space="preserve">HU Relacionada</w:t>
            </w:r>
          </w:p>
        </w:tc>
        <w:tc>
          <w:tcPr/>
          <w:p>
            <w:pPr>
              <w:pStyle w:val="Compact"/>
              <w:jc w:val="left"/>
            </w:pPr>
            <w:r>
              <w:t xml:space="preserve">HU-15</w:t>
            </w:r>
          </w:p>
        </w:tc>
      </w:tr>
      <w:tr>
        <w:tc>
          <w:tcPr/>
          <w:p>
            <w:pPr>
              <w:pStyle w:val="Compact"/>
              <w:jc w:val="left"/>
            </w:pPr>
            <w:r>
              <w:rPr>
                <w:b/>
                <w:bCs/>
              </w:rPr>
              <w:t xml:space="preserve">Actor(es)</w:t>
            </w:r>
          </w:p>
        </w:tc>
        <w:tc>
          <w:tcPr/>
          <w:p>
            <w:pPr>
              <w:pStyle w:val="Compact"/>
              <w:jc w:val="left"/>
            </w:pPr>
            <w:r>
              <w:t xml:space="preserve">Freelancer, PYME</w:t>
            </w:r>
          </w:p>
        </w:tc>
      </w:tr>
      <w:tr>
        <w:tc>
          <w:tcPr/>
          <w:p>
            <w:pPr>
              <w:pStyle w:val="Compact"/>
              <w:jc w:val="left"/>
            </w:pPr>
            <w:r>
              <w:rPr>
                <w:b/>
                <w:bCs/>
              </w:rPr>
              <w:t xml:space="preserve">Descripción</w:t>
            </w:r>
          </w:p>
        </w:tc>
        <w:tc>
          <w:tcPr/>
          <w:p>
            <w:pPr>
              <w:pStyle w:val="Compact"/>
              <w:jc w:val="left"/>
            </w:pPr>
            <w:r>
              <w:t xml:space="preserve">El usuario registra las fechas de inicio y vencimiento de un contrato para gestionar su vigencia y recibir alertas automáticas.</w:t>
            </w:r>
          </w:p>
        </w:tc>
      </w:tr>
      <w:tr>
        <w:tc>
          <w:tcPr/>
          <w:p>
            <w:pPr>
              <w:pStyle w:val="Compact"/>
              <w:jc w:val="left"/>
            </w:pPr>
            <w:r>
              <w:rPr>
                <w:b/>
                <w:bCs/>
              </w:rPr>
              <w:t xml:space="preserve">Precondiciones</w:t>
            </w:r>
          </w:p>
        </w:tc>
        <w:tc>
          <w:tcPr/>
          <w:p>
            <w:pPr>
              <w:pStyle w:val="Compact"/>
              <w:jc w:val="left"/>
            </w:pPr>
            <w:r>
              <w:t xml:space="preserve">El usuario está autenticado y tiene un contrato en estado borrador o activo.</w:t>
            </w:r>
          </w:p>
        </w:tc>
      </w:tr>
      <w:tr>
        <w:tc>
          <w:tcPr/>
          <w:p>
            <w:pPr>
              <w:pStyle w:val="Compact"/>
              <w:jc w:val="left"/>
            </w:pPr>
            <w:r>
              <w:rPr>
                <w:b/>
                <w:bCs/>
              </w:rPr>
              <w:t xml:space="preserve">Postcondiciones</w:t>
            </w:r>
          </w:p>
        </w:tc>
        <w:tc>
          <w:tcPr/>
          <w:p>
            <w:pPr>
              <w:pStyle w:val="Compact"/>
              <w:jc w:val="left"/>
            </w:pPr>
            <w:r>
              <w:t xml:space="preserve">Las fechas quedan guardadas. El estado de vigencia se refleja en el repositorio. Las alertas automáticas se activarán cuando corresponda.</w:t>
            </w:r>
          </w:p>
        </w:tc>
      </w:tr>
    </w:tbl>
    <w:p>
      <w:pPr>
        <w:pStyle w:val="BodyText"/>
      </w:pPr>
      <w:r>
        <w:rPr>
          <w:b/>
          <w:bCs/>
        </w:rPr>
        <w:t xml:space="preserve">Flujo Principal</w:t>
      </w:r>
    </w:p>
    <w:tbl>
      <w:tblPr>
        <w:tblStyle w:val="Table"/>
        <w:tblW w:type="pct" w:w="4930"/>
        <w:tblLayout w:type="fixed"/>
        <w:tblLook w:firstRow="1" w:lastRow="0" w:firstColumn="0" w:lastColumn="0" w:noHBand="0" w:noVBand="0" w:val="0020"/>
      </w:tblPr>
      <w:tblGrid>
        <w:gridCol w:w="1329"/>
        <w:gridCol w:w="1329"/>
        <w:gridCol w:w="5150"/>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Usuario</w:t>
            </w:r>
          </w:p>
        </w:tc>
        <w:tc>
          <w:tcPr/>
          <w:p>
            <w:pPr>
              <w:pStyle w:val="Compact"/>
              <w:jc w:val="left"/>
            </w:pPr>
            <w:r>
              <w:t xml:space="preserve">Abre el contrato y accede a la sección de vigencia.</w:t>
            </w:r>
          </w:p>
        </w:tc>
      </w:tr>
      <w:tr>
        <w:tc>
          <w:tcPr/>
          <w:p>
            <w:pPr>
              <w:pStyle w:val="Compact"/>
              <w:jc w:val="left"/>
            </w:pPr>
            <w:r>
              <w:t xml:space="preserve">2</w:t>
            </w:r>
          </w:p>
        </w:tc>
        <w:tc>
          <w:tcPr/>
          <w:p>
            <w:pPr>
              <w:pStyle w:val="Compact"/>
              <w:jc w:val="left"/>
            </w:pPr>
            <w:r>
              <w:t xml:space="preserve">Usuario</w:t>
            </w:r>
          </w:p>
        </w:tc>
        <w:tc>
          <w:tcPr/>
          <w:p>
            <w:pPr>
              <w:pStyle w:val="Compact"/>
              <w:jc w:val="left"/>
            </w:pPr>
            <w:r>
              <w:t xml:space="preserve">Ingresa la fecha de inicio y la fecha de vencimiento.</w:t>
            </w:r>
          </w:p>
        </w:tc>
      </w:tr>
      <w:tr>
        <w:tc>
          <w:tcPr/>
          <w:p>
            <w:pPr>
              <w:pStyle w:val="Compact"/>
              <w:jc w:val="left"/>
            </w:pPr>
            <w:r>
              <w:t xml:space="preserve">3</w:t>
            </w:r>
          </w:p>
        </w:tc>
        <w:tc>
          <w:tcPr/>
          <w:p>
            <w:pPr>
              <w:pStyle w:val="Compact"/>
              <w:jc w:val="left"/>
            </w:pPr>
            <w:r>
              <w:t xml:space="preserve">Sistema</w:t>
            </w:r>
          </w:p>
        </w:tc>
        <w:tc>
          <w:tcPr/>
          <w:p>
            <w:pPr>
              <w:pStyle w:val="Compact"/>
              <w:jc w:val="left"/>
            </w:pPr>
            <w:r>
              <w:t xml:space="preserve">Valida que la fecha de inicio sea anterior a la de vencimiento.</w:t>
            </w:r>
          </w:p>
        </w:tc>
      </w:tr>
      <w:tr>
        <w:tc>
          <w:tcPr/>
          <w:p>
            <w:pPr>
              <w:pStyle w:val="Compact"/>
              <w:jc w:val="left"/>
            </w:pPr>
            <w:r>
              <w:t xml:space="preserve">4</w:t>
            </w:r>
          </w:p>
        </w:tc>
        <w:tc>
          <w:tcPr/>
          <w:p>
            <w:pPr>
              <w:pStyle w:val="Compact"/>
              <w:jc w:val="left"/>
            </w:pPr>
            <w:r>
              <w:t xml:space="preserve">Sistema</w:t>
            </w:r>
          </w:p>
        </w:tc>
        <w:tc>
          <w:tcPr/>
          <w:p>
            <w:pPr>
              <w:pStyle w:val="Compact"/>
              <w:jc w:val="left"/>
            </w:pPr>
            <w:r>
              <w:t xml:space="preserve">Guarda las fechas y actualiza el estado del contrato.</w:t>
            </w:r>
          </w:p>
        </w:tc>
      </w:tr>
      <w:tr>
        <w:tc>
          <w:tcPr/>
          <w:p>
            <w:pPr>
              <w:pStyle w:val="Compact"/>
              <w:jc w:val="left"/>
            </w:pPr>
            <w:r>
              <w:t xml:space="preserve">5</w:t>
            </w:r>
          </w:p>
        </w:tc>
        <w:tc>
          <w:tcPr/>
          <w:p>
            <w:pPr>
              <w:pStyle w:val="Compact"/>
              <w:jc w:val="left"/>
            </w:pPr>
            <w:r>
              <w:t xml:space="preserve">Sistema</w:t>
            </w:r>
          </w:p>
        </w:tc>
        <w:tc>
          <w:tcPr/>
          <w:p>
            <w:pPr>
              <w:pStyle w:val="Compact"/>
              <w:jc w:val="left"/>
            </w:pPr>
            <w:r>
              <w:t xml:space="preserve">Programa la alerta automática para 7 días antes del vencimiento (RN-012).</w:t>
            </w:r>
          </w:p>
        </w:tc>
      </w:tr>
    </w:tbl>
    <w:p>
      <w:pPr>
        <w:pStyle w:val="BodyText"/>
      </w:pPr>
      <w:r>
        <w:rPr>
          <w:b/>
          <w:bCs/>
        </w:rPr>
        <w:t xml:space="preserve">Flujos de Excepción</w:t>
      </w:r>
    </w:p>
    <w:tbl>
      <w:tblPr>
        <w:tblStyle w:val="Table"/>
        <w:tblW w:type="pct" w:w="4938"/>
        <w:tblLayout w:type="fixed"/>
        <w:tblLook w:firstRow="1" w:lastRow="0" w:firstColumn="0" w:lastColumn="0" w:noHBand="0" w:noVBand="0" w:val="0020"/>
      </w:tblPr>
      <w:tblGrid>
        <w:gridCol w:w="1760"/>
        <w:gridCol w:w="6062"/>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la fecha de vencimiento es anterior a la de inicio: el sistema muestra error y no guarda los datos.</w:t>
            </w:r>
          </w:p>
        </w:tc>
      </w:tr>
      <w:tr>
        <w:tc>
          <w:tcPr/>
          <w:p>
            <w:pPr>
              <w:pStyle w:val="Compact"/>
              <w:jc w:val="left"/>
            </w:pPr>
            <w:r>
              <w:t xml:space="preserve">FE-02</w:t>
            </w:r>
          </w:p>
        </w:tc>
        <w:tc>
          <w:tcPr/>
          <w:p>
            <w:pPr>
              <w:pStyle w:val="Compact"/>
              <w:jc w:val="left"/>
            </w:pPr>
            <w:r>
              <w:t xml:space="preserve">Si la fecha de vencimiento ya pasó: el sistema muestra advertencia y cambia el estado del contrato a "vencido".</w:t>
            </w:r>
          </w:p>
        </w:tc>
      </w:tr>
    </w:tbl>
    <w:p>
      <w:pPr>
        <w:pStyle w:val="BodyText"/>
      </w:pPr>
      <w:r>
        <w:rPr>
          <w:b/>
          <w:bCs/>
        </w:rPr>
        <w:t xml:space="preserve">Información Adicional</w:t>
      </w:r>
    </w:p>
    <w:tbl>
      <w:tblPr>
        <w:tblStyle w:val="Table"/>
        <w:tblW w:type="pct" w:w="4930"/>
        <w:tblLayout w:type="fixed"/>
        <w:tblLook w:firstRow="1" w:lastRow="0" w:firstColumn="0" w:lastColumn="0" w:noHBand="0" w:noVBand="0" w:val="0020"/>
      </w:tblPr>
      <w:tblGrid>
        <w:gridCol w:w="1993"/>
        <w:gridCol w:w="5815"/>
      </w:tblGrid>
      <w:tr>
        <w:trPr>
          <w:tblHeader w:val="on"/>
        </w:trPr>
        <w:tc>
          <w:tcPr/>
          <w:p>
            <w:pPr>
              <w:pStyle w:val="Compact"/>
              <w:jc w:val="left"/>
            </w:pPr>
            <w:r>
              <w:rPr>
                <w:b/>
                <w:bCs/>
              </w:rPr>
              <w:t xml:space="preserve">Prioridad</w:t>
            </w:r>
          </w:p>
        </w:tc>
        <w:tc>
          <w:tcPr/>
          <w:p>
            <w:pPr>
              <w:pStyle w:val="Compact"/>
              <w:jc w:val="left"/>
            </w:pPr>
            <w:r>
              <w:t xml:space="preserve">Media</w:t>
            </w:r>
          </w:p>
        </w:tc>
      </w:tr>
      <w:tr>
        <w:tc>
          <w:tcPr/>
          <w:p>
            <w:pPr>
              <w:pStyle w:val="Compact"/>
              <w:jc w:val="left"/>
            </w:pPr>
            <w:r>
              <w:rPr>
                <w:b/>
                <w:bCs/>
              </w:rPr>
              <w:t xml:space="preserve">Frecuencia de uso</w:t>
            </w:r>
          </w:p>
        </w:tc>
        <w:tc>
          <w:tcPr/>
          <w:p>
            <w:pPr>
              <w:pStyle w:val="Compact"/>
              <w:jc w:val="left"/>
            </w:pPr>
            <w:r>
              <w:t xml:space="preserve">Semanal</w:t>
            </w:r>
          </w:p>
        </w:tc>
      </w:tr>
      <w:tr>
        <w:tc>
          <w:tcPr/>
          <w:p>
            <w:pPr>
              <w:pStyle w:val="Compact"/>
              <w:jc w:val="left"/>
            </w:pPr>
            <w:r>
              <w:rPr>
                <w:b/>
                <w:bCs/>
              </w:rPr>
              <w:t xml:space="preserve">RN Relacionadas</w:t>
            </w:r>
          </w:p>
        </w:tc>
        <w:tc>
          <w:tcPr/>
          <w:p>
            <w:pPr>
              <w:pStyle w:val="Compact"/>
              <w:jc w:val="left"/>
            </w:pPr>
            <w:r>
              <w:t xml:space="preserve">RN-001, RN-012</w:t>
            </w:r>
          </w:p>
        </w:tc>
      </w:tr>
      <w:tr>
        <w:tc>
          <w:tcPr/>
          <w:p>
            <w:pPr>
              <w:pStyle w:val="Compact"/>
              <w:jc w:val="left"/>
            </w:pPr>
            <w:r>
              <w:rPr>
                <w:b/>
                <w:bCs/>
              </w:rPr>
              <w:t xml:space="preserve">RNF Relacionados</w:t>
            </w:r>
          </w:p>
        </w:tc>
        <w:tc>
          <w:tcPr/>
          <w:p>
            <w:pPr>
              <w:pStyle w:val="Compact"/>
              <w:jc w:val="left"/>
            </w:pPr>
            <w:r>
              <w:t xml:space="preserve">RNF-001</w:t>
            </w:r>
          </w:p>
        </w:tc>
      </w:tr>
      <w:tr>
        <w:tc>
          <w:tcPr/>
          <w:p>
            <w:pPr>
              <w:pStyle w:val="Compact"/>
              <w:jc w:val="left"/>
            </w:pPr>
            <w:r>
              <w:rPr>
                <w:b/>
                <w:bCs/>
              </w:rPr>
              <w:t xml:space="preserve">Notas / Observaciones</w:t>
            </w:r>
          </w:p>
        </w:tc>
        <w:tc>
          <w:tcPr/>
          <w:p>
            <w:pPr>
              <w:pStyle w:val="Compact"/>
              <w:jc w:val="left"/>
            </w:pPr>
            <w:r>
              <w:t xml:space="preserve">La alerta de vencimiento es gestionada por CU-18. Las fechas son opcionales pero recomendadas.</w:t>
            </w:r>
          </w:p>
        </w:tc>
      </w:tr>
    </w:tbl>
    <w:bookmarkEnd w:id="33"/>
    <w:bookmarkStart w:id="34" w:name="cu-14-buscar-y-filtrar-contratos"/>
    <w:p>
      <w:pPr>
        <w:pStyle w:val="Heading2"/>
      </w:pPr>
      <w:r>
        <w:rPr>
          <w:b/>
          <w:bCs/>
        </w:rPr>
        <w:t xml:space="preserve">CU-14 — Buscar y filtrar contratos</w:t>
      </w:r>
    </w:p>
    <w:tbl>
      <w:tblPr>
        <w:tblStyle w:val="Table"/>
        <w:tblW w:type="pct" w:w="4943"/>
        <w:tblLayout w:type="fixed"/>
        <w:tblLook w:firstRow="1" w:lastRow="0" w:firstColumn="0" w:lastColumn="0" w:noHBand="0" w:noVBand="0" w:val="0020"/>
      </w:tblPr>
      <w:tblGrid>
        <w:gridCol w:w="1629"/>
        <w:gridCol w:w="6200"/>
      </w:tblGrid>
      <w:tr>
        <w:trPr>
          <w:tblHeader w:val="on"/>
        </w:trPr>
        <w:tc>
          <w:tcPr/>
          <w:p>
            <w:pPr>
              <w:pStyle w:val="Compact"/>
              <w:jc w:val="left"/>
            </w:pPr>
            <w:r>
              <w:rPr>
                <w:b/>
                <w:bCs/>
              </w:rPr>
              <w:t xml:space="preserve">ID</w:t>
            </w:r>
          </w:p>
        </w:tc>
        <w:tc>
          <w:tcPr/>
          <w:p>
            <w:pPr>
              <w:pStyle w:val="Compact"/>
              <w:jc w:val="left"/>
            </w:pPr>
            <w:r>
              <w:t xml:space="preserve">CU-14</w:t>
            </w:r>
          </w:p>
        </w:tc>
      </w:tr>
      <w:tr>
        <w:tc>
          <w:tcPr/>
          <w:p>
            <w:pPr>
              <w:pStyle w:val="Compact"/>
              <w:jc w:val="left"/>
            </w:pPr>
            <w:r>
              <w:rPr>
                <w:b/>
                <w:bCs/>
              </w:rPr>
              <w:t xml:space="preserve">Nombre</w:t>
            </w:r>
          </w:p>
        </w:tc>
        <w:tc>
          <w:tcPr/>
          <w:p>
            <w:pPr>
              <w:pStyle w:val="Compact"/>
              <w:jc w:val="left"/>
            </w:pPr>
            <w:r>
              <w:t xml:space="preserve">Buscar y filtrar contratos</w:t>
            </w:r>
          </w:p>
        </w:tc>
      </w:tr>
      <w:tr>
        <w:tc>
          <w:tcPr/>
          <w:p>
            <w:pPr>
              <w:pStyle w:val="Compact"/>
              <w:jc w:val="left"/>
            </w:pPr>
            <w:r>
              <w:rPr>
                <w:b/>
                <w:bCs/>
              </w:rPr>
              <w:t xml:space="preserve">HU Relacionada</w:t>
            </w:r>
          </w:p>
        </w:tc>
        <w:tc>
          <w:tcPr/>
          <w:p>
            <w:pPr>
              <w:pStyle w:val="Compact"/>
              <w:jc w:val="left"/>
            </w:pPr>
            <w:r>
              <w:t xml:space="preserve">HU-18</w:t>
            </w:r>
          </w:p>
        </w:tc>
      </w:tr>
      <w:tr>
        <w:tc>
          <w:tcPr/>
          <w:p>
            <w:pPr>
              <w:pStyle w:val="Compact"/>
              <w:jc w:val="left"/>
            </w:pPr>
            <w:r>
              <w:rPr>
                <w:b/>
                <w:bCs/>
              </w:rPr>
              <w:t xml:space="preserve">Actor(es)</w:t>
            </w:r>
          </w:p>
        </w:tc>
        <w:tc>
          <w:tcPr/>
          <w:p>
            <w:pPr>
              <w:pStyle w:val="Compact"/>
              <w:jc w:val="left"/>
            </w:pPr>
            <w:r>
              <w:t xml:space="preserve">Freelancer, PYME</w:t>
            </w:r>
          </w:p>
        </w:tc>
      </w:tr>
      <w:tr>
        <w:tc>
          <w:tcPr/>
          <w:p>
            <w:pPr>
              <w:pStyle w:val="Compact"/>
              <w:jc w:val="left"/>
            </w:pPr>
            <w:r>
              <w:rPr>
                <w:b/>
                <w:bCs/>
              </w:rPr>
              <w:t xml:space="preserve">Descripción</w:t>
            </w:r>
          </w:p>
        </w:tc>
        <w:tc>
          <w:tcPr/>
          <w:p>
            <w:pPr>
              <w:pStyle w:val="Compact"/>
              <w:jc w:val="left"/>
            </w:pPr>
            <w:r>
              <w:t xml:space="preserve">El usuario busca y filtra contratos en su repositorio por nombre, fecha, tipo, clasificación o estado.</w:t>
            </w:r>
          </w:p>
        </w:tc>
      </w:tr>
      <w:tr>
        <w:tc>
          <w:tcPr/>
          <w:p>
            <w:pPr>
              <w:pStyle w:val="Compact"/>
              <w:jc w:val="left"/>
            </w:pPr>
            <w:r>
              <w:rPr>
                <w:b/>
                <w:bCs/>
              </w:rPr>
              <w:t xml:space="preserve">Precondiciones</w:t>
            </w:r>
          </w:p>
        </w:tc>
        <w:tc>
          <w:tcPr/>
          <w:p>
            <w:pPr>
              <w:pStyle w:val="Compact"/>
              <w:jc w:val="left"/>
            </w:pPr>
            <w:r>
              <w:t xml:space="preserve">El usuario está autenticado y tiene al menos un contrato guardado.</w:t>
            </w:r>
          </w:p>
        </w:tc>
      </w:tr>
      <w:tr>
        <w:tc>
          <w:tcPr/>
          <w:p>
            <w:pPr>
              <w:pStyle w:val="Compact"/>
              <w:jc w:val="left"/>
            </w:pPr>
            <w:r>
              <w:rPr>
                <w:b/>
                <w:bCs/>
              </w:rPr>
              <w:t xml:space="preserve">Postcondiciones</w:t>
            </w:r>
          </w:p>
        </w:tc>
        <w:tc>
          <w:tcPr/>
          <w:p>
            <w:pPr>
              <w:pStyle w:val="Compact"/>
              <w:jc w:val="left"/>
            </w:pPr>
            <w:r>
              <w:t xml:space="preserve">Se muestra la lista de contratos que coinciden con los criterios aplicados.</w:t>
            </w:r>
          </w:p>
        </w:tc>
      </w:tr>
    </w:tbl>
    <w:p>
      <w:pPr>
        <w:pStyle w:val="BodyText"/>
      </w:pPr>
      <w:r>
        <w:rPr>
          <w:b/>
          <w:bCs/>
        </w:rPr>
        <w:t xml:space="preserve">Flujo Principal</w:t>
      </w:r>
    </w:p>
    <w:tbl>
      <w:tblPr>
        <w:tblStyle w:val="Table"/>
        <w:tblW w:type="pct" w:w="4930"/>
        <w:tblLayout w:type="fixed"/>
        <w:tblLook w:firstRow="1" w:lastRow="0" w:firstColumn="0" w:lastColumn="0" w:noHBand="0" w:noVBand="0" w:val="0020"/>
      </w:tblPr>
      <w:tblGrid>
        <w:gridCol w:w="1329"/>
        <w:gridCol w:w="1329"/>
        <w:gridCol w:w="5150"/>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Usuario</w:t>
            </w:r>
          </w:p>
        </w:tc>
        <w:tc>
          <w:tcPr/>
          <w:p>
            <w:pPr>
              <w:pStyle w:val="Compact"/>
              <w:jc w:val="left"/>
            </w:pPr>
            <w:r>
              <w:t xml:space="preserve">Accede al repositorio y usa la barra de búsqueda o los filtros disponibles.</w:t>
            </w:r>
          </w:p>
        </w:tc>
      </w:tr>
      <w:tr>
        <w:tc>
          <w:tcPr/>
          <w:p>
            <w:pPr>
              <w:pStyle w:val="Compact"/>
              <w:jc w:val="left"/>
            </w:pPr>
            <w:r>
              <w:t xml:space="preserve">2</w:t>
            </w:r>
          </w:p>
        </w:tc>
        <w:tc>
          <w:tcPr/>
          <w:p>
            <w:pPr>
              <w:pStyle w:val="Compact"/>
              <w:jc w:val="left"/>
            </w:pPr>
            <w:r>
              <w:t xml:space="preserve">Usuario</w:t>
            </w:r>
          </w:p>
        </w:tc>
        <w:tc>
          <w:tcPr/>
          <w:p>
            <w:pPr>
              <w:pStyle w:val="Compact"/>
              <w:jc w:val="left"/>
            </w:pPr>
            <w:r>
              <w:t xml:space="preserve">Ingresa texto en la búsqueda o selecciona valores en los filtros (nombre, fecha, tipo, clasificación, estado).</w:t>
            </w:r>
          </w:p>
        </w:tc>
      </w:tr>
      <w:tr>
        <w:tc>
          <w:tcPr/>
          <w:p>
            <w:pPr>
              <w:pStyle w:val="Compact"/>
              <w:jc w:val="left"/>
            </w:pPr>
            <w:r>
              <w:t xml:space="preserve">3</w:t>
            </w:r>
          </w:p>
        </w:tc>
        <w:tc>
          <w:tcPr/>
          <w:p>
            <w:pPr>
              <w:pStyle w:val="Compact"/>
              <w:jc w:val="left"/>
            </w:pPr>
            <w:r>
              <w:t xml:space="preserve">Sistema</w:t>
            </w:r>
          </w:p>
        </w:tc>
        <w:tc>
          <w:tcPr/>
          <w:p>
            <w:pPr>
              <w:pStyle w:val="Compact"/>
              <w:jc w:val="left"/>
            </w:pPr>
            <w:r>
              <w:t xml:space="preserve">Filtra los contratos en tiempo real y actualiza la lista visible.</w:t>
            </w:r>
          </w:p>
        </w:tc>
      </w:tr>
      <w:tr>
        <w:tc>
          <w:tcPr/>
          <w:p>
            <w:pPr>
              <w:pStyle w:val="Compact"/>
              <w:jc w:val="left"/>
            </w:pPr>
            <w:r>
              <w:t xml:space="preserve">4</w:t>
            </w:r>
          </w:p>
        </w:tc>
        <w:tc>
          <w:tcPr/>
          <w:p>
            <w:pPr>
              <w:pStyle w:val="Compact"/>
              <w:jc w:val="left"/>
            </w:pPr>
            <w:r>
              <w:t xml:space="preserve">Usuario</w:t>
            </w:r>
          </w:p>
        </w:tc>
        <w:tc>
          <w:tcPr/>
          <w:p>
            <w:pPr>
              <w:pStyle w:val="Compact"/>
              <w:jc w:val="left"/>
            </w:pPr>
            <w:r>
              <w:t xml:space="preserve">Selecciona el contrato deseado de los resultados.</w:t>
            </w:r>
          </w:p>
        </w:tc>
      </w:tr>
    </w:tbl>
    <w:p>
      <w:pPr>
        <w:pStyle w:val="BodyText"/>
      </w:pPr>
      <w:r>
        <w:rPr>
          <w:b/>
          <w:bCs/>
        </w:rPr>
        <w:t xml:space="preserve">Flujos de Excepción</w:t>
      </w:r>
    </w:p>
    <w:tbl>
      <w:tblPr>
        <w:tblStyle w:val="Table"/>
        <w:tblW w:type="pct" w:w="4938"/>
        <w:tblLayout w:type="fixed"/>
        <w:tblLook w:firstRow="1" w:lastRow="0" w:firstColumn="0" w:lastColumn="0" w:noHBand="0" w:noVBand="0" w:val="0020"/>
      </w:tblPr>
      <w:tblGrid>
        <w:gridCol w:w="1760"/>
        <w:gridCol w:w="6062"/>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no hay contratos que coincidan con los criterios: el sistema muestra "No se encontraron contratos con estos criterios" y ofrece limpiar los filtros.</w:t>
            </w:r>
          </w:p>
        </w:tc>
      </w:tr>
    </w:tbl>
    <w:p>
      <w:pPr>
        <w:pStyle w:val="BodyText"/>
      </w:pPr>
      <w:r>
        <w:rPr>
          <w:b/>
          <w:bCs/>
        </w:rPr>
        <w:t xml:space="preserve">Información Adicional</w:t>
      </w:r>
    </w:p>
    <w:tbl>
      <w:tblPr>
        <w:tblStyle w:val="Table"/>
        <w:tblW w:type="pct" w:w="4930"/>
        <w:tblLayout w:type="fixed"/>
        <w:tblLook w:firstRow="1" w:lastRow="0" w:firstColumn="0" w:lastColumn="0" w:noHBand="0" w:noVBand="0" w:val="0020"/>
      </w:tblPr>
      <w:tblGrid>
        <w:gridCol w:w="1993"/>
        <w:gridCol w:w="5815"/>
      </w:tblGrid>
      <w:tr>
        <w:trPr>
          <w:tblHeader w:val="on"/>
        </w:trPr>
        <w:tc>
          <w:tcPr/>
          <w:p>
            <w:pPr>
              <w:pStyle w:val="Compact"/>
              <w:jc w:val="left"/>
            </w:pPr>
            <w:r>
              <w:rPr>
                <w:b/>
                <w:bCs/>
              </w:rPr>
              <w:t xml:space="preserve">Prioridad</w:t>
            </w:r>
          </w:p>
        </w:tc>
        <w:tc>
          <w:tcPr/>
          <w:p>
            <w:pPr>
              <w:pStyle w:val="Compact"/>
              <w:jc w:val="left"/>
            </w:pPr>
            <w:r>
              <w:t xml:space="preserve">Media</w:t>
            </w:r>
          </w:p>
        </w:tc>
      </w:tr>
      <w:tr>
        <w:tc>
          <w:tcPr/>
          <w:p>
            <w:pPr>
              <w:pStyle w:val="Compact"/>
              <w:jc w:val="left"/>
            </w:pPr>
            <w:r>
              <w:rPr>
                <w:b/>
                <w:bCs/>
              </w:rPr>
              <w:t xml:space="preserve">Frecuencia de uso</w:t>
            </w:r>
          </w:p>
        </w:tc>
        <w:tc>
          <w:tcPr/>
          <w:p>
            <w:pPr>
              <w:pStyle w:val="Compact"/>
              <w:jc w:val="left"/>
            </w:pPr>
            <w:r>
              <w:t xml:space="preserve">Diaria</w:t>
            </w:r>
          </w:p>
        </w:tc>
      </w:tr>
      <w:tr>
        <w:tc>
          <w:tcPr/>
          <w:p>
            <w:pPr>
              <w:pStyle w:val="Compact"/>
              <w:jc w:val="left"/>
            </w:pPr>
            <w:r>
              <w:rPr>
                <w:b/>
                <w:bCs/>
              </w:rPr>
              <w:t xml:space="preserve">RN Relacionadas</w:t>
            </w:r>
          </w:p>
        </w:tc>
        <w:tc>
          <w:tcPr/>
          <w:p>
            <w:pPr>
              <w:pStyle w:val="Compact"/>
              <w:jc w:val="left"/>
            </w:pPr>
            <w:r>
              <w:t xml:space="preserve">RN-001</w:t>
            </w:r>
          </w:p>
        </w:tc>
      </w:tr>
      <w:tr>
        <w:tc>
          <w:tcPr/>
          <w:p>
            <w:pPr>
              <w:pStyle w:val="Compact"/>
              <w:jc w:val="left"/>
            </w:pPr>
            <w:r>
              <w:rPr>
                <w:b/>
                <w:bCs/>
              </w:rPr>
              <w:t xml:space="preserve">RNF Relacionados</w:t>
            </w:r>
          </w:p>
        </w:tc>
        <w:tc>
          <w:tcPr/>
          <w:p>
            <w:pPr>
              <w:pStyle w:val="Compact"/>
              <w:jc w:val="left"/>
            </w:pPr>
            <w:r>
              <w:t xml:space="preserve">RNF-001</w:t>
            </w:r>
          </w:p>
        </w:tc>
      </w:tr>
      <w:tr>
        <w:tc>
          <w:tcPr/>
          <w:p>
            <w:pPr>
              <w:pStyle w:val="Compact"/>
              <w:jc w:val="left"/>
            </w:pPr>
            <w:r>
              <w:rPr>
                <w:b/>
                <w:bCs/>
              </w:rPr>
              <w:t xml:space="preserve">Notas / Observaciones</w:t>
            </w:r>
          </w:p>
        </w:tc>
        <w:tc>
          <w:tcPr/>
          <w:p>
            <w:pPr>
              <w:pStyle w:val="Compact"/>
              <w:jc w:val="left"/>
            </w:pPr>
            <w:r>
              <w:t xml:space="preserve">La búsqueda opera sobre el repositorio personal del usuario. No accede a contratos de otros usuarios.</w:t>
            </w:r>
          </w:p>
        </w:tc>
      </w:tr>
    </w:tbl>
    <w:bookmarkEnd w:id="34"/>
    <w:bookmarkStart w:id="35" w:name="cu-15-administrar-catálogo-de-plantillas"/>
    <w:p>
      <w:pPr>
        <w:pStyle w:val="Heading2"/>
      </w:pPr>
      <w:r>
        <w:rPr>
          <w:b/>
          <w:bCs/>
        </w:rPr>
        <w:t xml:space="preserve">CU-15 — Administrar catálogo de plantillas</w:t>
      </w:r>
    </w:p>
    <w:tbl>
      <w:tblPr>
        <w:tblStyle w:val="Table"/>
        <w:tblW w:type="pct" w:w="4943"/>
        <w:tblLayout w:type="fixed"/>
        <w:tblLook w:firstRow="1" w:lastRow="0" w:firstColumn="0" w:lastColumn="0" w:noHBand="0" w:noVBand="0" w:val="0020"/>
      </w:tblPr>
      <w:tblGrid>
        <w:gridCol w:w="1629"/>
        <w:gridCol w:w="6200"/>
      </w:tblGrid>
      <w:tr>
        <w:trPr>
          <w:tblHeader w:val="on"/>
        </w:trPr>
        <w:tc>
          <w:tcPr/>
          <w:p>
            <w:pPr>
              <w:pStyle w:val="Compact"/>
              <w:jc w:val="left"/>
            </w:pPr>
            <w:r>
              <w:rPr>
                <w:b/>
                <w:bCs/>
              </w:rPr>
              <w:t xml:space="preserve">ID</w:t>
            </w:r>
          </w:p>
        </w:tc>
        <w:tc>
          <w:tcPr/>
          <w:p>
            <w:pPr>
              <w:pStyle w:val="Compact"/>
              <w:jc w:val="left"/>
            </w:pPr>
            <w:r>
              <w:t xml:space="preserve">CU-15</w:t>
            </w:r>
          </w:p>
        </w:tc>
      </w:tr>
      <w:tr>
        <w:tc>
          <w:tcPr/>
          <w:p>
            <w:pPr>
              <w:pStyle w:val="Compact"/>
              <w:jc w:val="left"/>
            </w:pPr>
            <w:r>
              <w:rPr>
                <w:b/>
                <w:bCs/>
              </w:rPr>
              <w:t xml:space="preserve">Nombre</w:t>
            </w:r>
          </w:p>
        </w:tc>
        <w:tc>
          <w:tcPr/>
          <w:p>
            <w:pPr>
              <w:pStyle w:val="Compact"/>
              <w:jc w:val="left"/>
            </w:pPr>
            <w:r>
              <w:t xml:space="preserve">Administrar catálogo de plantillas</w:t>
            </w:r>
          </w:p>
        </w:tc>
      </w:tr>
      <w:tr>
        <w:tc>
          <w:tcPr/>
          <w:p>
            <w:pPr>
              <w:pStyle w:val="Compact"/>
              <w:jc w:val="left"/>
            </w:pPr>
            <w:r>
              <w:rPr>
                <w:b/>
                <w:bCs/>
              </w:rPr>
              <w:t xml:space="preserve">HU Relacionada</w:t>
            </w:r>
          </w:p>
        </w:tc>
        <w:tc>
          <w:tcPr/>
          <w:p>
            <w:pPr>
              <w:pStyle w:val="Compact"/>
              <w:jc w:val="left"/>
            </w:pPr>
            <w:r>
              <w:t xml:space="preserve">HU-20</w:t>
            </w:r>
          </w:p>
        </w:tc>
      </w:tr>
      <w:tr>
        <w:tc>
          <w:tcPr/>
          <w:p>
            <w:pPr>
              <w:pStyle w:val="Compact"/>
              <w:jc w:val="left"/>
            </w:pPr>
            <w:r>
              <w:rPr>
                <w:b/>
                <w:bCs/>
              </w:rPr>
              <w:t xml:space="preserve">Actor(es)</w:t>
            </w:r>
          </w:p>
        </w:tc>
        <w:tc>
          <w:tcPr/>
          <w:p>
            <w:pPr>
              <w:pStyle w:val="Compact"/>
              <w:jc w:val="left"/>
            </w:pPr>
            <w:r>
              <w:t xml:space="preserve">Administrador de plataforma</w:t>
            </w:r>
          </w:p>
        </w:tc>
      </w:tr>
      <w:tr>
        <w:tc>
          <w:tcPr/>
          <w:p>
            <w:pPr>
              <w:pStyle w:val="Compact"/>
              <w:jc w:val="left"/>
            </w:pPr>
            <w:r>
              <w:rPr>
                <w:b/>
                <w:bCs/>
              </w:rPr>
              <w:t xml:space="preserve">Descripción</w:t>
            </w:r>
          </w:p>
        </w:tc>
        <w:tc>
          <w:tcPr/>
          <w:p>
            <w:pPr>
              <w:pStyle w:val="Compact"/>
              <w:jc w:val="left"/>
            </w:pPr>
            <w:r>
              <w:t xml:space="preserve">El Administrador crea, edita, organiza y elimina las plantillas del catálogo global disponible para todos los usuarios.</w:t>
            </w:r>
          </w:p>
        </w:tc>
      </w:tr>
      <w:tr>
        <w:tc>
          <w:tcPr/>
          <w:p>
            <w:pPr>
              <w:pStyle w:val="Compact"/>
              <w:jc w:val="left"/>
            </w:pPr>
            <w:r>
              <w:rPr>
                <w:b/>
                <w:bCs/>
              </w:rPr>
              <w:t xml:space="preserve">Precondiciones</w:t>
            </w:r>
          </w:p>
        </w:tc>
        <w:tc>
          <w:tcPr/>
          <w:p>
            <w:pPr>
              <w:pStyle w:val="Compact"/>
              <w:jc w:val="left"/>
            </w:pPr>
            <w:r>
              <w:t xml:space="preserve">El usuario está autenticado con rol de Administrador de plataforma.</w:t>
            </w:r>
          </w:p>
        </w:tc>
      </w:tr>
      <w:tr>
        <w:tc>
          <w:tcPr/>
          <w:p>
            <w:pPr>
              <w:pStyle w:val="Compact"/>
              <w:jc w:val="left"/>
            </w:pPr>
            <w:r>
              <w:rPr>
                <w:b/>
                <w:bCs/>
              </w:rPr>
              <w:t xml:space="preserve">Postcondiciones</w:t>
            </w:r>
          </w:p>
        </w:tc>
        <w:tc>
          <w:tcPr/>
          <w:p>
            <w:pPr>
              <w:pStyle w:val="Compact"/>
              <w:jc w:val="left"/>
            </w:pPr>
            <w:r>
              <w:t xml:space="preserve">El catálogo queda actualizado y los cambios son visibles para todos los usuarios en tiempo real.</w:t>
            </w:r>
          </w:p>
        </w:tc>
      </w:tr>
    </w:tbl>
    <w:p>
      <w:pPr>
        <w:pStyle w:val="BodyText"/>
      </w:pPr>
      <w:r>
        <w:rPr>
          <w:b/>
          <w:bCs/>
        </w:rPr>
        <w:t xml:space="preserve">Flujo Principal</w:t>
      </w:r>
    </w:p>
    <w:tbl>
      <w:tblPr>
        <w:tblStyle w:val="Table"/>
        <w:tblW w:type="pct" w:w="4930"/>
        <w:tblLayout w:type="fixed"/>
        <w:tblLook w:firstRow="1" w:lastRow="0" w:firstColumn="0" w:lastColumn="0" w:noHBand="0" w:noVBand="0" w:val="0020"/>
      </w:tblPr>
      <w:tblGrid>
        <w:gridCol w:w="1329"/>
        <w:gridCol w:w="1329"/>
        <w:gridCol w:w="5150"/>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Administrador</w:t>
            </w:r>
          </w:p>
        </w:tc>
        <w:tc>
          <w:tcPr/>
          <w:p>
            <w:pPr>
              <w:pStyle w:val="Compact"/>
              <w:jc w:val="left"/>
            </w:pPr>
            <w:r>
              <w:t xml:space="preserve">Accede al módulo de gestión de plantillas desde el panel de administración.</w:t>
            </w:r>
          </w:p>
        </w:tc>
      </w:tr>
      <w:tr>
        <w:tc>
          <w:tcPr/>
          <w:p>
            <w:pPr>
              <w:pStyle w:val="Compact"/>
              <w:jc w:val="left"/>
            </w:pPr>
            <w:r>
              <w:t xml:space="preserve">2</w:t>
            </w:r>
          </w:p>
        </w:tc>
        <w:tc>
          <w:tcPr/>
          <w:p>
            <w:pPr>
              <w:pStyle w:val="Compact"/>
              <w:jc w:val="left"/>
            </w:pPr>
            <w:r>
              <w:t xml:space="preserve">Administrador</w:t>
            </w:r>
          </w:p>
        </w:tc>
        <w:tc>
          <w:tcPr/>
          <w:p>
            <w:pPr>
              <w:pStyle w:val="Compact"/>
              <w:jc w:val="left"/>
            </w:pPr>
            <w:r>
              <w:t xml:space="preserve">Elige la acción: crear nueva plantilla, editar existente, desactivar o eliminar.</w:t>
            </w:r>
          </w:p>
        </w:tc>
      </w:tr>
      <w:tr>
        <w:tc>
          <w:tcPr/>
          <w:p>
            <w:pPr>
              <w:pStyle w:val="Compact"/>
              <w:jc w:val="left"/>
            </w:pPr>
            <w:r>
              <w:t xml:space="preserve">3</w:t>
            </w:r>
          </w:p>
        </w:tc>
        <w:tc>
          <w:tcPr/>
          <w:p>
            <w:pPr>
              <w:pStyle w:val="Compact"/>
              <w:jc w:val="left"/>
            </w:pPr>
            <w:r>
              <w:t xml:space="preserve">Administrador</w:t>
            </w:r>
          </w:p>
        </w:tc>
        <w:tc>
          <w:tcPr/>
          <w:p>
            <w:pPr>
              <w:pStyle w:val="Compact"/>
              <w:jc w:val="left"/>
            </w:pPr>
            <w:r>
              <w:t xml:space="preserve">Completa los campos: nombre, categoría, contenido base con marcadores ({{campo}}).</w:t>
            </w:r>
          </w:p>
        </w:tc>
      </w:tr>
      <w:tr>
        <w:tc>
          <w:tcPr/>
          <w:p>
            <w:pPr>
              <w:pStyle w:val="Compact"/>
              <w:jc w:val="left"/>
            </w:pPr>
            <w:r>
              <w:t xml:space="preserve">4</w:t>
            </w:r>
          </w:p>
        </w:tc>
        <w:tc>
          <w:tcPr/>
          <w:p>
            <w:pPr>
              <w:pStyle w:val="Compact"/>
              <w:jc w:val="left"/>
            </w:pPr>
            <w:r>
              <w:t xml:space="preserve">Sistema</w:t>
            </w:r>
          </w:p>
        </w:tc>
        <w:tc>
          <w:tcPr/>
          <w:p>
            <w:pPr>
              <w:pStyle w:val="Compact"/>
              <w:jc w:val="left"/>
            </w:pPr>
            <w:r>
              <w:t xml:space="preserve">Valida los datos y guarda la plantilla.</w:t>
            </w:r>
          </w:p>
        </w:tc>
      </w:tr>
      <w:tr>
        <w:tc>
          <w:tcPr/>
          <w:p>
            <w:pPr>
              <w:pStyle w:val="Compact"/>
              <w:jc w:val="left"/>
            </w:pPr>
            <w:r>
              <w:t xml:space="preserve">5</w:t>
            </w:r>
          </w:p>
        </w:tc>
        <w:tc>
          <w:tcPr/>
          <w:p>
            <w:pPr>
              <w:pStyle w:val="Compact"/>
              <w:jc w:val="left"/>
            </w:pPr>
            <w:r>
              <w:t xml:space="preserve">Sistema</w:t>
            </w:r>
          </w:p>
        </w:tc>
        <w:tc>
          <w:tcPr/>
          <w:p>
            <w:pPr>
              <w:pStyle w:val="Compact"/>
              <w:jc w:val="left"/>
            </w:pPr>
            <w:r>
              <w:t xml:space="preserve">Actualiza el catálogo y lo hace disponible para todos los usuarios.</w:t>
            </w:r>
          </w:p>
        </w:tc>
      </w:tr>
    </w:tbl>
    <w:p>
      <w:pPr>
        <w:pStyle w:val="BodyText"/>
      </w:pPr>
      <w:r>
        <w:rPr>
          <w:b/>
          <w:bCs/>
        </w:rPr>
        <w:t xml:space="preserve">Flujos de Excepción</w:t>
      </w:r>
    </w:p>
    <w:tbl>
      <w:tblPr>
        <w:tblStyle w:val="Table"/>
        <w:tblW w:type="pct" w:w="4938"/>
        <w:tblLayout w:type="fixed"/>
        <w:tblLook w:firstRow="1" w:lastRow="0" w:firstColumn="0" w:lastColumn="0" w:noHBand="0" w:noVBand="0" w:val="0020"/>
      </w:tblPr>
      <w:tblGrid>
        <w:gridCol w:w="1760"/>
        <w:gridCol w:w="6062"/>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se intenta eliminar una plantilla con contratos activos basados en ella: el sistema advierte cuántos contratos la usan y solicita confirmación.</w:t>
            </w:r>
          </w:p>
        </w:tc>
      </w:tr>
      <w:tr>
        <w:tc>
          <w:tcPr/>
          <w:p>
            <w:pPr>
              <w:pStyle w:val="Compact"/>
              <w:jc w:val="left"/>
            </w:pPr>
            <w:r>
              <w:t xml:space="preserve">FE-02</w:t>
            </w:r>
          </w:p>
        </w:tc>
        <w:tc>
          <w:tcPr/>
          <w:p>
            <w:pPr>
              <w:pStyle w:val="Compact"/>
              <w:jc w:val="left"/>
            </w:pPr>
            <w:r>
              <w:t xml:space="preserve">Si el contenido base está vacío: el sistema no permite guardar y resalta el campo obligatorio.</w:t>
            </w:r>
          </w:p>
        </w:tc>
      </w:tr>
    </w:tbl>
    <w:p>
      <w:pPr>
        <w:pStyle w:val="BodyText"/>
      </w:pPr>
      <w:r>
        <w:rPr>
          <w:b/>
          <w:bCs/>
        </w:rPr>
        <w:t xml:space="preserve">Información Adicional</w:t>
      </w:r>
    </w:p>
    <w:tbl>
      <w:tblPr>
        <w:tblStyle w:val="Table"/>
        <w:tblW w:type="pct" w:w="4930"/>
        <w:tblLayout w:type="fixed"/>
        <w:tblLook w:firstRow="1" w:lastRow="0" w:firstColumn="0" w:lastColumn="0" w:noHBand="0" w:noVBand="0" w:val="0020"/>
      </w:tblPr>
      <w:tblGrid>
        <w:gridCol w:w="1993"/>
        <w:gridCol w:w="5815"/>
      </w:tblGrid>
      <w:tr>
        <w:trPr>
          <w:tblHeader w:val="on"/>
        </w:trPr>
        <w:tc>
          <w:tcPr/>
          <w:p>
            <w:pPr>
              <w:pStyle w:val="Compact"/>
              <w:jc w:val="left"/>
            </w:pPr>
            <w:r>
              <w:rPr>
                <w:b/>
                <w:bCs/>
              </w:rPr>
              <w:t xml:space="preserve">Prioridad</w:t>
            </w:r>
          </w:p>
        </w:tc>
        <w:tc>
          <w:tcPr/>
          <w:p>
            <w:pPr>
              <w:pStyle w:val="Compact"/>
              <w:jc w:val="left"/>
            </w:pPr>
            <w:r>
              <w:t xml:space="preserve">Media</w:t>
            </w:r>
          </w:p>
        </w:tc>
      </w:tr>
      <w:tr>
        <w:tc>
          <w:tcPr/>
          <w:p>
            <w:pPr>
              <w:pStyle w:val="Compact"/>
              <w:jc w:val="left"/>
            </w:pPr>
            <w:r>
              <w:rPr>
                <w:b/>
                <w:bCs/>
              </w:rPr>
              <w:t xml:space="preserve">Frecuencia de uso</w:t>
            </w:r>
          </w:p>
        </w:tc>
        <w:tc>
          <w:tcPr/>
          <w:p>
            <w:pPr>
              <w:pStyle w:val="Compact"/>
              <w:jc w:val="left"/>
            </w:pPr>
            <w:r>
              <w:t xml:space="preserve">Ocasional</w:t>
            </w:r>
          </w:p>
        </w:tc>
      </w:tr>
      <w:tr>
        <w:tc>
          <w:tcPr/>
          <w:p>
            <w:pPr>
              <w:pStyle w:val="Compact"/>
              <w:jc w:val="left"/>
            </w:pPr>
            <w:r>
              <w:rPr>
                <w:b/>
                <w:bCs/>
              </w:rPr>
              <w:t xml:space="preserve">RN Relacionadas</w:t>
            </w:r>
          </w:p>
        </w:tc>
        <w:tc>
          <w:tcPr/>
          <w:p>
            <w:pPr>
              <w:pStyle w:val="Compact"/>
              <w:jc w:val="left"/>
            </w:pPr>
            <w:r>
              <w:t xml:space="preserve">RN-014</w:t>
            </w:r>
          </w:p>
        </w:tc>
      </w:tr>
      <w:tr>
        <w:tc>
          <w:tcPr/>
          <w:p>
            <w:pPr>
              <w:pStyle w:val="Compact"/>
              <w:jc w:val="left"/>
            </w:pPr>
            <w:r>
              <w:rPr>
                <w:b/>
                <w:bCs/>
              </w:rPr>
              <w:t xml:space="preserve">RNF Relacionados</w:t>
            </w:r>
          </w:p>
        </w:tc>
        <w:tc>
          <w:tcPr/>
          <w:p>
            <w:pPr>
              <w:pStyle w:val="Compact"/>
              <w:jc w:val="left"/>
            </w:pPr>
            <w:r>
              <w:t xml:space="preserve">RNF-002</w:t>
            </w:r>
          </w:p>
        </w:tc>
      </w:tr>
      <w:tr>
        <w:tc>
          <w:tcPr/>
          <w:p>
            <w:pPr>
              <w:pStyle w:val="Compact"/>
              <w:jc w:val="left"/>
            </w:pPr>
            <w:r>
              <w:rPr>
                <w:b/>
                <w:bCs/>
              </w:rPr>
              <w:t xml:space="preserve">Notas / Observaciones</w:t>
            </w:r>
          </w:p>
        </w:tc>
        <w:tc>
          <w:tcPr/>
          <w:p>
            <w:pPr>
              <w:pStyle w:val="Compact"/>
              <w:jc w:val="left"/>
            </w:pPr>
            <w:r>
              <w:t xml:space="preserve">Exclusivo del Administrador. Los cambios en plantillas no afectan retroactivamente a contratos ya generados.</w:t>
            </w:r>
          </w:p>
        </w:tc>
      </w:tr>
    </w:tbl>
    <w:bookmarkEnd w:id="35"/>
    <w:bookmarkStart w:id="36" w:name="cu-16-recuperar-contraseña"/>
    <w:p>
      <w:pPr>
        <w:pStyle w:val="Heading2"/>
      </w:pPr>
      <w:r>
        <w:rPr>
          <w:b/>
          <w:bCs/>
        </w:rPr>
        <w:t xml:space="preserve">CU-16 — Recuperar contraseña</w:t>
      </w:r>
    </w:p>
    <w:tbl>
      <w:tblPr>
        <w:tblStyle w:val="Table"/>
        <w:tblW w:type="pct" w:w="4943"/>
        <w:tblLayout w:type="fixed"/>
        <w:tblLook w:firstRow="1" w:lastRow="0" w:firstColumn="0" w:lastColumn="0" w:noHBand="0" w:noVBand="0" w:val="0020"/>
      </w:tblPr>
      <w:tblGrid>
        <w:gridCol w:w="1629"/>
        <w:gridCol w:w="6200"/>
      </w:tblGrid>
      <w:tr>
        <w:trPr>
          <w:tblHeader w:val="on"/>
        </w:trPr>
        <w:tc>
          <w:tcPr/>
          <w:p>
            <w:pPr>
              <w:pStyle w:val="Compact"/>
              <w:jc w:val="left"/>
            </w:pPr>
            <w:r>
              <w:rPr>
                <w:b/>
                <w:bCs/>
              </w:rPr>
              <w:t xml:space="preserve">ID</w:t>
            </w:r>
          </w:p>
        </w:tc>
        <w:tc>
          <w:tcPr/>
          <w:p>
            <w:pPr>
              <w:pStyle w:val="Compact"/>
              <w:jc w:val="left"/>
            </w:pPr>
            <w:r>
              <w:t xml:space="preserve">CU-16</w:t>
            </w:r>
          </w:p>
        </w:tc>
      </w:tr>
      <w:tr>
        <w:tc>
          <w:tcPr/>
          <w:p>
            <w:pPr>
              <w:pStyle w:val="Compact"/>
              <w:jc w:val="left"/>
            </w:pPr>
            <w:r>
              <w:rPr>
                <w:b/>
                <w:bCs/>
              </w:rPr>
              <w:t xml:space="preserve">Nombre</w:t>
            </w:r>
          </w:p>
        </w:tc>
        <w:tc>
          <w:tcPr/>
          <w:p>
            <w:pPr>
              <w:pStyle w:val="Compact"/>
              <w:jc w:val="left"/>
            </w:pPr>
            <w:r>
              <w:t xml:space="preserve">Recuperar contraseña</w:t>
            </w:r>
          </w:p>
        </w:tc>
      </w:tr>
      <w:tr>
        <w:tc>
          <w:tcPr/>
          <w:p>
            <w:pPr>
              <w:pStyle w:val="Compact"/>
              <w:jc w:val="left"/>
            </w:pPr>
            <w:r>
              <w:rPr>
                <w:b/>
                <w:bCs/>
              </w:rPr>
              <w:t xml:space="preserve">HU Relacionada</w:t>
            </w:r>
          </w:p>
        </w:tc>
        <w:tc>
          <w:tcPr/>
          <w:p>
            <w:pPr>
              <w:pStyle w:val="Compact"/>
              <w:jc w:val="left"/>
            </w:pPr>
            <w:r>
              <w:t xml:space="preserve">HU-16</w:t>
            </w:r>
          </w:p>
        </w:tc>
      </w:tr>
      <w:tr>
        <w:tc>
          <w:tcPr/>
          <w:p>
            <w:pPr>
              <w:pStyle w:val="Compact"/>
              <w:jc w:val="left"/>
            </w:pPr>
            <w:r>
              <w:rPr>
                <w:b/>
                <w:bCs/>
              </w:rPr>
              <w:t xml:space="preserve">Actor(es)</w:t>
            </w:r>
          </w:p>
        </w:tc>
        <w:tc>
          <w:tcPr/>
          <w:p>
            <w:pPr>
              <w:pStyle w:val="Compact"/>
              <w:jc w:val="left"/>
            </w:pPr>
            <w:r>
              <w:t xml:space="preserve">Freelancer, PYME, Administrador (cualquier usuario registrado), Sistema de Correo Electrónico</w:t>
            </w:r>
          </w:p>
        </w:tc>
      </w:tr>
      <w:tr>
        <w:tc>
          <w:tcPr/>
          <w:p>
            <w:pPr>
              <w:pStyle w:val="Compact"/>
              <w:jc w:val="left"/>
            </w:pPr>
            <w:r>
              <w:rPr>
                <w:b/>
                <w:bCs/>
              </w:rPr>
              <w:t xml:space="preserve">Descripción</w:t>
            </w:r>
          </w:p>
        </w:tc>
        <w:tc>
          <w:tcPr/>
          <w:p>
            <w:pPr>
              <w:pStyle w:val="Compact"/>
              <w:jc w:val="left"/>
            </w:pPr>
            <w:r>
              <w:t xml:space="preserve">El usuario que olvidó su contraseña solicita un enlace de recuperación temporal que le permite establecer una nueva contraseña.</w:t>
            </w:r>
          </w:p>
        </w:tc>
      </w:tr>
      <w:tr>
        <w:tc>
          <w:tcPr/>
          <w:p>
            <w:pPr>
              <w:pStyle w:val="Compact"/>
              <w:jc w:val="left"/>
            </w:pPr>
            <w:r>
              <w:rPr>
                <w:b/>
                <w:bCs/>
              </w:rPr>
              <w:t xml:space="preserve">Precondiciones</w:t>
            </w:r>
          </w:p>
        </w:tc>
        <w:tc>
          <w:tcPr/>
          <w:p>
            <w:pPr>
              <w:pStyle w:val="Compact"/>
              <w:jc w:val="left"/>
            </w:pPr>
            <w:r>
              <w:t xml:space="preserve">El usuario tiene una cuenta registrada con correo electrónico válido.</w:t>
            </w:r>
          </w:p>
        </w:tc>
      </w:tr>
      <w:tr>
        <w:tc>
          <w:tcPr/>
          <w:p>
            <w:pPr>
              <w:pStyle w:val="Compact"/>
              <w:jc w:val="left"/>
            </w:pPr>
            <w:r>
              <w:rPr>
                <w:b/>
                <w:bCs/>
              </w:rPr>
              <w:t xml:space="preserve">Postcondiciones</w:t>
            </w:r>
          </w:p>
        </w:tc>
        <w:tc>
          <w:tcPr/>
          <w:p>
            <w:pPr>
              <w:pStyle w:val="Compact"/>
              <w:jc w:val="left"/>
            </w:pPr>
            <w:r>
              <w:t xml:space="preserve">El usuario puede acceder a su cuenta con la nueva contraseña. El enlace de recuperación queda invalidado.</w:t>
            </w:r>
          </w:p>
        </w:tc>
      </w:tr>
    </w:tbl>
    <w:p>
      <w:pPr>
        <w:pStyle w:val="BodyText"/>
      </w:pPr>
      <w:r>
        <w:rPr>
          <w:b/>
          <w:bCs/>
        </w:rPr>
        <w:t xml:space="preserve">Flujo Principal</w:t>
      </w:r>
    </w:p>
    <w:tbl>
      <w:tblPr>
        <w:tblStyle w:val="Table"/>
        <w:tblW w:type="pct" w:w="4930"/>
        <w:tblLayout w:type="fixed"/>
        <w:tblLook w:firstRow="1" w:lastRow="0" w:firstColumn="0" w:lastColumn="0" w:noHBand="0" w:noVBand="0" w:val="0020"/>
      </w:tblPr>
      <w:tblGrid>
        <w:gridCol w:w="1329"/>
        <w:gridCol w:w="1329"/>
        <w:gridCol w:w="5150"/>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Usuario</w:t>
            </w:r>
          </w:p>
        </w:tc>
        <w:tc>
          <w:tcPr/>
          <w:p>
            <w:pPr>
              <w:pStyle w:val="Compact"/>
              <w:jc w:val="left"/>
            </w:pPr>
            <w:r>
              <w:t xml:space="preserve">Hace clic en "¿Olvidaste tu contraseña?" en la pantalla de inicio de sesión.</w:t>
            </w:r>
          </w:p>
        </w:tc>
      </w:tr>
      <w:tr>
        <w:tc>
          <w:tcPr/>
          <w:p>
            <w:pPr>
              <w:pStyle w:val="Compact"/>
              <w:jc w:val="left"/>
            </w:pPr>
            <w:r>
              <w:t xml:space="preserve">2</w:t>
            </w:r>
          </w:p>
        </w:tc>
        <w:tc>
          <w:tcPr/>
          <w:p>
            <w:pPr>
              <w:pStyle w:val="Compact"/>
              <w:jc w:val="left"/>
            </w:pPr>
            <w:r>
              <w:t xml:space="preserve">Usuario</w:t>
            </w:r>
          </w:p>
        </w:tc>
        <w:tc>
          <w:tcPr/>
          <w:p>
            <w:pPr>
              <w:pStyle w:val="Compact"/>
              <w:jc w:val="left"/>
            </w:pPr>
            <w:r>
              <w:t xml:space="preserve">Ingresa su correo electrónico registrado.</w:t>
            </w:r>
          </w:p>
        </w:tc>
      </w:tr>
      <w:tr>
        <w:tc>
          <w:tcPr/>
          <w:p>
            <w:pPr>
              <w:pStyle w:val="Compact"/>
              <w:jc w:val="left"/>
            </w:pPr>
            <w:r>
              <w:t xml:space="preserve">3</w:t>
            </w:r>
          </w:p>
        </w:tc>
        <w:tc>
          <w:tcPr/>
          <w:p>
            <w:pPr>
              <w:pStyle w:val="Compact"/>
              <w:jc w:val="left"/>
            </w:pPr>
            <w:r>
              <w:t xml:space="preserve">Sistema</w:t>
            </w:r>
          </w:p>
        </w:tc>
        <w:tc>
          <w:tcPr/>
          <w:p>
            <w:pPr>
              <w:pStyle w:val="Compact"/>
              <w:jc w:val="left"/>
            </w:pPr>
            <w:r>
              <w:t xml:space="preserve">Genera un token único de recuperación y lo asocia a la cuenta.</w:t>
            </w:r>
          </w:p>
        </w:tc>
      </w:tr>
      <w:tr>
        <w:tc>
          <w:tcPr/>
          <w:p>
            <w:pPr>
              <w:pStyle w:val="Compact"/>
              <w:jc w:val="left"/>
            </w:pPr>
            <w:r>
              <w:t xml:space="preserve">4</w:t>
            </w:r>
          </w:p>
        </w:tc>
        <w:tc>
          <w:tcPr/>
          <w:p>
            <w:pPr>
              <w:pStyle w:val="Compact"/>
              <w:jc w:val="left"/>
            </w:pPr>
            <w:r>
              <w:t xml:space="preserve">Sistema de Correo</w:t>
            </w:r>
          </w:p>
        </w:tc>
        <w:tc>
          <w:tcPr/>
          <w:p>
            <w:pPr>
              <w:pStyle w:val="Compact"/>
              <w:jc w:val="left"/>
            </w:pPr>
            <w:r>
              <w:t xml:space="preserve">Envía el enlace de recuperación al correo del usuario.</w:t>
            </w:r>
          </w:p>
        </w:tc>
      </w:tr>
      <w:tr>
        <w:tc>
          <w:tcPr/>
          <w:p>
            <w:pPr>
              <w:pStyle w:val="Compact"/>
              <w:jc w:val="left"/>
            </w:pPr>
            <w:r>
              <w:t xml:space="preserve">5</w:t>
            </w:r>
          </w:p>
        </w:tc>
        <w:tc>
          <w:tcPr/>
          <w:p>
            <w:pPr>
              <w:pStyle w:val="Compact"/>
              <w:jc w:val="left"/>
            </w:pPr>
            <w:r>
              <w:t xml:space="preserve">Usuario</w:t>
            </w:r>
          </w:p>
        </w:tc>
        <w:tc>
          <w:tcPr/>
          <w:p>
            <w:pPr>
              <w:pStyle w:val="Compact"/>
              <w:jc w:val="left"/>
            </w:pPr>
            <w:r>
              <w:t xml:space="preserve">Abre el enlace y accede al formulario de nueva contraseña.</w:t>
            </w:r>
          </w:p>
        </w:tc>
      </w:tr>
      <w:tr>
        <w:tc>
          <w:tcPr/>
          <w:p>
            <w:pPr>
              <w:pStyle w:val="Compact"/>
              <w:jc w:val="left"/>
            </w:pPr>
            <w:r>
              <w:t xml:space="preserve">6</w:t>
            </w:r>
          </w:p>
        </w:tc>
        <w:tc>
          <w:tcPr/>
          <w:p>
            <w:pPr>
              <w:pStyle w:val="Compact"/>
              <w:jc w:val="left"/>
            </w:pPr>
            <w:r>
              <w:t xml:space="preserve">Usuario</w:t>
            </w:r>
          </w:p>
        </w:tc>
        <w:tc>
          <w:tcPr/>
          <w:p>
            <w:pPr>
              <w:pStyle w:val="Compact"/>
              <w:jc w:val="left"/>
            </w:pPr>
            <w:r>
              <w:t xml:space="preserve">Ingresa y confirma la nueva contraseña.</w:t>
            </w:r>
          </w:p>
        </w:tc>
      </w:tr>
      <w:tr>
        <w:tc>
          <w:tcPr/>
          <w:p>
            <w:pPr>
              <w:pStyle w:val="Compact"/>
              <w:jc w:val="left"/>
            </w:pPr>
            <w:r>
              <w:t xml:space="preserve">7</w:t>
            </w:r>
          </w:p>
        </w:tc>
        <w:tc>
          <w:tcPr/>
          <w:p>
            <w:pPr>
              <w:pStyle w:val="Compact"/>
              <w:jc w:val="left"/>
            </w:pPr>
            <w:r>
              <w:t xml:space="preserve">Sistema</w:t>
            </w:r>
          </w:p>
        </w:tc>
        <w:tc>
          <w:tcPr/>
          <w:p>
            <w:pPr>
              <w:pStyle w:val="Compact"/>
              <w:jc w:val="left"/>
            </w:pPr>
            <w:r>
              <w:t xml:space="preserve">Valida que la nueva contraseña cumpla RN-015, la guarda cifrada y desactiva el token.</w:t>
            </w:r>
          </w:p>
        </w:tc>
      </w:tr>
    </w:tbl>
    <w:p>
      <w:pPr>
        <w:pStyle w:val="BodyText"/>
      </w:pPr>
      <w:r>
        <w:rPr>
          <w:b/>
          <w:bCs/>
        </w:rPr>
        <w:t xml:space="preserve">Flujos Alternativos</w:t>
      </w:r>
    </w:p>
    <w:tbl>
      <w:tblPr>
        <w:tblStyle w:val="Table"/>
        <w:tblW w:type="pct" w:w="4937"/>
        <w:tblLayout w:type="fixed"/>
        <w:tblLook w:firstRow="1" w:lastRow="0" w:firstColumn="0" w:lastColumn="0" w:noHBand="0" w:noVBand="0" w:val="0020"/>
      </w:tblPr>
      <w:tblGrid>
        <w:gridCol w:w="1804"/>
        <w:gridCol w:w="6015"/>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FA-01</w:t>
            </w:r>
          </w:p>
        </w:tc>
        <w:tc>
          <w:tcPr/>
          <w:p>
            <w:pPr>
              <w:pStyle w:val="Compact"/>
              <w:jc w:val="left"/>
            </w:pPr>
            <w:r>
              <w:t xml:space="preserve">Si el usuario ya tiene una sesión activa y quiere cambiar su contraseña: puede hacerlo desde la configuración de cuenta, sin necesidad de este flujo.</w:t>
            </w:r>
          </w:p>
        </w:tc>
      </w:tr>
    </w:tbl>
    <w:p>
      <w:pPr>
        <w:pStyle w:val="BodyText"/>
      </w:pPr>
      <w:r>
        <w:rPr>
          <w:b/>
          <w:bCs/>
        </w:rPr>
        <w:t xml:space="preserve">Flujos de Excepción</w:t>
      </w:r>
    </w:p>
    <w:tbl>
      <w:tblPr>
        <w:tblStyle w:val="Table"/>
        <w:tblW w:type="pct" w:w="4940"/>
        <w:tblLayout w:type="fixed"/>
        <w:tblLook w:firstRow="1" w:lastRow="0" w:firstColumn="0" w:lastColumn="0" w:noHBand="0" w:noVBand="0" w:val="0020"/>
      </w:tblPr>
      <w:tblGrid>
        <w:gridCol w:w="1707"/>
        <w:gridCol w:w="6117"/>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el correo ingresado no está registrado: el sistema muestra "Si el correo está registrado, recibirás el enlace en breve" (por seguridad, no confirma ni niega la existencia del correo).</w:t>
            </w:r>
          </w:p>
        </w:tc>
      </w:tr>
      <w:tr>
        <w:tc>
          <w:tcPr/>
          <w:p>
            <w:pPr>
              <w:pStyle w:val="Compact"/>
              <w:jc w:val="left"/>
            </w:pPr>
            <w:r>
              <w:t xml:space="preserve">FE-02</w:t>
            </w:r>
          </w:p>
        </w:tc>
        <w:tc>
          <w:tcPr/>
          <w:p>
            <w:pPr>
              <w:pStyle w:val="Compact"/>
              <w:jc w:val="left"/>
            </w:pPr>
            <w:r>
              <w:t xml:space="preserve">Si el enlace ya fue usado o expiró: el sistema muestra "Este enlace ya no es válido" y ofrece solicitar uno nuevo.</w:t>
            </w:r>
          </w:p>
        </w:tc>
      </w:tr>
      <w:tr>
        <w:tc>
          <w:tcPr/>
          <w:p>
            <w:pPr>
              <w:pStyle w:val="Compact"/>
              <w:jc w:val="left"/>
            </w:pPr>
            <w:r>
              <w:t xml:space="preserve">FE-03</w:t>
            </w:r>
          </w:p>
        </w:tc>
        <w:tc>
          <w:tcPr/>
          <w:p>
            <w:pPr>
              <w:pStyle w:val="Compact"/>
              <w:jc w:val="left"/>
            </w:pPr>
            <w:r>
              <w:t xml:space="preserve">Si el servicio de correo falla: el sistema informa al usuario e invita a intentarlo más tarde.</w:t>
            </w:r>
          </w:p>
        </w:tc>
      </w:tr>
    </w:tbl>
    <w:p>
      <w:pPr>
        <w:pStyle w:val="BodyText"/>
      </w:pPr>
      <w:r>
        <w:rPr>
          <w:b/>
          <w:bCs/>
        </w:rPr>
        <w:t xml:space="preserve">Información Adicional</w:t>
      </w:r>
    </w:p>
    <w:tbl>
      <w:tblPr>
        <w:tblStyle w:val="Table"/>
        <w:tblW w:type="pct" w:w="4922"/>
        <w:tblLayout w:type="fixed"/>
        <w:tblLook w:firstRow="1" w:lastRow="0" w:firstColumn="0" w:lastColumn="0" w:noHBand="0" w:noVBand="0" w:val="0020"/>
      </w:tblPr>
      <w:tblGrid>
        <w:gridCol w:w="2210"/>
        <w:gridCol w:w="5586"/>
      </w:tblGrid>
      <w:tr>
        <w:trPr>
          <w:tblHeader w:val="on"/>
        </w:trPr>
        <w:tc>
          <w:tcPr/>
          <w:p>
            <w:pPr>
              <w:pStyle w:val="Compact"/>
              <w:jc w:val="left"/>
            </w:pPr>
            <w:r>
              <w:rPr>
                <w:b/>
                <w:bCs/>
              </w:rPr>
              <w:t xml:space="preserve">Prioridad</w:t>
            </w:r>
          </w:p>
        </w:tc>
        <w:tc>
          <w:tcPr/>
          <w:p>
            <w:pPr>
              <w:pStyle w:val="Compact"/>
              <w:jc w:val="left"/>
            </w:pPr>
            <w:r>
              <w:t xml:space="preserve">Alta</w:t>
            </w:r>
          </w:p>
        </w:tc>
      </w:tr>
      <w:tr>
        <w:tc>
          <w:tcPr/>
          <w:p>
            <w:pPr>
              <w:pStyle w:val="Compact"/>
              <w:jc w:val="left"/>
            </w:pPr>
            <w:r>
              <w:rPr>
                <w:b/>
                <w:bCs/>
              </w:rPr>
              <w:t xml:space="preserve">Frecuencia de uso</w:t>
            </w:r>
          </w:p>
        </w:tc>
        <w:tc>
          <w:tcPr/>
          <w:p>
            <w:pPr>
              <w:pStyle w:val="Compact"/>
              <w:jc w:val="left"/>
            </w:pPr>
            <w:r>
              <w:t xml:space="preserve">Ocasional</w:t>
            </w:r>
          </w:p>
        </w:tc>
      </w:tr>
      <w:tr>
        <w:tc>
          <w:tcPr/>
          <w:p>
            <w:pPr>
              <w:pStyle w:val="Compact"/>
              <w:jc w:val="left"/>
            </w:pPr>
            <w:r>
              <w:rPr>
                <w:b/>
                <w:bCs/>
              </w:rPr>
              <w:t xml:space="preserve">RN Relacionadas</w:t>
            </w:r>
          </w:p>
        </w:tc>
        <w:tc>
          <w:tcPr/>
          <w:p>
            <w:pPr>
              <w:pStyle w:val="Compact"/>
              <w:jc w:val="left"/>
            </w:pPr>
            <w:r>
              <w:t xml:space="preserve">RN-010, RN-015</w:t>
            </w:r>
          </w:p>
        </w:tc>
      </w:tr>
      <w:tr>
        <w:tc>
          <w:tcPr/>
          <w:p>
            <w:pPr>
              <w:pStyle w:val="Compact"/>
              <w:jc w:val="left"/>
            </w:pPr>
            <w:r>
              <w:rPr>
                <w:b/>
                <w:bCs/>
              </w:rPr>
              <w:t xml:space="preserve">RNF Relacionados</w:t>
            </w:r>
          </w:p>
        </w:tc>
        <w:tc>
          <w:tcPr/>
          <w:p>
            <w:pPr>
              <w:pStyle w:val="Compact"/>
              <w:jc w:val="left"/>
            </w:pPr>
            <w:r>
              <w:t xml:space="preserve">RNF-004, RNF-010, RNF-011</w:t>
            </w:r>
          </w:p>
        </w:tc>
      </w:tr>
      <w:tr>
        <w:tc>
          <w:tcPr/>
          <w:p>
            <w:pPr>
              <w:pStyle w:val="Compact"/>
              <w:jc w:val="left"/>
            </w:pPr>
            <w:r>
              <w:rPr>
                <w:b/>
                <w:bCs/>
              </w:rPr>
              <w:t xml:space="preserve">Notas / Observaciones</w:t>
            </w:r>
          </w:p>
        </w:tc>
        <w:tc>
          <w:tcPr/>
          <w:p>
            <w:pPr>
              <w:pStyle w:val="Compact"/>
              <w:jc w:val="left"/>
            </w:pPr>
            <w:r>
              <w:t xml:space="preserve">El token de recuperación expira en 24 horas y es de un solo uso (RN-010). Se almacena como hash en la entidad TokenRecuperacion.</w:t>
            </w:r>
          </w:p>
        </w:tc>
      </w:tr>
    </w:tbl>
    <w:bookmarkEnd w:id="36"/>
    <w:bookmarkStart w:id="37" w:name="X10c11e7e19153fb237363fbd1a824e8c8a3fe2f"/>
    <w:p>
      <w:pPr>
        <w:pStyle w:val="Heading2"/>
      </w:pPr>
      <w:r>
        <w:rPr>
          <w:b/>
          <w:bCs/>
        </w:rPr>
        <w:t xml:space="preserve">CU-17 — Activar autenticación de dos factores (2FA)</w:t>
      </w:r>
    </w:p>
    <w:tbl>
      <w:tblPr>
        <w:tblStyle w:val="Table"/>
        <w:tblW w:type="pct" w:w="4943"/>
        <w:tblLayout w:type="fixed"/>
        <w:tblLook w:firstRow="1" w:lastRow="0" w:firstColumn="0" w:lastColumn="0" w:noHBand="0" w:noVBand="0" w:val="0020"/>
      </w:tblPr>
      <w:tblGrid>
        <w:gridCol w:w="1629"/>
        <w:gridCol w:w="6200"/>
      </w:tblGrid>
      <w:tr>
        <w:trPr>
          <w:tblHeader w:val="on"/>
        </w:trPr>
        <w:tc>
          <w:tcPr/>
          <w:p>
            <w:pPr>
              <w:pStyle w:val="Compact"/>
              <w:jc w:val="left"/>
            </w:pPr>
            <w:r>
              <w:rPr>
                <w:b/>
                <w:bCs/>
              </w:rPr>
              <w:t xml:space="preserve">ID</w:t>
            </w:r>
          </w:p>
        </w:tc>
        <w:tc>
          <w:tcPr/>
          <w:p>
            <w:pPr>
              <w:pStyle w:val="Compact"/>
              <w:jc w:val="left"/>
            </w:pPr>
            <w:r>
              <w:t xml:space="preserve">CU-17</w:t>
            </w:r>
          </w:p>
        </w:tc>
      </w:tr>
      <w:tr>
        <w:tc>
          <w:tcPr/>
          <w:p>
            <w:pPr>
              <w:pStyle w:val="Compact"/>
              <w:jc w:val="left"/>
            </w:pPr>
            <w:r>
              <w:rPr>
                <w:b/>
                <w:bCs/>
              </w:rPr>
              <w:t xml:space="preserve">Nombre</w:t>
            </w:r>
          </w:p>
        </w:tc>
        <w:tc>
          <w:tcPr/>
          <w:p>
            <w:pPr>
              <w:pStyle w:val="Compact"/>
              <w:jc w:val="left"/>
            </w:pPr>
            <w:r>
              <w:t xml:space="preserve">Activar autenticación de dos factores (2FA)</w:t>
            </w:r>
          </w:p>
        </w:tc>
      </w:tr>
      <w:tr>
        <w:tc>
          <w:tcPr/>
          <w:p>
            <w:pPr>
              <w:pStyle w:val="Compact"/>
              <w:jc w:val="left"/>
            </w:pPr>
            <w:r>
              <w:rPr>
                <w:b/>
                <w:bCs/>
              </w:rPr>
              <w:t xml:space="preserve">HU Relacionada</w:t>
            </w:r>
          </w:p>
        </w:tc>
        <w:tc>
          <w:tcPr/>
          <w:p>
            <w:pPr>
              <w:pStyle w:val="Compact"/>
              <w:jc w:val="left"/>
            </w:pPr>
            <w:r>
              <w:t xml:space="preserve">HU-22</w:t>
            </w:r>
          </w:p>
        </w:tc>
      </w:tr>
      <w:tr>
        <w:tc>
          <w:tcPr/>
          <w:p>
            <w:pPr>
              <w:pStyle w:val="Compact"/>
              <w:jc w:val="left"/>
            </w:pPr>
            <w:r>
              <w:rPr>
                <w:b/>
                <w:bCs/>
              </w:rPr>
              <w:t xml:space="preserve">Actor(es)</w:t>
            </w:r>
          </w:p>
        </w:tc>
        <w:tc>
          <w:tcPr/>
          <w:p>
            <w:pPr>
              <w:pStyle w:val="Compact"/>
              <w:jc w:val="left"/>
            </w:pPr>
            <w:r>
              <w:t xml:space="preserve">Freelancer, PYME, Administrador</w:t>
            </w:r>
          </w:p>
        </w:tc>
      </w:tr>
      <w:tr>
        <w:tc>
          <w:tcPr/>
          <w:p>
            <w:pPr>
              <w:pStyle w:val="Compact"/>
              <w:jc w:val="left"/>
            </w:pPr>
            <w:r>
              <w:rPr>
                <w:b/>
                <w:bCs/>
              </w:rPr>
              <w:t xml:space="preserve">Descripción</w:t>
            </w:r>
          </w:p>
        </w:tc>
        <w:tc>
          <w:tcPr/>
          <w:p>
            <w:pPr>
              <w:pStyle w:val="Compact"/>
              <w:jc w:val="left"/>
            </w:pPr>
            <w:r>
              <w:t xml:space="preserve">El usuario activa o desactiva la autenticación de dos factores (2FA) en su cuenta para mayor seguridad.</w:t>
            </w:r>
          </w:p>
        </w:tc>
      </w:tr>
      <w:tr>
        <w:tc>
          <w:tcPr/>
          <w:p>
            <w:pPr>
              <w:pStyle w:val="Compact"/>
              <w:jc w:val="left"/>
            </w:pPr>
            <w:r>
              <w:rPr>
                <w:b/>
                <w:bCs/>
              </w:rPr>
              <w:t xml:space="preserve">Precondiciones</w:t>
            </w:r>
          </w:p>
        </w:tc>
        <w:tc>
          <w:tcPr/>
          <w:p>
            <w:pPr>
              <w:pStyle w:val="Compact"/>
              <w:jc w:val="left"/>
            </w:pPr>
            <w:r>
              <w:t xml:space="preserve">El usuario está autenticado en la plataforma.</w:t>
            </w:r>
          </w:p>
        </w:tc>
      </w:tr>
      <w:tr>
        <w:tc>
          <w:tcPr/>
          <w:p>
            <w:pPr>
              <w:pStyle w:val="Compact"/>
              <w:jc w:val="left"/>
            </w:pPr>
            <w:r>
              <w:rPr>
                <w:b/>
                <w:bCs/>
              </w:rPr>
              <w:t xml:space="preserve">Postcondiciones</w:t>
            </w:r>
          </w:p>
        </w:tc>
        <w:tc>
          <w:tcPr/>
          <w:p>
            <w:pPr>
              <w:pStyle w:val="Compact"/>
              <w:jc w:val="left"/>
            </w:pPr>
            <w:r>
              <w:t xml:space="preserve">El estado de 2FA queda actualizado. En los próximos inicios de sesión, se pedirá o no el código adicional según el nuevo estado.</w:t>
            </w:r>
          </w:p>
        </w:tc>
      </w:tr>
    </w:tbl>
    <w:p>
      <w:pPr>
        <w:pStyle w:val="BodyText"/>
      </w:pPr>
      <w:r>
        <w:rPr>
          <w:b/>
          <w:bCs/>
        </w:rPr>
        <w:t xml:space="preserve">Flujo Principal</w:t>
      </w:r>
    </w:p>
    <w:tbl>
      <w:tblPr>
        <w:tblStyle w:val="Table"/>
        <w:tblW w:type="pct" w:w="4930"/>
        <w:tblLayout w:type="fixed"/>
        <w:tblLook w:firstRow="1" w:lastRow="0" w:firstColumn="0" w:lastColumn="0" w:noHBand="0" w:noVBand="0" w:val="0020"/>
      </w:tblPr>
      <w:tblGrid>
        <w:gridCol w:w="1329"/>
        <w:gridCol w:w="1329"/>
        <w:gridCol w:w="5150"/>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Usuario</w:t>
            </w:r>
          </w:p>
        </w:tc>
        <w:tc>
          <w:tcPr/>
          <w:p>
            <w:pPr>
              <w:pStyle w:val="Compact"/>
              <w:jc w:val="left"/>
            </w:pPr>
            <w:r>
              <w:t xml:space="preserve">Accede a la configuración de su cuenta y selecciona "Seguridad / 2FA".</w:t>
            </w:r>
          </w:p>
        </w:tc>
      </w:tr>
      <w:tr>
        <w:tc>
          <w:tcPr/>
          <w:p>
            <w:pPr>
              <w:pStyle w:val="Compact"/>
              <w:jc w:val="left"/>
            </w:pPr>
            <w:r>
              <w:t xml:space="preserve">2</w:t>
            </w:r>
          </w:p>
        </w:tc>
        <w:tc>
          <w:tcPr/>
          <w:p>
            <w:pPr>
              <w:pStyle w:val="Compact"/>
              <w:jc w:val="left"/>
            </w:pPr>
            <w:r>
              <w:t xml:space="preserve">Sistema</w:t>
            </w:r>
          </w:p>
        </w:tc>
        <w:tc>
          <w:tcPr/>
          <w:p>
            <w:pPr>
              <w:pStyle w:val="Compact"/>
              <w:jc w:val="left"/>
            </w:pPr>
            <w:r>
              <w:t xml:space="preserve">Muestra el estado actual de 2FA (activo o inactivo).</w:t>
            </w:r>
          </w:p>
        </w:tc>
      </w:tr>
      <w:tr>
        <w:tc>
          <w:tcPr/>
          <w:p>
            <w:pPr>
              <w:pStyle w:val="Compact"/>
              <w:jc w:val="left"/>
            </w:pPr>
            <w:r>
              <w:t xml:space="preserve">3</w:t>
            </w:r>
          </w:p>
        </w:tc>
        <w:tc>
          <w:tcPr/>
          <w:p>
            <w:pPr>
              <w:pStyle w:val="Compact"/>
              <w:jc w:val="left"/>
            </w:pPr>
            <w:r>
              <w:t xml:space="preserve">Usuario</w:t>
            </w:r>
          </w:p>
        </w:tc>
        <w:tc>
          <w:tcPr/>
          <w:p>
            <w:pPr>
              <w:pStyle w:val="Compact"/>
              <w:jc w:val="left"/>
            </w:pPr>
            <w:r>
              <w:t xml:space="preserve">Activa 2FA: el sistema genera un código QR para configurar una aplicación autenticadora (TOTP).</w:t>
            </w:r>
          </w:p>
        </w:tc>
      </w:tr>
      <w:tr>
        <w:tc>
          <w:tcPr/>
          <w:p>
            <w:pPr>
              <w:pStyle w:val="Compact"/>
              <w:jc w:val="left"/>
            </w:pPr>
            <w:r>
              <w:t xml:space="preserve">4</w:t>
            </w:r>
          </w:p>
        </w:tc>
        <w:tc>
          <w:tcPr/>
          <w:p>
            <w:pPr>
              <w:pStyle w:val="Compact"/>
              <w:jc w:val="left"/>
            </w:pPr>
            <w:r>
              <w:t xml:space="preserve">Usuario</w:t>
            </w:r>
          </w:p>
        </w:tc>
        <w:tc>
          <w:tcPr/>
          <w:p>
            <w:pPr>
              <w:pStyle w:val="Compact"/>
              <w:jc w:val="left"/>
            </w:pPr>
            <w:r>
              <w:t xml:space="preserve">Escanea el código QR con su aplicación y confirma con el primer código generado.</w:t>
            </w:r>
          </w:p>
        </w:tc>
      </w:tr>
      <w:tr>
        <w:tc>
          <w:tcPr/>
          <w:p>
            <w:pPr>
              <w:pStyle w:val="Compact"/>
              <w:jc w:val="left"/>
            </w:pPr>
            <w:r>
              <w:t xml:space="preserve">5</w:t>
            </w:r>
          </w:p>
        </w:tc>
        <w:tc>
          <w:tcPr/>
          <w:p>
            <w:pPr>
              <w:pStyle w:val="Compact"/>
              <w:jc w:val="left"/>
            </w:pPr>
            <w:r>
              <w:t xml:space="preserve">Sistema</w:t>
            </w:r>
          </w:p>
        </w:tc>
        <w:tc>
          <w:tcPr/>
          <w:p>
            <w:pPr>
              <w:pStyle w:val="Compact"/>
              <w:jc w:val="left"/>
            </w:pPr>
            <w:r>
              <w:t xml:space="preserve">Verifica el código, activa el 2FA y guarda el estado en el perfil del usuario.</w:t>
            </w:r>
          </w:p>
        </w:tc>
      </w:tr>
    </w:tbl>
    <w:p>
      <w:pPr>
        <w:pStyle w:val="BodyText"/>
      </w:pPr>
      <w:r>
        <w:rPr>
          <w:b/>
          <w:bCs/>
        </w:rPr>
        <w:t xml:space="preserve">Flujos Alternativos</w:t>
      </w:r>
    </w:p>
    <w:tbl>
      <w:tblPr>
        <w:tblStyle w:val="Table"/>
        <w:tblW w:type="pct" w:w="4937"/>
        <w:tblLayout w:type="fixed"/>
        <w:tblLook w:firstRow="1" w:lastRow="0" w:firstColumn="0" w:lastColumn="0" w:noHBand="0" w:noVBand="0" w:val="0020"/>
      </w:tblPr>
      <w:tblGrid>
        <w:gridCol w:w="1804"/>
        <w:gridCol w:w="6015"/>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FA-01</w:t>
            </w:r>
          </w:p>
        </w:tc>
        <w:tc>
          <w:tcPr/>
          <w:p>
            <w:pPr>
              <w:pStyle w:val="Compact"/>
              <w:jc w:val="left"/>
            </w:pPr>
            <w:r>
              <w:t xml:space="preserve">Si el usuario desea desactivar 2FA: confirma su contraseña actual e ingresa un código de verificación activo. El sistema desactiva el 2FA.</w:t>
            </w:r>
          </w:p>
        </w:tc>
      </w:tr>
    </w:tbl>
    <w:p>
      <w:pPr>
        <w:pStyle w:val="BodyText"/>
      </w:pPr>
      <w:r>
        <w:rPr>
          <w:b/>
          <w:bCs/>
        </w:rPr>
        <w:t xml:space="preserve">Flujos de Excepción</w:t>
      </w:r>
    </w:p>
    <w:tbl>
      <w:tblPr>
        <w:tblStyle w:val="Table"/>
        <w:tblW w:type="pct" w:w="4940"/>
        <w:tblLayout w:type="fixed"/>
        <w:tblLook w:firstRow="1" w:lastRow="0" w:firstColumn="0" w:lastColumn="0" w:noHBand="0" w:noVBand="0" w:val="0020"/>
      </w:tblPr>
      <w:tblGrid>
        <w:gridCol w:w="1707"/>
        <w:gridCol w:w="6117"/>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el código de confirmación es incorrecto: el sistema no activa el 2FA y solicita intentar nuevamente.</w:t>
            </w:r>
          </w:p>
        </w:tc>
      </w:tr>
    </w:tbl>
    <w:p>
      <w:pPr>
        <w:pStyle w:val="BodyText"/>
      </w:pPr>
      <w:r>
        <w:rPr>
          <w:b/>
          <w:bCs/>
        </w:rPr>
        <w:t xml:space="preserve">Información Adicional</w:t>
      </w:r>
    </w:p>
    <w:tbl>
      <w:tblPr>
        <w:tblStyle w:val="Table"/>
        <w:tblW w:type="pct" w:w="4922"/>
        <w:tblLayout w:type="fixed"/>
        <w:tblLook w:firstRow="1" w:lastRow="0" w:firstColumn="0" w:lastColumn="0" w:noHBand="0" w:noVBand="0" w:val="0020"/>
      </w:tblPr>
      <w:tblGrid>
        <w:gridCol w:w="2210"/>
        <w:gridCol w:w="5586"/>
      </w:tblGrid>
      <w:tr>
        <w:trPr>
          <w:tblHeader w:val="on"/>
        </w:trPr>
        <w:tc>
          <w:tcPr/>
          <w:p>
            <w:pPr>
              <w:pStyle w:val="Compact"/>
              <w:jc w:val="left"/>
            </w:pPr>
            <w:r>
              <w:rPr>
                <w:b/>
                <w:bCs/>
              </w:rPr>
              <w:t xml:space="preserve">Prioridad</w:t>
            </w:r>
          </w:p>
        </w:tc>
        <w:tc>
          <w:tcPr/>
          <w:p>
            <w:pPr>
              <w:pStyle w:val="Compact"/>
              <w:jc w:val="left"/>
            </w:pPr>
            <w:r>
              <w:t xml:space="preserve">Media</w:t>
            </w:r>
          </w:p>
        </w:tc>
      </w:tr>
      <w:tr>
        <w:tc>
          <w:tcPr/>
          <w:p>
            <w:pPr>
              <w:pStyle w:val="Compact"/>
              <w:jc w:val="left"/>
            </w:pPr>
            <w:r>
              <w:rPr>
                <w:b/>
                <w:bCs/>
              </w:rPr>
              <w:t xml:space="preserve">Frecuencia de uso</w:t>
            </w:r>
          </w:p>
        </w:tc>
        <w:tc>
          <w:tcPr/>
          <w:p>
            <w:pPr>
              <w:pStyle w:val="Compact"/>
              <w:jc w:val="left"/>
            </w:pPr>
            <w:r>
              <w:t xml:space="preserve">Ocasional</w:t>
            </w:r>
          </w:p>
        </w:tc>
      </w:tr>
      <w:tr>
        <w:tc>
          <w:tcPr/>
          <w:p>
            <w:pPr>
              <w:pStyle w:val="Compact"/>
              <w:jc w:val="left"/>
            </w:pPr>
            <w:r>
              <w:rPr>
                <w:b/>
                <w:bCs/>
              </w:rPr>
              <w:t xml:space="preserve">RN Relacionadas</w:t>
            </w:r>
          </w:p>
        </w:tc>
        <w:tc>
          <w:tcPr/>
          <w:p>
            <w:pPr>
              <w:pStyle w:val="Compact"/>
              <w:jc w:val="left"/>
            </w:pPr>
            <w:r>
              <w:t xml:space="preserve">(ninguna explícita)</w:t>
            </w:r>
          </w:p>
        </w:tc>
      </w:tr>
      <w:tr>
        <w:tc>
          <w:tcPr/>
          <w:p>
            <w:pPr>
              <w:pStyle w:val="Compact"/>
              <w:jc w:val="left"/>
            </w:pPr>
            <w:r>
              <w:rPr>
                <w:b/>
                <w:bCs/>
              </w:rPr>
              <w:t xml:space="preserve">RNF Relacionados</w:t>
            </w:r>
          </w:p>
        </w:tc>
        <w:tc>
          <w:tcPr/>
          <w:p>
            <w:pPr>
              <w:pStyle w:val="Compact"/>
              <w:jc w:val="left"/>
            </w:pPr>
            <w:r>
              <w:t xml:space="preserve">RNF-004, RNF-010</w:t>
            </w:r>
          </w:p>
        </w:tc>
      </w:tr>
      <w:tr>
        <w:tc>
          <w:tcPr/>
          <w:p>
            <w:pPr>
              <w:pStyle w:val="Compact"/>
              <w:jc w:val="left"/>
            </w:pPr>
            <w:r>
              <w:rPr>
                <w:b/>
                <w:bCs/>
              </w:rPr>
              <w:t xml:space="preserve">Notas / Observaciones</w:t>
            </w:r>
          </w:p>
        </w:tc>
        <w:tc>
          <w:tcPr/>
          <w:p>
            <w:pPr>
              <w:pStyle w:val="Compact"/>
              <w:jc w:val="left"/>
            </w:pPr>
            <w:r>
              <w:t xml:space="preserve">La activación de 2FA es opcional. El campo 2fa_activado en la entidad Usuario refleja el estado actual.</w:t>
            </w:r>
          </w:p>
        </w:tc>
      </w:tr>
    </w:tbl>
    <w:bookmarkEnd w:id="37"/>
    <w:bookmarkStart w:id="38" w:name="X3ad1c1a39ecde3ae4dcbe2da44465027e5c0a10"/>
    <w:p>
      <w:pPr>
        <w:pStyle w:val="Heading2"/>
      </w:pPr>
      <w:r>
        <w:rPr>
          <w:b/>
          <w:bCs/>
        </w:rPr>
        <w:t xml:space="preserve">CU-18 — Gestionar notificaciones automáticas</w:t>
      </w:r>
    </w:p>
    <w:tbl>
      <w:tblPr>
        <w:tblStyle w:val="Table"/>
        <w:tblW w:type="pct" w:w="4943"/>
        <w:tblLayout w:type="fixed"/>
        <w:tblLook w:firstRow="1" w:lastRow="0" w:firstColumn="0" w:lastColumn="0" w:noHBand="0" w:noVBand="0" w:val="0020"/>
      </w:tblPr>
      <w:tblGrid>
        <w:gridCol w:w="1629"/>
        <w:gridCol w:w="6200"/>
      </w:tblGrid>
      <w:tr>
        <w:trPr>
          <w:tblHeader w:val="on"/>
        </w:trPr>
        <w:tc>
          <w:tcPr/>
          <w:p>
            <w:pPr>
              <w:pStyle w:val="Compact"/>
              <w:jc w:val="left"/>
            </w:pPr>
            <w:r>
              <w:rPr>
                <w:b/>
                <w:bCs/>
              </w:rPr>
              <w:t xml:space="preserve">ID</w:t>
            </w:r>
          </w:p>
        </w:tc>
        <w:tc>
          <w:tcPr/>
          <w:p>
            <w:pPr>
              <w:pStyle w:val="Compact"/>
              <w:jc w:val="left"/>
            </w:pPr>
            <w:r>
              <w:t xml:space="preserve">CU-18</w:t>
            </w:r>
          </w:p>
        </w:tc>
      </w:tr>
      <w:tr>
        <w:tc>
          <w:tcPr/>
          <w:p>
            <w:pPr>
              <w:pStyle w:val="Compact"/>
              <w:jc w:val="left"/>
            </w:pPr>
            <w:r>
              <w:rPr>
                <w:b/>
                <w:bCs/>
              </w:rPr>
              <w:t xml:space="preserve">Nombre</w:t>
            </w:r>
          </w:p>
        </w:tc>
        <w:tc>
          <w:tcPr/>
          <w:p>
            <w:pPr>
              <w:pStyle w:val="Compact"/>
              <w:jc w:val="left"/>
            </w:pPr>
            <w:r>
              <w:t xml:space="preserve">Gestionar notificaciones automáticas</w:t>
            </w:r>
          </w:p>
        </w:tc>
      </w:tr>
      <w:tr>
        <w:tc>
          <w:tcPr/>
          <w:p>
            <w:pPr>
              <w:pStyle w:val="Compact"/>
              <w:jc w:val="left"/>
            </w:pPr>
            <w:r>
              <w:rPr>
                <w:b/>
                <w:bCs/>
              </w:rPr>
              <w:t xml:space="preserve">HU Relacionada</w:t>
            </w:r>
          </w:p>
        </w:tc>
        <w:tc>
          <w:tcPr/>
          <w:p>
            <w:pPr>
              <w:pStyle w:val="Compact"/>
              <w:jc w:val="left"/>
            </w:pPr>
            <w:r>
              <w:t xml:space="preserve">HU-14</w:t>
            </w:r>
          </w:p>
        </w:tc>
      </w:tr>
      <w:tr>
        <w:tc>
          <w:tcPr/>
          <w:p>
            <w:pPr>
              <w:pStyle w:val="Compact"/>
              <w:jc w:val="left"/>
            </w:pPr>
            <w:r>
              <w:rPr>
                <w:b/>
                <w:bCs/>
              </w:rPr>
              <w:t xml:space="preserve">Actor(es)</w:t>
            </w:r>
          </w:p>
        </w:tc>
        <w:tc>
          <w:tcPr/>
          <w:p>
            <w:pPr>
              <w:pStyle w:val="Compact"/>
              <w:jc w:val="left"/>
            </w:pPr>
            <w:r>
              <w:t xml:space="preserve">Sistema (proceso interno), Sistema de Correo Electrónico, Usuario (receptor)</w:t>
            </w:r>
          </w:p>
        </w:tc>
      </w:tr>
      <w:tr>
        <w:tc>
          <w:tcPr/>
          <w:p>
            <w:pPr>
              <w:pStyle w:val="Compact"/>
              <w:jc w:val="left"/>
            </w:pPr>
            <w:r>
              <w:rPr>
                <w:b/>
                <w:bCs/>
              </w:rPr>
              <w:t xml:space="preserve">Descripción</w:t>
            </w:r>
          </w:p>
        </w:tc>
        <w:tc>
          <w:tcPr/>
          <w:p>
            <w:pPr>
              <w:pStyle w:val="Compact"/>
              <w:jc w:val="left"/>
            </w:pPr>
            <w:r>
              <w:t xml:space="preserve">El sistema detecta eventos contractuales clave y genera notificaciones automáticas que son enviadas al usuario y almacenadas en la plataforma.</w:t>
            </w:r>
          </w:p>
        </w:tc>
      </w:tr>
      <w:tr>
        <w:tc>
          <w:tcPr/>
          <w:p>
            <w:pPr>
              <w:pStyle w:val="Compact"/>
              <w:jc w:val="left"/>
            </w:pPr>
            <w:r>
              <w:rPr>
                <w:b/>
                <w:bCs/>
              </w:rPr>
              <w:t xml:space="preserve">Precondiciones</w:t>
            </w:r>
          </w:p>
        </w:tc>
        <w:tc>
          <w:tcPr/>
          <w:p>
            <w:pPr>
              <w:pStyle w:val="Compact"/>
              <w:jc w:val="left"/>
            </w:pPr>
            <w:r>
              <w:t xml:space="preserve">Existen contratos activos en el sistema. Los eventos disparadores están configurados (RN-002, RN-012, firma completada).</w:t>
            </w:r>
          </w:p>
        </w:tc>
      </w:tr>
      <w:tr>
        <w:tc>
          <w:tcPr/>
          <w:p>
            <w:pPr>
              <w:pStyle w:val="Compact"/>
              <w:jc w:val="left"/>
            </w:pPr>
            <w:r>
              <w:rPr>
                <w:b/>
                <w:bCs/>
              </w:rPr>
              <w:t xml:space="preserve">Postcondiciones</w:t>
            </w:r>
          </w:p>
        </w:tc>
        <w:tc>
          <w:tcPr/>
          <w:p>
            <w:pPr>
              <w:pStyle w:val="Compact"/>
              <w:jc w:val="left"/>
            </w:pPr>
            <w:r>
              <w:t xml:space="preserve">La notificación queda almacenada en la entidad Notificacion. El usuario recibe el aviso por correo y en la plataforma.</w:t>
            </w:r>
          </w:p>
        </w:tc>
      </w:tr>
    </w:tbl>
    <w:p>
      <w:pPr>
        <w:pStyle w:val="BodyText"/>
      </w:pPr>
      <w:r>
        <w:rPr>
          <w:b/>
          <w:bCs/>
        </w:rPr>
        <w:t xml:space="preserve">Flujo Principal</w:t>
      </w:r>
    </w:p>
    <w:tbl>
      <w:tblPr>
        <w:tblStyle w:val="Table"/>
        <w:tblW w:type="pct" w:w="4930"/>
        <w:tblLayout w:type="fixed"/>
        <w:tblLook w:firstRow="1" w:lastRow="0" w:firstColumn="0" w:lastColumn="0" w:noHBand="0" w:noVBand="0" w:val="0020"/>
      </w:tblPr>
      <w:tblGrid>
        <w:gridCol w:w="1329"/>
        <w:gridCol w:w="1329"/>
        <w:gridCol w:w="5150"/>
      </w:tblGrid>
      <w:tr>
        <w:trPr>
          <w:tblHeader w:val="on"/>
        </w:trPr>
        <w:tc>
          <w:tcPr/>
          <w:p>
            <w:pPr>
              <w:pStyle w:val="Compact"/>
              <w:jc w:val="left"/>
            </w:pPr>
            <w:r>
              <w:rPr>
                <w:b/>
                <w:bCs/>
              </w:rPr>
              <w:t xml:space="preserve">Paso</w:t>
            </w:r>
          </w:p>
        </w:tc>
        <w:tc>
          <w:tcPr/>
          <w:p>
            <w:pPr>
              <w:pStyle w:val="Compact"/>
              <w:jc w:val="left"/>
            </w:pPr>
            <w:r>
              <w:rPr>
                <w:b/>
                <w:bCs/>
              </w:rPr>
              <w:t xml:space="preserve">Actor</w:t>
            </w:r>
          </w:p>
        </w:tc>
        <w:tc>
          <w:tcPr/>
          <w:p>
            <w:pPr>
              <w:pStyle w:val="Compact"/>
              <w:jc w:val="left"/>
            </w:pPr>
            <w:r>
              <w:rPr>
                <w:b/>
                <w:bCs/>
              </w:rPr>
              <w:t xml:space="preserve">Acción</w:t>
            </w:r>
          </w:p>
        </w:tc>
      </w:tr>
      <w:tr>
        <w:tc>
          <w:tcPr/>
          <w:p>
            <w:pPr>
              <w:pStyle w:val="Compact"/>
              <w:jc w:val="left"/>
            </w:pPr>
            <w:r>
              <w:t xml:space="preserve">1</w:t>
            </w:r>
          </w:p>
        </w:tc>
        <w:tc>
          <w:tcPr/>
          <w:p>
            <w:pPr>
              <w:pStyle w:val="Compact"/>
              <w:jc w:val="left"/>
            </w:pPr>
            <w:r>
              <w:t xml:space="preserve">Sistema</w:t>
            </w:r>
          </w:p>
        </w:tc>
        <w:tc>
          <w:tcPr/>
          <w:p>
            <w:pPr>
              <w:pStyle w:val="Compact"/>
              <w:jc w:val="left"/>
            </w:pPr>
            <w:r>
              <w:t xml:space="preserve">Detecta un evento disparador: (a) firma completada por contraparte, (b) contrato a 7 días o menos de vencer, o (c) análisis de IA con riesgo &gt; 70.</w:t>
            </w:r>
          </w:p>
        </w:tc>
      </w:tr>
      <w:tr>
        <w:tc>
          <w:tcPr/>
          <w:p>
            <w:pPr>
              <w:pStyle w:val="Compact"/>
              <w:jc w:val="left"/>
            </w:pPr>
            <w:r>
              <w:t xml:space="preserve">2</w:t>
            </w:r>
          </w:p>
        </w:tc>
        <w:tc>
          <w:tcPr/>
          <w:p>
            <w:pPr>
              <w:pStyle w:val="Compact"/>
              <w:jc w:val="left"/>
            </w:pPr>
            <w:r>
              <w:t xml:space="preserve">Sistema</w:t>
            </w:r>
          </w:p>
        </w:tc>
        <w:tc>
          <w:tcPr/>
          <w:p>
            <w:pPr>
              <w:pStyle w:val="Compact"/>
              <w:jc w:val="left"/>
            </w:pPr>
            <w:r>
              <w:t xml:space="preserve">Crea un registro en la entidad Notificacion con tipo, mensaje y timestamp.</w:t>
            </w:r>
          </w:p>
        </w:tc>
      </w:tr>
      <w:tr>
        <w:tc>
          <w:tcPr/>
          <w:p>
            <w:pPr>
              <w:pStyle w:val="Compact"/>
              <w:jc w:val="left"/>
            </w:pPr>
            <w:r>
              <w:t xml:space="preserve">3</w:t>
            </w:r>
          </w:p>
        </w:tc>
        <w:tc>
          <w:tcPr/>
          <w:p>
            <w:pPr>
              <w:pStyle w:val="Compact"/>
              <w:jc w:val="left"/>
            </w:pPr>
            <w:r>
              <w:t xml:space="preserve">Sistema de Correo</w:t>
            </w:r>
          </w:p>
        </w:tc>
        <w:tc>
          <w:tcPr/>
          <w:p>
            <w:pPr>
              <w:pStyle w:val="Compact"/>
              <w:jc w:val="left"/>
            </w:pPr>
            <w:r>
              <w:t xml:space="preserve">Envía el correo de notificación al usuario propietario del contrato.</w:t>
            </w:r>
          </w:p>
        </w:tc>
      </w:tr>
      <w:tr>
        <w:tc>
          <w:tcPr/>
          <w:p>
            <w:pPr>
              <w:pStyle w:val="Compact"/>
              <w:jc w:val="left"/>
            </w:pPr>
            <w:r>
              <w:t xml:space="preserve">4</w:t>
            </w:r>
          </w:p>
        </w:tc>
        <w:tc>
          <w:tcPr/>
          <w:p>
            <w:pPr>
              <w:pStyle w:val="Compact"/>
              <w:jc w:val="left"/>
            </w:pPr>
            <w:r>
              <w:t xml:space="preserve">Sistema</w:t>
            </w:r>
          </w:p>
        </w:tc>
        <w:tc>
          <w:tcPr/>
          <w:p>
            <w:pPr>
              <w:pStyle w:val="Compact"/>
              <w:jc w:val="left"/>
            </w:pPr>
            <w:r>
              <w:t xml:space="preserve">Muestra la notificación en el panel de avisos de la plataforma.</w:t>
            </w:r>
          </w:p>
        </w:tc>
      </w:tr>
      <w:tr>
        <w:tc>
          <w:tcPr/>
          <w:p>
            <w:pPr>
              <w:pStyle w:val="Compact"/>
              <w:jc w:val="left"/>
            </w:pPr>
            <w:r>
              <w:t xml:space="preserve">5</w:t>
            </w:r>
          </w:p>
        </w:tc>
        <w:tc>
          <w:tcPr/>
          <w:p>
            <w:pPr>
              <w:pStyle w:val="Compact"/>
              <w:jc w:val="left"/>
            </w:pPr>
            <w:r>
              <w:t xml:space="preserve">Usuario</w:t>
            </w:r>
          </w:p>
        </w:tc>
        <w:tc>
          <w:tcPr/>
          <w:p>
            <w:pPr>
              <w:pStyle w:val="Compact"/>
              <w:jc w:val="left"/>
            </w:pPr>
            <w:r>
              <w:t xml:space="preserve">Lee la notificación y la marca como leída.</w:t>
            </w:r>
          </w:p>
        </w:tc>
      </w:tr>
    </w:tbl>
    <w:p>
      <w:pPr>
        <w:pStyle w:val="BodyText"/>
      </w:pPr>
      <w:r>
        <w:rPr>
          <w:b/>
          <w:bCs/>
        </w:rPr>
        <w:t xml:space="preserve">Flujos de Excepción</w:t>
      </w:r>
    </w:p>
    <w:tbl>
      <w:tblPr>
        <w:tblStyle w:val="Table"/>
        <w:tblW w:type="pct" w:w="4938"/>
        <w:tblLayout w:type="fixed"/>
        <w:tblLook w:firstRow="1" w:lastRow="0" w:firstColumn="0" w:lastColumn="0" w:noHBand="0" w:noVBand="0" w:val="0020"/>
      </w:tblPr>
      <w:tblGrid>
        <w:gridCol w:w="1760"/>
        <w:gridCol w:w="6062"/>
      </w:tblGrid>
      <w:tr>
        <w:trPr>
          <w:tblHeader w:val="on"/>
        </w:trPr>
        <w:tc>
          <w:tcPr/>
          <w:p>
            <w:pPr>
              <w:pStyle w:val="Compact"/>
              <w:jc w:val="left"/>
            </w:pPr>
            <w:r>
              <w:rPr>
                <w:b/>
                <w:bCs/>
              </w:rPr>
              <w:t xml:space="preserve">ID</w:t>
            </w:r>
          </w:p>
        </w:tc>
        <w:tc>
          <w:tcPr/>
          <w:p>
            <w:pPr>
              <w:pStyle w:val="Compact"/>
              <w:jc w:val="left"/>
            </w:pPr>
            <w:r>
              <w:rPr>
                <w:b/>
                <w:bCs/>
              </w:rPr>
              <w:t xml:space="preserve">Descripción</w:t>
            </w:r>
          </w:p>
        </w:tc>
      </w:tr>
      <w:tr>
        <w:tc>
          <w:tcPr/>
          <w:p>
            <w:pPr>
              <w:pStyle w:val="Compact"/>
              <w:jc w:val="left"/>
            </w:pPr>
            <w:r>
              <w:t xml:space="preserve">FE-01</w:t>
            </w:r>
          </w:p>
        </w:tc>
        <w:tc>
          <w:tcPr/>
          <w:p>
            <w:pPr>
              <w:pStyle w:val="Compact"/>
              <w:jc w:val="left"/>
            </w:pPr>
            <w:r>
              <w:t xml:space="preserve">Si el envío por correo falla: el sistema reintenta el envío hasta 3 veces. La notificación en plataforma queda disponible independientemente del correo.</w:t>
            </w:r>
          </w:p>
        </w:tc>
      </w:tr>
    </w:tbl>
    <w:p>
      <w:pPr>
        <w:pStyle w:val="BodyText"/>
      </w:pPr>
      <w:r>
        <w:rPr>
          <w:b/>
          <w:bCs/>
        </w:rPr>
        <w:t xml:space="preserve">Información Adicional</w:t>
      </w:r>
    </w:p>
    <w:tbl>
      <w:tblPr>
        <w:tblStyle w:val="Table"/>
        <w:tblW w:type="pct" w:w="4930"/>
        <w:tblLayout w:type="fixed"/>
        <w:tblLook w:firstRow="1" w:lastRow="0" w:firstColumn="0" w:lastColumn="0" w:noHBand="0" w:noVBand="0" w:val="0020"/>
      </w:tblPr>
      <w:tblGrid>
        <w:gridCol w:w="1993"/>
        <w:gridCol w:w="5815"/>
      </w:tblGrid>
      <w:tr>
        <w:trPr>
          <w:tblHeader w:val="on"/>
        </w:trPr>
        <w:tc>
          <w:tcPr/>
          <w:p>
            <w:pPr>
              <w:pStyle w:val="Compact"/>
              <w:jc w:val="left"/>
            </w:pPr>
            <w:r>
              <w:rPr>
                <w:b/>
                <w:bCs/>
              </w:rPr>
              <w:t xml:space="preserve">Prioridad</w:t>
            </w:r>
          </w:p>
        </w:tc>
        <w:tc>
          <w:tcPr/>
          <w:p>
            <w:pPr>
              <w:pStyle w:val="Compact"/>
              <w:jc w:val="left"/>
            </w:pPr>
            <w:r>
              <w:t xml:space="preserve">Media</w:t>
            </w:r>
          </w:p>
        </w:tc>
      </w:tr>
      <w:tr>
        <w:tc>
          <w:tcPr/>
          <w:p>
            <w:pPr>
              <w:pStyle w:val="Compact"/>
              <w:jc w:val="left"/>
            </w:pPr>
            <w:r>
              <w:rPr>
                <w:b/>
                <w:bCs/>
              </w:rPr>
              <w:t xml:space="preserve">Frecuencia de uso</w:t>
            </w:r>
          </w:p>
        </w:tc>
        <w:tc>
          <w:tcPr/>
          <w:p>
            <w:pPr>
              <w:pStyle w:val="Compact"/>
              <w:jc w:val="left"/>
            </w:pPr>
            <w:r>
              <w:t xml:space="preserve">Automática (evento-driven)</w:t>
            </w:r>
          </w:p>
        </w:tc>
      </w:tr>
      <w:tr>
        <w:tc>
          <w:tcPr/>
          <w:p>
            <w:pPr>
              <w:pStyle w:val="Compact"/>
              <w:jc w:val="left"/>
            </w:pPr>
            <w:r>
              <w:rPr>
                <w:b/>
                <w:bCs/>
              </w:rPr>
              <w:t xml:space="preserve">RN Relacionadas</w:t>
            </w:r>
          </w:p>
        </w:tc>
        <w:tc>
          <w:tcPr/>
          <w:p>
            <w:pPr>
              <w:pStyle w:val="Compact"/>
              <w:jc w:val="left"/>
            </w:pPr>
            <w:r>
              <w:t xml:space="preserve">RN-002, RN-012</w:t>
            </w:r>
          </w:p>
        </w:tc>
      </w:tr>
      <w:tr>
        <w:tc>
          <w:tcPr/>
          <w:p>
            <w:pPr>
              <w:pStyle w:val="Compact"/>
              <w:jc w:val="left"/>
            </w:pPr>
            <w:r>
              <w:rPr>
                <w:b/>
                <w:bCs/>
              </w:rPr>
              <w:t xml:space="preserve">RNF Relacionados</w:t>
            </w:r>
          </w:p>
        </w:tc>
        <w:tc>
          <w:tcPr/>
          <w:p>
            <w:pPr>
              <w:pStyle w:val="Compact"/>
              <w:jc w:val="left"/>
            </w:pPr>
            <w:r>
              <w:t xml:space="preserve">RNF-002</w:t>
            </w:r>
          </w:p>
        </w:tc>
      </w:tr>
      <w:tr>
        <w:tc>
          <w:tcPr/>
          <w:p>
            <w:pPr>
              <w:pStyle w:val="Compact"/>
              <w:jc w:val="left"/>
            </w:pPr>
            <w:r>
              <w:rPr>
                <w:b/>
                <w:bCs/>
              </w:rPr>
              <w:t xml:space="preserve">Notas / Observaciones</w:t>
            </w:r>
          </w:p>
        </w:tc>
        <w:tc>
          <w:tcPr/>
          <w:p>
            <w:pPr>
              <w:pStyle w:val="Compact"/>
              <w:jc w:val="left"/>
            </w:pPr>
            <w:r>
              <w:t xml:space="preserve">Este CU no es iniciado por un usuario, sino por el sistema en respuesta a eventos. El usuario solo interviene al leer la notificación.</w:t>
            </w:r>
          </w:p>
        </w:tc>
      </w:tr>
    </w:tbl>
    <w:bookmarkEnd w:id="38"/>
    <w:bookmarkEnd w:id="39"/>
    <w:bookmarkStart w:id="49" w:name="diccionario-de-datos"/>
    <w:p>
      <w:pPr>
        <w:pStyle w:val="Heading1"/>
      </w:pPr>
      <w:r>
        <w:rPr>
          <w:b/>
          <w:bCs/>
        </w:rPr>
        <w:t xml:space="preserve">8. Diccionario de Datos</w:t>
      </w:r>
    </w:p>
    <w:p>
      <w:pPr>
        <w:pStyle w:val="FirstParagraph"/>
      </w:pPr>
      <w:r>
        <w:t xml:space="preserve">El diccionario de datos define la estructura de las 9 entidades principales del sistema ContractAI, con un total de 61 atributos. Para cada atributo se especifica: nombre, tipo de dato, si es obligatorio y la regla de negocio asociada.</w:t>
      </w:r>
    </w:p>
    <w:bookmarkStart w:id="40" w:name="entidad-usuario"/>
    <w:p>
      <w:pPr>
        <w:pStyle w:val="Heading2"/>
      </w:pPr>
      <w:r>
        <w:rPr>
          <w:b/>
          <w:bCs/>
        </w:rPr>
        <w:t xml:space="preserve">Entidad: Usuario</w:t>
      </w:r>
    </w:p>
    <w:p>
      <w:pPr>
        <w:pStyle w:val="FirstParagraph"/>
      </w:pPr>
      <w:r>
        <w:t xml:space="preserve">Almacena los datos de las personas registradas en ContractAI. Determina el nivel de acceso y funcionalidades disponibles mediante el rol asignado.</w:t>
      </w:r>
    </w:p>
    <w:tbl>
      <w:tblPr>
        <w:tblStyle w:val="Table"/>
        <w:tblW w:type="pct" w:w="4944"/>
        <w:tblLayout w:type="fixed"/>
        <w:tblLook w:firstRow="1" w:lastRow="0" w:firstColumn="0" w:lastColumn="0" w:noHBand="0" w:noVBand="0" w:val="0020"/>
      </w:tblPr>
      <w:tblGrid>
        <w:gridCol w:w="800"/>
        <w:gridCol w:w="1779"/>
        <w:gridCol w:w="889"/>
        <w:gridCol w:w="4360"/>
      </w:tblGrid>
      <w:tr>
        <w:trPr>
          <w:tblHeader w:val="on"/>
        </w:trPr>
        <w:tc>
          <w:tcPr/>
          <w:p>
            <w:pPr>
              <w:pStyle w:val="Compact"/>
              <w:jc w:val="left"/>
            </w:pPr>
            <w:r>
              <w:rPr>
                <w:b/>
                <w:bCs/>
              </w:rPr>
              <w:t xml:space="preserve">Atributo</w:t>
            </w:r>
          </w:p>
        </w:tc>
        <w:tc>
          <w:tcPr/>
          <w:p>
            <w:pPr>
              <w:pStyle w:val="Compact"/>
              <w:jc w:val="left"/>
            </w:pPr>
            <w:r>
              <w:rPr>
                <w:b/>
                <w:bCs/>
              </w:rPr>
              <w:t xml:space="preserve">Tipo de dato</w:t>
            </w:r>
          </w:p>
        </w:tc>
        <w:tc>
          <w:tcPr/>
          <w:p>
            <w:pPr>
              <w:pStyle w:val="Compact"/>
              <w:jc w:val="left"/>
            </w:pPr>
            <w:r>
              <w:rPr>
                <w:b/>
                <w:bCs/>
              </w:rPr>
              <w:t xml:space="preserve">¿Obligatorio?</w:t>
            </w:r>
          </w:p>
        </w:tc>
        <w:tc>
          <w:tcPr/>
          <w:p>
            <w:pPr>
              <w:pStyle w:val="Compact"/>
              <w:jc w:val="left"/>
            </w:pPr>
            <w:r>
              <w:rPr>
                <w:b/>
                <w:bCs/>
              </w:rPr>
              <w:t xml:space="preserve">Regla de negocio</w:t>
            </w:r>
          </w:p>
        </w:tc>
      </w:tr>
      <w:tr>
        <w:tc>
          <w:tcPr/>
          <w:p>
            <w:pPr>
              <w:pStyle w:val="Compact"/>
              <w:jc w:val="left"/>
            </w:pPr>
            <w:r>
              <w:t xml:space="preserve">id_usuario</w:t>
            </w:r>
          </w:p>
        </w:tc>
        <w:tc>
          <w:tcPr/>
          <w:p>
            <w:pPr>
              <w:pStyle w:val="Compact"/>
              <w:jc w:val="left"/>
            </w:pPr>
            <w:r>
              <w:t xml:space="preserve">UUID</w:t>
            </w:r>
          </w:p>
        </w:tc>
        <w:tc>
          <w:tcPr/>
          <w:p>
            <w:pPr>
              <w:pStyle w:val="Compact"/>
              <w:jc w:val="left"/>
            </w:pPr>
            <w:r>
              <w:t xml:space="preserve">Sí (PK)</w:t>
            </w:r>
          </w:p>
        </w:tc>
        <w:tc>
          <w:tcPr/>
          <w:p>
            <w:pPr>
              <w:pStyle w:val="Compact"/>
              <w:jc w:val="left"/>
            </w:pPr>
            <w:r>
              <w:t xml:space="preserve">Identificador único generado automáticamente. Nunca se repite ni reutiliza.</w:t>
            </w:r>
          </w:p>
        </w:tc>
      </w:tr>
      <w:tr>
        <w:tc>
          <w:tcPr/>
          <w:p>
            <w:pPr>
              <w:pStyle w:val="Compact"/>
              <w:jc w:val="left"/>
            </w:pPr>
            <w:r>
              <w:t xml:space="preserve">nombre</w:t>
            </w:r>
          </w:p>
        </w:tc>
        <w:tc>
          <w:tcPr/>
          <w:p>
            <w:pPr>
              <w:pStyle w:val="Compact"/>
              <w:jc w:val="left"/>
            </w:pPr>
            <w:r>
              <w:t xml:space="preserve">VARCHAR(100)</w:t>
            </w:r>
          </w:p>
        </w:tc>
        <w:tc>
          <w:tcPr/>
          <w:p>
            <w:pPr>
              <w:pStyle w:val="Compact"/>
              <w:jc w:val="left"/>
            </w:pPr>
            <w:r>
              <w:t xml:space="preserve">Sí</w:t>
            </w:r>
          </w:p>
        </w:tc>
        <w:tc>
          <w:tcPr/>
          <w:p>
            <w:pPr>
              <w:pStyle w:val="Compact"/>
              <w:jc w:val="left"/>
            </w:pPr>
            <w:r>
              <w:t xml:space="preserve">Nombre completo del usuario tal como lo ingresó al registrarse.</w:t>
            </w:r>
          </w:p>
        </w:tc>
      </w:tr>
      <w:tr>
        <w:tc>
          <w:tcPr/>
          <w:p>
            <w:pPr>
              <w:pStyle w:val="Compact"/>
              <w:jc w:val="left"/>
            </w:pPr>
            <w:r>
              <w:t xml:space="preserve">correo</w:t>
            </w:r>
          </w:p>
        </w:tc>
        <w:tc>
          <w:tcPr/>
          <w:p>
            <w:pPr>
              <w:pStyle w:val="Compact"/>
              <w:jc w:val="left"/>
            </w:pPr>
            <w:r>
              <w:t xml:space="preserve">VARCHAR(150)</w:t>
            </w:r>
          </w:p>
        </w:tc>
        <w:tc>
          <w:tcPr/>
          <w:p>
            <w:pPr>
              <w:pStyle w:val="Compact"/>
              <w:jc w:val="left"/>
            </w:pPr>
            <w:r>
              <w:t xml:space="preserve">Sí (ÚNICO)</w:t>
            </w:r>
          </w:p>
        </w:tc>
        <w:tc>
          <w:tcPr/>
          <w:p>
            <w:pPr>
              <w:pStyle w:val="Compact"/>
              <w:jc w:val="left"/>
            </w:pPr>
            <w:r>
              <w:t xml:space="preserve">Correo electrónico único. Si ya existe, el registro es rechazado (RN-006).</w:t>
            </w:r>
          </w:p>
        </w:tc>
      </w:tr>
      <w:tr>
        <w:tc>
          <w:tcPr/>
          <w:p>
            <w:pPr>
              <w:pStyle w:val="Compact"/>
              <w:jc w:val="left"/>
            </w:pPr>
            <w:r>
              <w:t xml:space="preserve">contrasena_hash</w:t>
            </w:r>
          </w:p>
        </w:tc>
        <w:tc>
          <w:tcPr/>
          <w:p>
            <w:pPr>
              <w:pStyle w:val="Compact"/>
              <w:jc w:val="left"/>
            </w:pPr>
            <w:r>
              <w:t xml:space="preserve">VARCHAR(255)</w:t>
            </w:r>
          </w:p>
        </w:tc>
        <w:tc>
          <w:tcPr/>
          <w:p>
            <w:pPr>
              <w:pStyle w:val="Compact"/>
              <w:jc w:val="left"/>
            </w:pPr>
            <w:r>
              <w:t xml:space="preserve">Sí</w:t>
            </w:r>
          </w:p>
        </w:tc>
        <w:tc>
          <w:tcPr/>
          <w:p>
            <w:pPr>
              <w:pStyle w:val="Compact"/>
              <w:jc w:val="left"/>
            </w:pPr>
            <w:r>
              <w:t xml:space="preserve">Contraseña cifrada con bcrypt. Nunca se guarda en texto plano (RNF-004).</w:t>
            </w:r>
          </w:p>
        </w:tc>
      </w:tr>
      <w:tr>
        <w:tc>
          <w:tcPr/>
          <w:p>
            <w:pPr>
              <w:pStyle w:val="Compact"/>
              <w:jc w:val="left"/>
            </w:pPr>
            <w:r>
              <w:t xml:space="preserve">rol</w:t>
            </w:r>
          </w:p>
        </w:tc>
        <w:tc>
          <w:tcPr/>
          <w:p>
            <w:pPr>
              <w:pStyle w:val="Compact"/>
              <w:jc w:val="left"/>
            </w:pPr>
            <w:r>
              <w:t xml:space="preserve">ENUM(freelancer, pyme, administrador)</w:t>
            </w:r>
          </w:p>
        </w:tc>
        <w:tc>
          <w:tcPr/>
          <w:p>
            <w:pPr>
              <w:pStyle w:val="Compact"/>
              <w:jc w:val="left"/>
            </w:pPr>
            <w:r>
              <w:t xml:space="preserve">Sí</w:t>
            </w:r>
          </w:p>
        </w:tc>
        <w:tc>
          <w:tcPr/>
          <w:p>
            <w:pPr>
              <w:pStyle w:val="Compact"/>
              <w:jc w:val="left"/>
            </w:pPr>
            <w:r>
              <w:t xml:space="preserve">Rol asignado que determina las funciones disponibles (RF-023, RN-014). Por defecto: freelancer.</w:t>
            </w:r>
          </w:p>
        </w:tc>
      </w:tr>
      <w:tr>
        <w:tc>
          <w:tcPr/>
          <w:p>
            <w:pPr>
              <w:pStyle w:val="Compact"/>
              <w:jc w:val="left"/>
            </w:pPr>
            <w:r>
              <w:t xml:space="preserve">activo</w:t>
            </w:r>
          </w:p>
        </w:tc>
        <w:tc>
          <w:tcPr/>
          <w:p>
            <w:pPr>
              <w:pStyle w:val="Compact"/>
              <w:jc w:val="left"/>
            </w:pPr>
            <w:r>
              <w:t xml:space="preserve">BOOLEAN</w:t>
            </w:r>
          </w:p>
        </w:tc>
        <w:tc>
          <w:tcPr/>
          <w:p>
            <w:pPr>
              <w:pStyle w:val="Compact"/>
              <w:jc w:val="left"/>
            </w:pPr>
            <w:r>
              <w:t xml:space="preserve">Sí</w:t>
            </w:r>
          </w:p>
        </w:tc>
        <w:tc>
          <w:tcPr/>
          <w:p>
            <w:pPr>
              <w:pStyle w:val="Compact"/>
              <w:jc w:val="left"/>
            </w:pPr>
            <w:r>
              <w:t xml:space="preserve">Indica si la cuenta está habilitada (true = puede iniciar sesión). Por defecto: true.</w:t>
            </w:r>
          </w:p>
        </w:tc>
      </w:tr>
      <w:tr>
        <w:tc>
          <w:tcPr/>
          <w:p>
            <w:pPr>
              <w:pStyle w:val="Compact"/>
              <w:jc w:val="left"/>
            </w:pPr>
            <w:r>
              <w:t xml:space="preserve">2fa_activado</w:t>
            </w:r>
          </w:p>
        </w:tc>
        <w:tc>
          <w:tcPr/>
          <w:p>
            <w:pPr>
              <w:pStyle w:val="Compact"/>
              <w:jc w:val="left"/>
            </w:pPr>
            <w:r>
              <w:t xml:space="preserve">BOOLEAN</w:t>
            </w:r>
          </w:p>
        </w:tc>
        <w:tc>
          <w:tcPr/>
          <w:p>
            <w:pPr>
              <w:pStyle w:val="Compact"/>
              <w:jc w:val="left"/>
            </w:pPr>
            <w:r>
              <w:t xml:space="preserve">Sí</w:t>
            </w:r>
          </w:p>
        </w:tc>
        <w:tc>
          <w:tcPr/>
          <w:p>
            <w:pPr>
              <w:pStyle w:val="Compact"/>
              <w:jc w:val="left"/>
            </w:pPr>
            <w:r>
              <w:t xml:space="preserve">Indica si el usuario activó autenticación de dos factores (RF-026). Por defecto: false.</w:t>
            </w:r>
          </w:p>
        </w:tc>
      </w:tr>
      <w:tr>
        <w:tc>
          <w:tcPr/>
          <w:p>
            <w:pPr>
              <w:pStyle w:val="Compact"/>
              <w:jc w:val="left"/>
            </w:pPr>
            <w:r>
              <w:t xml:space="preserve">fecha_registro</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Fecha y hora exacta de creación de cuenta, registrada automáticamente.</w:t>
            </w:r>
          </w:p>
        </w:tc>
      </w:tr>
    </w:tbl>
    <w:bookmarkEnd w:id="40"/>
    <w:bookmarkStart w:id="41" w:name="entidad-contrato"/>
    <w:p>
      <w:pPr>
        <w:pStyle w:val="Heading2"/>
      </w:pPr>
      <w:r>
        <w:rPr>
          <w:b/>
          <w:bCs/>
        </w:rPr>
        <w:t xml:space="preserve">Entidad: Contrato</w:t>
      </w:r>
    </w:p>
    <w:p>
      <w:pPr>
        <w:pStyle w:val="FirstParagraph"/>
      </w:pPr>
      <w:r>
        <w:t xml:space="preserve">Almacena los documentos contractuales generados o cargados por los usuarios, incluyendo su estado en el ciclo de vida y los metadatos de riesgo y vigencia.</w:t>
      </w:r>
    </w:p>
    <w:tbl>
      <w:tblPr>
        <w:tblStyle w:val="Table"/>
        <w:tblW w:type="pct" w:w="4961"/>
        <w:tblLayout w:type="fixed"/>
        <w:tblLook w:firstRow="1" w:lastRow="0" w:firstColumn="0" w:lastColumn="0" w:noHBand="0" w:noVBand="0" w:val="0020"/>
      </w:tblPr>
      <w:tblGrid>
        <w:gridCol w:w="616"/>
        <w:gridCol w:w="3266"/>
        <w:gridCol w:w="616"/>
        <w:gridCol w:w="3359"/>
      </w:tblGrid>
      <w:tr>
        <w:trPr>
          <w:tblHeader w:val="on"/>
        </w:trPr>
        <w:tc>
          <w:tcPr/>
          <w:p>
            <w:pPr>
              <w:pStyle w:val="Compact"/>
              <w:jc w:val="left"/>
            </w:pPr>
            <w:r>
              <w:rPr>
                <w:b/>
                <w:bCs/>
              </w:rPr>
              <w:t xml:space="preserve">Atributo</w:t>
            </w:r>
          </w:p>
        </w:tc>
        <w:tc>
          <w:tcPr/>
          <w:p>
            <w:pPr>
              <w:pStyle w:val="Compact"/>
              <w:jc w:val="left"/>
            </w:pPr>
            <w:r>
              <w:rPr>
                <w:b/>
                <w:bCs/>
              </w:rPr>
              <w:t xml:space="preserve">Tipo de dato</w:t>
            </w:r>
          </w:p>
        </w:tc>
        <w:tc>
          <w:tcPr/>
          <w:p>
            <w:pPr>
              <w:pStyle w:val="Compact"/>
              <w:jc w:val="left"/>
            </w:pPr>
            <w:r>
              <w:rPr>
                <w:b/>
                <w:bCs/>
              </w:rPr>
              <w:t xml:space="preserve">¿Obligatorio?</w:t>
            </w:r>
          </w:p>
        </w:tc>
        <w:tc>
          <w:tcPr/>
          <w:p>
            <w:pPr>
              <w:pStyle w:val="Compact"/>
              <w:jc w:val="left"/>
            </w:pPr>
            <w:r>
              <w:rPr>
                <w:b/>
                <w:bCs/>
              </w:rPr>
              <w:t xml:space="preserve">Regla de negocio</w:t>
            </w:r>
          </w:p>
        </w:tc>
      </w:tr>
      <w:tr>
        <w:tc>
          <w:tcPr/>
          <w:p>
            <w:pPr>
              <w:pStyle w:val="Compact"/>
              <w:jc w:val="left"/>
            </w:pPr>
            <w:r>
              <w:t xml:space="preserve">id_contrato</w:t>
            </w:r>
          </w:p>
        </w:tc>
        <w:tc>
          <w:tcPr/>
          <w:p>
            <w:pPr>
              <w:pStyle w:val="Compact"/>
              <w:jc w:val="left"/>
            </w:pPr>
            <w:r>
              <w:t xml:space="preserve">UUID</w:t>
            </w:r>
          </w:p>
        </w:tc>
        <w:tc>
          <w:tcPr/>
          <w:p>
            <w:pPr>
              <w:pStyle w:val="Compact"/>
              <w:jc w:val="left"/>
            </w:pPr>
            <w:r>
              <w:t xml:space="preserve">Sí (PK)</w:t>
            </w:r>
          </w:p>
        </w:tc>
        <w:tc>
          <w:tcPr/>
          <w:p>
            <w:pPr>
              <w:pStyle w:val="Compact"/>
              <w:jc w:val="left"/>
            </w:pPr>
            <w:r>
              <w:t xml:space="preserve">Identificador único generado automáticamente.</w:t>
            </w:r>
          </w:p>
        </w:tc>
      </w:tr>
      <w:tr>
        <w:tc>
          <w:tcPr/>
          <w:p>
            <w:pPr>
              <w:pStyle w:val="Compact"/>
              <w:jc w:val="left"/>
            </w:pPr>
            <w:r>
              <w:t xml:space="preserve">id_usuario</w:t>
            </w:r>
          </w:p>
        </w:tc>
        <w:tc>
          <w:tcPr/>
          <w:p>
            <w:pPr>
              <w:pStyle w:val="Compact"/>
              <w:jc w:val="left"/>
            </w:pPr>
            <w:r>
              <w:t xml:space="preserve">UUID</w:t>
            </w:r>
          </w:p>
        </w:tc>
        <w:tc>
          <w:tcPr/>
          <w:p>
            <w:pPr>
              <w:pStyle w:val="Compact"/>
              <w:jc w:val="left"/>
            </w:pPr>
            <w:r>
              <w:t xml:space="preserve">Sí (FK)</w:t>
            </w:r>
          </w:p>
        </w:tc>
        <w:tc>
          <w:tcPr/>
          <w:p>
            <w:pPr>
              <w:pStyle w:val="Compact"/>
              <w:jc w:val="left"/>
            </w:pPr>
            <w:r>
              <w:t xml:space="preserve">Un contrato siempre pertenece a un usuario; ningún otro puede verlo o editarlo (RN-001).</w:t>
            </w:r>
          </w:p>
        </w:tc>
      </w:tr>
      <w:tr>
        <w:tc>
          <w:tcPr/>
          <w:p>
            <w:pPr>
              <w:pStyle w:val="Compact"/>
              <w:jc w:val="left"/>
            </w:pPr>
            <w:r>
              <w:t xml:space="preserve">titulo</w:t>
            </w:r>
          </w:p>
        </w:tc>
        <w:tc>
          <w:tcPr/>
          <w:p>
            <w:pPr>
              <w:pStyle w:val="Compact"/>
              <w:jc w:val="left"/>
            </w:pPr>
            <w:r>
              <w:t xml:space="preserve">VARCHAR(200)</w:t>
            </w:r>
          </w:p>
        </w:tc>
        <w:tc>
          <w:tcPr/>
          <w:p>
            <w:pPr>
              <w:pStyle w:val="Compact"/>
              <w:jc w:val="left"/>
            </w:pPr>
            <w:r>
              <w:t xml:space="preserve">Sí</w:t>
            </w:r>
          </w:p>
        </w:tc>
        <w:tc>
          <w:tcPr/>
          <w:p>
            <w:pPr>
              <w:pStyle w:val="Compact"/>
              <w:jc w:val="left"/>
            </w:pPr>
            <w:r>
              <w:t xml:space="preserve">Nombre descriptivo asignado por el usuario.</w:t>
            </w:r>
          </w:p>
        </w:tc>
      </w:tr>
      <w:tr>
        <w:tc>
          <w:tcPr/>
          <w:p>
            <w:pPr>
              <w:pStyle w:val="Compact"/>
              <w:jc w:val="left"/>
            </w:pPr>
            <w:r>
              <w:t xml:space="preserve">tipo</w:t>
            </w:r>
          </w:p>
        </w:tc>
        <w:tc>
          <w:tcPr/>
          <w:p>
            <w:pPr>
              <w:pStyle w:val="Compact"/>
              <w:jc w:val="left"/>
            </w:pPr>
            <w:r>
              <w:t xml:space="preserve">ENUM(servicios, nda, empleo, sociedad, arrendamiento, compraventa, terminos, privacidad, personalizado)</w:t>
            </w:r>
          </w:p>
        </w:tc>
        <w:tc>
          <w:tcPr/>
          <w:p>
            <w:pPr>
              <w:pStyle w:val="Compact"/>
              <w:jc w:val="left"/>
            </w:pPr>
            <w:r>
              <w:t xml:space="preserve">Sí</w:t>
            </w:r>
          </w:p>
        </w:tc>
        <w:tc>
          <w:tcPr/>
          <w:p>
            <w:pPr>
              <w:pStyle w:val="Compact"/>
              <w:jc w:val="left"/>
            </w:pPr>
            <w:r>
              <w:t xml:space="preserve">Categoría del contrato. "personalizado" cuando se generó desde descripción libre (RF-016).</w:t>
            </w:r>
          </w:p>
        </w:tc>
      </w:tr>
      <w:tr>
        <w:tc>
          <w:tcPr/>
          <w:p>
            <w:pPr>
              <w:pStyle w:val="Compact"/>
              <w:jc w:val="left"/>
            </w:pPr>
            <w:r>
              <w:t xml:space="preserve">clasificacion</w:t>
            </w:r>
          </w:p>
        </w:tc>
        <w:tc>
          <w:tcPr/>
          <w:p>
            <w:pPr>
              <w:pStyle w:val="Compact"/>
              <w:jc w:val="left"/>
            </w:pPr>
            <w:r>
              <w:t xml:space="preserve">ENUM(interno, externo)</w:t>
            </w:r>
          </w:p>
        </w:tc>
        <w:tc>
          <w:tcPr/>
          <w:p>
            <w:pPr>
              <w:pStyle w:val="Compact"/>
              <w:jc w:val="left"/>
            </w:pPr>
            <w:r>
              <w:t xml:space="preserve">Sí</w:t>
            </w:r>
          </w:p>
        </w:tc>
        <w:tc>
          <w:tcPr/>
          <w:p>
            <w:pPr>
              <w:pStyle w:val="Compact"/>
              <w:jc w:val="left"/>
            </w:pPr>
            <w:r>
              <w:t xml:space="preserve">Define si es entre personas de la misma organización o con terceros. Afecta quién puede firmarlo (RN-011).</w:t>
            </w:r>
          </w:p>
        </w:tc>
      </w:tr>
      <w:tr>
        <w:tc>
          <w:tcPr/>
          <w:p>
            <w:pPr>
              <w:pStyle w:val="Compact"/>
              <w:jc w:val="left"/>
            </w:pPr>
            <w:r>
              <w:t xml:space="preserve">contenido</w:t>
            </w:r>
          </w:p>
        </w:tc>
        <w:tc>
          <w:tcPr/>
          <w:p>
            <w:pPr>
              <w:pStyle w:val="Compact"/>
              <w:jc w:val="left"/>
            </w:pPr>
            <w:r>
              <w:t xml:space="preserve">TEXT</w:t>
            </w:r>
          </w:p>
        </w:tc>
        <w:tc>
          <w:tcPr/>
          <w:p>
            <w:pPr>
              <w:pStyle w:val="Compact"/>
              <w:jc w:val="left"/>
            </w:pPr>
            <w:r>
              <w:t xml:space="preserve">Sí</w:t>
            </w:r>
          </w:p>
        </w:tc>
        <w:tc>
          <w:tcPr/>
          <w:p>
            <w:pPr>
              <w:pStyle w:val="Compact"/>
              <w:jc w:val="left"/>
            </w:pPr>
            <w:r>
              <w:t xml:space="preserve">Texto completo del contrato.</w:t>
            </w:r>
          </w:p>
        </w:tc>
      </w:tr>
      <w:tr>
        <w:tc>
          <w:tcPr/>
          <w:p>
            <w:pPr>
              <w:pStyle w:val="Compact"/>
              <w:jc w:val="left"/>
            </w:pPr>
            <w:r>
              <w:t xml:space="preserve">estado</w:t>
            </w:r>
          </w:p>
        </w:tc>
        <w:tc>
          <w:tcPr/>
          <w:p>
            <w:pPr>
              <w:pStyle w:val="Compact"/>
              <w:jc w:val="left"/>
            </w:pPr>
            <w:r>
              <w:t xml:space="preserve">ENUM(borrador, activo, firmado, vencido)</w:t>
            </w:r>
          </w:p>
        </w:tc>
        <w:tc>
          <w:tcPr/>
          <w:p>
            <w:pPr>
              <w:pStyle w:val="Compact"/>
              <w:jc w:val="left"/>
            </w:pPr>
            <w:r>
              <w:t xml:space="preserve">Sí</w:t>
            </w:r>
          </w:p>
        </w:tc>
        <w:tc>
          <w:tcPr/>
          <w:p>
            <w:pPr>
              <w:pStyle w:val="Compact"/>
              <w:jc w:val="left"/>
            </w:pPr>
            <w:r>
              <w:t xml:space="preserve">Estado actual en el ciclo de vida del contrato.</w:t>
            </w:r>
          </w:p>
        </w:tc>
      </w:tr>
      <w:tr>
        <w:tc>
          <w:tcPr/>
          <w:p>
            <w:pPr>
              <w:pStyle w:val="Compact"/>
              <w:jc w:val="left"/>
            </w:pPr>
            <w:r>
              <w:t xml:space="preserve">puntaje_riesgo</w:t>
            </w:r>
          </w:p>
        </w:tc>
        <w:tc>
          <w:tcPr/>
          <w:p>
            <w:pPr>
              <w:pStyle w:val="Compact"/>
              <w:jc w:val="left"/>
            </w:pPr>
            <w:r>
              <w:t xml:space="preserve">TINYINT (0-100)</w:t>
            </w:r>
          </w:p>
        </w:tc>
        <w:tc>
          <w:tcPr/>
          <w:p>
            <w:pPr>
              <w:pStyle w:val="Compact"/>
              <w:jc w:val="left"/>
            </w:pPr>
            <w:r>
              <w:t xml:space="preserve">No</w:t>
            </w:r>
          </w:p>
        </w:tc>
        <w:tc>
          <w:tcPr/>
          <w:p>
            <w:pPr>
              <w:pStyle w:val="Compact"/>
              <w:jc w:val="left"/>
            </w:pPr>
            <w:r>
              <w:t xml:space="preserve">Puntaje calculado por IA (RF-005). Si supera 70, se muestra advertencia (RN-002).</w:t>
            </w:r>
          </w:p>
        </w:tc>
      </w:tr>
      <w:tr>
        <w:tc>
          <w:tcPr/>
          <w:p>
            <w:pPr>
              <w:pStyle w:val="Compact"/>
              <w:jc w:val="left"/>
            </w:pPr>
            <w:r>
              <w:t xml:space="preserve">fecha_creacion</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Fecha y hora de creación, automática.</w:t>
            </w:r>
          </w:p>
        </w:tc>
      </w:tr>
      <w:tr>
        <w:tc>
          <w:tcPr/>
          <w:p>
            <w:pPr>
              <w:pStyle w:val="Compact"/>
              <w:jc w:val="left"/>
            </w:pPr>
            <w:r>
              <w:t xml:space="preserve">fecha_inicio</w:t>
            </w:r>
          </w:p>
        </w:tc>
        <w:tc>
          <w:tcPr/>
          <w:p>
            <w:pPr>
              <w:pStyle w:val="Compact"/>
              <w:jc w:val="left"/>
            </w:pPr>
            <w:r>
              <w:t xml:space="preserve">DATE</w:t>
            </w:r>
          </w:p>
        </w:tc>
        <w:tc>
          <w:tcPr/>
          <w:p>
            <w:pPr>
              <w:pStyle w:val="Compact"/>
              <w:jc w:val="left"/>
            </w:pPr>
            <w:r>
              <w:t xml:space="preserve">No</w:t>
            </w:r>
          </w:p>
        </w:tc>
        <w:tc>
          <w:tcPr/>
          <w:p>
            <w:pPr>
              <w:pStyle w:val="Compact"/>
              <w:jc w:val="left"/>
            </w:pPr>
            <w:r>
              <w:t xml:space="preserve">Fecha de inicio de vigencia. Opcional.</w:t>
            </w:r>
          </w:p>
        </w:tc>
      </w:tr>
      <w:tr>
        <w:tc>
          <w:tcPr/>
          <w:p>
            <w:pPr>
              <w:pStyle w:val="Compact"/>
              <w:jc w:val="left"/>
            </w:pPr>
            <w:r>
              <w:t xml:space="preserve">fecha_vencimiento</w:t>
            </w:r>
          </w:p>
        </w:tc>
        <w:tc>
          <w:tcPr/>
          <w:p>
            <w:pPr>
              <w:pStyle w:val="Compact"/>
              <w:jc w:val="left"/>
            </w:pPr>
            <w:r>
              <w:t xml:space="preserve">DATE</w:t>
            </w:r>
          </w:p>
        </w:tc>
        <w:tc>
          <w:tcPr/>
          <w:p>
            <w:pPr>
              <w:pStyle w:val="Compact"/>
              <w:jc w:val="left"/>
            </w:pPr>
            <w:r>
              <w:t xml:space="preserve">No</w:t>
            </w:r>
          </w:p>
        </w:tc>
        <w:tc>
          <w:tcPr/>
          <w:p>
            <w:pPr>
              <w:pStyle w:val="Compact"/>
              <w:jc w:val="left"/>
            </w:pPr>
            <w:r>
              <w:t xml:space="preserve">Fecha de vencimiento. Si quedan 7 días o menos, se envía alerta automática (RN-012).</w:t>
            </w:r>
          </w:p>
        </w:tc>
      </w:tr>
      <w:tr>
        <w:tc>
          <w:tcPr/>
          <w:p>
            <w:pPr>
              <w:pStyle w:val="Compact"/>
              <w:jc w:val="left"/>
            </w:pPr>
            <w:r>
              <w:t xml:space="preserve">enlace_compartir</w:t>
            </w:r>
          </w:p>
        </w:tc>
        <w:tc>
          <w:tcPr/>
          <w:p>
            <w:pPr>
              <w:pStyle w:val="Compact"/>
              <w:jc w:val="left"/>
            </w:pPr>
            <w:r>
              <w:t xml:space="preserve">VARCHAR(255)</w:t>
            </w:r>
          </w:p>
        </w:tc>
        <w:tc>
          <w:tcPr/>
          <w:p>
            <w:pPr>
              <w:pStyle w:val="Compact"/>
              <w:jc w:val="left"/>
            </w:pPr>
            <w:r>
              <w:t xml:space="preserve">No</w:t>
            </w:r>
          </w:p>
        </w:tc>
        <w:tc>
          <w:tcPr/>
          <w:p>
            <w:pPr>
              <w:pStyle w:val="Compact"/>
              <w:jc w:val="left"/>
            </w:pPr>
            <w:r>
              <w:t xml:space="preserve">Token único para compartir. NULL si nunca fue compartido. Permite acceso en lectura y firma (RN-005).</w:t>
            </w:r>
          </w:p>
        </w:tc>
      </w:tr>
      <w:tr>
        <w:tc>
          <w:tcPr/>
          <w:p>
            <w:pPr>
              <w:pStyle w:val="Compact"/>
              <w:jc w:val="left"/>
            </w:pPr>
            <w:r>
              <w:t xml:space="preserve">id_plantilla</w:t>
            </w:r>
          </w:p>
        </w:tc>
        <w:tc>
          <w:tcPr/>
          <w:p>
            <w:pPr>
              <w:pStyle w:val="Compact"/>
              <w:jc w:val="left"/>
            </w:pPr>
            <w:r>
              <w:t xml:space="preserve">UUID</w:t>
            </w:r>
          </w:p>
        </w:tc>
        <w:tc>
          <w:tcPr/>
          <w:p>
            <w:pPr>
              <w:pStyle w:val="Compact"/>
              <w:jc w:val="left"/>
            </w:pPr>
            <w:r>
              <w:t xml:space="preserve">No (FK)</w:t>
            </w:r>
          </w:p>
        </w:tc>
        <w:tc>
          <w:tcPr/>
          <w:p>
            <w:pPr>
              <w:pStyle w:val="Compact"/>
              <w:jc w:val="left"/>
            </w:pPr>
            <w:r>
              <w:t xml:space="preserve">Plantilla utilizada para generar el contrato. NULL si fue generado desde descripción libre (RF-016). Referencia Plantilla(id_plantilla).</w:t>
            </w:r>
          </w:p>
        </w:tc>
      </w:tr>
    </w:tbl>
    <w:bookmarkEnd w:id="41"/>
    <w:bookmarkStart w:id="42" w:name="entidad-version_contrato"/>
    <w:p>
      <w:pPr>
        <w:pStyle w:val="Heading2"/>
      </w:pPr>
      <w:r>
        <w:rPr>
          <w:b/>
          <w:bCs/>
        </w:rPr>
        <w:t xml:space="preserve">Entidad: Version_Contrato</w:t>
      </w:r>
    </w:p>
    <w:p>
      <w:pPr>
        <w:pStyle w:val="FirstParagraph"/>
      </w:pPr>
      <w:r>
        <w:t xml:space="preserve">Registra el historial completo de cambios de cada contrato, permitiendo consultar versiones anteriores y restaurarlas si es necesario.</w:t>
      </w:r>
    </w:p>
    <w:tbl>
      <w:tblPr>
        <w:tblStyle w:val="Table"/>
        <w:tblW w:type="pct" w:w="4929"/>
        <w:tblLayout w:type="fixed"/>
        <w:tblLook w:firstRow="1" w:lastRow="0" w:firstColumn="0" w:lastColumn="0" w:noHBand="0" w:noVBand="0" w:val="0020"/>
      </w:tblPr>
      <w:tblGrid>
        <w:gridCol w:w="1011"/>
        <w:gridCol w:w="1067"/>
        <w:gridCol w:w="1123"/>
        <w:gridCol w:w="4605"/>
      </w:tblGrid>
      <w:tr>
        <w:trPr>
          <w:tblHeader w:val="on"/>
        </w:trPr>
        <w:tc>
          <w:tcPr/>
          <w:p>
            <w:pPr>
              <w:pStyle w:val="Compact"/>
              <w:jc w:val="left"/>
            </w:pPr>
            <w:r>
              <w:rPr>
                <w:b/>
                <w:bCs/>
              </w:rPr>
              <w:t xml:space="preserve">Atributo</w:t>
            </w:r>
          </w:p>
        </w:tc>
        <w:tc>
          <w:tcPr/>
          <w:p>
            <w:pPr>
              <w:pStyle w:val="Compact"/>
              <w:jc w:val="left"/>
            </w:pPr>
            <w:r>
              <w:rPr>
                <w:b/>
                <w:bCs/>
              </w:rPr>
              <w:t xml:space="preserve">Tipo de dato</w:t>
            </w:r>
          </w:p>
        </w:tc>
        <w:tc>
          <w:tcPr/>
          <w:p>
            <w:pPr>
              <w:pStyle w:val="Compact"/>
              <w:jc w:val="left"/>
            </w:pPr>
            <w:r>
              <w:rPr>
                <w:b/>
                <w:bCs/>
              </w:rPr>
              <w:t xml:space="preserve">¿Obligatorio?</w:t>
            </w:r>
          </w:p>
        </w:tc>
        <w:tc>
          <w:tcPr/>
          <w:p>
            <w:pPr>
              <w:pStyle w:val="Compact"/>
              <w:jc w:val="left"/>
            </w:pPr>
            <w:r>
              <w:rPr>
                <w:b/>
                <w:bCs/>
              </w:rPr>
              <w:t xml:space="preserve">Regla de negocio</w:t>
            </w:r>
          </w:p>
        </w:tc>
      </w:tr>
      <w:tr>
        <w:tc>
          <w:tcPr/>
          <w:p>
            <w:pPr>
              <w:pStyle w:val="Compact"/>
              <w:jc w:val="left"/>
            </w:pPr>
            <w:r>
              <w:t xml:space="preserve">id_version</w:t>
            </w:r>
          </w:p>
        </w:tc>
        <w:tc>
          <w:tcPr/>
          <w:p>
            <w:pPr>
              <w:pStyle w:val="Compact"/>
              <w:jc w:val="left"/>
            </w:pPr>
            <w:r>
              <w:t xml:space="preserve">UUID</w:t>
            </w:r>
          </w:p>
        </w:tc>
        <w:tc>
          <w:tcPr/>
          <w:p>
            <w:pPr>
              <w:pStyle w:val="Compact"/>
              <w:jc w:val="left"/>
            </w:pPr>
            <w:r>
              <w:t xml:space="preserve">Sí (PK)</w:t>
            </w:r>
          </w:p>
        </w:tc>
        <w:tc>
          <w:tcPr/>
          <w:p>
            <w:pPr>
              <w:pStyle w:val="Compact"/>
              <w:jc w:val="left"/>
            </w:pPr>
            <w:r>
              <w:t xml:space="preserve">Identificador único de esta versión.</w:t>
            </w:r>
          </w:p>
        </w:tc>
      </w:tr>
      <w:tr>
        <w:tc>
          <w:tcPr/>
          <w:p>
            <w:pPr>
              <w:pStyle w:val="Compact"/>
              <w:jc w:val="left"/>
            </w:pPr>
            <w:r>
              <w:t xml:space="preserve">id_contrato</w:t>
            </w:r>
          </w:p>
        </w:tc>
        <w:tc>
          <w:tcPr/>
          <w:p>
            <w:pPr>
              <w:pStyle w:val="Compact"/>
              <w:jc w:val="left"/>
            </w:pPr>
            <w:r>
              <w:t xml:space="preserve">UUID</w:t>
            </w:r>
          </w:p>
        </w:tc>
        <w:tc>
          <w:tcPr/>
          <w:p>
            <w:pPr>
              <w:pStyle w:val="Compact"/>
              <w:jc w:val="left"/>
            </w:pPr>
            <w:r>
              <w:t xml:space="preserve">Sí (FK)</w:t>
            </w:r>
          </w:p>
        </w:tc>
        <w:tc>
          <w:tcPr/>
          <w:p>
            <w:pPr>
              <w:pStyle w:val="Compact"/>
              <w:jc w:val="left"/>
            </w:pPr>
            <w:r>
              <w:t xml:space="preserve">Contrato al que pertenece esta versión.</w:t>
            </w:r>
          </w:p>
        </w:tc>
      </w:tr>
      <w:tr>
        <w:tc>
          <w:tcPr/>
          <w:p>
            <w:pPr>
              <w:pStyle w:val="Compact"/>
              <w:jc w:val="left"/>
            </w:pPr>
            <w:r>
              <w:t xml:space="preserve">numero_version</w:t>
            </w:r>
          </w:p>
        </w:tc>
        <w:tc>
          <w:tcPr/>
          <w:p>
            <w:pPr>
              <w:pStyle w:val="Compact"/>
              <w:jc w:val="left"/>
            </w:pPr>
            <w:r>
              <w:t xml:space="preserve">INT</w:t>
            </w:r>
          </w:p>
        </w:tc>
        <w:tc>
          <w:tcPr/>
          <w:p>
            <w:pPr>
              <w:pStyle w:val="Compact"/>
              <w:jc w:val="left"/>
            </w:pPr>
            <w:r>
              <w:t xml:space="preserve">Sí</w:t>
            </w:r>
          </w:p>
        </w:tc>
        <w:tc>
          <w:tcPr/>
          <w:p>
            <w:pPr>
              <w:pStyle w:val="Compact"/>
              <w:jc w:val="left"/>
            </w:pPr>
            <w:r>
              <w:t xml:space="preserve">1 es la versión original, 2 después de la primera edición, y así sucesivamente.</w:t>
            </w:r>
          </w:p>
        </w:tc>
      </w:tr>
      <w:tr>
        <w:tc>
          <w:tcPr/>
          <w:p>
            <w:pPr>
              <w:pStyle w:val="Compact"/>
              <w:jc w:val="left"/>
            </w:pPr>
            <w:r>
              <w:t xml:space="preserve">contenido</w:t>
            </w:r>
          </w:p>
        </w:tc>
        <w:tc>
          <w:tcPr/>
          <w:p>
            <w:pPr>
              <w:pStyle w:val="Compact"/>
              <w:jc w:val="left"/>
            </w:pPr>
            <w:r>
              <w:t xml:space="preserve">TEXT</w:t>
            </w:r>
          </w:p>
        </w:tc>
        <w:tc>
          <w:tcPr/>
          <w:p>
            <w:pPr>
              <w:pStyle w:val="Compact"/>
              <w:jc w:val="left"/>
            </w:pPr>
            <w:r>
              <w:t xml:space="preserve">Sí</w:t>
            </w:r>
          </w:p>
        </w:tc>
        <w:tc>
          <w:tcPr/>
          <w:p>
            <w:pPr>
              <w:pStyle w:val="Compact"/>
              <w:jc w:val="left"/>
            </w:pPr>
            <w:r>
              <w:t xml:space="preserve">Texto completo tal como estaba en ese momento. Permite restaurar (RF-017).</w:t>
            </w:r>
          </w:p>
        </w:tc>
      </w:tr>
      <w:tr>
        <w:tc>
          <w:tcPr/>
          <w:p>
            <w:pPr>
              <w:pStyle w:val="Compact"/>
              <w:jc w:val="left"/>
            </w:pPr>
            <w:r>
              <w:t xml:space="preserve">fecha_guardado</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Fecha y hora exacta del guardado, automática.</w:t>
            </w:r>
          </w:p>
        </w:tc>
      </w:tr>
    </w:tbl>
    <w:bookmarkEnd w:id="42"/>
    <w:bookmarkStart w:id="43" w:name="entidad-firma"/>
    <w:p>
      <w:pPr>
        <w:pStyle w:val="Heading2"/>
      </w:pPr>
      <w:r>
        <w:rPr>
          <w:b/>
          <w:bCs/>
        </w:rPr>
        <w:t xml:space="preserve">Entidad: Firma</w:t>
      </w:r>
    </w:p>
    <w:p>
      <w:pPr>
        <w:pStyle w:val="FirstParagraph"/>
      </w:pPr>
      <w:r>
        <w:t xml:space="preserve">Almacena las firmas digitales dibujadas por los usuarios, tanto las de un solo uso como las guardadas en la biblioteca personal para reutilización.</w:t>
      </w:r>
    </w:p>
    <w:tbl>
      <w:tblPr>
        <w:tblStyle w:val="Table"/>
        <w:tblW w:type="pct" w:w="4935"/>
        <w:tblLayout w:type="fixed"/>
        <w:tblLook w:firstRow="1" w:lastRow="0" w:firstColumn="0" w:lastColumn="0" w:noHBand="0" w:noVBand="0" w:val="0020"/>
      </w:tblPr>
      <w:tblGrid>
        <w:gridCol w:w="925"/>
        <w:gridCol w:w="977"/>
        <w:gridCol w:w="1028"/>
        <w:gridCol w:w="4885"/>
      </w:tblGrid>
      <w:tr>
        <w:trPr>
          <w:tblHeader w:val="on"/>
        </w:trPr>
        <w:tc>
          <w:tcPr/>
          <w:p>
            <w:pPr>
              <w:pStyle w:val="Compact"/>
              <w:jc w:val="left"/>
            </w:pPr>
            <w:r>
              <w:rPr>
                <w:b/>
                <w:bCs/>
              </w:rPr>
              <w:t xml:space="preserve">Atributo</w:t>
            </w:r>
          </w:p>
        </w:tc>
        <w:tc>
          <w:tcPr/>
          <w:p>
            <w:pPr>
              <w:pStyle w:val="Compact"/>
              <w:jc w:val="left"/>
            </w:pPr>
            <w:r>
              <w:rPr>
                <w:b/>
                <w:bCs/>
              </w:rPr>
              <w:t xml:space="preserve">Tipo de dato</w:t>
            </w:r>
          </w:p>
        </w:tc>
        <w:tc>
          <w:tcPr/>
          <w:p>
            <w:pPr>
              <w:pStyle w:val="Compact"/>
              <w:jc w:val="left"/>
            </w:pPr>
            <w:r>
              <w:rPr>
                <w:b/>
                <w:bCs/>
              </w:rPr>
              <w:t xml:space="preserve">¿Obligatorio?</w:t>
            </w:r>
          </w:p>
        </w:tc>
        <w:tc>
          <w:tcPr/>
          <w:p>
            <w:pPr>
              <w:pStyle w:val="Compact"/>
              <w:jc w:val="left"/>
            </w:pPr>
            <w:r>
              <w:rPr>
                <w:b/>
                <w:bCs/>
              </w:rPr>
              <w:t xml:space="preserve">Regla de negocio</w:t>
            </w:r>
          </w:p>
        </w:tc>
      </w:tr>
      <w:tr>
        <w:tc>
          <w:tcPr/>
          <w:p>
            <w:pPr>
              <w:pStyle w:val="Compact"/>
              <w:jc w:val="left"/>
            </w:pPr>
            <w:r>
              <w:t xml:space="preserve">id_firma</w:t>
            </w:r>
          </w:p>
        </w:tc>
        <w:tc>
          <w:tcPr/>
          <w:p>
            <w:pPr>
              <w:pStyle w:val="Compact"/>
              <w:jc w:val="left"/>
            </w:pPr>
            <w:r>
              <w:t xml:space="preserve">UUID</w:t>
            </w:r>
          </w:p>
        </w:tc>
        <w:tc>
          <w:tcPr/>
          <w:p>
            <w:pPr>
              <w:pStyle w:val="Compact"/>
              <w:jc w:val="left"/>
            </w:pPr>
            <w:r>
              <w:t xml:space="preserve">Sí (PK)</w:t>
            </w:r>
          </w:p>
        </w:tc>
        <w:tc>
          <w:tcPr/>
          <w:p>
            <w:pPr>
              <w:pStyle w:val="Compact"/>
              <w:jc w:val="left"/>
            </w:pPr>
            <w:r>
              <w:t xml:space="preserve">Identificador único de la firma.</w:t>
            </w:r>
          </w:p>
        </w:tc>
      </w:tr>
      <w:tr>
        <w:tc>
          <w:tcPr/>
          <w:p>
            <w:pPr>
              <w:pStyle w:val="Compact"/>
              <w:jc w:val="left"/>
            </w:pPr>
            <w:r>
              <w:t xml:space="preserve">id_usuario</w:t>
            </w:r>
          </w:p>
        </w:tc>
        <w:tc>
          <w:tcPr/>
          <w:p>
            <w:pPr>
              <w:pStyle w:val="Compact"/>
              <w:jc w:val="left"/>
            </w:pPr>
            <w:r>
              <w:t xml:space="preserve">UUID</w:t>
            </w:r>
          </w:p>
        </w:tc>
        <w:tc>
          <w:tcPr/>
          <w:p>
            <w:pPr>
              <w:pStyle w:val="Compact"/>
              <w:jc w:val="left"/>
            </w:pPr>
            <w:r>
              <w:t xml:space="preserve">No (FK)</w:t>
            </w:r>
          </w:p>
        </w:tc>
        <w:tc>
          <w:tcPr/>
          <w:p>
            <w:pPr>
              <w:pStyle w:val="Compact"/>
              <w:jc w:val="left"/>
            </w:pPr>
            <w:r>
              <w:t xml:space="preserve">Propietario de la firma. NULL si pertenece a contraparte sin cuenta en la plataforma.</w:t>
            </w:r>
          </w:p>
        </w:tc>
      </w:tr>
      <w:tr>
        <w:tc>
          <w:tcPr/>
          <w:p>
            <w:pPr>
              <w:pStyle w:val="Compact"/>
              <w:jc w:val="left"/>
            </w:pPr>
            <w:r>
              <w:t xml:space="preserve">imagen_firma</w:t>
            </w:r>
          </w:p>
        </w:tc>
        <w:tc>
          <w:tcPr/>
          <w:p>
            <w:pPr>
              <w:pStyle w:val="Compact"/>
              <w:jc w:val="left"/>
            </w:pPr>
            <w:r>
              <w:t xml:space="preserve">TEXT (base64)</w:t>
            </w:r>
          </w:p>
        </w:tc>
        <w:tc>
          <w:tcPr/>
          <w:p>
            <w:pPr>
              <w:pStyle w:val="Compact"/>
              <w:jc w:val="left"/>
            </w:pPr>
            <w:r>
              <w:t xml:space="preserve">Sí</w:t>
            </w:r>
          </w:p>
        </w:tc>
        <w:tc>
          <w:tcPr/>
          <w:p>
            <w:pPr>
              <w:pStyle w:val="Compact"/>
              <w:jc w:val="left"/>
            </w:pPr>
            <w:r>
              <w:t xml:space="preserve">Imagen codificada en base64 para facilitar portabilidad.</w:t>
            </w:r>
          </w:p>
        </w:tc>
      </w:tr>
      <w:tr>
        <w:tc>
          <w:tcPr/>
          <w:p>
            <w:pPr>
              <w:pStyle w:val="Compact"/>
              <w:jc w:val="left"/>
            </w:pPr>
            <w:r>
              <w:t xml:space="preserve">nombre_firma</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Nombre para identificarla en la biblioteca. Si no se da nombre, se usa la fecha de creación.</w:t>
            </w:r>
          </w:p>
        </w:tc>
      </w:tr>
      <w:tr>
        <w:tc>
          <w:tcPr/>
          <w:p>
            <w:pPr>
              <w:pStyle w:val="Compact"/>
              <w:jc w:val="left"/>
            </w:pPr>
            <w:r>
              <w:t xml:space="preserve">en_biblioteca</w:t>
            </w:r>
          </w:p>
        </w:tc>
        <w:tc>
          <w:tcPr/>
          <w:p>
            <w:pPr>
              <w:pStyle w:val="Compact"/>
              <w:jc w:val="left"/>
            </w:pPr>
            <w:r>
              <w:t xml:space="preserve">BOOLEAN</w:t>
            </w:r>
          </w:p>
        </w:tc>
        <w:tc>
          <w:tcPr/>
          <w:p>
            <w:pPr>
              <w:pStyle w:val="Compact"/>
              <w:jc w:val="left"/>
            </w:pPr>
            <w:r>
              <w:t xml:space="preserve">Sí</w:t>
            </w:r>
          </w:p>
        </w:tc>
        <w:tc>
          <w:tcPr/>
          <w:p>
            <w:pPr>
              <w:pStyle w:val="Compact"/>
              <w:jc w:val="left"/>
            </w:pPr>
            <w:r>
              <w:t xml:space="preserve">true si fue guardada para reutilización. false si se usó una sola vez.</w:t>
            </w:r>
          </w:p>
        </w:tc>
      </w:tr>
      <w:tr>
        <w:tc>
          <w:tcPr/>
          <w:p>
            <w:pPr>
              <w:pStyle w:val="Compact"/>
              <w:jc w:val="left"/>
            </w:pPr>
            <w:r>
              <w:t xml:space="preserve">fecha_creacion</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Fecha y hora de dibujo y guardado, automática.</w:t>
            </w:r>
          </w:p>
        </w:tc>
      </w:tr>
    </w:tbl>
    <w:bookmarkEnd w:id="43"/>
    <w:bookmarkStart w:id="44" w:name="entidad-constancia_firma"/>
    <w:p>
      <w:pPr>
        <w:pStyle w:val="Heading2"/>
      </w:pPr>
      <w:r>
        <w:rPr>
          <w:b/>
          <w:bCs/>
        </w:rPr>
        <w:t xml:space="preserve">Entidad: Constancia_Firma</w:t>
      </w:r>
    </w:p>
    <w:p>
      <w:pPr>
        <w:pStyle w:val="FirstParagraph"/>
      </w:pPr>
      <w:r>
        <w:t xml:space="preserve">Registro inmutable que actúa como prueba legal del acto de firma digital. Contiene los datos forenses necesarios para verificar la autenticidad del firmado.</w:t>
      </w:r>
    </w:p>
    <w:tbl>
      <w:tblPr>
        <w:tblStyle w:val="Table"/>
        <w:tblW w:type="pct" w:w="4944"/>
        <w:tblLayout w:type="fixed"/>
        <w:tblLook w:firstRow="1" w:lastRow="0" w:firstColumn="0" w:lastColumn="0" w:noHBand="0" w:noVBand="0" w:val="0020"/>
      </w:tblPr>
      <w:tblGrid>
        <w:gridCol w:w="836"/>
        <w:gridCol w:w="836"/>
        <w:gridCol w:w="880"/>
        <w:gridCol w:w="5280"/>
      </w:tblGrid>
      <w:tr>
        <w:trPr>
          <w:tblHeader w:val="on"/>
        </w:trPr>
        <w:tc>
          <w:tcPr/>
          <w:p>
            <w:pPr>
              <w:pStyle w:val="Compact"/>
              <w:jc w:val="left"/>
            </w:pPr>
            <w:r>
              <w:rPr>
                <w:b/>
                <w:bCs/>
              </w:rPr>
              <w:t xml:space="preserve">Atributo</w:t>
            </w:r>
          </w:p>
        </w:tc>
        <w:tc>
          <w:tcPr/>
          <w:p>
            <w:pPr>
              <w:pStyle w:val="Compact"/>
              <w:jc w:val="left"/>
            </w:pPr>
            <w:r>
              <w:rPr>
                <w:b/>
                <w:bCs/>
              </w:rPr>
              <w:t xml:space="preserve">Tipo de dato</w:t>
            </w:r>
          </w:p>
        </w:tc>
        <w:tc>
          <w:tcPr/>
          <w:p>
            <w:pPr>
              <w:pStyle w:val="Compact"/>
              <w:jc w:val="left"/>
            </w:pPr>
            <w:r>
              <w:rPr>
                <w:b/>
                <w:bCs/>
              </w:rPr>
              <w:t xml:space="preserve">¿Obligatorio?</w:t>
            </w:r>
          </w:p>
        </w:tc>
        <w:tc>
          <w:tcPr/>
          <w:p>
            <w:pPr>
              <w:pStyle w:val="Compact"/>
              <w:jc w:val="left"/>
            </w:pPr>
            <w:r>
              <w:rPr>
                <w:b/>
                <w:bCs/>
              </w:rPr>
              <w:t xml:space="preserve">Regla de negocio</w:t>
            </w:r>
          </w:p>
        </w:tc>
      </w:tr>
      <w:tr>
        <w:tc>
          <w:tcPr/>
          <w:p>
            <w:pPr>
              <w:pStyle w:val="Compact"/>
              <w:jc w:val="left"/>
            </w:pPr>
            <w:r>
              <w:t xml:space="preserve">id_constancia</w:t>
            </w:r>
          </w:p>
        </w:tc>
        <w:tc>
          <w:tcPr/>
          <w:p>
            <w:pPr>
              <w:pStyle w:val="Compact"/>
              <w:jc w:val="left"/>
            </w:pPr>
            <w:r>
              <w:t xml:space="preserve">UUID</w:t>
            </w:r>
          </w:p>
        </w:tc>
        <w:tc>
          <w:tcPr/>
          <w:p>
            <w:pPr>
              <w:pStyle w:val="Compact"/>
              <w:jc w:val="left"/>
            </w:pPr>
            <w:r>
              <w:t xml:space="preserve">Sí (PK)</w:t>
            </w:r>
          </w:p>
        </w:tc>
        <w:tc>
          <w:tcPr/>
          <w:p>
            <w:pPr>
              <w:pStyle w:val="Compact"/>
              <w:jc w:val="left"/>
            </w:pPr>
            <w:r>
              <w:t xml:space="preserve">Identificador único de la constancia.</w:t>
            </w:r>
          </w:p>
        </w:tc>
      </w:tr>
      <w:tr>
        <w:tc>
          <w:tcPr/>
          <w:p>
            <w:pPr>
              <w:pStyle w:val="Compact"/>
              <w:jc w:val="left"/>
            </w:pPr>
            <w:r>
              <w:t xml:space="preserve">id_contrato</w:t>
            </w:r>
          </w:p>
        </w:tc>
        <w:tc>
          <w:tcPr/>
          <w:p>
            <w:pPr>
              <w:pStyle w:val="Compact"/>
              <w:jc w:val="left"/>
            </w:pPr>
            <w:r>
              <w:t xml:space="preserve">UUID</w:t>
            </w:r>
          </w:p>
        </w:tc>
        <w:tc>
          <w:tcPr/>
          <w:p>
            <w:pPr>
              <w:pStyle w:val="Compact"/>
              <w:jc w:val="left"/>
            </w:pPr>
            <w:r>
              <w:t xml:space="preserve">Sí (FK)</w:t>
            </w:r>
          </w:p>
        </w:tc>
        <w:tc>
          <w:tcPr/>
          <w:p>
            <w:pPr>
              <w:pStyle w:val="Compact"/>
              <w:jc w:val="left"/>
            </w:pPr>
            <w:r>
              <w:t xml:space="preserve">Contrato que fue firmado.</w:t>
            </w:r>
          </w:p>
        </w:tc>
      </w:tr>
      <w:tr>
        <w:tc>
          <w:tcPr/>
          <w:p>
            <w:pPr>
              <w:pStyle w:val="Compact"/>
              <w:jc w:val="left"/>
            </w:pPr>
            <w:r>
              <w:t xml:space="preserve">id_firma</w:t>
            </w:r>
          </w:p>
        </w:tc>
        <w:tc>
          <w:tcPr/>
          <w:p>
            <w:pPr>
              <w:pStyle w:val="Compact"/>
              <w:jc w:val="left"/>
            </w:pPr>
            <w:r>
              <w:t xml:space="preserve">UUID</w:t>
            </w:r>
          </w:p>
        </w:tc>
        <w:tc>
          <w:tcPr/>
          <w:p>
            <w:pPr>
              <w:pStyle w:val="Compact"/>
              <w:jc w:val="left"/>
            </w:pPr>
            <w:r>
              <w:t xml:space="preserve">Sí (FK)</w:t>
            </w:r>
          </w:p>
        </w:tc>
        <w:tc>
          <w:tcPr/>
          <w:p>
            <w:pPr>
              <w:pStyle w:val="Compact"/>
              <w:jc w:val="left"/>
            </w:pPr>
            <w:r>
              <w:t xml:space="preserve">Firma digital utilizada en el acto de firma.</w:t>
            </w:r>
          </w:p>
        </w:tc>
      </w:tr>
      <w:tr>
        <w:tc>
          <w:tcPr/>
          <w:p>
            <w:pPr>
              <w:pStyle w:val="Compact"/>
              <w:jc w:val="left"/>
            </w:pPr>
            <w:r>
              <w:t xml:space="preserve">firmante_nombre</w:t>
            </w:r>
          </w:p>
        </w:tc>
        <w:tc>
          <w:tcPr/>
          <w:p>
            <w:pPr>
              <w:pStyle w:val="Compact"/>
              <w:jc w:val="left"/>
            </w:pPr>
            <w:r>
              <w:t xml:space="preserve">VARCHAR(100)</w:t>
            </w:r>
          </w:p>
        </w:tc>
        <w:tc>
          <w:tcPr/>
          <w:p>
            <w:pPr>
              <w:pStyle w:val="Compact"/>
              <w:jc w:val="left"/>
            </w:pPr>
            <w:r>
              <w:t xml:space="preserve">Sí</w:t>
            </w:r>
          </w:p>
        </w:tc>
        <w:tc>
          <w:tcPr/>
          <w:p>
            <w:pPr>
              <w:pStyle w:val="Compact"/>
              <w:jc w:val="left"/>
            </w:pPr>
            <w:r>
              <w:t xml:space="preserve">Nombre de la persona que firmó.</w:t>
            </w:r>
          </w:p>
        </w:tc>
      </w:tr>
      <w:tr>
        <w:tc>
          <w:tcPr/>
          <w:p>
            <w:pPr>
              <w:pStyle w:val="Compact"/>
              <w:jc w:val="left"/>
            </w:pPr>
            <w:r>
              <w:t xml:space="preserve">firmante_correo</w:t>
            </w:r>
          </w:p>
        </w:tc>
        <w:tc>
          <w:tcPr/>
          <w:p>
            <w:pPr>
              <w:pStyle w:val="Compact"/>
              <w:jc w:val="left"/>
            </w:pPr>
            <w:r>
              <w:t xml:space="preserve">VARCHAR(150)</w:t>
            </w:r>
          </w:p>
        </w:tc>
        <w:tc>
          <w:tcPr/>
          <w:p>
            <w:pPr>
              <w:pStyle w:val="Compact"/>
              <w:jc w:val="left"/>
            </w:pPr>
            <w:r>
              <w:t xml:space="preserve">Sí</w:t>
            </w:r>
          </w:p>
        </w:tc>
        <w:tc>
          <w:tcPr/>
          <w:p>
            <w:pPr>
              <w:pStyle w:val="Compact"/>
              <w:jc w:val="left"/>
            </w:pPr>
            <w:r>
              <w:t xml:space="preserve">Correo electrónico del firmante al momento de la firma.</w:t>
            </w:r>
          </w:p>
        </w:tc>
      </w:tr>
      <w:tr>
        <w:tc>
          <w:tcPr/>
          <w:p>
            <w:pPr>
              <w:pStyle w:val="Compact"/>
              <w:jc w:val="left"/>
            </w:pPr>
            <w:r>
              <w:t xml:space="preserve">ip_firmante</w:t>
            </w:r>
          </w:p>
        </w:tc>
        <w:tc>
          <w:tcPr/>
          <w:p>
            <w:pPr>
              <w:pStyle w:val="Compact"/>
              <w:jc w:val="left"/>
            </w:pPr>
            <w:r>
              <w:t xml:space="preserve">VARCHAR(45)</w:t>
            </w:r>
          </w:p>
        </w:tc>
        <w:tc>
          <w:tcPr/>
          <w:p>
            <w:pPr>
              <w:pStyle w:val="Compact"/>
              <w:jc w:val="left"/>
            </w:pPr>
            <w:r>
              <w:t xml:space="preserve">Sí</w:t>
            </w:r>
          </w:p>
        </w:tc>
        <w:tc>
          <w:tcPr/>
          <w:p>
            <w:pPr>
              <w:pStyle w:val="Compact"/>
              <w:jc w:val="left"/>
            </w:pPr>
            <w:r>
              <w:t xml:space="preserve">IP del dispositivo (RN-013). Soporta IPv4 e IPv6. Automática.</w:t>
            </w:r>
          </w:p>
        </w:tc>
      </w:tr>
      <w:tr>
        <w:tc>
          <w:tcPr/>
          <w:p>
            <w:pPr>
              <w:pStyle w:val="Compact"/>
              <w:jc w:val="left"/>
            </w:pPr>
            <w:r>
              <w:t xml:space="preserve">sello_tiempo_utc</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Fecha y hora exacta en UTC. No puede modificarse después de registrarse (RN-013).</w:t>
            </w:r>
          </w:p>
        </w:tc>
      </w:tr>
      <w:tr>
        <w:tc>
          <w:tcPr/>
          <w:p>
            <w:pPr>
              <w:pStyle w:val="Compact"/>
              <w:jc w:val="left"/>
            </w:pPr>
            <w:r>
              <w:t xml:space="preserve">hash_sha256</w:t>
            </w:r>
          </w:p>
        </w:tc>
        <w:tc>
          <w:tcPr/>
          <w:p>
            <w:pPr>
              <w:pStyle w:val="Compact"/>
              <w:jc w:val="left"/>
            </w:pPr>
            <w:r>
              <w:t xml:space="preserve">CHAR(64)</w:t>
            </w:r>
          </w:p>
        </w:tc>
        <w:tc>
          <w:tcPr/>
          <w:p>
            <w:pPr>
              <w:pStyle w:val="Compact"/>
              <w:jc w:val="left"/>
            </w:pPr>
            <w:r>
              <w:t xml:space="preserve">Sí</w:t>
            </w:r>
          </w:p>
        </w:tc>
        <w:tc>
          <w:tcPr/>
          <w:p>
            <w:pPr>
              <w:pStyle w:val="Compact"/>
              <w:jc w:val="left"/>
            </w:pPr>
            <w:r>
              <w:t xml:space="preserve">Huella digital SHA-256 del documento (RN-013). Cualquier cambio posterior invalidaría el hash. Siempre 64 caracteres.</w:t>
            </w:r>
          </w:p>
        </w:tc>
      </w:tr>
    </w:tbl>
    <w:bookmarkEnd w:id="44"/>
    <w:bookmarkStart w:id="45" w:name="entidad-plantilla"/>
    <w:p>
      <w:pPr>
        <w:pStyle w:val="Heading2"/>
      </w:pPr>
      <w:r>
        <w:rPr>
          <w:b/>
          <w:bCs/>
        </w:rPr>
        <w:t xml:space="preserve">Entidad: Plantilla</w:t>
      </w:r>
    </w:p>
    <w:p>
      <w:pPr>
        <w:pStyle w:val="FirstParagraph"/>
      </w:pPr>
      <w:r>
        <w:t xml:space="preserve">Almacena las plantillas de contratos administradas por el Administrador de plataforma. Contiene el texto base con marcadores de posición que la IA reemplaza con los datos del usuario.</w:t>
      </w:r>
    </w:p>
    <w:tbl>
      <w:tblPr>
        <w:tblStyle w:val="Table"/>
        <w:tblW w:type="pct" w:w="4957"/>
        <w:tblLayout w:type="fixed"/>
        <w:tblLook w:firstRow="1" w:lastRow="0" w:firstColumn="0" w:lastColumn="0" w:noHBand="0" w:noVBand="0" w:val="0020"/>
      </w:tblPr>
      <w:tblGrid>
        <w:gridCol w:w="609"/>
        <w:gridCol w:w="2572"/>
        <w:gridCol w:w="676"/>
        <w:gridCol w:w="3993"/>
      </w:tblGrid>
      <w:tr>
        <w:trPr>
          <w:tblHeader w:val="on"/>
        </w:trPr>
        <w:tc>
          <w:tcPr/>
          <w:p>
            <w:pPr>
              <w:pStyle w:val="Compact"/>
              <w:jc w:val="left"/>
            </w:pPr>
            <w:r>
              <w:rPr>
                <w:b/>
                <w:bCs/>
              </w:rPr>
              <w:t xml:space="preserve">Atributo</w:t>
            </w:r>
          </w:p>
        </w:tc>
        <w:tc>
          <w:tcPr/>
          <w:p>
            <w:pPr>
              <w:pStyle w:val="Compact"/>
              <w:jc w:val="left"/>
            </w:pPr>
            <w:r>
              <w:rPr>
                <w:b/>
                <w:bCs/>
              </w:rPr>
              <w:t xml:space="preserve">Tipo de dato</w:t>
            </w:r>
          </w:p>
        </w:tc>
        <w:tc>
          <w:tcPr/>
          <w:p>
            <w:pPr>
              <w:pStyle w:val="Compact"/>
              <w:jc w:val="left"/>
            </w:pPr>
            <w:r>
              <w:rPr>
                <w:b/>
                <w:bCs/>
              </w:rPr>
              <w:t xml:space="preserve">¿Obligatorio?</w:t>
            </w:r>
          </w:p>
        </w:tc>
        <w:tc>
          <w:tcPr/>
          <w:p>
            <w:pPr>
              <w:pStyle w:val="Compact"/>
              <w:jc w:val="left"/>
            </w:pPr>
            <w:r>
              <w:rPr>
                <w:b/>
                <w:bCs/>
              </w:rPr>
              <w:t xml:space="preserve">Regla de negocio</w:t>
            </w:r>
          </w:p>
        </w:tc>
      </w:tr>
      <w:tr>
        <w:tc>
          <w:tcPr/>
          <w:p>
            <w:pPr>
              <w:pStyle w:val="Compact"/>
              <w:jc w:val="left"/>
            </w:pPr>
            <w:r>
              <w:t xml:space="preserve">id_plantilla</w:t>
            </w:r>
          </w:p>
        </w:tc>
        <w:tc>
          <w:tcPr/>
          <w:p>
            <w:pPr>
              <w:pStyle w:val="Compact"/>
              <w:jc w:val="left"/>
            </w:pPr>
            <w:r>
              <w:t xml:space="preserve">UUID</w:t>
            </w:r>
          </w:p>
        </w:tc>
        <w:tc>
          <w:tcPr/>
          <w:p>
            <w:pPr>
              <w:pStyle w:val="Compact"/>
              <w:jc w:val="left"/>
            </w:pPr>
            <w:r>
              <w:t xml:space="preserve">Sí (PK)</w:t>
            </w:r>
          </w:p>
        </w:tc>
        <w:tc>
          <w:tcPr/>
          <w:p>
            <w:pPr>
              <w:pStyle w:val="Compact"/>
              <w:jc w:val="left"/>
            </w:pPr>
            <w:r>
              <w:t xml:space="preserve">Identificador único de la plantilla.</w:t>
            </w:r>
          </w:p>
        </w:tc>
      </w:tr>
      <w:tr>
        <w:tc>
          <w:tcPr/>
          <w:p>
            <w:pPr>
              <w:pStyle w:val="Compact"/>
              <w:jc w:val="left"/>
            </w:pPr>
            <w:r>
              <w:t xml:space="preserve">nombre</w:t>
            </w:r>
          </w:p>
        </w:tc>
        <w:tc>
          <w:tcPr/>
          <w:p>
            <w:pPr>
              <w:pStyle w:val="Compact"/>
              <w:jc w:val="left"/>
            </w:pPr>
            <w:r>
              <w:t xml:space="preserve">VARCHAR(150)</w:t>
            </w:r>
          </w:p>
        </w:tc>
        <w:tc>
          <w:tcPr/>
          <w:p>
            <w:pPr>
              <w:pStyle w:val="Compact"/>
              <w:jc w:val="left"/>
            </w:pPr>
            <w:r>
              <w:t xml:space="preserve">Sí</w:t>
            </w:r>
          </w:p>
        </w:tc>
        <w:tc>
          <w:tcPr/>
          <w:p>
            <w:pPr>
              <w:pStyle w:val="Compact"/>
              <w:jc w:val="left"/>
            </w:pPr>
            <w:r>
              <w:t xml:space="preserve">Nombre visible en el catálogo.</w:t>
            </w:r>
          </w:p>
        </w:tc>
      </w:tr>
      <w:tr>
        <w:tc>
          <w:tcPr/>
          <w:p>
            <w:pPr>
              <w:pStyle w:val="Compact"/>
              <w:jc w:val="left"/>
            </w:pPr>
            <w:r>
              <w:t xml:space="preserve">categoria</w:t>
            </w:r>
          </w:p>
        </w:tc>
        <w:tc>
          <w:tcPr/>
          <w:p>
            <w:pPr>
              <w:pStyle w:val="Compact"/>
              <w:jc w:val="left"/>
            </w:pPr>
            <w:r>
              <w:t xml:space="preserve">ENUM(laboral, comercial, confidencialidad, arrendamiento, sociedad, otro)</w:t>
            </w:r>
          </w:p>
        </w:tc>
        <w:tc>
          <w:tcPr/>
          <w:p>
            <w:pPr>
              <w:pStyle w:val="Compact"/>
              <w:jc w:val="left"/>
            </w:pPr>
            <w:r>
              <w:t xml:space="preserve">Sí</w:t>
            </w:r>
          </w:p>
        </w:tc>
        <w:tc>
          <w:tcPr/>
          <w:p>
            <w:pPr>
              <w:pStyle w:val="Compact"/>
              <w:jc w:val="left"/>
            </w:pPr>
            <w:r>
              <w:t xml:space="preserve">Categoría que agrupa plantillas similares para facilitar la búsqueda (RF-024).</w:t>
            </w:r>
          </w:p>
        </w:tc>
      </w:tr>
      <w:tr>
        <w:tc>
          <w:tcPr/>
          <w:p>
            <w:pPr>
              <w:pStyle w:val="Compact"/>
              <w:jc w:val="left"/>
            </w:pPr>
            <w:r>
              <w:t xml:space="preserve">contenido_base</w:t>
            </w:r>
          </w:p>
        </w:tc>
        <w:tc>
          <w:tcPr/>
          <w:p>
            <w:pPr>
              <w:pStyle w:val="Compact"/>
              <w:jc w:val="left"/>
            </w:pPr>
            <w:r>
              <w:t xml:space="preserve">TEXT</w:t>
            </w:r>
          </w:p>
        </w:tc>
        <w:tc>
          <w:tcPr/>
          <w:p>
            <w:pPr>
              <w:pStyle w:val="Compact"/>
              <w:jc w:val="left"/>
            </w:pPr>
            <w:r>
              <w:t xml:space="preserve">Sí</w:t>
            </w:r>
          </w:p>
        </w:tc>
        <w:tc>
          <w:tcPr/>
          <w:p>
            <w:pPr>
              <w:pStyle w:val="Compact"/>
              <w:jc w:val="left"/>
            </w:pPr>
            <w:r>
              <w:t xml:space="preserve">Texto base con marcadores como {{nombre_contratante}}. La IA reemplaza los marcadores con los datos del formulario.</w:t>
            </w:r>
          </w:p>
        </w:tc>
      </w:tr>
      <w:tr>
        <w:tc>
          <w:tcPr/>
          <w:p>
            <w:pPr>
              <w:pStyle w:val="Compact"/>
              <w:jc w:val="left"/>
            </w:pPr>
            <w:r>
              <w:t xml:space="preserve">activa</w:t>
            </w:r>
          </w:p>
        </w:tc>
        <w:tc>
          <w:tcPr/>
          <w:p>
            <w:pPr>
              <w:pStyle w:val="Compact"/>
              <w:jc w:val="left"/>
            </w:pPr>
            <w:r>
              <w:t xml:space="preserve">BOOLEAN</w:t>
            </w:r>
          </w:p>
        </w:tc>
        <w:tc>
          <w:tcPr/>
          <w:p>
            <w:pPr>
              <w:pStyle w:val="Compact"/>
              <w:jc w:val="left"/>
            </w:pPr>
            <w:r>
              <w:t xml:space="preserve">Sí</w:t>
            </w:r>
          </w:p>
        </w:tc>
        <w:tc>
          <w:tcPr/>
          <w:p>
            <w:pPr>
              <w:pStyle w:val="Compact"/>
              <w:jc w:val="left"/>
            </w:pPr>
            <w:r>
              <w:t xml:space="preserve">true = visible y disponible para usuarios. false = desactivada. Por defecto: true.</w:t>
            </w:r>
          </w:p>
        </w:tc>
      </w:tr>
      <w:tr>
        <w:tc>
          <w:tcPr/>
          <w:p>
            <w:pPr>
              <w:pStyle w:val="Compact"/>
              <w:jc w:val="left"/>
            </w:pPr>
            <w:r>
              <w:t xml:space="preserve">fecha_creacion</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Fecha de creación, automática.</w:t>
            </w:r>
          </w:p>
        </w:tc>
      </w:tr>
      <w:tr>
        <w:tc>
          <w:tcPr/>
          <w:p>
            <w:pPr>
              <w:pStyle w:val="Compact"/>
              <w:jc w:val="left"/>
            </w:pPr>
            <w:r>
              <w:t xml:space="preserve">id_admin</w:t>
            </w:r>
          </w:p>
        </w:tc>
        <w:tc>
          <w:tcPr/>
          <w:p>
            <w:pPr>
              <w:pStyle w:val="Compact"/>
              <w:jc w:val="left"/>
            </w:pPr>
            <w:r>
              <w:t xml:space="preserve">UUID</w:t>
            </w:r>
          </w:p>
        </w:tc>
        <w:tc>
          <w:tcPr/>
          <w:p>
            <w:pPr>
              <w:pStyle w:val="Compact"/>
              <w:jc w:val="left"/>
            </w:pPr>
            <w:r>
              <w:t xml:space="preserve">Sí (FK)</w:t>
            </w:r>
          </w:p>
        </w:tc>
        <w:tc>
          <w:tcPr/>
          <w:p>
            <w:pPr>
              <w:pStyle w:val="Compact"/>
              <w:jc w:val="left"/>
            </w:pPr>
            <w:r>
              <w:t xml:space="preserve">Administrador que creó o modificó la plantilla por última vez.</w:t>
            </w:r>
          </w:p>
        </w:tc>
      </w:tr>
    </w:tbl>
    <w:bookmarkEnd w:id="45"/>
    <w:bookmarkStart w:id="46" w:name="entidad-notificacion"/>
    <w:p>
      <w:pPr>
        <w:pStyle w:val="Heading2"/>
      </w:pPr>
      <w:r>
        <w:rPr>
          <w:b/>
          <w:bCs/>
        </w:rPr>
        <w:t xml:space="preserve">Entidad: Notificacion</w:t>
      </w:r>
    </w:p>
    <w:p>
      <w:pPr>
        <w:pStyle w:val="FirstParagraph"/>
      </w:pPr>
      <w:r>
        <w:t xml:space="preserve">Almacena las alertas automáticas enviadas a los usuarios del sistema en respuesta a eventos contractuales relevantes.</w:t>
      </w:r>
    </w:p>
    <w:tbl>
      <w:tblPr>
        <w:tblStyle w:val="Table"/>
        <w:tblW w:type="pct" w:w="4952"/>
        <w:tblLayout w:type="fixed"/>
        <w:tblLook w:firstRow="1" w:lastRow="0" w:firstColumn="0" w:lastColumn="0" w:noHBand="0" w:noVBand="0" w:val="0020"/>
      </w:tblPr>
      <w:tblGrid>
        <w:gridCol w:w="688"/>
        <w:gridCol w:w="2257"/>
        <w:gridCol w:w="765"/>
        <w:gridCol w:w="4132"/>
      </w:tblGrid>
      <w:tr>
        <w:trPr>
          <w:tblHeader w:val="on"/>
        </w:trPr>
        <w:tc>
          <w:tcPr/>
          <w:p>
            <w:pPr>
              <w:pStyle w:val="Compact"/>
              <w:jc w:val="left"/>
            </w:pPr>
            <w:r>
              <w:rPr>
                <w:b/>
                <w:bCs/>
              </w:rPr>
              <w:t xml:space="preserve">Atributo</w:t>
            </w:r>
          </w:p>
        </w:tc>
        <w:tc>
          <w:tcPr/>
          <w:p>
            <w:pPr>
              <w:pStyle w:val="Compact"/>
              <w:jc w:val="left"/>
            </w:pPr>
            <w:r>
              <w:rPr>
                <w:b/>
                <w:bCs/>
              </w:rPr>
              <w:t xml:space="preserve">Tipo de dato</w:t>
            </w:r>
          </w:p>
        </w:tc>
        <w:tc>
          <w:tcPr/>
          <w:p>
            <w:pPr>
              <w:pStyle w:val="Compact"/>
              <w:jc w:val="left"/>
            </w:pPr>
            <w:r>
              <w:rPr>
                <w:b/>
                <w:bCs/>
              </w:rPr>
              <w:t xml:space="preserve">¿Obligatorio?</w:t>
            </w:r>
          </w:p>
        </w:tc>
        <w:tc>
          <w:tcPr/>
          <w:p>
            <w:pPr>
              <w:pStyle w:val="Compact"/>
              <w:jc w:val="left"/>
            </w:pPr>
            <w:r>
              <w:rPr>
                <w:b/>
                <w:bCs/>
              </w:rPr>
              <w:t xml:space="preserve">Regla de negocio</w:t>
            </w:r>
          </w:p>
        </w:tc>
      </w:tr>
      <w:tr>
        <w:tc>
          <w:tcPr/>
          <w:p>
            <w:pPr>
              <w:pStyle w:val="Compact"/>
              <w:jc w:val="left"/>
            </w:pPr>
            <w:r>
              <w:t xml:space="preserve">id_notificacion</w:t>
            </w:r>
          </w:p>
        </w:tc>
        <w:tc>
          <w:tcPr/>
          <w:p>
            <w:pPr>
              <w:pStyle w:val="Compact"/>
              <w:jc w:val="left"/>
            </w:pPr>
            <w:r>
              <w:t xml:space="preserve">UUID</w:t>
            </w:r>
          </w:p>
        </w:tc>
        <w:tc>
          <w:tcPr/>
          <w:p>
            <w:pPr>
              <w:pStyle w:val="Compact"/>
              <w:jc w:val="left"/>
            </w:pPr>
            <w:r>
              <w:t xml:space="preserve">Sí (PK)</w:t>
            </w:r>
          </w:p>
        </w:tc>
        <w:tc>
          <w:tcPr/>
          <w:p>
            <w:pPr>
              <w:pStyle w:val="Compact"/>
              <w:jc w:val="left"/>
            </w:pPr>
            <w:r>
              <w:t xml:space="preserve">Identificador único de la notificación.</w:t>
            </w:r>
          </w:p>
        </w:tc>
      </w:tr>
      <w:tr>
        <w:tc>
          <w:tcPr/>
          <w:p>
            <w:pPr>
              <w:pStyle w:val="Compact"/>
              <w:jc w:val="left"/>
            </w:pPr>
            <w:r>
              <w:t xml:space="preserve">id_usuario</w:t>
            </w:r>
          </w:p>
        </w:tc>
        <w:tc>
          <w:tcPr/>
          <w:p>
            <w:pPr>
              <w:pStyle w:val="Compact"/>
              <w:jc w:val="left"/>
            </w:pPr>
            <w:r>
              <w:t xml:space="preserve">UUID</w:t>
            </w:r>
          </w:p>
        </w:tc>
        <w:tc>
          <w:tcPr/>
          <w:p>
            <w:pPr>
              <w:pStyle w:val="Compact"/>
              <w:jc w:val="left"/>
            </w:pPr>
            <w:r>
              <w:t xml:space="preserve">Sí (FK)</w:t>
            </w:r>
          </w:p>
        </w:tc>
        <w:tc>
          <w:tcPr/>
          <w:p>
            <w:pPr>
              <w:pStyle w:val="Compact"/>
              <w:jc w:val="left"/>
            </w:pPr>
            <w:r>
              <w:t xml:space="preserve">Usuario destinatario de la notificación.</w:t>
            </w:r>
          </w:p>
        </w:tc>
      </w:tr>
      <w:tr>
        <w:tc>
          <w:tcPr/>
          <w:p>
            <w:pPr>
              <w:pStyle w:val="Compact"/>
              <w:jc w:val="left"/>
            </w:pPr>
            <w:r>
              <w:t xml:space="preserve">id_contrato</w:t>
            </w:r>
          </w:p>
        </w:tc>
        <w:tc>
          <w:tcPr/>
          <w:p>
            <w:pPr>
              <w:pStyle w:val="Compact"/>
              <w:jc w:val="left"/>
            </w:pPr>
            <w:r>
              <w:t xml:space="preserve">UUID</w:t>
            </w:r>
          </w:p>
        </w:tc>
        <w:tc>
          <w:tcPr/>
          <w:p>
            <w:pPr>
              <w:pStyle w:val="Compact"/>
              <w:jc w:val="left"/>
            </w:pPr>
            <w:r>
              <w:t xml:space="preserve">No (FK)</w:t>
            </w:r>
          </w:p>
        </w:tc>
        <w:tc>
          <w:tcPr/>
          <w:p>
            <w:pPr>
              <w:pStyle w:val="Compact"/>
              <w:jc w:val="left"/>
            </w:pPr>
            <w:r>
              <w:t xml:space="preserve">Contrato relacionado. NULL si no está ligada a un contrato específico.</w:t>
            </w:r>
          </w:p>
        </w:tc>
      </w:tr>
      <w:tr>
        <w:tc>
          <w:tcPr/>
          <w:p>
            <w:pPr>
              <w:pStyle w:val="Compact"/>
              <w:jc w:val="left"/>
            </w:pPr>
            <w:r>
              <w:t xml:space="preserve">tipo</w:t>
            </w:r>
          </w:p>
        </w:tc>
        <w:tc>
          <w:tcPr/>
          <w:p>
            <w:pPr>
              <w:pStyle w:val="Compact"/>
              <w:jc w:val="left"/>
            </w:pPr>
            <w:r>
              <w:t xml:space="preserve">ENUM(firma_completada, vencimiento_proximo, riesgo_alto)</w:t>
            </w:r>
          </w:p>
        </w:tc>
        <w:tc>
          <w:tcPr/>
          <w:p>
            <w:pPr>
              <w:pStyle w:val="Compact"/>
              <w:jc w:val="left"/>
            </w:pPr>
            <w:r>
              <w:t xml:space="preserve">Sí</w:t>
            </w:r>
          </w:p>
        </w:tc>
        <w:tc>
          <w:tcPr/>
          <w:p>
            <w:pPr>
              <w:pStyle w:val="Compact"/>
              <w:jc w:val="left"/>
            </w:pPr>
            <w:r>
              <w:t xml:space="preserve">Tipo de evento generador (RF-018): firma completada, vencimiento próximo (RN-012) o riesgo alto (RN-002).</w:t>
            </w:r>
          </w:p>
        </w:tc>
      </w:tr>
      <w:tr>
        <w:tc>
          <w:tcPr/>
          <w:p>
            <w:pPr>
              <w:pStyle w:val="Compact"/>
              <w:jc w:val="left"/>
            </w:pPr>
            <w:r>
              <w:t xml:space="preserve">mensaje</w:t>
            </w:r>
          </w:p>
        </w:tc>
        <w:tc>
          <w:tcPr/>
          <w:p>
            <w:pPr>
              <w:pStyle w:val="Compact"/>
              <w:jc w:val="left"/>
            </w:pPr>
            <w:r>
              <w:t xml:space="preserve">TEXT</w:t>
            </w:r>
          </w:p>
        </w:tc>
        <w:tc>
          <w:tcPr/>
          <w:p>
            <w:pPr>
              <w:pStyle w:val="Compact"/>
              <w:jc w:val="left"/>
            </w:pPr>
            <w:r>
              <w:t xml:space="preserve">Sí</w:t>
            </w:r>
          </w:p>
        </w:tc>
        <w:tc>
          <w:tcPr/>
          <w:p>
            <w:pPr>
              <w:pStyle w:val="Compact"/>
              <w:jc w:val="left"/>
            </w:pPr>
            <w:r>
              <w:t xml:space="preserve">Texto en lenguaje claro para el usuario.</w:t>
            </w:r>
          </w:p>
        </w:tc>
      </w:tr>
      <w:tr>
        <w:tc>
          <w:tcPr/>
          <w:p>
            <w:pPr>
              <w:pStyle w:val="Compact"/>
              <w:jc w:val="left"/>
            </w:pPr>
            <w:r>
              <w:t xml:space="preserve">leida</w:t>
            </w:r>
          </w:p>
        </w:tc>
        <w:tc>
          <w:tcPr/>
          <w:p>
            <w:pPr>
              <w:pStyle w:val="Compact"/>
              <w:jc w:val="left"/>
            </w:pPr>
            <w:r>
              <w:t xml:space="preserve">BOOLEAN</w:t>
            </w:r>
          </w:p>
        </w:tc>
        <w:tc>
          <w:tcPr/>
          <w:p>
            <w:pPr>
              <w:pStyle w:val="Compact"/>
              <w:jc w:val="left"/>
            </w:pPr>
            <w:r>
              <w:t xml:space="preserve">Sí</w:t>
            </w:r>
          </w:p>
        </w:tc>
        <w:tc>
          <w:tcPr/>
          <w:p>
            <w:pPr>
              <w:pStyle w:val="Compact"/>
              <w:jc w:val="left"/>
            </w:pPr>
            <w:r>
              <w:t xml:space="preserve">true si el usuario la abrió o descartó. false si aún no la ha visto. Por defecto: false.</w:t>
            </w:r>
          </w:p>
        </w:tc>
      </w:tr>
      <w:tr>
        <w:tc>
          <w:tcPr/>
          <w:p>
            <w:pPr>
              <w:pStyle w:val="Compact"/>
              <w:jc w:val="left"/>
            </w:pPr>
            <w:r>
              <w:t xml:space="preserve">fecha_envio</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Fecha y hora de generación, automática.</w:t>
            </w:r>
          </w:p>
        </w:tc>
      </w:tr>
    </w:tbl>
    <w:bookmarkEnd w:id="46"/>
    <w:bookmarkStart w:id="47" w:name="entidad-analisisriesgo"/>
    <w:p>
      <w:pPr>
        <w:pStyle w:val="Heading2"/>
      </w:pPr>
      <w:r>
        <w:rPr>
          <w:b/>
          <w:bCs/>
        </w:rPr>
        <w:t xml:space="preserve">Entidad: AnalisisRiesgo</w:t>
      </w:r>
    </w:p>
    <w:p>
      <w:pPr>
        <w:pStyle w:val="FirstParagraph"/>
      </w:pPr>
      <w:r>
        <w:t xml:space="preserve">Almacena el resultado del análisis de riesgo por cláusula generado por la IA (RF-006). Cada registro corresponde a una cláusula problemática detectada en un contrato.</w:t>
      </w:r>
    </w:p>
    <w:tbl>
      <w:tblPr>
        <w:tblStyle w:val="Table"/>
        <w:tblW w:type="pct" w:w="4942"/>
        <w:tblLayout w:type="fixed"/>
        <w:tblLook w:firstRow="1" w:lastRow="0" w:firstColumn="0" w:lastColumn="0" w:noHBand="0" w:noVBand="0" w:val="0020"/>
      </w:tblPr>
      <w:tblGrid>
        <w:gridCol w:w="1111"/>
        <w:gridCol w:w="1250"/>
        <w:gridCol w:w="926"/>
        <w:gridCol w:w="4538"/>
      </w:tblGrid>
      <w:tr>
        <w:trPr>
          <w:tblHeader w:val="on"/>
        </w:trPr>
        <w:tc>
          <w:tcPr/>
          <w:p>
            <w:pPr>
              <w:pStyle w:val="Compact"/>
              <w:jc w:val="left"/>
            </w:pPr>
            <w:r>
              <w:rPr>
                <w:b/>
                <w:bCs/>
              </w:rPr>
              <w:t xml:space="preserve">Atributo</w:t>
            </w:r>
          </w:p>
        </w:tc>
        <w:tc>
          <w:tcPr/>
          <w:p>
            <w:pPr>
              <w:pStyle w:val="Compact"/>
              <w:jc w:val="left"/>
            </w:pPr>
            <w:r>
              <w:rPr>
                <w:b/>
                <w:bCs/>
              </w:rPr>
              <w:t xml:space="preserve">Tipo de dato</w:t>
            </w:r>
          </w:p>
        </w:tc>
        <w:tc>
          <w:tcPr/>
          <w:p>
            <w:pPr>
              <w:pStyle w:val="Compact"/>
              <w:jc w:val="left"/>
            </w:pPr>
            <w:r>
              <w:rPr>
                <w:b/>
                <w:bCs/>
              </w:rPr>
              <w:t xml:space="preserve">¿Obligatorio?</w:t>
            </w:r>
          </w:p>
        </w:tc>
        <w:tc>
          <w:tcPr/>
          <w:p>
            <w:pPr>
              <w:pStyle w:val="Compact"/>
              <w:jc w:val="left"/>
            </w:pPr>
            <w:r>
              <w:rPr>
                <w:b/>
                <w:bCs/>
              </w:rPr>
              <w:t xml:space="preserve">Regla de negocio</w:t>
            </w:r>
          </w:p>
        </w:tc>
      </w:tr>
      <w:tr>
        <w:tc>
          <w:tcPr/>
          <w:p>
            <w:pPr>
              <w:pStyle w:val="Compact"/>
              <w:jc w:val="left"/>
            </w:pPr>
            <w:r>
              <w:t xml:space="preserve">id_analisis_clausula</w:t>
            </w:r>
          </w:p>
        </w:tc>
        <w:tc>
          <w:tcPr/>
          <w:p>
            <w:pPr>
              <w:pStyle w:val="Compact"/>
              <w:jc w:val="left"/>
            </w:pPr>
            <w:r>
              <w:t xml:space="preserve">UUID</w:t>
            </w:r>
          </w:p>
        </w:tc>
        <w:tc>
          <w:tcPr/>
          <w:p>
            <w:pPr>
              <w:pStyle w:val="Compact"/>
              <w:jc w:val="left"/>
            </w:pPr>
            <w:r>
              <w:t xml:space="preserve">Sí (PK)</w:t>
            </w:r>
          </w:p>
        </w:tc>
        <w:tc>
          <w:tcPr/>
          <w:p>
            <w:pPr>
              <w:pStyle w:val="Compact"/>
              <w:jc w:val="left"/>
            </w:pPr>
            <w:r>
              <w:t xml:space="preserve">Identificador único del registro de análisis.</w:t>
            </w:r>
          </w:p>
        </w:tc>
      </w:tr>
      <w:tr>
        <w:tc>
          <w:tcPr/>
          <w:p>
            <w:pPr>
              <w:pStyle w:val="Compact"/>
              <w:jc w:val="left"/>
            </w:pPr>
            <w:r>
              <w:t xml:space="preserve">id_contrato</w:t>
            </w:r>
          </w:p>
        </w:tc>
        <w:tc>
          <w:tcPr/>
          <w:p>
            <w:pPr>
              <w:pStyle w:val="Compact"/>
              <w:jc w:val="left"/>
            </w:pPr>
            <w:r>
              <w:t xml:space="preserve">UUID</w:t>
            </w:r>
          </w:p>
        </w:tc>
        <w:tc>
          <w:tcPr/>
          <w:p>
            <w:pPr>
              <w:pStyle w:val="Compact"/>
              <w:jc w:val="left"/>
            </w:pPr>
            <w:r>
              <w:t xml:space="preserve">Sí (FK)</w:t>
            </w:r>
          </w:p>
        </w:tc>
        <w:tc>
          <w:tcPr/>
          <w:p>
            <w:pPr>
              <w:pStyle w:val="Compact"/>
              <w:jc w:val="left"/>
            </w:pPr>
            <w:r>
              <w:t xml:space="preserve">Contrato al que pertenece este análisis. Un contrato puede tener múltiples registros (una por cláusula analizada).</w:t>
            </w:r>
          </w:p>
        </w:tc>
      </w:tr>
      <w:tr>
        <w:tc>
          <w:tcPr/>
          <w:p>
            <w:pPr>
              <w:pStyle w:val="Compact"/>
              <w:jc w:val="left"/>
            </w:pPr>
            <w:r>
              <w:t xml:space="preserve">nivel_riesgo</w:t>
            </w:r>
          </w:p>
        </w:tc>
        <w:tc>
          <w:tcPr/>
          <w:p>
            <w:pPr>
              <w:pStyle w:val="Compact"/>
              <w:jc w:val="left"/>
            </w:pPr>
            <w:r>
              <w:t xml:space="preserve">ENUM(bajo, medio, alto)</w:t>
            </w:r>
          </w:p>
        </w:tc>
        <w:tc>
          <w:tcPr/>
          <w:p>
            <w:pPr>
              <w:pStyle w:val="Compact"/>
              <w:jc w:val="left"/>
            </w:pPr>
            <w:r>
              <w:t xml:space="preserve">Sí</w:t>
            </w:r>
          </w:p>
        </w:tc>
        <w:tc>
          <w:tcPr/>
          <w:p>
            <w:pPr>
              <w:pStyle w:val="Compact"/>
              <w:jc w:val="left"/>
            </w:pPr>
            <w:r>
              <w:t xml:space="preserve">Nivel de riesgo asignado por la IA a esta cláusula (RF-006).</w:t>
            </w:r>
          </w:p>
        </w:tc>
      </w:tr>
      <w:tr>
        <w:tc>
          <w:tcPr/>
          <w:p>
            <w:pPr>
              <w:pStyle w:val="Compact"/>
              <w:jc w:val="left"/>
            </w:pPr>
            <w:r>
              <w:t xml:space="preserve">titulo_clausula</w:t>
            </w:r>
          </w:p>
        </w:tc>
        <w:tc>
          <w:tcPr/>
          <w:p>
            <w:pPr>
              <w:pStyle w:val="Compact"/>
              <w:jc w:val="left"/>
            </w:pPr>
            <w:r>
              <w:t xml:space="preserve">VARCHAR(200)</w:t>
            </w:r>
          </w:p>
        </w:tc>
        <w:tc>
          <w:tcPr/>
          <w:p>
            <w:pPr>
              <w:pStyle w:val="Compact"/>
              <w:jc w:val="left"/>
            </w:pPr>
            <w:r>
              <w:t xml:space="preserve">Sí</w:t>
            </w:r>
          </w:p>
        </w:tc>
        <w:tc>
          <w:tcPr/>
          <w:p>
            <w:pPr>
              <w:pStyle w:val="Compact"/>
              <w:jc w:val="left"/>
            </w:pPr>
            <w:r>
              <w:t xml:space="preserve">Nombre o encabezado de la cláusula problemática identificada.</w:t>
            </w:r>
          </w:p>
        </w:tc>
      </w:tr>
      <w:tr>
        <w:tc>
          <w:tcPr/>
          <w:p>
            <w:pPr>
              <w:pStyle w:val="Compact"/>
              <w:jc w:val="left"/>
            </w:pPr>
            <w:r>
              <w:t xml:space="preserve">descripcion</w:t>
            </w:r>
          </w:p>
        </w:tc>
        <w:tc>
          <w:tcPr/>
          <w:p>
            <w:pPr>
              <w:pStyle w:val="Compact"/>
              <w:jc w:val="left"/>
            </w:pPr>
            <w:r>
              <w:t xml:space="preserve">TEXT</w:t>
            </w:r>
          </w:p>
        </w:tc>
        <w:tc>
          <w:tcPr/>
          <w:p>
            <w:pPr>
              <w:pStyle w:val="Compact"/>
              <w:jc w:val="left"/>
            </w:pPr>
            <w:r>
              <w:t xml:space="preserve">Sí</w:t>
            </w:r>
          </w:p>
        </w:tc>
        <w:tc>
          <w:tcPr/>
          <w:p>
            <w:pPr>
              <w:pStyle w:val="Compact"/>
              <w:jc w:val="left"/>
            </w:pPr>
            <w:r>
              <w:t xml:space="preserve">Explicación del problema detectado por la IA en esta cláusula.</w:t>
            </w:r>
          </w:p>
        </w:tc>
      </w:tr>
      <w:tr>
        <w:tc>
          <w:tcPr/>
          <w:p>
            <w:pPr>
              <w:pStyle w:val="Compact"/>
              <w:jc w:val="left"/>
            </w:pPr>
            <w:r>
              <w:t xml:space="preserve">sugerencia</w:t>
            </w:r>
          </w:p>
        </w:tc>
        <w:tc>
          <w:tcPr/>
          <w:p>
            <w:pPr>
              <w:pStyle w:val="Compact"/>
              <w:jc w:val="left"/>
            </w:pPr>
            <w:r>
              <w:t xml:space="preserve">TEXT</w:t>
            </w:r>
          </w:p>
        </w:tc>
        <w:tc>
          <w:tcPr/>
          <w:p>
            <w:pPr>
              <w:pStyle w:val="Compact"/>
              <w:jc w:val="left"/>
            </w:pPr>
            <w:r>
              <w:t xml:space="preserve">Sí</w:t>
            </w:r>
          </w:p>
        </w:tc>
        <w:tc>
          <w:tcPr/>
          <w:p>
            <w:pPr>
              <w:pStyle w:val="Compact"/>
              <w:jc w:val="left"/>
            </w:pPr>
            <w:r>
              <w:t xml:space="preserve">Recomendación de la IA para mejorar o reemplazar esta cláusula.</w:t>
            </w:r>
          </w:p>
        </w:tc>
      </w:tr>
      <w:tr>
        <w:tc>
          <w:tcPr/>
          <w:p>
            <w:pPr>
              <w:pStyle w:val="Compact"/>
              <w:jc w:val="left"/>
            </w:pPr>
            <w:r>
              <w:t xml:space="preserve">fecha_analisis</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Fecha y hora en que se realizó el análisis, automática.</w:t>
            </w:r>
          </w:p>
        </w:tc>
      </w:tr>
    </w:tbl>
    <w:bookmarkEnd w:id="47"/>
    <w:bookmarkStart w:id="48" w:name="entidad-tokenrecuperacion"/>
    <w:p>
      <w:pPr>
        <w:pStyle w:val="Heading2"/>
      </w:pPr>
      <w:r>
        <w:rPr>
          <w:b/>
          <w:bCs/>
        </w:rPr>
        <w:t xml:space="preserve">Entidad: TokenRecuperacion</w:t>
      </w:r>
    </w:p>
    <w:p>
      <w:pPr>
        <w:pStyle w:val="FirstParagraph"/>
      </w:pPr>
      <w:r>
        <w:t xml:space="preserve">Almacena los tokens temporales de recuperación de contraseña. Cada token tiene una vigencia de 24 horas y solo puede usarse una vez (RN-010).</w:t>
      </w:r>
    </w:p>
    <w:tbl>
      <w:tblPr>
        <w:tblStyle w:val="Table"/>
        <w:tblW w:type="pct" w:w="4937"/>
        <w:tblLayout w:type="fixed"/>
        <w:tblLook w:firstRow="1" w:lastRow="0" w:firstColumn="0" w:lastColumn="0" w:noHBand="0" w:noVBand="0" w:val="0020"/>
      </w:tblPr>
      <w:tblGrid>
        <w:gridCol w:w="996"/>
        <w:gridCol w:w="946"/>
        <w:gridCol w:w="996"/>
        <w:gridCol w:w="4881"/>
      </w:tblGrid>
      <w:tr>
        <w:trPr>
          <w:tblHeader w:val="on"/>
        </w:trPr>
        <w:tc>
          <w:tcPr/>
          <w:p>
            <w:pPr>
              <w:pStyle w:val="Compact"/>
              <w:jc w:val="left"/>
            </w:pPr>
            <w:r>
              <w:rPr>
                <w:b/>
                <w:bCs/>
              </w:rPr>
              <w:t xml:space="preserve">Atributo</w:t>
            </w:r>
          </w:p>
        </w:tc>
        <w:tc>
          <w:tcPr/>
          <w:p>
            <w:pPr>
              <w:pStyle w:val="Compact"/>
              <w:jc w:val="left"/>
            </w:pPr>
            <w:r>
              <w:rPr>
                <w:b/>
                <w:bCs/>
              </w:rPr>
              <w:t xml:space="preserve">Tipo de dato</w:t>
            </w:r>
          </w:p>
        </w:tc>
        <w:tc>
          <w:tcPr/>
          <w:p>
            <w:pPr>
              <w:pStyle w:val="Compact"/>
              <w:jc w:val="left"/>
            </w:pPr>
            <w:r>
              <w:rPr>
                <w:b/>
                <w:bCs/>
              </w:rPr>
              <w:t xml:space="preserve">¿Obligatorio?</w:t>
            </w:r>
          </w:p>
        </w:tc>
        <w:tc>
          <w:tcPr/>
          <w:p>
            <w:pPr>
              <w:pStyle w:val="Compact"/>
              <w:jc w:val="left"/>
            </w:pPr>
            <w:r>
              <w:rPr>
                <w:b/>
                <w:bCs/>
              </w:rPr>
              <w:t xml:space="preserve">Regla de negocio</w:t>
            </w:r>
          </w:p>
        </w:tc>
      </w:tr>
      <w:tr>
        <w:tc>
          <w:tcPr/>
          <w:p>
            <w:pPr>
              <w:pStyle w:val="Compact"/>
              <w:jc w:val="left"/>
            </w:pPr>
            <w:r>
              <w:t xml:space="preserve">id_token</w:t>
            </w:r>
          </w:p>
        </w:tc>
        <w:tc>
          <w:tcPr/>
          <w:p>
            <w:pPr>
              <w:pStyle w:val="Compact"/>
              <w:jc w:val="left"/>
            </w:pPr>
            <w:r>
              <w:t xml:space="preserve">UUID</w:t>
            </w:r>
          </w:p>
        </w:tc>
        <w:tc>
          <w:tcPr/>
          <w:p>
            <w:pPr>
              <w:pStyle w:val="Compact"/>
              <w:jc w:val="left"/>
            </w:pPr>
            <w:r>
              <w:t xml:space="preserve">Sí (PK)</w:t>
            </w:r>
          </w:p>
        </w:tc>
        <w:tc>
          <w:tcPr/>
          <w:p>
            <w:pPr>
              <w:pStyle w:val="Compact"/>
              <w:jc w:val="left"/>
            </w:pPr>
            <w:r>
              <w:t xml:space="preserve">Identificador único del token.</w:t>
            </w:r>
          </w:p>
        </w:tc>
      </w:tr>
      <w:tr>
        <w:tc>
          <w:tcPr/>
          <w:p>
            <w:pPr>
              <w:pStyle w:val="Compact"/>
              <w:jc w:val="left"/>
            </w:pPr>
            <w:r>
              <w:t xml:space="preserve">id_usuario</w:t>
            </w:r>
          </w:p>
        </w:tc>
        <w:tc>
          <w:tcPr/>
          <w:p>
            <w:pPr>
              <w:pStyle w:val="Compact"/>
              <w:jc w:val="left"/>
            </w:pPr>
            <w:r>
              <w:t xml:space="preserve">UUID</w:t>
            </w:r>
          </w:p>
        </w:tc>
        <w:tc>
          <w:tcPr/>
          <w:p>
            <w:pPr>
              <w:pStyle w:val="Compact"/>
              <w:jc w:val="left"/>
            </w:pPr>
            <w:r>
              <w:t xml:space="preserve">Sí (FK)</w:t>
            </w:r>
          </w:p>
        </w:tc>
        <w:tc>
          <w:tcPr/>
          <w:p>
            <w:pPr>
              <w:pStyle w:val="Compact"/>
              <w:jc w:val="left"/>
            </w:pPr>
            <w:r>
              <w:t xml:space="preserve">Usuario que solicitó la recuperación.</w:t>
            </w:r>
          </w:p>
        </w:tc>
      </w:tr>
      <w:tr>
        <w:tc>
          <w:tcPr/>
          <w:p>
            <w:pPr>
              <w:pStyle w:val="Compact"/>
              <w:jc w:val="left"/>
            </w:pPr>
            <w:r>
              <w:t xml:space="preserve">token_hash</w:t>
            </w:r>
          </w:p>
        </w:tc>
        <w:tc>
          <w:tcPr/>
          <w:p>
            <w:pPr>
              <w:pStyle w:val="Compact"/>
              <w:jc w:val="left"/>
            </w:pPr>
            <w:r>
              <w:t xml:space="preserve">CHAR(64)</w:t>
            </w:r>
          </w:p>
        </w:tc>
        <w:tc>
          <w:tcPr/>
          <w:p>
            <w:pPr>
              <w:pStyle w:val="Compact"/>
              <w:jc w:val="left"/>
            </w:pPr>
            <w:r>
              <w:t xml:space="preserve">Sí</w:t>
            </w:r>
          </w:p>
        </w:tc>
        <w:tc>
          <w:tcPr/>
          <w:p>
            <w:pPr>
              <w:pStyle w:val="Compact"/>
              <w:jc w:val="left"/>
            </w:pPr>
            <w:r>
              <w:t xml:space="preserve">Hash SHA-256 del token enviado al correo. Nunca se almacena el token en texto plano (RNF-011).</w:t>
            </w:r>
          </w:p>
        </w:tc>
      </w:tr>
      <w:tr>
        <w:tc>
          <w:tcPr/>
          <w:p>
            <w:pPr>
              <w:pStyle w:val="Compact"/>
              <w:jc w:val="left"/>
            </w:pPr>
            <w:r>
              <w:t xml:space="preserve">usado</w:t>
            </w:r>
          </w:p>
        </w:tc>
        <w:tc>
          <w:tcPr/>
          <w:p>
            <w:pPr>
              <w:pStyle w:val="Compact"/>
              <w:jc w:val="left"/>
            </w:pPr>
            <w:r>
              <w:t xml:space="preserve">BOOLEAN</w:t>
            </w:r>
          </w:p>
        </w:tc>
        <w:tc>
          <w:tcPr/>
          <w:p>
            <w:pPr>
              <w:pStyle w:val="Compact"/>
              <w:jc w:val="left"/>
            </w:pPr>
            <w:r>
              <w:t xml:space="preserve">Sí</w:t>
            </w:r>
          </w:p>
        </w:tc>
        <w:tc>
          <w:tcPr/>
          <w:p>
            <w:pPr>
              <w:pStyle w:val="Compact"/>
              <w:jc w:val="left"/>
            </w:pPr>
            <w:r>
              <w:t xml:space="preserve">true si el token ya fue utilizado. Por defecto: false. Al usarse, no puede reutilizarse (RN-010).</w:t>
            </w:r>
          </w:p>
        </w:tc>
      </w:tr>
      <w:tr>
        <w:tc>
          <w:tcPr/>
          <w:p>
            <w:pPr>
              <w:pStyle w:val="Compact"/>
              <w:jc w:val="left"/>
            </w:pPr>
            <w:r>
              <w:t xml:space="preserve">fecha_expiracion</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Fecha y hora de expiración: 24 horas después de su creación (RN-010).</w:t>
            </w:r>
          </w:p>
        </w:tc>
      </w:tr>
      <w:tr>
        <w:tc>
          <w:tcPr/>
          <w:p>
            <w:pPr>
              <w:pStyle w:val="Compact"/>
              <w:jc w:val="left"/>
            </w:pPr>
            <w:r>
              <w:t xml:space="preserve">fecha_creacion</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Fecha y hora de generación del token, automática.</w:t>
            </w:r>
          </w:p>
        </w:tc>
      </w:tr>
    </w:tbl>
    <w:bookmarkEnd w:id="48"/>
    <w:bookmarkEnd w:id="49"/>
    <w:bookmarkStart w:id="50" w:name="matriz-de-trazabilidad"/>
    <w:p>
      <w:pPr>
        <w:pStyle w:val="Heading1"/>
      </w:pPr>
      <w:r>
        <w:rPr>
          <w:b/>
          <w:bCs/>
        </w:rPr>
        <w:t xml:space="preserve">9. Matriz de Trazabilidad</w:t>
      </w:r>
    </w:p>
    <w:p>
      <w:pPr>
        <w:pStyle w:val="FirstParagraph"/>
      </w:pPr>
      <w:r>
        <w:t xml:space="preserve">La matriz de trazabilidad vincula cada Requisito Funcional con la Historia de Usuario que lo origina y el Caso de Uso que lo implementa, garantizando cobertura total y coherencia entre los artefactos del proyecto.</w:t>
      </w:r>
    </w:p>
    <w:tbl>
      <w:tblPr>
        <w:tblStyle w:val="Table"/>
        <w:tblW w:type="pct" w:w="4917"/>
        <w:tblLayout w:type="fixed"/>
        <w:tblLook w:firstRow="1" w:lastRow="0" w:firstColumn="0" w:lastColumn="0" w:noHBand="0" w:noVBand="0" w:val="0020"/>
      </w:tblPr>
      <w:tblGrid>
        <w:gridCol w:w="1584"/>
        <w:gridCol w:w="2706"/>
        <w:gridCol w:w="3498"/>
      </w:tblGrid>
      <w:tr>
        <w:trPr>
          <w:tblHeader w:val="on"/>
        </w:trPr>
        <w:tc>
          <w:tcPr/>
          <w:p>
            <w:pPr>
              <w:pStyle w:val="Compact"/>
              <w:jc w:val="left"/>
            </w:pPr>
            <w:r>
              <w:rPr>
                <w:b/>
                <w:bCs/>
              </w:rPr>
              <w:t xml:space="preserve">RF</w:t>
            </w:r>
          </w:p>
        </w:tc>
        <w:tc>
          <w:tcPr/>
          <w:p>
            <w:pPr>
              <w:pStyle w:val="Compact"/>
              <w:jc w:val="left"/>
            </w:pPr>
            <w:r>
              <w:rPr>
                <w:b/>
                <w:bCs/>
              </w:rPr>
              <w:t xml:space="preserve">Historia de Usuario</w:t>
            </w:r>
          </w:p>
        </w:tc>
        <w:tc>
          <w:tcPr/>
          <w:p>
            <w:pPr>
              <w:pStyle w:val="Compact"/>
              <w:jc w:val="left"/>
            </w:pPr>
            <w:r>
              <w:rPr>
                <w:b/>
                <w:bCs/>
              </w:rPr>
              <w:t xml:space="preserve">Caso de Uso</w:t>
            </w:r>
          </w:p>
        </w:tc>
      </w:tr>
      <w:tr>
        <w:tc>
          <w:tcPr/>
          <w:p>
            <w:pPr>
              <w:pStyle w:val="Compact"/>
              <w:jc w:val="left"/>
            </w:pPr>
            <w:r>
              <w:t xml:space="preserve">RF-001</w:t>
            </w:r>
          </w:p>
        </w:tc>
        <w:tc>
          <w:tcPr/>
          <w:p>
            <w:pPr>
              <w:pStyle w:val="Compact"/>
              <w:jc w:val="left"/>
            </w:pPr>
            <w:r>
              <w:t xml:space="preserve">HU-04 — Registro de usuario</w:t>
            </w:r>
          </w:p>
        </w:tc>
        <w:tc>
          <w:tcPr/>
          <w:p>
            <w:pPr>
              <w:pStyle w:val="Compact"/>
              <w:jc w:val="left"/>
            </w:pPr>
            <w:r>
              <w:t xml:space="preserve">CU-01 — Registrar cuenta</w:t>
            </w:r>
          </w:p>
        </w:tc>
      </w:tr>
      <w:tr>
        <w:tc>
          <w:tcPr/>
          <w:p>
            <w:pPr>
              <w:pStyle w:val="Compact"/>
              <w:jc w:val="left"/>
            </w:pPr>
            <w:r>
              <w:t xml:space="preserve">RF-002</w:t>
            </w:r>
          </w:p>
        </w:tc>
        <w:tc>
          <w:tcPr/>
          <w:p>
            <w:pPr>
              <w:pStyle w:val="Compact"/>
              <w:jc w:val="left"/>
            </w:pPr>
            <w:r>
              <w:t xml:space="preserve">HU-21 — Inicio de sesión</w:t>
            </w:r>
          </w:p>
        </w:tc>
        <w:tc>
          <w:tcPr/>
          <w:p>
            <w:pPr>
              <w:pStyle w:val="Compact"/>
              <w:jc w:val="left"/>
            </w:pPr>
            <w:r>
              <w:t xml:space="preserve">CU-02 — Iniciar sesión</w:t>
            </w:r>
          </w:p>
        </w:tc>
      </w:tr>
      <w:tr>
        <w:tc>
          <w:tcPr/>
          <w:p>
            <w:pPr>
              <w:pStyle w:val="Compact"/>
              <w:jc w:val="left"/>
            </w:pPr>
            <w:r>
              <w:t xml:space="preserve">RF-003</w:t>
            </w:r>
          </w:p>
        </w:tc>
        <w:tc>
          <w:tcPr/>
          <w:p>
            <w:pPr>
              <w:pStyle w:val="Compact"/>
              <w:jc w:val="left"/>
            </w:pPr>
            <w:r>
              <w:t xml:space="preserve">HU-01 — Generación desde plantilla</w:t>
            </w:r>
          </w:p>
        </w:tc>
        <w:tc>
          <w:tcPr/>
          <w:p>
            <w:pPr>
              <w:pStyle w:val="Compact"/>
              <w:jc w:val="left"/>
            </w:pPr>
            <w:r>
              <w:t xml:space="preserve">CU-03 — Generar contrato desde plantilla</w:t>
            </w:r>
          </w:p>
        </w:tc>
      </w:tr>
      <w:tr>
        <w:tc>
          <w:tcPr/>
          <w:p>
            <w:pPr>
              <w:pStyle w:val="Compact"/>
              <w:jc w:val="left"/>
            </w:pPr>
            <w:r>
              <w:t xml:space="preserve">RF-004</w:t>
            </w:r>
          </w:p>
        </w:tc>
        <w:tc>
          <w:tcPr/>
          <w:p>
            <w:pPr>
              <w:pStyle w:val="Compact"/>
              <w:jc w:val="left"/>
            </w:pPr>
            <w:r>
              <w:t xml:space="preserve">HU-01 — Generación desde plantilla</w:t>
            </w:r>
          </w:p>
        </w:tc>
        <w:tc>
          <w:tcPr/>
          <w:p>
            <w:pPr>
              <w:pStyle w:val="Compact"/>
              <w:jc w:val="left"/>
            </w:pPr>
            <w:r>
              <w:t xml:space="preserve">CU-03 — Generar contrato desde plantilla</w:t>
            </w:r>
          </w:p>
        </w:tc>
      </w:tr>
      <w:tr>
        <w:tc>
          <w:tcPr/>
          <w:p>
            <w:pPr>
              <w:pStyle w:val="Compact"/>
              <w:jc w:val="left"/>
            </w:pPr>
            <w:r>
              <w:t xml:space="preserve">RF-005</w:t>
            </w:r>
          </w:p>
        </w:tc>
        <w:tc>
          <w:tcPr/>
          <w:p>
            <w:pPr>
              <w:pStyle w:val="Compact"/>
              <w:jc w:val="left"/>
            </w:pPr>
            <w:r>
              <w:t xml:space="preserve">HU-02 — Análisis de riesgo</w:t>
            </w:r>
          </w:p>
        </w:tc>
        <w:tc>
          <w:tcPr/>
          <w:p>
            <w:pPr>
              <w:pStyle w:val="Compact"/>
              <w:jc w:val="left"/>
            </w:pPr>
            <w:r>
              <w:t xml:space="preserve">CU-04 — Analizar riesgo de contrato</w:t>
            </w:r>
          </w:p>
        </w:tc>
      </w:tr>
      <w:tr>
        <w:tc>
          <w:tcPr/>
          <w:p>
            <w:pPr>
              <w:pStyle w:val="Compact"/>
              <w:jc w:val="left"/>
            </w:pPr>
            <w:r>
              <w:t xml:space="preserve">RF-006</w:t>
            </w:r>
          </w:p>
        </w:tc>
        <w:tc>
          <w:tcPr/>
          <w:p>
            <w:pPr>
              <w:pStyle w:val="Compact"/>
              <w:jc w:val="left"/>
            </w:pPr>
            <w:r>
              <w:t xml:space="preserve">HU-02 — Análisis de riesgo</w:t>
            </w:r>
          </w:p>
        </w:tc>
        <w:tc>
          <w:tcPr/>
          <w:p>
            <w:pPr>
              <w:pStyle w:val="Compact"/>
              <w:jc w:val="left"/>
            </w:pPr>
            <w:r>
              <w:t xml:space="preserve">CU-04 — Analizar riesgo de contrato</w:t>
            </w:r>
          </w:p>
        </w:tc>
      </w:tr>
      <w:tr>
        <w:tc>
          <w:tcPr/>
          <w:p>
            <w:pPr>
              <w:pStyle w:val="Compact"/>
              <w:jc w:val="left"/>
            </w:pPr>
            <w:r>
              <w:t xml:space="preserve">RF-007</w:t>
            </w:r>
          </w:p>
        </w:tc>
        <w:tc>
          <w:tcPr/>
          <w:p>
            <w:pPr>
              <w:pStyle w:val="Compact"/>
              <w:jc w:val="left"/>
            </w:pPr>
            <w:r>
              <w:t xml:space="preserve">HU-03 — Guardado de contratos</w:t>
            </w:r>
          </w:p>
        </w:tc>
        <w:tc>
          <w:tcPr/>
          <w:p>
            <w:pPr>
              <w:pStyle w:val="Compact"/>
              <w:jc w:val="left"/>
            </w:pPr>
            <w:r>
              <w:t xml:space="preserve">CU-05 — Consultar repositorio de contratos</w:t>
            </w:r>
          </w:p>
        </w:tc>
      </w:tr>
      <w:tr>
        <w:tc>
          <w:tcPr/>
          <w:p>
            <w:pPr>
              <w:pStyle w:val="Compact"/>
              <w:jc w:val="left"/>
            </w:pPr>
            <w:r>
              <w:t xml:space="preserve">RF-008</w:t>
            </w:r>
          </w:p>
        </w:tc>
        <w:tc>
          <w:tcPr/>
          <w:p>
            <w:pPr>
              <w:pStyle w:val="Compact"/>
              <w:jc w:val="left"/>
            </w:pPr>
            <w:r>
              <w:t xml:space="preserve">HU-05 — Firma digital</w:t>
            </w:r>
          </w:p>
        </w:tc>
        <w:tc>
          <w:tcPr/>
          <w:p>
            <w:pPr>
              <w:pStyle w:val="Compact"/>
              <w:jc w:val="left"/>
            </w:pPr>
            <w:r>
              <w:t xml:space="preserve">CU-06 — Firmar contrato digitalmente</w:t>
            </w:r>
          </w:p>
        </w:tc>
      </w:tr>
      <w:tr>
        <w:tc>
          <w:tcPr/>
          <w:p>
            <w:pPr>
              <w:pStyle w:val="Compact"/>
              <w:jc w:val="left"/>
            </w:pPr>
            <w:r>
              <w:t xml:space="preserve">RF-009</w:t>
            </w:r>
          </w:p>
        </w:tc>
        <w:tc>
          <w:tcPr/>
          <w:p>
            <w:pPr>
              <w:pStyle w:val="Compact"/>
              <w:jc w:val="left"/>
            </w:pPr>
            <w:r>
              <w:t xml:space="preserve">HU-06 — Biblioteca de firmas</w:t>
            </w:r>
          </w:p>
        </w:tc>
        <w:tc>
          <w:tcPr/>
          <w:p>
            <w:pPr>
              <w:pStyle w:val="Compact"/>
              <w:jc w:val="left"/>
            </w:pPr>
            <w:r>
              <w:t xml:space="preserve">CU-06 — Firmar contrato digitalmente</w:t>
            </w:r>
          </w:p>
        </w:tc>
      </w:tr>
      <w:tr>
        <w:tc>
          <w:tcPr/>
          <w:p>
            <w:pPr>
              <w:pStyle w:val="Compact"/>
              <w:jc w:val="left"/>
            </w:pPr>
            <w:r>
              <w:t xml:space="preserve">RF-010</w:t>
            </w:r>
          </w:p>
        </w:tc>
        <w:tc>
          <w:tcPr/>
          <w:p>
            <w:pPr>
              <w:pStyle w:val="Compact"/>
              <w:jc w:val="left"/>
            </w:pPr>
            <w:r>
              <w:t xml:space="preserve">HU-07 — Compartir contratos</w:t>
            </w:r>
          </w:p>
        </w:tc>
        <w:tc>
          <w:tcPr/>
          <w:p>
            <w:pPr>
              <w:pStyle w:val="Compact"/>
              <w:jc w:val="left"/>
            </w:pPr>
            <w:r>
              <w:t xml:space="preserve">CU-07 — Compartir contrato con contraparte</w:t>
            </w:r>
          </w:p>
        </w:tc>
      </w:tr>
      <w:tr>
        <w:tc>
          <w:tcPr/>
          <w:p>
            <w:pPr>
              <w:pStyle w:val="Compact"/>
              <w:jc w:val="left"/>
            </w:pPr>
            <w:r>
              <w:t xml:space="preserve">RF-011</w:t>
            </w:r>
          </w:p>
        </w:tc>
        <w:tc>
          <w:tcPr/>
          <w:p>
            <w:pPr>
              <w:pStyle w:val="Compact"/>
              <w:jc w:val="left"/>
            </w:pPr>
            <w:r>
              <w:t xml:space="preserve">HU-10 — Descarga en PDF</w:t>
            </w:r>
          </w:p>
        </w:tc>
        <w:tc>
          <w:tcPr/>
          <w:p>
            <w:pPr>
              <w:pStyle w:val="Compact"/>
              <w:jc w:val="left"/>
            </w:pPr>
            <w:r>
              <w:t xml:space="preserve">CU-05 — Consultar repositorio de contratos</w:t>
            </w:r>
          </w:p>
        </w:tc>
      </w:tr>
      <w:tr>
        <w:tc>
          <w:tcPr/>
          <w:p>
            <w:pPr>
              <w:pStyle w:val="Compact"/>
              <w:jc w:val="left"/>
            </w:pPr>
            <w:r>
              <w:t xml:space="preserve">RF-012</w:t>
            </w:r>
          </w:p>
        </w:tc>
        <w:tc>
          <w:tcPr/>
          <w:p>
            <w:pPr>
              <w:pStyle w:val="Compact"/>
              <w:jc w:val="left"/>
            </w:pPr>
            <w:r>
              <w:t xml:space="preserve">HU-08 — Dashboard estadístico</w:t>
            </w:r>
          </w:p>
        </w:tc>
        <w:tc>
          <w:tcPr/>
          <w:p>
            <w:pPr>
              <w:pStyle w:val="Compact"/>
              <w:jc w:val="left"/>
            </w:pPr>
            <w:r>
              <w:t xml:space="preserve">CU-11 — Ver dashboard de contratos</w:t>
            </w:r>
          </w:p>
        </w:tc>
      </w:tr>
      <w:tr>
        <w:tc>
          <w:tcPr/>
          <w:p>
            <w:pPr>
              <w:pStyle w:val="Compact"/>
              <w:jc w:val="left"/>
            </w:pPr>
            <w:r>
              <w:t xml:space="preserve">RF-013</w:t>
            </w:r>
          </w:p>
        </w:tc>
        <w:tc>
          <w:tcPr/>
          <w:p>
            <w:pPr>
              <w:pStyle w:val="Compact"/>
              <w:jc w:val="left"/>
            </w:pPr>
            <w:r>
              <w:t xml:space="preserve">HU-09 — Edición en lenguaje natural</w:t>
            </w:r>
          </w:p>
        </w:tc>
        <w:tc>
          <w:tcPr/>
          <w:p>
            <w:pPr>
              <w:pStyle w:val="Compact"/>
              <w:jc w:val="left"/>
            </w:pPr>
            <w:r>
              <w:t xml:space="preserve">CU-08 — Editar contrato con IA</w:t>
            </w:r>
          </w:p>
        </w:tc>
      </w:tr>
      <w:tr>
        <w:tc>
          <w:tcPr/>
          <w:p>
            <w:pPr>
              <w:pStyle w:val="Compact"/>
              <w:jc w:val="left"/>
            </w:pPr>
            <w:r>
              <w:t xml:space="preserve">RF-014</w:t>
            </w:r>
          </w:p>
        </w:tc>
        <w:tc>
          <w:tcPr/>
          <w:p>
            <w:pPr>
              <w:pStyle w:val="Compact"/>
              <w:jc w:val="left"/>
            </w:pPr>
            <w:r>
              <w:t xml:space="preserve">HU-09 — Edición en lenguaje natural</w:t>
            </w:r>
          </w:p>
        </w:tc>
        <w:tc>
          <w:tcPr/>
          <w:p>
            <w:pPr>
              <w:pStyle w:val="Compact"/>
              <w:jc w:val="left"/>
            </w:pPr>
            <w:r>
              <w:t xml:space="preserve">CU-08 — Editar contrato con IA</w:t>
            </w:r>
          </w:p>
        </w:tc>
      </w:tr>
      <w:tr>
        <w:tc>
          <w:tcPr/>
          <w:p>
            <w:pPr>
              <w:pStyle w:val="Compact"/>
              <w:jc w:val="left"/>
            </w:pPr>
            <w:r>
              <w:t xml:space="preserve">RF-015</w:t>
            </w:r>
          </w:p>
        </w:tc>
        <w:tc>
          <w:tcPr/>
          <w:p>
            <w:pPr>
              <w:pStyle w:val="Compact"/>
              <w:jc w:val="left"/>
            </w:pPr>
            <w:r>
              <w:t xml:space="preserve">HU-11 — Clasificación de contratos</w:t>
            </w:r>
          </w:p>
        </w:tc>
        <w:tc>
          <w:tcPr/>
          <w:p>
            <w:pPr>
              <w:pStyle w:val="Compact"/>
              <w:jc w:val="left"/>
            </w:pPr>
            <w:r>
              <w:t xml:space="preserve">CU-03 — Generar contrato desde plantilla</w:t>
            </w:r>
          </w:p>
        </w:tc>
      </w:tr>
      <w:tr>
        <w:tc>
          <w:tcPr/>
          <w:p>
            <w:pPr>
              <w:pStyle w:val="Compact"/>
              <w:jc w:val="left"/>
            </w:pPr>
            <w:r>
              <w:t xml:space="preserve">RF-016</w:t>
            </w:r>
          </w:p>
        </w:tc>
        <w:tc>
          <w:tcPr/>
          <w:p>
            <w:pPr>
              <w:pStyle w:val="Compact"/>
              <w:jc w:val="left"/>
            </w:pPr>
            <w:r>
              <w:t xml:space="preserve">HU-12 — Generación personalizada</w:t>
            </w:r>
          </w:p>
        </w:tc>
        <w:tc>
          <w:tcPr/>
          <w:p>
            <w:pPr>
              <w:pStyle w:val="Compact"/>
              <w:jc w:val="left"/>
            </w:pPr>
            <w:r>
              <w:t xml:space="preserve">CU-09 — Generar contrato desde descripción libre</w:t>
            </w:r>
          </w:p>
        </w:tc>
      </w:tr>
      <w:tr>
        <w:tc>
          <w:tcPr/>
          <w:p>
            <w:pPr>
              <w:pStyle w:val="Compact"/>
              <w:jc w:val="left"/>
            </w:pPr>
            <w:r>
              <w:t xml:space="preserve">RF-017</w:t>
            </w:r>
          </w:p>
        </w:tc>
        <w:tc>
          <w:tcPr/>
          <w:p>
            <w:pPr>
              <w:pStyle w:val="Compact"/>
              <w:jc w:val="left"/>
            </w:pPr>
            <w:r>
              <w:t xml:space="preserve">HU-13 — Historial de versiones</w:t>
            </w:r>
          </w:p>
        </w:tc>
        <w:tc>
          <w:tcPr/>
          <w:p>
            <w:pPr>
              <w:pStyle w:val="Compact"/>
              <w:jc w:val="left"/>
            </w:pPr>
            <w:r>
              <w:t xml:space="preserve">CU-12 — Gestionar historial de versiones</w:t>
            </w:r>
          </w:p>
        </w:tc>
      </w:tr>
      <w:tr>
        <w:tc>
          <w:tcPr/>
          <w:p>
            <w:pPr>
              <w:pStyle w:val="Compact"/>
              <w:jc w:val="left"/>
            </w:pPr>
            <w:r>
              <w:t xml:space="preserve">RF-018</w:t>
            </w:r>
          </w:p>
        </w:tc>
        <w:tc>
          <w:tcPr/>
          <w:p>
            <w:pPr>
              <w:pStyle w:val="Compact"/>
              <w:jc w:val="left"/>
            </w:pPr>
            <w:r>
              <w:t xml:space="preserve">HU-14 — Notificaciones automáticas</w:t>
            </w:r>
          </w:p>
        </w:tc>
        <w:tc>
          <w:tcPr/>
          <w:p>
            <w:pPr>
              <w:pStyle w:val="Compact"/>
              <w:jc w:val="left"/>
            </w:pPr>
            <w:r>
              <w:t xml:space="preserve">CU-18 — Gestionar notificaciones automáticas</w:t>
            </w:r>
          </w:p>
        </w:tc>
      </w:tr>
      <w:tr>
        <w:tc>
          <w:tcPr/>
          <w:p>
            <w:pPr>
              <w:pStyle w:val="Compact"/>
              <w:jc w:val="left"/>
            </w:pPr>
            <w:r>
              <w:t xml:space="preserve">RF-019</w:t>
            </w:r>
          </w:p>
        </w:tc>
        <w:tc>
          <w:tcPr/>
          <w:p>
            <w:pPr>
              <w:pStyle w:val="Compact"/>
              <w:jc w:val="left"/>
            </w:pPr>
            <w:r>
              <w:t xml:space="preserve">HU-15 — Registro de vigencia</w:t>
            </w:r>
          </w:p>
        </w:tc>
        <w:tc>
          <w:tcPr/>
          <w:p>
            <w:pPr>
              <w:pStyle w:val="Compact"/>
              <w:jc w:val="left"/>
            </w:pPr>
            <w:r>
              <w:t xml:space="preserve">CU-13 — Registrar vigencia de contrato</w:t>
            </w:r>
          </w:p>
        </w:tc>
      </w:tr>
      <w:tr>
        <w:tc>
          <w:tcPr/>
          <w:p>
            <w:pPr>
              <w:pStyle w:val="Compact"/>
              <w:jc w:val="left"/>
            </w:pPr>
            <w:r>
              <w:t xml:space="preserve">RF-020</w:t>
            </w:r>
          </w:p>
        </w:tc>
        <w:tc>
          <w:tcPr/>
          <w:p>
            <w:pPr>
              <w:pStyle w:val="Compact"/>
              <w:jc w:val="left"/>
            </w:pPr>
            <w:r>
              <w:t xml:space="preserve">HU-16 — Recuperación de contraseña</w:t>
            </w:r>
          </w:p>
        </w:tc>
        <w:tc>
          <w:tcPr/>
          <w:p>
            <w:pPr>
              <w:pStyle w:val="Compact"/>
              <w:jc w:val="left"/>
            </w:pPr>
            <w:r>
              <w:t xml:space="preserve">CU-16 — Recuperar contraseña</w:t>
            </w:r>
          </w:p>
        </w:tc>
      </w:tr>
      <w:tr>
        <w:tc>
          <w:tcPr/>
          <w:p>
            <w:pPr>
              <w:pStyle w:val="Compact"/>
              <w:jc w:val="left"/>
            </w:pPr>
            <w:r>
              <w:t xml:space="preserve">RF-021</w:t>
            </w:r>
          </w:p>
        </w:tc>
        <w:tc>
          <w:tcPr/>
          <w:p>
            <w:pPr>
              <w:pStyle w:val="Compact"/>
              <w:jc w:val="left"/>
            </w:pPr>
            <w:r>
              <w:t xml:space="preserve">HU-17 — Constancia de firma</w:t>
            </w:r>
          </w:p>
        </w:tc>
        <w:tc>
          <w:tcPr/>
          <w:p>
            <w:pPr>
              <w:pStyle w:val="Compact"/>
              <w:jc w:val="left"/>
            </w:pPr>
            <w:r>
              <w:t xml:space="preserve">CU-06 — Firmar contrato digitalmente</w:t>
            </w:r>
          </w:p>
        </w:tc>
      </w:tr>
      <w:tr>
        <w:tc>
          <w:tcPr/>
          <w:p>
            <w:pPr>
              <w:pStyle w:val="Compact"/>
              <w:jc w:val="left"/>
            </w:pPr>
            <w:r>
              <w:t xml:space="preserve">RF-022</w:t>
            </w:r>
          </w:p>
        </w:tc>
        <w:tc>
          <w:tcPr/>
          <w:p>
            <w:pPr>
              <w:pStyle w:val="Compact"/>
              <w:jc w:val="left"/>
            </w:pPr>
            <w:r>
              <w:t xml:space="preserve">HU-18 — Búsqueda y filtrado</w:t>
            </w:r>
          </w:p>
        </w:tc>
        <w:tc>
          <w:tcPr/>
          <w:p>
            <w:pPr>
              <w:pStyle w:val="Compact"/>
              <w:jc w:val="left"/>
            </w:pPr>
            <w:r>
              <w:t xml:space="preserve">CU-14 — Buscar y filtrar contratos</w:t>
            </w:r>
          </w:p>
        </w:tc>
      </w:tr>
      <w:tr>
        <w:tc>
          <w:tcPr/>
          <w:p>
            <w:pPr>
              <w:pStyle w:val="Compact"/>
              <w:jc w:val="left"/>
            </w:pPr>
            <w:r>
              <w:t xml:space="preserve">RF-023</w:t>
            </w:r>
          </w:p>
        </w:tc>
        <w:tc>
          <w:tcPr/>
          <w:p>
            <w:pPr>
              <w:pStyle w:val="Compact"/>
              <w:jc w:val="left"/>
            </w:pPr>
            <w:r>
              <w:t xml:space="preserve">HU-19 — Gestión de roles</w:t>
            </w:r>
          </w:p>
        </w:tc>
        <w:tc>
          <w:tcPr/>
          <w:p>
            <w:pPr>
              <w:pStyle w:val="Compact"/>
              <w:jc w:val="left"/>
            </w:pPr>
            <w:r>
              <w:t xml:space="preserve">CU-10 — Gestionar roles de usuarios</w:t>
            </w:r>
          </w:p>
        </w:tc>
      </w:tr>
      <w:tr>
        <w:tc>
          <w:tcPr/>
          <w:p>
            <w:pPr>
              <w:pStyle w:val="Compact"/>
              <w:jc w:val="left"/>
            </w:pPr>
            <w:r>
              <w:t xml:space="preserve">RF-024</w:t>
            </w:r>
          </w:p>
        </w:tc>
        <w:tc>
          <w:tcPr/>
          <w:p>
            <w:pPr>
              <w:pStyle w:val="Compact"/>
              <w:jc w:val="left"/>
            </w:pPr>
            <w:r>
              <w:t xml:space="preserve">HU-20 — Administración de plantillas</w:t>
            </w:r>
          </w:p>
        </w:tc>
        <w:tc>
          <w:tcPr/>
          <w:p>
            <w:pPr>
              <w:pStyle w:val="Compact"/>
              <w:jc w:val="left"/>
            </w:pPr>
            <w:r>
              <w:t xml:space="preserve">CU-15 — Administrar catálogo de plantillas</w:t>
            </w:r>
          </w:p>
        </w:tc>
      </w:tr>
      <w:tr>
        <w:tc>
          <w:tcPr/>
          <w:p>
            <w:pPr>
              <w:pStyle w:val="Compact"/>
              <w:jc w:val="left"/>
            </w:pPr>
            <w:r>
              <w:t xml:space="preserve">RF-025</w:t>
            </w:r>
          </w:p>
        </w:tc>
        <w:tc>
          <w:tcPr/>
          <w:p>
            <w:pPr>
              <w:pStyle w:val="Compact"/>
              <w:jc w:val="left"/>
            </w:pPr>
            <w:r>
              <w:t xml:space="preserve">HU-19 — Gestión de roles</w:t>
            </w:r>
          </w:p>
        </w:tc>
        <w:tc>
          <w:tcPr/>
          <w:p>
            <w:pPr>
              <w:pStyle w:val="Compact"/>
              <w:jc w:val="left"/>
            </w:pPr>
            <w:r>
              <w:t xml:space="preserve">CU-10 — Gestionar roles de usuarios</w:t>
            </w:r>
          </w:p>
        </w:tc>
      </w:tr>
      <w:tr>
        <w:tc>
          <w:tcPr/>
          <w:p>
            <w:pPr>
              <w:pStyle w:val="Compact"/>
              <w:jc w:val="left"/>
            </w:pPr>
            <w:r>
              <w:t xml:space="preserve">RF-026</w:t>
            </w:r>
          </w:p>
        </w:tc>
        <w:tc>
          <w:tcPr/>
          <w:p>
            <w:pPr>
              <w:pStyle w:val="Compact"/>
              <w:jc w:val="left"/>
            </w:pPr>
            <w:r>
              <w:t xml:space="preserve">HU-22 — Activación de 2FA</w:t>
            </w:r>
          </w:p>
        </w:tc>
        <w:tc>
          <w:tcPr/>
          <w:p>
            <w:pPr>
              <w:pStyle w:val="Compact"/>
              <w:jc w:val="left"/>
            </w:pPr>
            <w:r>
              <w:t xml:space="preserve">CU-17 — Activar 2FA</w:t>
            </w:r>
          </w:p>
        </w:tc>
      </w:tr>
    </w:tbl>
    <w:bookmarkEnd w:id="50"/>
    <w:bookmarkStart w:id="51" w:name="referencias"/>
    <w:p>
      <w:pPr>
        <w:pStyle w:val="Heading1"/>
      </w:pPr>
      <w:r>
        <w:rPr>
          <w:b/>
          <w:bCs/>
        </w:rPr>
        <w:t xml:space="preserve">10. Referencias</w:t>
      </w:r>
    </w:p>
    <w:p>
      <w:pPr>
        <w:pStyle w:val="FirstParagraph"/>
      </w:pPr>
      <w:r>
        <w:t xml:space="preserve">American Psychological Association. (2020). Publication manual of the American Psychological Association (7.ª ed.). APA.</w:t>
      </w:r>
    </w:p>
    <w:p>
      <w:pPr>
        <w:pStyle w:val="BodyText"/>
      </w:pPr>
      <w:r>
        <w:t xml:space="preserve">Pressman, R. S., &amp; Maxim, B. R. (2015). Ingeniería del software: Un enfoque práctico (8.ª ed.). McGraw-Hill Education.</w:t>
      </w:r>
    </w:p>
    <w:p>
      <w:pPr>
        <w:pStyle w:val="BodyText"/>
      </w:pPr>
      <w:r>
        <w:t xml:space="preserve">Sommerville, I. (2016). Ingeniería de software (10.ª ed.). Pearson Educación.</w:t>
      </w:r>
    </w:p>
    <w:p>
      <w:pPr>
        <w:pStyle w:val="BodyText"/>
      </w:pPr>
      <w:r>
        <w:t xml:space="preserve">Cockburn, A. (2001). Writing effective use cases. Addison-Wesley Professional.</w:t>
      </w:r>
    </w:p>
    <w:p>
      <w:pPr>
        <w:pStyle w:val="BodyText"/>
      </w:pPr>
      <w:r>
        <w:t xml:space="preserve">Wiegers, K., &amp; Beatty, J. (2013). Software requirements (3.ª ed.). Microsoft Press.</w:t>
      </w:r>
    </w:p>
    <w:p>
      <w:pPr>
        <w:pStyle w:val="BodyText"/>
      </w:pPr>
      <w:r>
        <w:t xml:space="preserve">NexaServicios S.A.S. (2026). Problemática interna en la gestión de contratos [Documento interno de empresa].</w:t>
      </w:r>
    </w:p>
    <w:p>
      <w:pPr>
        <w:pStyle w:val="BodyText"/>
      </w:pPr>
      <w:r>
        <w:t xml:space="preserve">Uniremington — Facultad de Ingeniería. (2026). Guía de Ingeniería de Requisitos — Actividad GitHub IS1 v2 [Material de curso].</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2026-05-30T16:22:48Z</dcterms:created>
  <dcterms:modified xsi:type="dcterms:W3CDTF">2026-05-30T16:22:48Z</dcterms:modified>
</cp:coreProperties>
</file>

<file path=docProps/custom.xml><?xml version="1.0" encoding="utf-8"?>
<Properties xmlns="http://schemas.openxmlformats.org/officeDocument/2006/custom-properties" xmlns:vt="http://schemas.openxmlformats.org/officeDocument/2006/docPropsVTypes"/>
</file>