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89" w:rsidRPr="00396289" w:rsidRDefault="00396289">
      <w:pPr>
        <w:rPr>
          <w:lang w:val="es-VE"/>
        </w:rPr>
      </w:pPr>
      <w:r w:rsidRPr="00396289">
        <w:rPr>
          <w:lang w:val="es-VE"/>
        </w:rPr>
        <w:t>CAPITULO 3</w:t>
      </w:r>
      <w:r w:rsidRPr="00396289">
        <w:rPr>
          <w:lang w:val="es-VE"/>
        </w:rPr>
        <w:tab/>
        <w:t>:</w:t>
      </w:r>
    </w:p>
    <w:p w:rsidR="00396289" w:rsidRDefault="00396289">
      <w:pPr>
        <w:rPr>
          <w:lang w:val="es-VE"/>
        </w:rPr>
      </w:pPr>
      <w:r w:rsidRPr="00396289">
        <w:rPr>
          <w:lang w:val="es-VE"/>
        </w:rPr>
        <w:t xml:space="preserve">2) Sistema de un Semáforo: Del modelo del semáforo, sabemos que tenemos una variable de estado que sería el estado (color) en el que se encuentra dicho semáforo. </w:t>
      </w:r>
      <w:r>
        <w:rPr>
          <w:lang w:val="es-VE"/>
        </w:rPr>
        <w:t>Este modelo tiene una función que debe seguir ciertas reglas, como lo es el cambio de color del mismo ya que no puede pasar de verde a rojo directamente y a su vez, un tiempo fijo en el que durara en cada color</w:t>
      </w:r>
    </w:p>
    <w:p w:rsidR="00396289" w:rsidRDefault="00396289">
      <w:pPr>
        <w:rPr>
          <w:lang w:val="es-VE"/>
        </w:rPr>
      </w:pPr>
    </w:p>
    <w:p w:rsidR="00396289" w:rsidRDefault="00396289">
      <w:pPr>
        <w:rPr>
          <w:lang w:val="es-VE"/>
        </w:rPr>
      </w:pPr>
      <w:r>
        <w:rPr>
          <w:lang w:val="es-VE"/>
        </w:rPr>
        <w:t xml:space="preserve">3)  </w:t>
      </w:r>
    </w:p>
    <w:p w:rsidR="00396289" w:rsidRDefault="00396289">
      <w:pPr>
        <w:rPr>
          <w:lang w:val="es-VE"/>
        </w:rPr>
      </w:pPr>
      <w:r>
        <w:rPr>
          <w:lang w:val="es-VE"/>
        </w:rPr>
        <w:tab/>
        <w:t>a) Natalidad y Mortalidad</w:t>
      </w:r>
    </w:p>
    <w:p w:rsidR="00396289" w:rsidRDefault="00396289">
      <w:pPr>
        <w:rPr>
          <w:lang w:val="es-VE"/>
        </w:rPr>
      </w:pPr>
      <w:r>
        <w:rPr>
          <w:lang w:val="es-VE"/>
        </w:rPr>
        <w:tab/>
        <w:t>b) Periodo</w:t>
      </w:r>
    </w:p>
    <w:p w:rsidR="00396289" w:rsidRDefault="00396289">
      <w:pPr>
        <w:rPr>
          <w:lang w:val="es-VE"/>
        </w:rPr>
      </w:pPr>
      <w:r>
        <w:rPr>
          <w:lang w:val="es-VE"/>
        </w:rPr>
        <w:tab/>
        <w:t>c) posiciones</w:t>
      </w:r>
    </w:p>
    <w:p w:rsidR="00396289" w:rsidRDefault="00396289">
      <w:pPr>
        <w:rPr>
          <w:lang w:val="es-VE"/>
        </w:rPr>
      </w:pPr>
      <w:r>
        <w:rPr>
          <w:lang w:val="es-VE"/>
        </w:rPr>
        <w:tab/>
        <w:t>d) ¿?</w:t>
      </w:r>
    </w:p>
    <w:p w:rsidR="00396289" w:rsidRDefault="00396289">
      <w:pPr>
        <w:rPr>
          <w:lang w:val="es-VE"/>
        </w:rPr>
      </w:pPr>
      <w:r>
        <w:rPr>
          <w:lang w:val="es-VE"/>
        </w:rPr>
        <w:t>4) hay que tomar en cuenta el diámetro de la pelota (falta graficar)</w:t>
      </w:r>
    </w:p>
    <w:p w:rsidR="00396289" w:rsidRDefault="00396289">
      <w:pPr>
        <w:rPr>
          <w:lang w:val="es-VE"/>
        </w:rPr>
      </w:pPr>
    </w:p>
    <w:p w:rsidR="00396289" w:rsidRDefault="00396289">
      <w:pPr>
        <w:rPr>
          <w:lang w:val="es-VE"/>
        </w:rPr>
      </w:pPr>
      <w:r>
        <w:rPr>
          <w:lang w:val="es-VE"/>
        </w:rPr>
        <w:t xml:space="preserve">5) Azul = </w:t>
      </w:r>
      <w:proofErr w:type="gramStart"/>
      <w:r>
        <w:rPr>
          <w:lang w:val="es-VE"/>
        </w:rPr>
        <w:t>0 ;</w:t>
      </w:r>
      <w:proofErr w:type="gramEnd"/>
      <w:r>
        <w:rPr>
          <w:lang w:val="es-VE"/>
        </w:rPr>
        <w:t xml:space="preserve"> Rojo = 1</w:t>
      </w:r>
    </w:p>
    <w:p w:rsidR="00396289" w:rsidRDefault="00396289">
      <w:pPr>
        <w:rPr>
          <w:rFonts w:cstheme="minorHAnsi"/>
          <w:lang w:val="es-VE"/>
        </w:rPr>
      </w:pPr>
      <w:r>
        <w:rPr>
          <w:lang w:val="es-VE"/>
        </w:rPr>
        <w:t>FA(</w:t>
      </w:r>
      <w:proofErr w:type="spellStart"/>
      <w:proofErr w:type="gramStart"/>
      <w:r>
        <w:rPr>
          <w:lang w:val="es-VE"/>
        </w:rPr>
        <w:t>Sa,Sb</w:t>
      </w:r>
      <w:proofErr w:type="spellEnd"/>
      <w:proofErr w:type="gramEnd"/>
      <w:r>
        <w:rPr>
          <w:lang w:val="es-VE"/>
        </w:rPr>
        <w:t>) = Sb                FB(</w:t>
      </w:r>
      <w:proofErr w:type="spellStart"/>
      <w:r>
        <w:rPr>
          <w:lang w:val="es-VE"/>
        </w:rPr>
        <w:t>Sa,Sb</w:t>
      </w:r>
      <w:proofErr w:type="spellEnd"/>
      <w:r>
        <w:rPr>
          <w:lang w:val="es-VE"/>
        </w:rPr>
        <w:t>) = (</w:t>
      </w:r>
      <w:proofErr w:type="spellStart"/>
      <w:r>
        <w:rPr>
          <w:lang w:val="es-VE"/>
        </w:rPr>
        <w:t>Sa</w:t>
      </w:r>
      <w:proofErr w:type="spellEnd"/>
      <w:r>
        <w:rPr>
          <w:lang w:val="es-VE"/>
        </w:rPr>
        <w:t>*Sb) – (-1)</w:t>
      </w:r>
      <w:r>
        <w:rPr>
          <w:rFonts w:cstheme="minorHAnsi"/>
          <w:lang w:val="es-VE"/>
        </w:rPr>
        <w:t>^t</w:t>
      </w:r>
    </w:p>
    <w:p w:rsidR="00396289" w:rsidRDefault="00396289">
      <w:pPr>
        <w:rPr>
          <w:rFonts w:cstheme="minorHAnsi"/>
          <w:lang w:val="es-VE"/>
        </w:rPr>
      </w:pPr>
    </w:p>
    <w:p w:rsidR="00396289" w:rsidRDefault="00396289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6289" w:rsidTr="00396289">
        <w:tc>
          <w:tcPr>
            <w:tcW w:w="2942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T</w:t>
            </w:r>
          </w:p>
        </w:tc>
        <w:tc>
          <w:tcPr>
            <w:tcW w:w="2943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proofErr w:type="spellStart"/>
            <w:r>
              <w:rPr>
                <w:lang w:val="es-VE"/>
              </w:rPr>
              <w:t>Sa</w:t>
            </w:r>
            <w:proofErr w:type="spellEnd"/>
          </w:p>
        </w:tc>
        <w:tc>
          <w:tcPr>
            <w:tcW w:w="2943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Sb</w:t>
            </w:r>
          </w:p>
        </w:tc>
      </w:tr>
      <w:tr w:rsidR="00396289" w:rsidTr="00396289">
        <w:tc>
          <w:tcPr>
            <w:tcW w:w="2942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0</w:t>
            </w:r>
          </w:p>
        </w:tc>
        <w:tc>
          <w:tcPr>
            <w:tcW w:w="2943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0</w:t>
            </w:r>
          </w:p>
        </w:tc>
        <w:tc>
          <w:tcPr>
            <w:tcW w:w="2943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0</w:t>
            </w:r>
          </w:p>
        </w:tc>
      </w:tr>
      <w:tr w:rsidR="00396289" w:rsidTr="00396289">
        <w:tc>
          <w:tcPr>
            <w:tcW w:w="2942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  <w:tc>
          <w:tcPr>
            <w:tcW w:w="2943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0</w:t>
            </w:r>
          </w:p>
        </w:tc>
        <w:tc>
          <w:tcPr>
            <w:tcW w:w="2943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</w:tr>
      <w:tr w:rsidR="00396289" w:rsidTr="00396289">
        <w:tc>
          <w:tcPr>
            <w:tcW w:w="2942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2</w:t>
            </w:r>
          </w:p>
        </w:tc>
        <w:tc>
          <w:tcPr>
            <w:tcW w:w="2943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  <w:tc>
          <w:tcPr>
            <w:tcW w:w="2943" w:type="dxa"/>
          </w:tcPr>
          <w:p w:rsidR="00396289" w:rsidRDefault="00396289" w:rsidP="0039628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0</w:t>
            </w:r>
          </w:p>
        </w:tc>
      </w:tr>
    </w:tbl>
    <w:p w:rsidR="00396289" w:rsidRDefault="00396289">
      <w:pPr>
        <w:rPr>
          <w:lang w:val="es-VE"/>
        </w:rPr>
      </w:pPr>
    </w:p>
    <w:p w:rsidR="00396289" w:rsidRDefault="00396289">
      <w:pPr>
        <w:rPr>
          <w:lang w:val="es-VE"/>
        </w:rPr>
      </w:pPr>
    </w:p>
    <w:p w:rsidR="00396289" w:rsidRDefault="00396289">
      <w:pPr>
        <w:rPr>
          <w:lang w:val="es-VE"/>
        </w:rPr>
      </w:pPr>
      <w:r>
        <w:rPr>
          <w:lang w:val="es-VE"/>
        </w:rPr>
        <w:t>7)</w:t>
      </w:r>
    </w:p>
    <w:p w:rsidR="00396289" w:rsidRDefault="00396289">
      <w:pPr>
        <w:rPr>
          <w:lang w:val="es-VE"/>
        </w:rPr>
      </w:pPr>
      <w:r>
        <w:rPr>
          <w:lang w:val="es-VE"/>
        </w:rPr>
        <w:tab/>
        <w:t>a. Lineal- Orden superior – Autónoma</w:t>
      </w:r>
    </w:p>
    <w:p w:rsidR="00396289" w:rsidRDefault="00396289">
      <w:pPr>
        <w:rPr>
          <w:lang w:val="es-VE"/>
        </w:rPr>
      </w:pPr>
      <w:r>
        <w:rPr>
          <w:lang w:val="es-VE"/>
        </w:rPr>
        <w:tab/>
        <w:t>b. No Lineal – Primer Orden – Autónoma</w:t>
      </w:r>
    </w:p>
    <w:p w:rsidR="00396289" w:rsidRDefault="00396289">
      <w:pPr>
        <w:rPr>
          <w:lang w:val="es-VE"/>
        </w:rPr>
      </w:pPr>
      <w:r>
        <w:rPr>
          <w:lang w:val="es-VE"/>
        </w:rPr>
        <w:tab/>
        <w:t>c. No lineal – Orden Superior – No autónoma</w:t>
      </w:r>
    </w:p>
    <w:p w:rsidR="00396289" w:rsidRDefault="00396289">
      <w:pPr>
        <w:rPr>
          <w:lang w:val="es-VE"/>
        </w:rPr>
      </w:pPr>
      <w:r>
        <w:rPr>
          <w:lang w:val="es-VE"/>
        </w:rPr>
        <w:tab/>
        <w:t>d. No lineal – Orden Superior. No autónoma</w:t>
      </w:r>
    </w:p>
    <w:p w:rsidR="00396289" w:rsidRDefault="00396289">
      <w:pPr>
        <w:rPr>
          <w:lang w:val="es-VE"/>
        </w:rPr>
      </w:pPr>
      <w:r>
        <w:rPr>
          <w:lang w:val="es-VE"/>
        </w:rPr>
        <w:tab/>
        <w:t xml:space="preserve">e. Lineal – Primer Orden – Autónoma </w:t>
      </w:r>
    </w:p>
    <w:p w:rsidR="00396289" w:rsidRDefault="00396289">
      <w:pPr>
        <w:rPr>
          <w:lang w:val="es-VE"/>
        </w:rPr>
      </w:pPr>
    </w:p>
    <w:p w:rsidR="00396289" w:rsidRDefault="00396289">
      <w:pPr>
        <w:rPr>
          <w:lang w:val="es-VE"/>
        </w:rPr>
      </w:pPr>
    </w:p>
    <w:p w:rsidR="00396289" w:rsidRDefault="00396289">
      <w:pPr>
        <w:rPr>
          <w:lang w:val="es-VE"/>
        </w:rPr>
      </w:pPr>
      <w:r>
        <w:rPr>
          <w:lang w:val="es-VE"/>
        </w:rPr>
        <w:lastRenderedPageBreak/>
        <w:t>8)</w:t>
      </w:r>
    </w:p>
    <w:p w:rsidR="00396289" w:rsidRDefault="00396289">
      <w:pPr>
        <w:rPr>
          <w:rFonts w:eastAsiaTheme="minorEastAsia"/>
          <w:lang w:val="es-VE"/>
        </w:rPr>
      </w:pPr>
      <w:r>
        <w:rPr>
          <w:lang w:val="es-VE"/>
        </w:rPr>
        <w:tab/>
        <w:t xml:space="preserve">a. </w:t>
      </w:r>
      <w:r w:rsidR="00136CF1">
        <w:rPr>
          <w:lang w:val="es-VE"/>
        </w:rPr>
        <w:t xml:space="preserve">                        </w:t>
      </w:r>
      <w:r>
        <w:rPr>
          <w:lang w:val="es-VE"/>
        </w:rPr>
        <w:t xml:space="preserve">  </w:t>
      </w:r>
      <m:oMath>
        <m:r>
          <w:rPr>
            <w:rFonts w:ascii="Cambria Math" w:hAnsi="Cambria Math"/>
            <w:lang w:val="es-VE"/>
          </w:rPr>
          <m:t xml:space="preserve">   </m:t>
        </m:r>
        <m:r>
          <w:rPr>
            <w:rFonts w:ascii="Cambria Math" w:hAnsi="Cambria Math"/>
            <w:lang w:val="es-VE"/>
          </w:rPr>
          <m:t>X(t)=</m:t>
        </m:r>
        <m:d>
          <m:dPr>
            <m:ctrlPr>
              <w:rPr>
                <w:rFonts w:ascii="Cambria Math" w:hAnsi="Cambria Math"/>
                <w:i/>
                <w:lang w:val="es-VE"/>
              </w:rPr>
            </m:ctrlPr>
          </m:dPr>
          <m:e>
            <m:r>
              <w:rPr>
                <w:rFonts w:ascii="Cambria Math" w:hAnsi="Cambria Math"/>
                <w:lang w:val="es-VE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s-VE"/>
                  </w:rPr>
                </m:ctrlPr>
              </m:dPr>
              <m:e>
                <m:r>
                  <w:rPr>
                    <w:rFonts w:ascii="Cambria Math" w:hAnsi="Cambria Math"/>
                    <w:lang w:val="es-VE"/>
                  </w:rPr>
                  <m:t>t-1</m:t>
                </m:r>
              </m:e>
            </m:d>
            <m:r>
              <w:rPr>
                <w:rFonts w:ascii="Cambria Math" w:hAnsi="Cambria Math"/>
                <w:lang w:val="es-VE"/>
              </w:rPr>
              <m:t>+(X(</m:t>
            </m:r>
            <m:sSup>
              <m:sSupPr>
                <m:ctrlPr>
                  <w:rPr>
                    <w:rFonts w:ascii="Cambria Math" w:hAnsi="Cambria Math" w:cstheme="minorHAnsi"/>
                    <w:lang w:val="es-VE"/>
                  </w:rPr>
                </m:ctrlPr>
              </m:sSupPr>
              <m:e>
                <m:r>
                  <w:rPr>
                    <w:rFonts w:ascii="Cambria Math" w:hAnsi="Cambria Math"/>
                    <w:lang w:val="es-VE"/>
                  </w:rPr>
                  <m:t>t-1))</m:t>
                </m:r>
                <m:ctrlPr>
                  <w:rPr>
                    <w:rFonts w:ascii="Cambria Math" w:cstheme="minorHAnsi"/>
                    <w:lang w:val="es-VE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cstheme="minorHAnsi"/>
                    <w:lang w:val="es-VE"/>
                  </w:rPr>
                  <m:t>2</m:t>
                </m:r>
              </m:sup>
            </m:sSup>
            <m:ctrlPr>
              <w:rPr>
                <w:rFonts w:ascii="Cambria Math" w:cstheme="minorHAnsi"/>
                <w:lang w:val="es-VE"/>
              </w:rPr>
            </m:ctrlPr>
          </m:e>
        </m:d>
        <m:r>
          <m:rPr>
            <m:sty m:val="p"/>
          </m:rPr>
          <w:rPr>
            <w:rFonts w:ascii="Cambria Math" w:cstheme="minorHAnsi"/>
            <w:lang w:val="es-VE"/>
          </w:rPr>
          <m:t>sen(t)</m:t>
        </m:r>
      </m:oMath>
    </w:p>
    <w:p w:rsidR="00396289" w:rsidRPr="00136CF1" w:rsidRDefault="00136CF1">
      <w:pPr>
        <w:rPr>
          <w:rFonts w:eastAsiaTheme="minorEastAsia"/>
          <w:lang w:val="es-VE"/>
        </w:rPr>
      </w:pPr>
      <m:oMathPara>
        <m:oMath>
          <m:r>
            <w:rPr>
              <w:rFonts w:ascii="Cambria Math" w:eastAsiaTheme="minorEastAsia" w:hAnsi="Cambria Math"/>
              <w:lang w:val="es-VE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+1 ;Z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 1;Z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=t</m:t>
          </m:r>
        </m:oMath>
      </m:oMathPara>
    </w:p>
    <w:p w:rsidR="00136CF1" w:rsidRPr="00136CF1" w:rsidRDefault="00136CF1">
      <w:pPr>
        <w:rPr>
          <w:rFonts w:eastAsiaTheme="minorEastAsia"/>
          <w:lang w:val="es-VE"/>
        </w:rPr>
      </w:pPr>
      <m:oMathPara>
        <m:oMath>
          <m:r>
            <w:rPr>
              <w:rFonts w:ascii="Cambria Math" w:eastAsiaTheme="minorEastAsia" w:hAnsi="Cambria Math"/>
              <w:lang w:val="es-VE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V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VE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  <w:lang w:val="es-VE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lang w:val="es-V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VE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s-VE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cstheme="minorHAnsi"/>
                      <w:lang w:val="es-VE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lang w:val="es-V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s-VE"/>
                    </w:rPr>
                    <m:t>t-1</m:t>
                  </m:r>
                </m:e>
              </m:d>
              <m:ctrlPr>
                <w:rPr>
                  <w:rFonts w:ascii="Cambria Math" w:hAnsi="Cambria Math" w:cstheme="minorHAnsi"/>
                  <w:i/>
                  <w:lang w:val="es-VE"/>
                </w:rPr>
              </m:ctrlPr>
            </m:e>
          </m:d>
          <m:r>
            <w:rPr>
              <w:rFonts w:ascii="Cambria Math" w:hAnsi="Cambria Math" w:cstheme="minorHAnsi"/>
              <w:lang w:val="es-VE"/>
            </w:rPr>
            <m:t>sen(Z(t-1)</m:t>
          </m:r>
        </m:oMath>
      </m:oMathPara>
    </w:p>
    <w:p w:rsidR="00136CF1" w:rsidRDefault="00136CF1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ab/>
      </w:r>
    </w:p>
    <w:p w:rsidR="00136CF1" w:rsidRPr="00136CF1" w:rsidRDefault="00136CF1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ab/>
        <w:t xml:space="preserve">b.                             </w:t>
      </w:r>
      <m:oMath>
        <m:r>
          <w:rPr>
            <w:rFonts w:ascii="Cambria Math" w:eastAsiaTheme="minorEastAsia" w:hAnsi="Cambria Math"/>
            <w:lang w:val="es-VE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</m:t>
            </m:r>
          </m:e>
        </m:d>
        <m:r>
          <w:rPr>
            <w:rFonts w:ascii="Cambria Math" w:eastAsiaTheme="minorEastAsia" w:hAnsi="Cambria Math"/>
            <w:lang w:val="es-VE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t-2</m:t>
            </m:r>
          </m:e>
        </m:d>
        <m:r>
          <w:rPr>
            <w:rFonts w:ascii="Cambria Math" w:eastAsiaTheme="minorEastAsia" w:hAnsi="Cambria Math"/>
            <w:lang w:val="es-VE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t-3</m:t>
            </m:r>
          </m:e>
        </m:d>
      </m:oMath>
    </w:p>
    <w:p w:rsidR="00136CF1" w:rsidRPr="00136CF1" w:rsidRDefault="00136CF1">
      <w:pPr>
        <w:rPr>
          <w:rFonts w:eastAsiaTheme="minorEastAsia"/>
          <w:lang w:val="es-VE"/>
        </w:rPr>
      </w:pPr>
      <m:oMathPara>
        <m:oMath>
          <m:r>
            <w:rPr>
              <w:rFonts w:ascii="Cambria Math" w:eastAsiaTheme="minorEastAsia" w:hAnsi="Cambria Math"/>
              <w:lang w:val="es-VE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 xml:space="preserve">  ;Y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t-2</m:t>
              </m:r>
            </m:e>
          </m:d>
        </m:oMath>
      </m:oMathPara>
    </w:p>
    <w:p w:rsidR="00136CF1" w:rsidRPr="00136CF1" w:rsidRDefault="00136CF1">
      <w:pPr>
        <w:rPr>
          <w:rFonts w:eastAsiaTheme="minorEastAsia"/>
          <w:lang w:val="es-VE"/>
        </w:rPr>
      </w:pPr>
      <m:oMathPara>
        <m:oMath>
          <m:r>
            <w:rPr>
              <w:rFonts w:ascii="Cambria Math" w:eastAsiaTheme="minorEastAsia" w:hAnsi="Cambria Math"/>
              <w:lang w:val="es-VE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+Y(t-2)</m:t>
          </m:r>
        </m:oMath>
      </m:oMathPara>
    </w:p>
    <w:p w:rsidR="00136CF1" w:rsidRPr="00136CF1" w:rsidRDefault="00136CF1">
      <w:pPr>
        <w:rPr>
          <w:rFonts w:eastAsiaTheme="minorEastAsia"/>
          <w:lang w:val="es-VE"/>
        </w:rPr>
      </w:pPr>
      <m:oMathPara>
        <m:oMath>
          <m:r>
            <w:rPr>
              <w:rFonts w:ascii="Cambria Math" w:eastAsiaTheme="minorEastAsia" w:hAnsi="Cambria Math"/>
              <w:lang w:val="es-VE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 xml:space="preserve">  ;Z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t-2</m:t>
              </m:r>
            </m:e>
          </m:d>
        </m:oMath>
      </m:oMathPara>
    </w:p>
    <w:p w:rsidR="00136CF1" w:rsidRPr="00136CF1" w:rsidRDefault="00136CF1">
      <w:pPr>
        <w:rPr>
          <w:rFonts w:eastAsiaTheme="minorEastAsia"/>
          <w:lang w:val="es-VE"/>
        </w:rPr>
      </w:pPr>
      <m:oMathPara>
        <m:oMath>
          <m:r>
            <w:rPr>
              <w:rFonts w:ascii="Cambria Math" w:eastAsiaTheme="minorEastAsia" w:hAnsi="Cambria Math"/>
              <w:lang w:val="es-VE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VE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s-VE"/>
            </w:rPr>
            <m:t>+Z(t-1)</m:t>
          </m:r>
        </m:oMath>
      </m:oMathPara>
    </w:p>
    <w:p w:rsidR="00136CF1" w:rsidRDefault="00136CF1">
      <w:pPr>
        <w:rPr>
          <w:rFonts w:eastAsiaTheme="minorEastAsia"/>
          <w:lang w:val="es-VE"/>
        </w:rPr>
      </w:pPr>
    </w:p>
    <w:p w:rsidR="00136CF1" w:rsidRPr="00136CF1" w:rsidRDefault="00136CF1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>9)</w:t>
      </w:r>
      <w:r w:rsidR="00342542">
        <w:rPr>
          <w:rFonts w:eastAsiaTheme="minorEastAsia"/>
          <w:lang w:val="es-VE"/>
        </w:rPr>
        <w:t xml:space="preserve">         </w:t>
      </w:r>
      <w:r>
        <w:rPr>
          <w:rFonts w:eastAsiaTheme="minorEastAsia"/>
          <w:lang w:val="es-VE"/>
        </w:rPr>
        <w:t xml:space="preserve"> </w:t>
      </w:r>
      <m:oMath>
        <m:r>
          <w:rPr>
            <w:rFonts w:ascii="Cambria Math" w:eastAsiaTheme="minorEastAsia" w:hAnsi="Cambria Math"/>
            <w:lang w:val="es-VE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</m:t>
            </m:r>
          </m:e>
        </m:d>
        <m:r>
          <w:rPr>
            <w:rFonts w:ascii="Cambria Math" w:eastAsiaTheme="minorEastAsia" w:hAnsi="Cambria Math"/>
            <w:lang w:val="es-VE"/>
          </w:rPr>
          <m:t>=2X8t.1)-</m:t>
        </m:r>
        <m:sSup>
          <m:sSupPr>
            <m:ctrlPr>
              <w:rPr>
                <w:rFonts w:ascii="Cambria Math" w:hAnsi="Cambria Math" w:cstheme="minorHAnsi"/>
                <w:lang w:val="es-VE"/>
              </w:rPr>
            </m:ctrlPr>
          </m:sSupPr>
          <m:e>
            <m:r>
              <w:rPr>
                <w:rFonts w:ascii="Cambria Math" w:eastAsiaTheme="minorEastAsia" w:hAnsi="Cambria Math"/>
                <w:lang w:val="es-VE"/>
              </w:rPr>
              <m:t>X</m:t>
            </m:r>
            <m:ctrlPr>
              <w:rPr>
                <w:rFonts w:ascii="Cambria Math" w:eastAsiaTheme="minorEastAsia" w:hAnsi="Cambria Math"/>
                <w:i/>
                <w:lang w:val="es-VE"/>
              </w:rPr>
            </m:ctrlPr>
          </m:e>
          <m:sup>
            <m:r>
              <m:rPr>
                <m:sty m:val="p"/>
              </m:rPr>
              <w:rPr>
                <w:rFonts w:ascii="Cambria Math" w:cstheme="minorHAnsi"/>
                <w:lang w:val="es-VE"/>
              </w:rPr>
              <m:t>2</m:t>
            </m:r>
          </m:sup>
        </m:sSup>
        <m:r>
          <w:rPr>
            <w:rFonts w:ascii="Cambria Math" w:hAnsi="Cambria Math" w:cstheme="minorHAnsi"/>
            <w:lang w:val="es-VE"/>
          </w:rPr>
          <m:t>(t-1)</m:t>
        </m:r>
      </m:oMath>
      <w:r w:rsidR="00342542">
        <w:rPr>
          <w:rFonts w:eastAsiaTheme="minorEastAsia"/>
          <w:lang w:val="es-VE"/>
        </w:rPr>
        <w:t xml:space="preserve">   =&gt;    </w:t>
      </w:r>
      <m:oMath>
        <m:r>
          <w:rPr>
            <w:rFonts w:ascii="Cambria Math" w:eastAsiaTheme="minorEastAsia" w:hAnsi="Cambria Math"/>
            <w:lang w:val="es-VE"/>
          </w:rPr>
          <m:t>Xeq=2Xeq-Xe</m:t>
        </m:r>
        <m:sSup>
          <m:sSupPr>
            <m:ctrlPr>
              <w:rPr>
                <w:rFonts w:ascii="Cambria Math" w:hAnsi="Cambria Math" w:cstheme="minorHAnsi"/>
                <w:lang w:val="es-VE"/>
              </w:rPr>
            </m:ctrlPr>
          </m:sSupPr>
          <m:e>
            <m:r>
              <w:rPr>
                <w:rFonts w:ascii="Cambria Math" w:eastAsiaTheme="minorEastAsia" w:hAnsi="Cambria Math"/>
                <w:lang w:val="es-VE"/>
              </w:rPr>
              <m:t>q</m:t>
            </m:r>
            <m:ctrlPr>
              <w:rPr>
                <w:rFonts w:ascii="Cambria Math" w:eastAsiaTheme="minorEastAsia" w:hAnsi="Cambria Math"/>
                <w:i/>
                <w:lang w:val="es-VE"/>
              </w:rPr>
            </m:ctrlPr>
          </m:e>
          <m:sup>
            <m:r>
              <m:rPr>
                <m:sty m:val="p"/>
              </m:rPr>
              <w:rPr>
                <w:rFonts w:ascii="Cambria Math" w:cstheme="minorHAnsi"/>
                <w:lang w:val="es-VE"/>
              </w:rPr>
              <m:t>2</m:t>
            </m:r>
          </m:sup>
        </m:sSup>
      </m:oMath>
    </w:p>
    <w:p w:rsidR="00136CF1" w:rsidRDefault="00136CF1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ab/>
      </w:r>
      <w:r>
        <w:rPr>
          <w:rFonts w:eastAsiaTheme="minorEastAsia"/>
          <w:lang w:val="es-VE"/>
        </w:rPr>
        <w:tab/>
      </w:r>
      <w:r>
        <w:rPr>
          <w:rFonts w:eastAsiaTheme="minorEastAsia"/>
          <w:lang w:val="es-VE"/>
        </w:rPr>
        <w:tab/>
      </w:r>
      <w:r>
        <w:rPr>
          <w:rFonts w:eastAsiaTheme="minorEastAsia"/>
          <w:lang w:val="es-VE"/>
        </w:rPr>
        <w:tab/>
        <w:t>PE = (0,1)</w:t>
      </w:r>
    </w:p>
    <w:p w:rsidR="00342542" w:rsidRDefault="00342542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 xml:space="preserve">10)     </w:t>
      </w:r>
      <m:oMath>
        <m:r>
          <w:rPr>
            <w:rFonts w:ascii="Cambria Math" w:eastAsiaTheme="minorEastAsia" w:hAnsi="Cambria Math"/>
            <w:lang w:val="es-VE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</m:t>
            </m:r>
          </m:e>
        </m:d>
        <m:r>
          <w:rPr>
            <w:rFonts w:ascii="Cambria Math" w:eastAsiaTheme="minorEastAsia" w:hAnsi="Cambria Math"/>
            <w:lang w:val="es-VE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 xml:space="preserve">    ;  Y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</m:t>
            </m:r>
          </m:e>
        </m:d>
        <m:r>
          <w:rPr>
            <w:rFonts w:ascii="Cambria Math" w:eastAsiaTheme="minorEastAsia" w:hAnsi="Cambria Math"/>
            <w:lang w:val="es-VE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>[X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>-1]</m:t>
        </m:r>
      </m:oMath>
    </w:p>
    <w:p w:rsidR="00342542" w:rsidRDefault="00342542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 xml:space="preserve"> </w:t>
      </w:r>
      <m:oMath>
        <m:r>
          <w:rPr>
            <w:rFonts w:ascii="Cambria Math" w:eastAsiaTheme="minorEastAsia" w:hAnsi="Cambria Math"/>
            <w:lang w:val="es-VE"/>
          </w:rPr>
          <m:t>Xeq=XeqYeq ;Yeq=Yeq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Xe</m:t>
            </m:r>
            <m:sSup>
              <m:sSupPr>
                <m:ctrlPr>
                  <w:rPr>
                    <w:rFonts w:ascii="Cambria Math" w:hAnsi="Cambria Math" w:cstheme="minorHAnsi"/>
                    <w:lang w:val="es-V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VE"/>
                  </w:rPr>
                  <m:t>q</m:t>
                </m:r>
                <m:ctrlPr>
                  <w:rPr>
                    <w:rFonts w:ascii="Cambria Math" w:eastAsiaTheme="minorEastAsia" w:hAnsi="Cambria Math"/>
                    <w:i/>
                    <w:lang w:val="es-VE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cstheme="minorHAnsi"/>
                    <w:lang w:val="es-VE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lang w:val="es-VE"/>
              </w:rPr>
              <m:t>Y-1</m:t>
            </m:r>
            <m:ctrlPr>
              <w:rPr>
                <w:rFonts w:ascii="Cambria Math" w:hAnsi="Cambria Math" w:cstheme="minorHAnsi"/>
                <w:i/>
                <w:lang w:val="es-VE"/>
              </w:rPr>
            </m:ctrlPr>
          </m:e>
        </m:d>
        <m:r>
          <w:rPr>
            <w:rFonts w:ascii="Cambria Math" w:hAnsi="Cambria Math" w:cstheme="minorHAnsi"/>
            <w:lang w:val="es-VE"/>
          </w:rPr>
          <m:t>=&gt;   PE=</m:t>
        </m:r>
        <m:d>
          <m:dPr>
            <m:ctrlPr>
              <w:rPr>
                <w:rFonts w:ascii="Cambria Math" w:hAnsi="Cambria Math" w:cstheme="minorHAnsi"/>
                <w:i/>
                <w:lang w:val="es-VE"/>
              </w:rPr>
            </m:ctrlPr>
          </m:dPr>
          <m:e>
            <m:r>
              <w:rPr>
                <w:rFonts w:ascii="Cambria Math" w:hAnsi="Cambria Math" w:cstheme="minorHAnsi"/>
                <w:lang w:val="es-VE"/>
              </w:rPr>
              <m:t>0,0</m:t>
            </m:r>
          </m:e>
        </m:d>
        <m:r>
          <w:rPr>
            <w:rFonts w:ascii="Cambria Math" w:hAnsi="Cambria Math" w:cstheme="minorHAnsi"/>
            <w:lang w:val="es-VE"/>
          </w:rPr>
          <m:t>; (2,1)</m:t>
        </m:r>
      </m:oMath>
    </w:p>
    <w:p w:rsidR="00342542" w:rsidRDefault="00342542">
      <w:pPr>
        <w:rPr>
          <w:rFonts w:eastAsiaTheme="minorEastAsia"/>
          <w:lang w:val="es-VE"/>
        </w:rPr>
      </w:pPr>
    </w:p>
    <w:p w:rsidR="00342542" w:rsidRPr="00E51934" w:rsidRDefault="00342542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>11</w:t>
      </w:r>
      <w:r w:rsidR="00E51934">
        <w:rPr>
          <w:rFonts w:eastAsiaTheme="minorEastAsia"/>
          <w:lang w:val="es-VE"/>
        </w:rPr>
        <w:t>)</w:t>
      </w:r>
      <w:r>
        <w:rPr>
          <w:rFonts w:eastAsiaTheme="minorEastAsia"/>
          <w:lang w:val="es-VE"/>
        </w:rPr>
        <w:t xml:space="preserve">   </w:t>
      </w:r>
      <m:oMath>
        <m:r>
          <w:rPr>
            <w:rFonts w:ascii="Cambria Math" w:eastAsiaTheme="minorEastAsia" w:hAnsi="Cambria Math"/>
            <w:lang w:val="es-VE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</m:t>
            </m:r>
          </m:e>
        </m:d>
        <m:r>
          <w:rPr>
            <w:rFonts w:ascii="Cambria Math" w:eastAsiaTheme="minorEastAsia" w:hAnsi="Cambria Math"/>
            <w:lang w:val="es-VE"/>
          </w:rPr>
          <m:t>=2X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m:rPr>
            <m:sty m:val="p"/>
          </m:rPr>
          <w:rPr>
            <w:rFonts w:ascii="Cambria Math" w:hAnsi="Cambria Math" w:cstheme="minorHAnsi"/>
            <w:lang w:val="es-VE"/>
          </w:rPr>
          <m:t>-</m:t>
        </m:r>
        <m:sSup>
          <m:sSupPr>
            <m:ctrlPr>
              <w:rPr>
                <w:rFonts w:ascii="Cambria Math" w:hAnsi="Cambria Math" w:cstheme="minorHAnsi"/>
                <w:lang w:val="es-V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s-V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cstheme="minorHAnsi"/>
                <w:lang w:val="es-VE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s-VE"/>
              </w:rPr>
            </m:ctrlPr>
          </m:dPr>
          <m:e>
            <m:r>
              <w:rPr>
                <w:rFonts w:ascii="Cambria Math" w:hAnsi="Cambria Math" w:cstheme="minorHAnsi"/>
                <w:lang w:val="es-VE"/>
              </w:rPr>
              <m:t>t-1</m:t>
            </m:r>
          </m:e>
        </m:d>
        <m:r>
          <w:rPr>
            <w:rFonts w:ascii="Cambria Math" w:hAnsi="Cambria Math" w:cstheme="minorHAnsi"/>
            <w:lang w:val="es-VE"/>
          </w:rPr>
          <m:t>+1=&gt;Y</m:t>
        </m:r>
        <m:d>
          <m:dPr>
            <m:ctrlPr>
              <w:rPr>
                <w:rFonts w:ascii="Cambria Math" w:hAnsi="Cambria Math" w:cstheme="minorHAnsi"/>
                <w:i/>
                <w:lang w:val="es-VE"/>
              </w:rPr>
            </m:ctrlPr>
          </m:dPr>
          <m:e>
            <m:r>
              <w:rPr>
                <w:rFonts w:ascii="Cambria Math" w:hAnsi="Cambria Math" w:cstheme="minorHAnsi"/>
                <w:lang w:val="es-VE"/>
              </w:rPr>
              <m:t>t</m:t>
            </m:r>
          </m:e>
        </m:d>
        <m:r>
          <w:rPr>
            <w:rFonts w:ascii="Cambria Math" w:hAnsi="Cambria Math" w:cstheme="minorHAnsi"/>
            <w:lang w:val="es-VE"/>
          </w:rPr>
          <m:t>=X</m:t>
        </m:r>
        <m:d>
          <m:dPr>
            <m:ctrlPr>
              <w:rPr>
                <w:rFonts w:ascii="Cambria Math" w:hAnsi="Cambria Math" w:cstheme="minorHAnsi"/>
                <w:i/>
                <w:lang w:val="es-VE"/>
              </w:rPr>
            </m:ctrlPr>
          </m:dPr>
          <m:e>
            <m:r>
              <w:rPr>
                <w:rFonts w:ascii="Cambria Math" w:hAnsi="Cambria Math" w:cstheme="minorHAnsi"/>
                <w:lang w:val="es-VE"/>
              </w:rPr>
              <m:t>t-1</m:t>
            </m:r>
          </m:e>
        </m:d>
        <m:r>
          <w:rPr>
            <w:rFonts w:ascii="Cambria Math" w:hAnsi="Cambria Math" w:cstheme="minorHAnsi"/>
            <w:lang w:val="es-VE"/>
          </w:rPr>
          <m:t>;Y</m:t>
        </m:r>
        <m:d>
          <m:dPr>
            <m:ctrlPr>
              <w:rPr>
                <w:rFonts w:ascii="Cambria Math" w:hAnsi="Cambria Math" w:cstheme="minorHAnsi"/>
                <w:i/>
                <w:lang w:val="es-VE"/>
              </w:rPr>
            </m:ctrlPr>
          </m:dPr>
          <m:e>
            <m:r>
              <w:rPr>
                <w:rFonts w:ascii="Cambria Math" w:hAnsi="Cambria Math" w:cstheme="minorHAnsi"/>
                <w:lang w:val="es-VE"/>
              </w:rPr>
              <m:t>t-1</m:t>
            </m:r>
          </m:e>
        </m:d>
        <m:r>
          <w:rPr>
            <w:rFonts w:ascii="Cambria Math" w:hAnsi="Cambria Math" w:cstheme="minorHAnsi"/>
            <w:lang w:val="es-VE"/>
          </w:rPr>
          <m:t>=X</m:t>
        </m:r>
        <m:d>
          <m:dPr>
            <m:ctrlPr>
              <w:rPr>
                <w:rFonts w:ascii="Cambria Math" w:hAnsi="Cambria Math" w:cstheme="minorHAnsi"/>
                <w:i/>
                <w:lang w:val="es-VE"/>
              </w:rPr>
            </m:ctrlPr>
          </m:dPr>
          <m:e>
            <m:r>
              <w:rPr>
                <w:rFonts w:ascii="Cambria Math" w:hAnsi="Cambria Math" w:cstheme="minorHAnsi"/>
                <w:lang w:val="es-VE"/>
              </w:rPr>
              <m:t>t-2</m:t>
            </m:r>
          </m:e>
        </m:d>
      </m:oMath>
    </w:p>
    <w:p w:rsidR="00E51934" w:rsidRDefault="00E51934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 xml:space="preserve">     </w:t>
      </w:r>
      <m:oMath>
        <m:r>
          <w:rPr>
            <w:rFonts w:ascii="Cambria Math" w:eastAsiaTheme="minorEastAsia" w:hAnsi="Cambria Math"/>
            <w:lang w:val="es-VE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</m:t>
            </m:r>
          </m:e>
        </m:d>
        <m:r>
          <w:rPr>
            <w:rFonts w:ascii="Cambria Math" w:eastAsiaTheme="minorEastAsia" w:hAnsi="Cambria Math"/>
            <w:lang w:val="es-VE"/>
          </w:rPr>
          <m:t>=2X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>-</m:t>
        </m:r>
        <m:sSup>
          <m:sSupPr>
            <m:ctrlPr>
              <w:rPr>
                <w:rFonts w:ascii="Cambria Math" w:hAnsi="Cambria Math" w:cstheme="minorHAnsi"/>
                <w:lang w:val="es-VE"/>
              </w:rPr>
            </m:ctrlPr>
          </m:sSupPr>
          <m:e>
            <m:r>
              <w:rPr>
                <w:rFonts w:ascii="Cambria Math" w:eastAsiaTheme="minorEastAsia" w:hAnsi="Cambria Math"/>
                <w:lang w:val="es-VE"/>
              </w:rPr>
              <m:t>Y</m:t>
            </m:r>
            <m:ctrlPr>
              <w:rPr>
                <w:rFonts w:ascii="Cambria Math" w:eastAsiaTheme="minorEastAsia" w:hAnsi="Cambria Math"/>
                <w:i/>
                <w:lang w:val="es-VE"/>
              </w:rPr>
            </m:ctrlPr>
          </m:e>
          <m:sup>
            <m:r>
              <m:rPr>
                <m:sty m:val="p"/>
              </m:rPr>
              <w:rPr>
                <w:rFonts w:ascii="Cambria Math" w:cstheme="minorHAnsi"/>
                <w:lang w:val="es-VE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lang w:val="es-VE"/>
              </w:rPr>
            </m:ctrlPr>
          </m:dPr>
          <m:e>
            <m:r>
              <w:rPr>
                <w:rFonts w:ascii="Cambria Math" w:hAnsi="Cambria Math" w:cstheme="minorHAnsi"/>
                <w:lang w:val="es-VE"/>
              </w:rPr>
              <m:t>t-1</m:t>
            </m:r>
          </m:e>
        </m:d>
        <m:r>
          <w:rPr>
            <w:rFonts w:ascii="Cambria Math" w:hAnsi="Cambria Math" w:cstheme="minorHAnsi"/>
            <w:lang w:val="es-VE"/>
          </w:rPr>
          <m:t>+1=&gt;Xeq=2Xeq-Yeq+1=&gt;PE=</m:t>
        </m:r>
        <m:d>
          <m:dPr>
            <m:ctrlPr>
              <w:rPr>
                <w:rFonts w:ascii="Cambria Math" w:hAnsi="Cambria Math" w:cstheme="minorHAnsi"/>
                <w:i/>
                <w:lang w:val="es-VE"/>
              </w:rPr>
            </m:ctrlPr>
          </m:dPr>
          <m:e>
            <m:r>
              <w:rPr>
                <w:rFonts w:ascii="Cambria Math" w:hAnsi="Cambria Math" w:cstheme="minorHAnsi"/>
                <w:lang w:val="es-VE"/>
              </w:rPr>
              <m:t>0;1</m:t>
            </m:r>
          </m:e>
        </m:d>
        <m:r>
          <w:rPr>
            <w:rFonts w:ascii="Cambria Math" w:hAnsi="Cambria Math" w:cstheme="minorHAnsi"/>
            <w:lang w:val="es-VE"/>
          </w:rPr>
          <m:t xml:space="preserve"> ;(-1;0)</m:t>
        </m:r>
      </m:oMath>
      <w:r>
        <w:rPr>
          <w:rFonts w:eastAsiaTheme="minorEastAsia"/>
          <w:lang w:val="es-VE"/>
        </w:rPr>
        <w:t xml:space="preserve"> </w:t>
      </w:r>
    </w:p>
    <w:p w:rsidR="00E51934" w:rsidRPr="00E51934" w:rsidRDefault="00E51934">
      <w:pPr>
        <w:rPr>
          <w:rFonts w:eastAsiaTheme="minorEastAsia"/>
          <w:lang w:val="es-VE"/>
        </w:rPr>
      </w:pPr>
    </w:p>
    <w:p w:rsidR="00136CF1" w:rsidRDefault="00E51934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 xml:space="preserve">12)  </w:t>
      </w:r>
      <m:oMath>
        <m:r>
          <w:rPr>
            <w:rFonts w:ascii="Cambria Math" w:eastAsiaTheme="minorEastAsia" w:hAnsi="Cambria Math"/>
            <w:lang w:val="es-VE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</m:t>
            </m:r>
          </m:e>
        </m:d>
        <m:r>
          <w:rPr>
            <w:rFonts w:ascii="Cambria Math" w:eastAsiaTheme="minorEastAsia" w:hAnsi="Cambria Math"/>
            <w:lang w:val="es-VE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>-Y(t-1)</m:t>
        </m:r>
      </m:oMath>
    </w:p>
    <w:p w:rsidR="00396289" w:rsidRDefault="00E51934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 xml:space="preserve">     </w:t>
      </w:r>
      <m:oMath>
        <m:r>
          <w:rPr>
            <w:rFonts w:ascii="Cambria Math" w:eastAsiaTheme="minorEastAsia" w:hAnsi="Cambria Math"/>
            <w:lang w:val="es-VE"/>
          </w:rPr>
          <m:t xml:space="preserve">   Y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</m:t>
            </m:r>
          </m:e>
        </m:d>
        <m:r>
          <w:rPr>
            <w:rFonts w:ascii="Cambria Math" w:eastAsiaTheme="minorEastAsia" w:hAnsi="Cambria Math"/>
            <w:lang w:val="es-VE"/>
          </w:rPr>
          <m:t>=-X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>-3Y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>+Z(t-1)</m:t>
        </m:r>
      </m:oMath>
      <w:r>
        <w:rPr>
          <w:rFonts w:eastAsiaTheme="minorEastAsia"/>
          <w:lang w:val="es-VE"/>
        </w:rPr>
        <w:t xml:space="preserve"> </w:t>
      </w:r>
    </w:p>
    <w:p w:rsidR="00E859EE" w:rsidRDefault="00E859EE">
      <w:pPr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 xml:space="preserve">  </w:t>
      </w:r>
      <m:oMath>
        <m:r>
          <w:rPr>
            <w:rFonts w:ascii="Cambria Math" w:eastAsiaTheme="minorEastAsia" w:hAnsi="Cambria Math"/>
            <w:lang w:val="es-VE"/>
          </w:rPr>
          <m:t xml:space="preserve">     Z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</m:t>
            </m:r>
          </m:e>
        </m:d>
        <m:r>
          <w:rPr>
            <w:rFonts w:ascii="Cambria Math" w:eastAsiaTheme="minorEastAsia" w:hAnsi="Cambria Math"/>
            <w:lang w:val="es-VE"/>
          </w:rPr>
          <m:t>=                             Y</m:t>
        </m:r>
        <m:d>
          <m:dPr>
            <m:ctrlPr>
              <w:rPr>
                <w:rFonts w:ascii="Cambria Math" w:eastAsiaTheme="minorEastAsia" w:hAnsi="Cambria Math"/>
                <w:i/>
                <w:lang w:val="es-VE"/>
              </w:rPr>
            </m:ctrlPr>
          </m:dPr>
          <m:e>
            <m:r>
              <w:rPr>
                <w:rFonts w:ascii="Cambria Math" w:eastAsiaTheme="minorEastAsia" w:hAnsi="Cambria Math"/>
                <w:lang w:val="es-VE"/>
              </w:rPr>
              <m:t>t-1</m:t>
            </m:r>
          </m:e>
        </m:d>
        <m:r>
          <w:rPr>
            <w:rFonts w:ascii="Cambria Math" w:eastAsiaTheme="minorEastAsia" w:hAnsi="Cambria Math"/>
            <w:lang w:val="es-VE"/>
          </w:rPr>
          <m:t>+Z(t-1)</m:t>
        </m:r>
      </m:oMath>
      <w:r>
        <w:rPr>
          <w:rFonts w:eastAsiaTheme="minorEastAsia"/>
          <w:lang w:val="es-VE"/>
        </w:rPr>
        <w:t xml:space="preserve"> </w:t>
      </w:r>
    </w:p>
    <w:p w:rsidR="00E859EE" w:rsidRDefault="00E859EE">
      <w:pPr>
        <w:rPr>
          <w:rFonts w:eastAsiaTheme="minorEastAsia"/>
          <w:lang w:val="es-VE"/>
        </w:rPr>
      </w:pPr>
    </w:p>
    <w:p w:rsidR="00E859EE" w:rsidRDefault="00E859E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 xml:space="preserve">1 </w:t>
      </w:r>
      <w:r>
        <w:rPr>
          <w:lang w:val="es-VE"/>
        </w:rPr>
        <w:tab/>
        <w:t>-1</w:t>
      </w:r>
      <w:r>
        <w:rPr>
          <w:lang w:val="es-VE"/>
        </w:rPr>
        <w:tab/>
        <w:t>0</w:t>
      </w:r>
    </w:p>
    <w:p w:rsidR="00E859EE" w:rsidRDefault="00E859EE">
      <w:pPr>
        <w:rPr>
          <w:lang w:val="es-VE"/>
        </w:rPr>
      </w:pPr>
      <w:r>
        <w:rPr>
          <w:lang w:val="es-VE"/>
        </w:rPr>
        <w:t xml:space="preserve">Matriz A = </w:t>
      </w:r>
      <w:r>
        <w:rPr>
          <w:lang w:val="es-VE"/>
        </w:rPr>
        <w:tab/>
        <w:t>-1</w:t>
      </w:r>
      <w:r>
        <w:rPr>
          <w:lang w:val="es-VE"/>
        </w:rPr>
        <w:tab/>
        <w:t>-3</w:t>
      </w:r>
      <w:r>
        <w:rPr>
          <w:lang w:val="es-VE"/>
        </w:rPr>
        <w:tab/>
        <w:t>1</w:t>
      </w:r>
    </w:p>
    <w:p w:rsidR="00E859EE" w:rsidRDefault="00E859EE">
      <w:pPr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0</w:t>
      </w:r>
      <w:r>
        <w:rPr>
          <w:lang w:val="es-VE"/>
        </w:rPr>
        <w:tab/>
        <w:t>1</w:t>
      </w:r>
      <w:r>
        <w:rPr>
          <w:lang w:val="es-VE"/>
        </w:rPr>
        <w:tab/>
        <w:t>1</w:t>
      </w:r>
    </w:p>
    <w:p w:rsidR="00E859EE" w:rsidRDefault="00E859EE">
      <w:pPr>
        <w:rPr>
          <w:lang w:val="es-VE"/>
        </w:rPr>
      </w:pPr>
    </w:p>
    <w:p w:rsidR="00E859EE" w:rsidRDefault="00E859EE">
      <w:pPr>
        <w:rPr>
          <w:lang w:val="es-VE"/>
        </w:rPr>
      </w:pPr>
    </w:p>
    <w:p w:rsidR="00E859EE" w:rsidRDefault="00E859EE">
      <w:pPr>
        <w:rPr>
          <w:lang w:val="es-VE"/>
        </w:rPr>
      </w:pPr>
    </w:p>
    <w:p w:rsidR="00E859EE" w:rsidRDefault="00E859EE">
      <w:pPr>
        <w:rPr>
          <w:lang w:val="es-VE"/>
        </w:rPr>
      </w:pPr>
      <w:r>
        <w:rPr>
          <w:lang w:val="es-VE"/>
        </w:rPr>
        <w:lastRenderedPageBreak/>
        <w:tab/>
        <w:t xml:space="preserve">1 – </w:t>
      </w:r>
      <w:r w:rsidRPr="00E859EE">
        <w:rPr>
          <w:lang w:val="es-VE"/>
        </w:rPr>
        <w:t>λ</w:t>
      </w:r>
      <w:r>
        <w:rPr>
          <w:lang w:val="es-VE"/>
        </w:rPr>
        <w:tab/>
        <w:t>-1</w:t>
      </w:r>
      <w:r>
        <w:rPr>
          <w:lang w:val="es-VE"/>
        </w:rPr>
        <w:tab/>
        <w:t>0</w:t>
      </w:r>
    </w:p>
    <w:p w:rsidR="00E859EE" w:rsidRDefault="00E859EE">
      <w:pPr>
        <w:rPr>
          <w:lang w:val="es-VE"/>
        </w:rPr>
      </w:pPr>
      <w:r>
        <w:rPr>
          <w:lang w:val="es-VE"/>
        </w:rPr>
        <w:t>A-</w:t>
      </w:r>
      <w:proofErr w:type="spellStart"/>
      <w:r w:rsidRPr="00E859EE">
        <w:rPr>
          <w:lang w:val="es-VE"/>
        </w:rPr>
        <w:t>λ</w:t>
      </w:r>
      <w:r>
        <w:rPr>
          <w:lang w:val="es-VE"/>
        </w:rPr>
        <w:t>I</w:t>
      </w:r>
      <w:proofErr w:type="spellEnd"/>
      <w:r>
        <w:rPr>
          <w:lang w:val="es-VE"/>
        </w:rPr>
        <w:t xml:space="preserve"> = </w:t>
      </w:r>
      <w:r>
        <w:rPr>
          <w:lang w:val="es-VE"/>
        </w:rPr>
        <w:tab/>
        <w:t>-1</w:t>
      </w:r>
      <w:r>
        <w:rPr>
          <w:lang w:val="es-VE"/>
        </w:rPr>
        <w:tab/>
        <w:t>-3-</w:t>
      </w:r>
      <w:r w:rsidRPr="00E859EE">
        <w:rPr>
          <w:lang w:val="es-VE"/>
        </w:rPr>
        <w:t>λ</w:t>
      </w:r>
      <w:r>
        <w:rPr>
          <w:lang w:val="es-VE"/>
        </w:rPr>
        <w:tab/>
        <w:t>1</w:t>
      </w:r>
    </w:p>
    <w:p w:rsidR="00E859EE" w:rsidRDefault="00E859EE">
      <w:pPr>
        <w:rPr>
          <w:lang w:val="es-VE"/>
        </w:rPr>
      </w:pPr>
      <w:r>
        <w:rPr>
          <w:lang w:val="es-VE"/>
        </w:rPr>
        <w:tab/>
        <w:t>0</w:t>
      </w:r>
      <w:r>
        <w:rPr>
          <w:lang w:val="es-VE"/>
        </w:rPr>
        <w:tab/>
        <w:t>1</w:t>
      </w:r>
      <w:r>
        <w:rPr>
          <w:lang w:val="es-VE"/>
        </w:rPr>
        <w:tab/>
        <w:t>1 –</w:t>
      </w:r>
      <w:r w:rsidRPr="00E859EE">
        <w:rPr>
          <w:lang w:val="es-VE"/>
        </w:rPr>
        <w:t>λ</w:t>
      </w:r>
    </w:p>
    <w:p w:rsidR="00E859EE" w:rsidRDefault="00E859EE">
      <w:pPr>
        <w:rPr>
          <w:lang w:val="es-VE"/>
        </w:rPr>
      </w:pPr>
    </w:p>
    <w:p w:rsidR="00E859EE" w:rsidRDefault="00E859EE">
      <w:pPr>
        <w:rPr>
          <w:rFonts w:eastAsiaTheme="minorEastAsia"/>
          <w:lang w:val="es-VE"/>
        </w:rPr>
      </w:pPr>
      <w:r>
        <w:rPr>
          <w:lang w:val="es-VE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lang w:val="es-VE"/>
              </w:rPr>
            </m:ctrlPr>
          </m:sSupPr>
          <m:e>
            <m:r>
              <w:rPr>
                <w:rFonts w:ascii="Cambria Math" w:hAnsi="Cambria Math"/>
                <w:lang w:val="es-VE"/>
              </w:rPr>
              <m:t>λ</m:t>
            </m:r>
            <m:ctrlPr>
              <w:rPr>
                <w:rFonts w:ascii="Cambria Math" w:hAnsi="Cambria Math"/>
                <w:i/>
                <w:lang w:val="es-VE"/>
              </w:rPr>
            </m:ctrlPr>
          </m:e>
          <m:sup>
            <m:r>
              <m:rPr>
                <m:sty m:val="p"/>
              </m:rPr>
              <w:rPr>
                <w:rFonts w:ascii="Cambria Math" w:cstheme="minorHAnsi"/>
                <w:lang w:val="es-VE"/>
              </w:rPr>
              <m:t>3</m:t>
            </m:r>
          </m:sup>
        </m:sSup>
        <m:r>
          <w:rPr>
            <w:rFonts w:ascii="Cambria Math" w:hAnsi="Cambria Math"/>
            <w:lang w:val="es-VE"/>
          </w:rPr>
          <m:t>+</m:t>
        </m:r>
        <m:sSup>
          <m:sSupPr>
            <m:ctrlPr>
              <w:rPr>
                <w:rFonts w:ascii="Cambria Math" w:hAnsi="Cambria Math" w:cstheme="minorHAnsi"/>
                <w:lang w:val="es-VE"/>
              </w:rPr>
            </m:ctrlPr>
          </m:sSupPr>
          <m:e>
            <m:r>
              <w:rPr>
                <w:rFonts w:ascii="Cambria Math" w:hAnsi="Cambria Math"/>
                <w:lang w:val="es-VE"/>
              </w:rPr>
              <m:t>λ</m:t>
            </m:r>
            <m:ctrlPr>
              <w:rPr>
                <w:rFonts w:ascii="Cambria Math" w:hAnsi="Cambria Math"/>
                <w:i/>
                <w:lang w:val="es-VE"/>
              </w:rPr>
            </m:ctrlPr>
          </m:e>
          <m:sup>
            <m:r>
              <m:rPr>
                <m:sty m:val="p"/>
              </m:rPr>
              <w:rPr>
                <w:rFonts w:ascii="Cambria Math" w:cstheme="minorHAnsi"/>
                <w:lang w:val="es-VE"/>
              </w:rPr>
              <m:t>2</m:t>
            </m:r>
          </m:sup>
        </m:sSup>
        <m:r>
          <w:rPr>
            <w:rFonts w:ascii="Cambria Math" w:hAnsi="Cambria Math"/>
            <w:lang w:val="es-VE"/>
          </w:rPr>
          <m:t>-7</m:t>
        </m:r>
        <m:r>
          <w:rPr>
            <w:rFonts w:ascii="Cambria Math" w:hAnsi="Cambria Math"/>
            <w:lang w:val="es-VE"/>
          </w:rPr>
          <m:t>λ</m:t>
        </m:r>
        <m:r>
          <w:rPr>
            <w:rFonts w:ascii="Cambria Math" w:hAnsi="Cambria Math"/>
            <w:lang w:val="es-VE"/>
          </w:rPr>
          <m:t xml:space="preserve">+5=0= &gt; </m:t>
        </m:r>
        <m:r>
          <w:rPr>
            <w:rFonts w:ascii="Cambria Math" w:hAnsi="Cambria Math"/>
            <w:lang w:val="es-VE"/>
          </w:rPr>
          <m:t>λ</m:t>
        </m:r>
        <m:r>
          <w:rPr>
            <w:rFonts w:ascii="Cambria Math" w:hAnsi="Cambria Math"/>
            <w:lang w:val="es-VE"/>
          </w:rPr>
          <m:t>1=1</m:t>
        </m:r>
      </m:oMath>
    </w:p>
    <w:p w:rsidR="00E859EE" w:rsidRPr="00396289" w:rsidRDefault="00E859EE">
      <w:pPr>
        <w:rPr>
          <w:lang w:val="es-VE"/>
        </w:rPr>
      </w:pPr>
      <w:r>
        <w:rPr>
          <w:rFonts w:eastAsiaTheme="minorEastAsia"/>
          <w:lang w:val="es-VE"/>
        </w:rPr>
        <w:t>El Sistema</w:t>
      </w:r>
      <w:bookmarkStart w:id="0" w:name="_GoBack"/>
      <w:bookmarkEnd w:id="0"/>
      <w:r>
        <w:rPr>
          <w:rFonts w:eastAsiaTheme="minorEastAsia"/>
          <w:lang w:val="es-VE"/>
        </w:rPr>
        <w:t xml:space="preserve"> puede encontrar un punto de equilibrio distinto de 0</w:t>
      </w:r>
    </w:p>
    <w:sectPr w:rsidR="00E859EE" w:rsidRPr="00396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89"/>
    <w:rsid w:val="00136CF1"/>
    <w:rsid w:val="00342542"/>
    <w:rsid w:val="00396289"/>
    <w:rsid w:val="00E51934"/>
    <w:rsid w:val="00E8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110A"/>
  <w15:chartTrackingRefBased/>
  <w15:docId w15:val="{EFBD2A77-40C7-4396-97A7-3D01E8B9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6289"/>
    <w:rPr>
      <w:color w:val="808080"/>
    </w:rPr>
  </w:style>
  <w:style w:type="table" w:styleId="Tablaconcuadrcula">
    <w:name w:val="Table Grid"/>
    <w:basedOn w:val="Tablanormal"/>
    <w:uiPriority w:val="39"/>
    <w:rsid w:val="0039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3962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962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Araujo</dc:creator>
  <cp:keywords/>
  <dc:description/>
  <cp:lastModifiedBy>Fabricio Araujo</cp:lastModifiedBy>
  <cp:revision>1</cp:revision>
  <dcterms:created xsi:type="dcterms:W3CDTF">2020-01-25T10:05:00Z</dcterms:created>
  <dcterms:modified xsi:type="dcterms:W3CDTF">2020-01-25T11:04:00Z</dcterms:modified>
</cp:coreProperties>
</file>