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</w:pPr>
    </w:p>
    <w:p>
      <w:pPr>
        <w:pStyle w:val="Body"/>
        <w:jc w:val="right"/>
      </w:pPr>
      <w:r>
        <w:rPr>
          <w:rFonts w:ascii="Arial" w:hAnsi="Arial"/>
          <w:b w:val="1"/>
          <w:bCs w:val="1"/>
          <w:sz w:val="36"/>
          <w:szCs w:val="36"/>
          <w:rtl w:val="0"/>
          <w:lang w:val="es-ES_tradnl"/>
        </w:rPr>
        <w:t>Documento de Negocio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</w:rPr>
        <w:br w:type="textWrapping"/>
      </w:r>
    </w:p>
    <w:p>
      <w:pPr>
        <w:pStyle w:val="Body"/>
        <w:tabs>
          <w:tab w:val="left" w:pos="2280"/>
          <w:tab w:val="right" w:pos="9340"/>
        </w:tabs>
      </w:pPr>
      <w:bookmarkStart w:name="h.gjdgxs" w:id="0"/>
      <w:bookmarkEnd w:id="0"/>
      <w:r>
        <w:rPr>
          <w:rFonts w:ascii="Arial" w:cs="Arial" w:hAnsi="Arial" w:eastAsia="Arial"/>
          <w:b w:val="1"/>
          <w:bCs w:val="1"/>
          <w:sz w:val="36"/>
          <w:szCs w:val="36"/>
        </w:rPr>
        <w:tab/>
      </w:r>
      <w:r>
        <w:rPr>
          <w:rFonts w:ascii="Arial" w:cs="Arial" w:hAnsi="Arial" w:eastAsia="Arial"/>
          <w:b w:val="1"/>
          <w:bCs w:val="1"/>
          <w:sz w:val="36"/>
          <w:szCs w:val="36"/>
          <w:rtl w:val="0"/>
        </w:rPr>
        <w:tab/>
        <w:t xml:space="preserve">Proyecto Sistema de Ventas Online </w:t>
      </w:r>
    </w:p>
    <w:p>
      <w:pPr>
        <w:pStyle w:val="Body"/>
      </w:pPr>
    </w:p>
    <w:p>
      <w:pPr>
        <w:pStyle w:val="Body"/>
        <w:jc w:val="right"/>
      </w:pPr>
      <w:r>
        <w:rPr>
          <w:rFonts w:ascii="Arial" w:hAnsi="Arial"/>
          <w:b w:val="1"/>
          <w:bCs w:val="1"/>
          <w:sz w:val="36"/>
          <w:szCs w:val="36"/>
          <w:rtl w:val="0"/>
          <w:lang w:val="de-DE"/>
        </w:rPr>
        <w:t>Versi</w:t>
      </w:r>
      <w:r>
        <w:rPr>
          <w:rFonts w:ascii="Arial" w:hAnsi="Arial" w:hint="default"/>
          <w:b w:val="1"/>
          <w:bCs w:val="1"/>
          <w:sz w:val="36"/>
          <w:szCs w:val="36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36"/>
          <w:szCs w:val="36"/>
          <w:rtl w:val="0"/>
        </w:rPr>
        <w:t>n 1.</w:t>
      </w:r>
      <w:r>
        <w:rPr>
          <w:rFonts w:ascii="Arial" w:hAnsi="Arial"/>
          <w:b w:val="1"/>
          <w:bCs w:val="1"/>
          <w:sz w:val="36"/>
          <w:szCs w:val="36"/>
          <w:rtl w:val="0"/>
          <w:lang w:val="es-ES_tradnl"/>
        </w:rPr>
        <w:t>5</w:t>
      </w:r>
    </w:p>
    <w:p>
      <w:pPr>
        <w:pStyle w:val="Body"/>
        <w:jc w:val="right"/>
      </w:pPr>
    </w:p>
    <w:p>
      <w:pPr>
        <w:pStyle w:val="Body"/>
        <w:jc w:val="both"/>
      </w:pPr>
    </w:p>
    <w:p>
      <w:pPr>
        <w:pStyle w:val="Body"/>
        <w:spacing w:after="120"/>
        <w:ind w:left="720" w:firstLine="0"/>
        <w:jc w:val="both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</w:pPr>
    </w:p>
    <w:p>
      <w:pPr>
        <w:pStyle w:val="Body"/>
      </w:pPr>
    </w:p>
    <w:p>
      <w:pPr>
        <w:pStyle w:val="Body"/>
        <w:spacing w:after="200" w:line="276" w:lineRule="auto"/>
      </w:pPr>
    </w:p>
    <w:p>
      <w:pPr>
        <w:pStyle w:val="Body"/>
        <w:jc w:val="right"/>
      </w:pPr>
    </w:p>
    <w:p>
      <w:pPr>
        <w:pStyle w:val="Body"/>
        <w:jc w:val="right"/>
      </w:pPr>
      <w:r>
        <w:rPr>
          <w:rFonts w:ascii="Arial" w:hAnsi="Arial"/>
          <w:b w:val="1"/>
          <w:bCs w:val="1"/>
          <w:sz w:val="36"/>
          <w:szCs w:val="36"/>
          <w:rtl w:val="0"/>
          <w:lang w:val="es-ES_tradnl"/>
        </w:rPr>
        <w:t>Historial de Revisiones</w:t>
      </w:r>
    </w:p>
    <w:p>
      <w:pPr>
        <w:pStyle w:val="Body"/>
      </w:pP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65"/>
        <w:gridCol w:w="1133"/>
        <w:gridCol w:w="3681"/>
        <w:gridCol w:w="2266"/>
      </w:tblGrid>
      <w:tr>
        <w:tblPrEx>
          <w:shd w:val="clear" w:color="auto" w:fill="cdd4e9"/>
        </w:tblPrEx>
        <w:trPr>
          <w:trHeight w:val="227" w:hRule="atLeast"/>
        </w:trPr>
        <w:tc>
          <w:tcPr>
            <w:tcW w:type="dxa" w:w="22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both"/>
            </w:pPr>
            <w:r>
              <w:rPr>
                <w:b w:val="1"/>
                <w:bCs w:val="1"/>
                <w:rtl w:val="0"/>
                <w:lang w:val="es-ES_tradnl"/>
              </w:rPr>
              <w:t>Fecha</w:t>
            </w:r>
          </w:p>
        </w:tc>
        <w:tc>
          <w:tcPr>
            <w:tcW w:type="dxa" w:w="11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both"/>
            </w:pPr>
            <w:r>
              <w:rPr>
                <w:b w:val="1"/>
                <w:bCs w:val="1"/>
                <w:rtl w:val="0"/>
                <w:lang w:val="es-ES_tradnl"/>
              </w:rPr>
              <w:t>Versi</w:t>
            </w:r>
            <w:r>
              <w:rPr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36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both"/>
            </w:pPr>
            <w:r>
              <w:rPr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22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both"/>
            </w:pPr>
            <w:r>
              <w:rPr>
                <w:b w:val="1"/>
                <w:bCs w:val="1"/>
                <w:rtl w:val="0"/>
                <w:lang w:val="es-ES_tradnl"/>
              </w:rPr>
              <w:t>Autor</w:t>
            </w:r>
          </w:p>
        </w:tc>
      </w:tr>
      <w:tr>
        <w:tblPrEx>
          <w:shd w:val="clear" w:color="auto" w:fill="cdd4e9"/>
        </w:tblPrEx>
        <w:trPr>
          <w:trHeight w:val="447" w:hRule="atLeast"/>
        </w:trPr>
        <w:tc>
          <w:tcPr>
            <w:tcW w:type="dxa" w:w="22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both"/>
            </w:pPr>
            <w:r>
              <w:rPr>
                <w:rtl w:val="0"/>
                <w:lang w:val="es-ES_tradnl"/>
              </w:rPr>
              <w:t>14/09/2017</w:t>
            </w:r>
          </w:p>
        </w:tc>
        <w:tc>
          <w:tcPr>
            <w:tcW w:type="dxa" w:w="11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both"/>
            </w:pPr>
            <w:r>
              <w:rPr>
                <w:rtl w:val="0"/>
                <w:lang w:val="es-ES_tradnl"/>
              </w:rPr>
              <w:t>1.0</w:t>
            </w:r>
          </w:p>
        </w:tc>
        <w:tc>
          <w:tcPr>
            <w:tcW w:type="dxa" w:w="36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both"/>
            </w:pPr>
            <w:r>
              <w:rPr>
                <w:rtl w:val="0"/>
                <w:lang w:val="es-ES_tradnl"/>
              </w:rPr>
              <w:t>Desarrollo de la introducci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del documento</w:t>
            </w:r>
          </w:p>
        </w:tc>
        <w:tc>
          <w:tcPr>
            <w:tcW w:type="dxa" w:w="22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both"/>
            </w:pPr>
            <w:r>
              <w:rPr>
                <w:rtl w:val="0"/>
                <w:lang w:val="es-ES_tradnl"/>
              </w:rPr>
              <w:t>Huam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n Moya, Christopher</w:t>
            </w:r>
          </w:p>
        </w:tc>
      </w:tr>
      <w:tr>
        <w:tblPrEx>
          <w:shd w:val="clear" w:color="auto" w:fill="cdd4e9"/>
        </w:tblPrEx>
        <w:trPr>
          <w:trHeight w:val="447" w:hRule="atLeast"/>
        </w:trPr>
        <w:tc>
          <w:tcPr>
            <w:tcW w:type="dxa" w:w="22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both"/>
            </w:pPr>
            <w:r>
              <w:rPr>
                <w:rtl w:val="0"/>
                <w:lang w:val="es-ES_tradnl"/>
              </w:rPr>
              <w:t>15/09/2017</w:t>
            </w:r>
          </w:p>
        </w:tc>
        <w:tc>
          <w:tcPr>
            <w:tcW w:type="dxa" w:w="11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both"/>
            </w:pPr>
            <w:r>
              <w:rPr>
                <w:rtl w:val="0"/>
                <w:lang w:val="es-ES_tradnl"/>
              </w:rPr>
              <w:t>1.1</w:t>
            </w:r>
          </w:p>
        </w:tc>
        <w:tc>
          <w:tcPr>
            <w:tcW w:type="dxa" w:w="36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both"/>
            </w:pPr>
            <w:r>
              <w:rPr>
                <w:rtl w:val="0"/>
                <w:lang w:val="es-ES_tradnl"/>
              </w:rPr>
              <w:t>Desarrollo del Proceso de venta de productos.</w:t>
            </w:r>
          </w:p>
        </w:tc>
        <w:tc>
          <w:tcPr>
            <w:tcW w:type="dxa" w:w="22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both"/>
            </w:pPr>
            <w:r>
              <w:rPr>
                <w:rtl w:val="0"/>
                <w:lang w:val="es-ES_tradnl"/>
              </w:rPr>
              <w:t>Iparraguirre Barrantes, Alejandra</w:t>
            </w:r>
          </w:p>
        </w:tc>
      </w:tr>
      <w:tr>
        <w:tblPrEx>
          <w:shd w:val="clear" w:color="auto" w:fill="cdd4e9"/>
        </w:tblPrEx>
        <w:trPr>
          <w:trHeight w:val="447" w:hRule="atLeast"/>
        </w:trPr>
        <w:tc>
          <w:tcPr>
            <w:tcW w:type="dxa" w:w="22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both"/>
            </w:pPr>
            <w:r>
              <w:rPr>
                <w:rtl w:val="0"/>
                <w:lang w:val="es-ES_tradnl"/>
              </w:rPr>
              <w:t>15/09/2017</w:t>
            </w:r>
          </w:p>
        </w:tc>
        <w:tc>
          <w:tcPr>
            <w:tcW w:type="dxa" w:w="11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both"/>
            </w:pPr>
            <w:r>
              <w:rPr>
                <w:rtl w:val="0"/>
                <w:lang w:val="es-ES_tradnl"/>
              </w:rPr>
              <w:t>1.2</w:t>
            </w:r>
          </w:p>
        </w:tc>
        <w:tc>
          <w:tcPr>
            <w:tcW w:type="dxa" w:w="36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both"/>
            </w:pPr>
            <w:r>
              <w:rPr>
                <w:rtl w:val="0"/>
                <w:lang w:val="es-ES_tradnl"/>
              </w:rPr>
              <w:t>Descripci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del Proceso de entrega de productos</w:t>
            </w:r>
          </w:p>
        </w:tc>
        <w:tc>
          <w:tcPr>
            <w:tcW w:type="dxa" w:w="22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both"/>
            </w:pPr>
            <w:r>
              <w:rPr>
                <w:rtl w:val="0"/>
                <w:lang w:val="es-ES_tradnl"/>
              </w:rPr>
              <w:t>Huam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n Santos, Kremlin</w:t>
            </w:r>
          </w:p>
        </w:tc>
      </w:tr>
      <w:tr>
        <w:tblPrEx>
          <w:shd w:val="clear" w:color="auto" w:fill="cdd4e9"/>
        </w:tblPrEx>
        <w:trPr>
          <w:trHeight w:val="227" w:hRule="atLeast"/>
        </w:trPr>
        <w:tc>
          <w:tcPr>
            <w:tcW w:type="dxa" w:w="22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both"/>
            </w:pPr>
            <w:r>
              <w:rPr>
                <w:rtl w:val="0"/>
                <w:lang w:val="es-ES_tradnl"/>
              </w:rPr>
              <w:t>21</w:t>
            </w:r>
            <w:r>
              <w:rPr>
                <w:rtl w:val="0"/>
                <w:lang w:val="es-ES_tradnl"/>
              </w:rPr>
              <w:t>/09/2017</w:t>
            </w:r>
          </w:p>
        </w:tc>
        <w:tc>
          <w:tcPr>
            <w:tcW w:type="dxa" w:w="11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both"/>
            </w:pPr>
            <w:r>
              <w:rPr>
                <w:rtl w:val="0"/>
                <w:lang w:val="es-ES_tradnl"/>
              </w:rPr>
              <w:t>1.</w:t>
            </w:r>
            <w:r>
              <w:rPr>
                <w:rtl w:val="0"/>
                <w:lang w:val="es-ES_tradnl"/>
              </w:rPr>
              <w:t>5</w:t>
            </w:r>
          </w:p>
        </w:tc>
        <w:tc>
          <w:tcPr>
            <w:tcW w:type="dxa" w:w="36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both"/>
            </w:pPr>
            <w:r>
              <w:rPr>
                <w:rtl w:val="0"/>
                <w:lang w:val="es-ES_tradnl"/>
              </w:rPr>
              <w:t>Actualizacon y revisi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 documento</w:t>
            </w:r>
          </w:p>
        </w:tc>
        <w:tc>
          <w:tcPr>
            <w:tcW w:type="dxa" w:w="22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/>
              <w:jc w:val="both"/>
            </w:pPr>
            <w:r>
              <w:rPr>
                <w:rtl w:val="0"/>
                <w:lang w:val="es-ES_tradnl"/>
              </w:rPr>
              <w:t>Huaypar Sotelo</w:t>
            </w:r>
            <w:r>
              <w:rPr>
                <w:rtl w:val="0"/>
                <w:lang w:val="es-ES_tradnl"/>
              </w:rPr>
              <w:t xml:space="preserve">, </w:t>
            </w:r>
            <w:r>
              <w:rPr>
                <w:rtl w:val="0"/>
                <w:lang w:val="es-ES_tradnl"/>
              </w:rPr>
              <w:t>Shany</w:t>
            </w:r>
          </w:p>
        </w:tc>
      </w:tr>
      <w:tr>
        <w:tblPrEx>
          <w:shd w:val="clear" w:color="auto" w:fill="cdd4e9"/>
        </w:tblPrEx>
        <w:trPr>
          <w:trHeight w:val="227" w:hRule="atLeast"/>
        </w:trPr>
        <w:tc>
          <w:tcPr>
            <w:tcW w:type="dxa" w:w="22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7" w:hRule="atLeast"/>
        </w:trPr>
        <w:tc>
          <w:tcPr>
            <w:tcW w:type="dxa" w:w="22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7" w:hRule="atLeast"/>
        </w:trPr>
        <w:tc>
          <w:tcPr>
            <w:tcW w:type="dxa" w:w="22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</w:pPr>
    </w:p>
    <w:p>
      <w:pPr>
        <w:pStyle w:val="Body"/>
        <w:jc w:val="both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jc w:val="right"/>
      </w:pPr>
      <w:r>
        <w:rPr>
          <w:rFonts w:ascii="Arial" w:hAnsi="Arial"/>
          <w:b w:val="1"/>
          <w:bCs w:val="1"/>
          <w:sz w:val="36"/>
          <w:szCs w:val="36"/>
          <w:rtl w:val="0"/>
          <w:lang w:val="es-ES_tradnl"/>
        </w:rPr>
        <w:t>Tabla de Contenidos</w:t>
      </w:r>
    </w:p>
    <w:p>
      <w:pPr>
        <w:pStyle w:val="Body"/>
        <w:tabs>
          <w:tab w:val="left" w:pos="400"/>
          <w:tab w:val="right" w:pos="9340"/>
        </w:tabs>
        <w:spacing w:before="240" w:after="120"/>
      </w:pPr>
      <w:r>
        <w:rPr>
          <w:b w:val="1"/>
          <w:bCs w:val="1"/>
          <w:rtl w:val="0"/>
        </w:rPr>
        <w:t>1.</w:t>
      </w:r>
      <w:r>
        <w:rPr>
          <w:rFonts w:ascii="Calibri" w:cs="Calibri" w:hAnsi="Calibri" w:eastAsia="Calibri"/>
          <w:sz w:val="22"/>
          <w:szCs w:val="22"/>
        </w:rPr>
        <w:tab/>
      </w:r>
      <w:r>
        <w:rPr>
          <w:b w:val="1"/>
          <w:bCs w:val="1"/>
          <w:rtl w:val="0"/>
          <w:lang w:val="es-ES_tradnl"/>
        </w:rPr>
        <w:t>Introducci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</w:rPr>
        <w:t>n</w:t>
        <w:tab/>
      </w:r>
    </w:p>
    <w:p>
      <w:pPr>
        <w:pStyle w:val="Body"/>
        <w:tabs>
          <w:tab w:val="left" w:pos="800"/>
          <w:tab w:val="right" w:pos="9340"/>
        </w:tabs>
        <w:spacing w:before="120"/>
        <w:ind w:left="200" w:firstLine="0"/>
      </w:pPr>
      <w:r>
        <w:rPr>
          <w:i w:val="1"/>
          <w:iCs w:val="1"/>
          <w:rtl w:val="0"/>
        </w:rPr>
        <w:t>1.1</w:t>
      </w:r>
      <w:r>
        <w:rPr>
          <w:rFonts w:ascii="Calibri" w:cs="Calibri" w:hAnsi="Calibri" w:eastAsia="Calibri"/>
          <w:sz w:val="22"/>
          <w:szCs w:val="22"/>
        </w:rPr>
        <w:tab/>
      </w:r>
      <w:r>
        <w:rPr>
          <w:i w:val="1"/>
          <w:iCs w:val="1"/>
          <w:rtl w:val="0"/>
        </w:rPr>
        <w:t>Prop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</w:rPr>
        <w:t>sito</w:t>
        <w:tab/>
      </w:r>
    </w:p>
    <w:p>
      <w:pPr>
        <w:pStyle w:val="Body"/>
        <w:tabs>
          <w:tab w:val="left" w:pos="800"/>
          <w:tab w:val="right" w:pos="9340"/>
        </w:tabs>
        <w:spacing w:before="120"/>
        <w:ind w:left="200" w:firstLine="0"/>
      </w:pPr>
      <w:r>
        <w:rPr>
          <w:i w:val="1"/>
          <w:iCs w:val="1"/>
          <w:rtl w:val="0"/>
        </w:rPr>
        <w:t>1.2</w:t>
      </w:r>
      <w:r>
        <w:rPr>
          <w:rFonts w:ascii="Calibri" w:cs="Calibri" w:hAnsi="Calibri" w:eastAsia="Calibri"/>
          <w:sz w:val="22"/>
          <w:szCs w:val="22"/>
        </w:rPr>
        <w:tab/>
      </w:r>
      <w:r>
        <w:rPr>
          <w:i w:val="1"/>
          <w:iCs w:val="1"/>
          <w:rtl w:val="0"/>
          <w:lang w:val="es-ES_tradnl"/>
        </w:rPr>
        <w:t>Definiciones, siglas y abreviaturas</w:t>
        <w:tab/>
      </w:r>
    </w:p>
    <w:p>
      <w:pPr>
        <w:pStyle w:val="Body"/>
        <w:tabs>
          <w:tab w:val="left" w:pos="800"/>
          <w:tab w:val="right" w:pos="9340"/>
        </w:tabs>
        <w:spacing w:before="120"/>
        <w:ind w:left="200" w:firstLine="0"/>
      </w:pPr>
      <w:r>
        <w:rPr>
          <w:i w:val="1"/>
          <w:iCs w:val="1"/>
          <w:rtl w:val="0"/>
        </w:rPr>
        <w:t>1.3</w:t>
      </w:r>
      <w:r>
        <w:rPr>
          <w:rFonts w:ascii="Calibri" w:cs="Calibri" w:hAnsi="Calibri" w:eastAsia="Calibri"/>
          <w:sz w:val="22"/>
          <w:szCs w:val="22"/>
        </w:rPr>
        <w:tab/>
      </w:r>
      <w:r>
        <w:rPr>
          <w:i w:val="1"/>
          <w:iCs w:val="1"/>
          <w:rtl w:val="0"/>
          <w:lang w:val="es-ES_tradnl"/>
        </w:rPr>
        <w:t>Referencias</w:t>
        <w:tab/>
      </w:r>
    </w:p>
    <w:p>
      <w:pPr>
        <w:pStyle w:val="Body"/>
        <w:tabs>
          <w:tab w:val="left" w:pos="400"/>
          <w:tab w:val="right" w:pos="9340"/>
        </w:tabs>
        <w:spacing w:before="240" w:after="120"/>
      </w:pPr>
      <w:r>
        <w:rPr>
          <w:b w:val="1"/>
          <w:bCs w:val="1"/>
          <w:rtl w:val="0"/>
        </w:rPr>
        <w:t>2.</w:t>
      </w:r>
      <w:r>
        <w:rPr>
          <w:rFonts w:ascii="Calibri" w:cs="Calibri" w:hAnsi="Calibri" w:eastAsia="Calibri"/>
          <w:sz w:val="22"/>
          <w:szCs w:val="22"/>
        </w:rPr>
        <w:tab/>
      </w:r>
      <w:r>
        <w:rPr>
          <w:b w:val="1"/>
          <w:bCs w:val="1"/>
          <w:rtl w:val="0"/>
          <w:lang w:val="es-ES_tradnl"/>
        </w:rPr>
        <w:t>Proceso 1</w:t>
      </w:r>
    </w:p>
    <w:p>
      <w:pPr>
        <w:pStyle w:val="Body"/>
        <w:tabs>
          <w:tab w:val="left" w:pos="400"/>
          <w:tab w:val="right" w:pos="9340"/>
        </w:tabs>
        <w:spacing w:before="240" w:after="120"/>
      </w:pPr>
      <w:r>
        <w:rPr>
          <w:b w:val="1"/>
          <w:bCs w:val="1"/>
          <w:rtl w:val="0"/>
        </w:rPr>
        <w:t>3.</w:t>
      </w:r>
      <w:r>
        <w:rPr>
          <w:rFonts w:ascii="Calibri" w:cs="Calibri" w:hAnsi="Calibri" w:eastAsia="Calibri"/>
          <w:sz w:val="22"/>
          <w:szCs w:val="22"/>
          <w:rtl w:val="0"/>
        </w:rPr>
        <w:tab/>
        <w:t>Proceso 2</w:t>
      </w:r>
    </w:p>
    <w:p>
      <w:pPr>
        <w:pStyle w:val="Body"/>
        <w:tabs>
          <w:tab w:val="left" w:pos="400"/>
          <w:tab w:val="right" w:pos="9340"/>
        </w:tabs>
        <w:spacing w:before="240" w:after="120"/>
      </w:pPr>
      <w:r>
        <w:rPr>
          <w:b w:val="1"/>
          <w:bCs w:val="1"/>
        </w:rPr>
        <w:tab/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jc w:val="right"/>
      </w:pPr>
      <w:bookmarkStart w:name="h.30j0zll" w:id="1"/>
      <w:bookmarkEnd w:id="1"/>
      <w:r>
        <w:rPr>
          <w:rFonts w:ascii="Arial" w:hAnsi="Arial"/>
          <w:b w:val="1"/>
          <w:bCs w:val="1"/>
          <w:sz w:val="36"/>
          <w:szCs w:val="36"/>
          <w:rtl w:val="0"/>
        </w:rPr>
        <w:t>D</w:t>
      </w:r>
      <w:r>
        <w:rPr>
          <w:rFonts w:ascii="Arial" w:hAnsi="Arial"/>
          <w:b w:val="1"/>
          <w:bCs w:val="1"/>
          <w:sz w:val="36"/>
          <w:szCs w:val="36"/>
          <w:rtl w:val="0"/>
          <w:lang w:val="es-ES_tradnl"/>
        </w:rPr>
        <w:t>ocumento de Negocio</w:t>
      </w:r>
    </w:p>
    <w:p>
      <w:pPr>
        <w:pStyle w:val="Body"/>
        <w:numPr>
          <w:ilvl w:val="0"/>
          <w:numId w:val="2"/>
        </w:numPr>
        <w:spacing w:before="120" w:after="60"/>
        <w:jc w:val="both"/>
        <w:rPr>
          <w:sz w:val="24"/>
          <w:szCs w:val="24"/>
        </w:rPr>
      </w:pPr>
      <w:bookmarkStart w:name="h.1fob9te" w:id="2"/>
      <w:bookmarkEnd w:id="2"/>
      <w:r>
        <w:rPr>
          <w:rFonts w:ascii="Arial" w:hAnsi="Arial"/>
          <w:b w:val="1"/>
          <w:bCs w:val="1"/>
          <w:sz w:val="24"/>
          <w:szCs w:val="24"/>
          <w:rtl w:val="0"/>
        </w:rPr>
        <w:t>I</w:t>
      </w: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ntroducci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24"/>
          <w:szCs w:val="24"/>
          <w:rtl w:val="0"/>
        </w:rPr>
        <w:t>n</w:t>
      </w:r>
    </w:p>
    <w:p>
      <w:pPr>
        <w:pStyle w:val="Body"/>
        <w:spacing w:before="120" w:after="60"/>
        <w:ind w:left="720" w:firstLine="0"/>
        <w:jc w:val="both"/>
      </w:pPr>
    </w:p>
    <w:p>
      <w:pPr>
        <w:pStyle w:val="List Paragraph"/>
        <w:jc w:val="both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Hay entidades que no cuentan con una organizaci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n y administraci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n de sus recursos de manera sistematizada citando el ejemplo de librer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í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as o bodegas, esto muchas veces dificulta y no agiliza sus procesos tales como el control de stock de sus productos, balances, entre otros.</w:t>
      </w:r>
    </w:p>
    <w:p>
      <w:pPr>
        <w:pStyle w:val="List Paragraph"/>
        <w:jc w:val="both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El presente proyecto a desarrollarse utilizara la metodolog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í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a RUP donde se aplicaran las diferentes fases del desarrollo de software, por lo cual todo deber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 xml:space="preserve">á 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estar debidamente documentado para posteriormente pasar a la fase de implementaci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n sin demasiadas complicaciones.</w:t>
      </w:r>
    </w:p>
    <w:p>
      <w:pPr>
        <w:pStyle w:val="List Paragraph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numPr>
          <w:ilvl w:val="1"/>
          <w:numId w:val="2"/>
        </w:numPr>
        <w:spacing w:before="120" w:after="60"/>
        <w:jc w:val="both"/>
      </w:pPr>
      <w:r>
        <w:rPr>
          <w:rFonts w:ascii="Arial" w:hAnsi="Arial"/>
          <w:b w:val="1"/>
          <w:bCs w:val="1"/>
          <w:rtl w:val="0"/>
        </w:rPr>
        <w:t>Prop</w:t>
      </w:r>
      <w:r>
        <w:rPr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Fonts w:ascii="Arial" w:hAnsi="Arial"/>
          <w:b w:val="1"/>
          <w:bCs w:val="1"/>
          <w:rtl w:val="0"/>
        </w:rPr>
        <w:t>sito</w:t>
      </w:r>
    </w:p>
    <w:p>
      <w:pPr>
        <w:pStyle w:val="Body"/>
        <w:spacing w:before="120" w:after="60"/>
        <w:jc w:val="both"/>
      </w:pPr>
    </w:p>
    <w:p>
      <w:pPr>
        <w:pStyle w:val="List Paragraph"/>
        <w:jc w:val="both"/>
        <w:rPr>
          <w:rFonts w:ascii="Calibri" w:cs="Calibri" w:hAnsi="Calibri" w:eastAsia="Calibri"/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Este documento tiene por finalidad mostrar a detalle c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mo ser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 xml:space="preserve">á </w:t>
      </w:r>
      <w:r>
        <w:rPr>
          <w:rFonts w:ascii="Calibri" w:cs="Calibri" w:hAnsi="Calibri" w:eastAsia="Calibri"/>
          <w:sz w:val="24"/>
          <w:szCs w:val="24"/>
          <w:rtl w:val="0"/>
          <w:lang w:val="es-ES_tradnl"/>
        </w:rPr>
        <w:t>el desarrollo de proyecto Sistema de Ventas Online aplicando las diferentes fases del ciclo de vida de desarrollo de software.</w:t>
      </w:r>
    </w:p>
    <w:p>
      <w:pPr>
        <w:pStyle w:val="Body"/>
        <w:spacing w:before="120" w:after="60"/>
        <w:ind w:left="720" w:firstLine="0"/>
        <w:jc w:val="both"/>
      </w:pPr>
    </w:p>
    <w:p>
      <w:pPr>
        <w:pStyle w:val="Body"/>
        <w:numPr>
          <w:ilvl w:val="1"/>
          <w:numId w:val="3"/>
        </w:numPr>
        <w:spacing w:before="120" w:after="60"/>
        <w:jc w:val="both"/>
        <w:rPr>
          <w:lang w:val="es-ES_tradnl"/>
        </w:rPr>
      </w:pPr>
      <w:r>
        <w:rPr>
          <w:rFonts w:ascii="Arial" w:hAnsi="Arial"/>
          <w:b w:val="1"/>
          <w:bCs w:val="1"/>
          <w:rtl w:val="0"/>
          <w:lang w:val="es-ES_tradnl"/>
        </w:rPr>
        <w:t>Definiciones, siglas y abreviaturas</w:t>
      </w:r>
    </w:p>
    <w:p>
      <w:pPr>
        <w:pStyle w:val="Body"/>
      </w:pPr>
    </w:p>
    <w:p>
      <w:pPr>
        <w:pStyle w:val="Body"/>
        <w:spacing w:after="120"/>
        <w:ind w:left="720" w:firstLine="720"/>
        <w:jc w:val="both"/>
        <w:rPr>
          <w:sz w:val="22"/>
          <w:szCs w:val="22"/>
        </w:rPr>
      </w:pPr>
      <w:bookmarkStart w:name="h.tyjcwt" w:id="3"/>
      <w:bookmarkEnd w:id="3"/>
      <w:r>
        <w:rPr>
          <w:sz w:val="22"/>
          <w:szCs w:val="22"/>
          <w:rtl w:val="0"/>
        </w:rPr>
        <w:t>V</w:t>
      </w:r>
      <w:r>
        <w:rPr>
          <w:sz w:val="22"/>
          <w:szCs w:val="22"/>
          <w:rtl w:val="0"/>
          <w:lang w:val="pt-PT"/>
        </w:rPr>
        <w:t xml:space="preserve">er documento de </w:t>
      </w:r>
      <w:r>
        <w:rPr>
          <w:b w:val="1"/>
          <w:bCs w:val="1"/>
          <w:sz w:val="22"/>
          <w:szCs w:val="22"/>
          <w:rtl w:val="0"/>
          <w:lang w:val="es-ES_tradnl"/>
        </w:rPr>
        <w:t>Glosario de T</w:t>
      </w:r>
      <w:r>
        <w:rPr>
          <w:b w:val="1"/>
          <w:bCs w:val="1"/>
          <w:sz w:val="22"/>
          <w:szCs w:val="22"/>
          <w:rtl w:val="0"/>
          <w:lang w:val="fr-FR"/>
        </w:rPr>
        <w:t>é</w:t>
      </w:r>
      <w:r>
        <w:rPr>
          <w:b w:val="1"/>
          <w:bCs w:val="1"/>
          <w:sz w:val="22"/>
          <w:szCs w:val="22"/>
          <w:rtl w:val="0"/>
          <w:lang w:val="pt-PT"/>
        </w:rPr>
        <w:t>rminos</w:t>
      </w:r>
      <w:r>
        <w:rPr>
          <w:sz w:val="22"/>
          <w:szCs w:val="22"/>
          <w:rtl w:val="0"/>
        </w:rPr>
        <w:t>.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spacing w:after="120"/>
        <w:ind w:left="720" w:firstLine="0"/>
        <w:jc w:val="both"/>
      </w:pPr>
      <w:bookmarkStart w:name="h.3dy6vkm" w:id="4"/>
      <w:bookmarkEnd w:id="4"/>
    </w:p>
    <w:p>
      <w:pPr>
        <w:pStyle w:val="Body"/>
        <w:numPr>
          <w:ilvl w:val="0"/>
          <w:numId w:val="2"/>
        </w:numPr>
        <w:spacing w:before="120" w:after="60"/>
        <w:jc w:val="both"/>
        <w:rPr>
          <w:sz w:val="24"/>
          <w:szCs w:val="24"/>
        </w:rPr>
      </w:pPr>
      <w:bookmarkStart w:name="h.1t3h5sf" w:id="5"/>
      <w:bookmarkEnd w:id="5"/>
      <w:r>
        <w:rPr>
          <w:rFonts w:ascii="Arial" w:hAnsi="Arial"/>
          <w:b w:val="1"/>
          <w:bCs w:val="1"/>
          <w:sz w:val="24"/>
          <w:szCs w:val="24"/>
          <w:rtl w:val="0"/>
        </w:rPr>
        <w:t>P</w:t>
      </w: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roceso 1: Venta de producto.</w:t>
      </w:r>
    </w:p>
    <w:p>
      <w:pPr>
        <w:pStyle w:val="Body"/>
        <w:numPr>
          <w:ilvl w:val="1"/>
          <w:numId w:val="3"/>
        </w:numPr>
        <w:spacing w:before="120" w:after="60"/>
        <w:jc w:val="both"/>
        <w:rPr>
          <w:lang w:val="es-ES_tradnl"/>
        </w:rPr>
      </w:pPr>
      <w:r>
        <w:rPr>
          <w:rFonts w:ascii="Arial" w:hAnsi="Arial"/>
          <w:b w:val="1"/>
          <w:bCs w:val="1"/>
          <w:rtl w:val="0"/>
          <w:lang w:val="es-ES_tradnl"/>
        </w:rPr>
        <w:t>Ficha de Proceso</w:t>
      </w:r>
    </w:p>
    <w:p>
      <w:pPr>
        <w:pStyle w:val="Body"/>
        <w:spacing w:before="120" w:after="60"/>
        <w:ind w:left="720" w:firstLine="0"/>
        <w:jc w:val="both"/>
      </w:pP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4"/>
        <w:gridCol w:w="4653"/>
        <w:gridCol w:w="1512"/>
        <w:gridCol w:w="1291"/>
      </w:tblGrid>
      <w:tr>
        <w:tblPrEx>
          <w:shd w:val="clear" w:color="auto" w:fill="cdd4e9"/>
        </w:tblPrEx>
        <w:trPr>
          <w:trHeight w:val="662" w:hRule="atLeast"/>
        </w:trPr>
        <w:tc>
          <w:tcPr>
            <w:tcW w:type="dxa" w:w="19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/>
            </w:pP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N</w:t>
            </w:r>
            <w:r>
              <w:rPr>
                <w:rFonts w:ascii="Arial" w:hAnsi="Arial" w:hint="default"/>
                <w:b w:val="1"/>
                <w:bCs w:val="1"/>
                <w:rtl w:val="0"/>
                <w:lang w:val="es-ES_tradnl"/>
              </w:rPr>
              <w:t>ú</w:t>
            </w: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mero o c</w:t>
            </w:r>
            <w:r>
              <w:rPr>
                <w:rFonts w:ascii="Arial" w:hAnsi="Arial" w:hint="default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 xml:space="preserve">digo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de proceso</w:t>
            </w:r>
          </w:p>
        </w:tc>
        <w:tc>
          <w:tcPr>
            <w:tcW w:type="dxa" w:w="4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s-ES_tradnl"/>
              </w:rPr>
              <w:t>PROC-001</w:t>
            </w:r>
          </w:p>
        </w:tc>
        <w:tc>
          <w:tcPr>
            <w:tcW w:type="dxa" w:w="1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Proceso</w:t>
            </w:r>
          </w:p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s-ES_tradnl"/>
              </w:rPr>
              <w:t>Venta de producto.</w:t>
            </w:r>
            <w:r>
              <w:rPr/>
            </w:r>
          </w:p>
        </w:tc>
      </w:tr>
      <w:tr>
        <w:tblPrEx>
          <w:shd w:val="clear" w:color="auto" w:fill="cdd4e9"/>
        </w:tblPrEx>
        <w:trPr>
          <w:trHeight w:val="662" w:hRule="atLeast"/>
        </w:trPr>
        <w:tc>
          <w:tcPr>
            <w:tcW w:type="dxa" w:w="19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Responsable</w:t>
            </w:r>
          </w:p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s-ES_tradnl"/>
              </w:rPr>
              <w:t>Asistente de ventas.</w:t>
            </w:r>
            <w:r>
              <w:rPr/>
            </w:r>
          </w:p>
        </w:tc>
      </w:tr>
      <w:tr>
        <w:tblPrEx>
          <w:shd w:val="clear" w:color="auto" w:fill="cdd4e9"/>
        </w:tblPrEx>
        <w:trPr>
          <w:trHeight w:val="663" w:hRule="atLeast"/>
        </w:trPr>
        <w:tc>
          <w:tcPr>
            <w:tcW w:type="dxa" w:w="19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Objetivo / Prop</w:t>
            </w:r>
            <w:r>
              <w:rPr>
                <w:rFonts w:ascii="Arial" w:hAnsi="Arial" w:hint="default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sito</w:t>
            </w:r>
          </w:p>
        </w:tc>
        <w:tc>
          <w:tcPr>
            <w:tcW w:type="dxa" w:w="4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s-ES_tradnl"/>
              </w:rPr>
              <w:t>Hacer efectiva la venta de un producto verificando previamente el producto a llevar.</w:t>
            </w:r>
          </w:p>
        </w:tc>
        <w:tc>
          <w:tcPr>
            <w:tcW w:type="dxa" w:w="1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43" w:hRule="atLeast"/>
        </w:trPr>
        <w:tc>
          <w:tcPr>
            <w:tcW w:type="dxa" w:w="19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Frecuencia</w:t>
            </w:r>
          </w:p>
        </w:tc>
        <w:tc>
          <w:tcPr>
            <w:tcW w:type="dxa" w:w="4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s-ES_tradnl"/>
              </w:rPr>
              <w:t>Este proceso se realiza cada vez que un cliente necesita y pide uno o varios productos.</w:t>
            </w:r>
          </w:p>
        </w:tc>
        <w:tc>
          <w:tcPr>
            <w:tcW w:type="dxa" w:w="1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spacing w:before="120" w:after="60"/>
        <w:ind w:left="108" w:hanging="108"/>
        <w:jc w:val="both"/>
      </w:pPr>
    </w:p>
    <w:p>
      <w:pPr>
        <w:pStyle w:val="Body"/>
        <w:spacing w:before="120" w:after="60"/>
        <w:ind w:left="720" w:firstLine="0"/>
        <w:jc w:val="both"/>
      </w:pPr>
    </w:p>
    <w:p>
      <w:pPr>
        <w:pStyle w:val="Body"/>
        <w:spacing w:before="120" w:after="60"/>
        <w:ind w:left="720" w:firstLine="0"/>
        <w:jc w:val="both"/>
      </w:pPr>
    </w:p>
    <w:tbl>
      <w:tblPr>
        <w:tblW w:w="99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20"/>
        <w:gridCol w:w="2070"/>
        <w:gridCol w:w="3690"/>
        <w:gridCol w:w="1710"/>
        <w:gridCol w:w="1710"/>
      </w:tblGrid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ID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Actividad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Rol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Tipo</w:t>
            </w:r>
          </w:p>
        </w:tc>
      </w:tr>
      <w:tr>
        <w:tblPrEx>
          <w:shd w:val="clear" w:color="auto" w:fill="cdd4e9"/>
        </w:tblPrEx>
        <w:trPr>
          <w:trHeight w:val="662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s-ES_tradnl"/>
              </w:rPr>
              <w:t>1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Ingresar Producto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Se realiza cuando el Administrador verifica que tiene el producto en stock y puede colocarse a la venta.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Administrador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Manual</w:t>
            </w:r>
          </w:p>
        </w:tc>
      </w:tr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s-ES_tradnl"/>
              </w:rPr>
              <w:t>2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Visualizar Producto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cliente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Manual</w:t>
            </w:r>
          </w:p>
        </w:tc>
      </w:tr>
      <w:tr>
        <w:tblPrEx>
          <w:shd w:val="clear" w:color="auto" w:fill="cdd4e9"/>
        </w:tblPrEx>
        <w:trPr>
          <w:trHeight w:val="882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s-ES_tradnl"/>
              </w:rPr>
              <w:t>3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Solicitar caracter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sticas del producto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Se realiza cuando el cliente solicita al administrador las caracter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sticas del producto a la venta como marca, peso, tama</w:t>
            </w:r>
            <w:r>
              <w:rPr>
                <w:rtl w:val="0"/>
                <w:lang w:val="es-ES_tradnl"/>
              </w:rPr>
              <w:t>ñ</w:t>
            </w:r>
            <w:r>
              <w:rPr>
                <w:rtl w:val="0"/>
                <w:lang w:val="es-ES_tradnl"/>
              </w:rPr>
              <w:t>o, precio, etc.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Cliente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Manual</w:t>
            </w:r>
          </w:p>
        </w:tc>
      </w:tr>
      <w:tr>
        <w:tblPrEx>
          <w:shd w:val="clear" w:color="auto" w:fill="cdd4e9"/>
        </w:tblPrEx>
        <w:trPr>
          <w:trHeight w:val="662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s-ES_tradnl"/>
              </w:rPr>
              <w:t>4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Brindar informaci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Se realiza cuando el administrador brida la informaci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detallada requerida por el cliente para el producto interesado.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Administrador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Manual</w:t>
            </w:r>
          </w:p>
        </w:tc>
      </w:tr>
      <w:tr>
        <w:tblPrEx>
          <w:shd w:val="clear" w:color="auto" w:fill="cdd4e9"/>
        </w:tblPrEx>
        <w:trPr>
          <w:trHeight w:val="662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s-ES_tradnl"/>
              </w:rPr>
              <w:t>5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Verificar existencia de m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s de un producto 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Se realiza cuando el administrador verifica la disponibilidad del producto para vender m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s de un elemento.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Administrador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Manual</w:t>
            </w:r>
          </w:p>
        </w:tc>
      </w:tr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s-ES_tradnl"/>
              </w:rPr>
              <w:t>6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Comprar el producto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El cliente decide adquirir el producto.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Cliente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Manual</w:t>
            </w:r>
          </w:p>
        </w:tc>
      </w:tr>
      <w:tr>
        <w:tblPrEx>
          <w:shd w:val="clear" w:color="auto" w:fill="cdd4e9"/>
        </w:tblPrEx>
        <w:trPr>
          <w:trHeight w:val="442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s-ES_tradnl"/>
              </w:rPr>
              <w:t>7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Solicitar Informaci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del comprador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El administrador solicitara informaci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b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sica personal del comprador.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Administrador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Manual</w:t>
            </w:r>
          </w:p>
        </w:tc>
      </w:tr>
      <w:tr>
        <w:tblPrEx>
          <w:shd w:val="clear" w:color="auto" w:fill="cdd4e9"/>
        </w:tblPrEx>
        <w:trPr>
          <w:trHeight w:val="662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s-ES_tradnl"/>
              </w:rPr>
              <w:t>8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Brindar informaci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personal.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Se realiza cuando el cliente brinda su nombre, documento de identidad, tel</w:t>
            </w:r>
            <w:r>
              <w:rPr>
                <w:rtl w:val="0"/>
                <w:lang w:val="es-ES_tradnl"/>
              </w:rPr>
              <w:t>é</w:t>
            </w:r>
            <w:r>
              <w:rPr>
                <w:rtl w:val="0"/>
                <w:lang w:val="es-ES_tradnl"/>
              </w:rPr>
              <w:t>fono y/o correo electr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nico.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Cliente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Manual</w:t>
            </w:r>
          </w:p>
        </w:tc>
      </w:tr>
      <w:tr>
        <w:tblPrEx>
          <w:shd w:val="clear" w:color="auto" w:fill="cdd4e9"/>
        </w:tblPrEx>
        <w:trPr>
          <w:trHeight w:val="882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s-ES_tradnl"/>
              </w:rPr>
              <w:t>8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Validar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Se realiza cuando el administrador valida que los datos est</w:t>
            </w:r>
            <w:r>
              <w:rPr>
                <w:rtl w:val="0"/>
                <w:lang w:val="es-ES_tradnl"/>
              </w:rPr>
              <w:t>é</w:t>
            </w:r>
            <w:r>
              <w:rPr>
                <w:rtl w:val="0"/>
                <w:lang w:val="es-ES_tradnl"/>
              </w:rPr>
              <w:t>n correctamente ingresados y sean v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lidos y el monto de pago.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Administrador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Manual</w:t>
            </w:r>
          </w:p>
        </w:tc>
      </w:tr>
      <w:tr>
        <w:tblPrEx>
          <w:shd w:val="clear" w:color="auto" w:fill="cdd4e9"/>
        </w:tblPrEx>
        <w:trPr>
          <w:trHeight w:val="882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s-ES_tradnl"/>
              </w:rPr>
              <w:t>9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Registrar venta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Se realiza luego de validar la informaci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 la ficha de compra, el administrador procede a registrar la venta del producto por el cliente.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Administrador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Manual</w:t>
            </w:r>
          </w:p>
        </w:tc>
      </w:tr>
    </w:tbl>
    <w:p>
      <w:pPr>
        <w:pStyle w:val="Body"/>
        <w:spacing w:before="120" w:after="60"/>
        <w:ind w:left="108" w:hanging="108"/>
        <w:jc w:val="both"/>
      </w:pPr>
    </w:p>
    <w:p>
      <w:pPr>
        <w:pStyle w:val="Body"/>
        <w:spacing w:before="120" w:after="60"/>
        <w:ind w:left="720" w:firstLine="0"/>
        <w:jc w:val="both"/>
      </w:pPr>
    </w:p>
    <w:p>
      <w:pPr>
        <w:pStyle w:val="Body"/>
        <w:numPr>
          <w:ilvl w:val="1"/>
          <w:numId w:val="4"/>
        </w:numPr>
        <w:spacing w:before="120" w:after="60"/>
        <w:jc w:val="both"/>
      </w:pPr>
      <w:bookmarkStart w:name="h.2s8eyo1" w:id="6"/>
      <w:bookmarkEnd w:id="6"/>
      <w:r>
        <w:rPr>
          <w:rFonts w:ascii="Arial" w:hAnsi="Arial"/>
          <w:b w:val="1"/>
          <w:bCs w:val="1"/>
          <w:rtl w:val="0"/>
        </w:rPr>
        <w:t>D</w:t>
      </w:r>
      <w:r>
        <w:rPr>
          <w:rFonts w:ascii="Arial" w:hAnsi="Arial"/>
          <w:b w:val="1"/>
          <w:bCs w:val="1"/>
          <w:rtl w:val="0"/>
          <w:lang w:val="es-ES_tradnl"/>
        </w:rPr>
        <w:t>iagrama del Proceso</w:t>
      </w:r>
    </w:p>
    <w:p>
      <w:pPr>
        <w:pStyle w:val="Body"/>
        <w:spacing w:before="120" w:after="60"/>
        <w:ind w:left="720" w:firstLine="0"/>
        <w:jc w:val="both"/>
      </w:pPr>
    </w:p>
    <w:p>
      <w:pPr>
        <w:pStyle w:val="Body"/>
        <w:spacing w:before="120" w:after="60"/>
        <w:ind w:left="720" w:firstLine="0"/>
        <w:jc w:val="both"/>
      </w:pPr>
      <w:r>
        <w:drawing>
          <wp:inline distT="0" distB="0" distL="0" distR="0">
            <wp:extent cx="5943600" cy="3209925"/>
            <wp:effectExtent l="0" t="0" r="0" b="0"/>
            <wp:docPr id="1073741825" name="officeArt object" descr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1" descr="Imagen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before="120" w:after="60"/>
        <w:ind w:left="720" w:firstLine="0"/>
        <w:jc w:val="both"/>
      </w:pPr>
    </w:p>
    <w:p>
      <w:pPr>
        <w:pStyle w:val="Body"/>
      </w:pPr>
      <w:bookmarkStart w:name="h.3rdcrjn" w:id="7"/>
      <w:bookmarkEnd w:id="7"/>
    </w:p>
    <w:p>
      <w:pPr>
        <w:pStyle w:val="Body"/>
        <w:spacing w:after="120"/>
        <w:ind w:left="720" w:firstLine="0"/>
        <w:jc w:val="both"/>
      </w:pPr>
      <w:bookmarkStart w:name="h.26in1rg" w:id="8"/>
      <w:bookmarkEnd w:id="8"/>
    </w:p>
    <w:p>
      <w:pPr>
        <w:pStyle w:val="Body"/>
        <w:numPr>
          <w:ilvl w:val="0"/>
          <w:numId w:val="5"/>
        </w:numPr>
        <w:spacing w:before="120" w:after="60"/>
        <w:jc w:val="both"/>
        <w:rPr>
          <w:sz w:val="24"/>
          <w:szCs w:val="24"/>
        </w:rPr>
      </w:pPr>
      <w:bookmarkStart w:name="h.lnxbz9" w:id="9"/>
      <w:bookmarkEnd w:id="9"/>
      <w:r>
        <w:rPr>
          <w:rFonts w:ascii="Arial" w:hAnsi="Arial"/>
          <w:b w:val="1"/>
          <w:bCs w:val="1"/>
          <w:sz w:val="24"/>
          <w:szCs w:val="24"/>
          <w:rtl w:val="0"/>
        </w:rPr>
        <w:t>P</w:t>
      </w: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 xml:space="preserve">rocesos 2: Proceso de entrega </w:t>
      </w:r>
    </w:p>
    <w:p>
      <w:pPr>
        <w:pStyle w:val="Body"/>
        <w:numPr>
          <w:ilvl w:val="1"/>
          <w:numId w:val="3"/>
        </w:numPr>
        <w:spacing w:before="120" w:after="60"/>
        <w:jc w:val="both"/>
      </w:pPr>
      <w:bookmarkStart w:name="h.35nkun2" w:id="10"/>
      <w:bookmarkEnd w:id="10"/>
      <w:r>
        <w:rPr>
          <w:rFonts w:ascii="Arial" w:hAnsi="Arial"/>
          <w:b w:val="1"/>
          <w:bCs w:val="1"/>
          <w:rtl w:val="0"/>
        </w:rPr>
        <w:t>F</w:t>
      </w:r>
      <w:r>
        <w:rPr>
          <w:rFonts w:ascii="Arial" w:hAnsi="Arial"/>
          <w:b w:val="1"/>
          <w:bCs w:val="1"/>
          <w:rtl w:val="0"/>
          <w:lang w:val="es-ES_tradnl"/>
        </w:rPr>
        <w:t>icha de Proceso</w:t>
      </w:r>
    </w:p>
    <w:p>
      <w:pPr>
        <w:pStyle w:val="Body"/>
        <w:spacing w:before="120" w:after="60"/>
        <w:ind w:left="720" w:firstLine="0"/>
        <w:jc w:val="both"/>
      </w:pP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4"/>
        <w:gridCol w:w="4653"/>
        <w:gridCol w:w="1512"/>
        <w:gridCol w:w="1291"/>
      </w:tblGrid>
      <w:tr>
        <w:tblPrEx>
          <w:shd w:val="clear" w:color="auto" w:fill="cdd4e9"/>
        </w:tblPrEx>
        <w:trPr>
          <w:trHeight w:val="662" w:hRule="atLeast"/>
        </w:trPr>
        <w:tc>
          <w:tcPr>
            <w:tcW w:type="dxa" w:w="19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  <w:rPr/>
            </w:pP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N</w:t>
            </w:r>
            <w:r>
              <w:rPr>
                <w:rFonts w:ascii="Arial" w:hAnsi="Arial" w:hint="default"/>
                <w:b w:val="1"/>
                <w:bCs w:val="1"/>
                <w:rtl w:val="0"/>
                <w:lang w:val="es-ES_tradnl"/>
              </w:rPr>
              <w:t>ú</w:t>
            </w: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mero o c</w:t>
            </w:r>
            <w:r>
              <w:rPr>
                <w:rFonts w:ascii="Arial" w:hAnsi="Arial" w:hint="default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 xml:space="preserve">digo </w:t>
            </w:r>
          </w:p>
          <w:p>
            <w:pPr>
              <w:pStyle w:val="List Paragraph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de proceso</w:t>
            </w:r>
          </w:p>
        </w:tc>
        <w:tc>
          <w:tcPr>
            <w:tcW w:type="dxa" w:w="4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s-ES_tradnl"/>
              </w:rPr>
              <w:t>PROC-002</w:t>
            </w:r>
          </w:p>
        </w:tc>
        <w:tc>
          <w:tcPr>
            <w:tcW w:type="dxa" w:w="1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Proceso</w:t>
            </w:r>
          </w:p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s-ES_tradnl"/>
              </w:rPr>
              <w:t>Venta de producto.</w:t>
            </w:r>
            <w:r>
              <w:rPr/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19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Responsable</w:t>
            </w:r>
          </w:p>
        </w:tc>
        <w:tc>
          <w:tcPr>
            <w:tcW w:type="dxa" w:w="4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s-ES_tradnl"/>
              </w:rPr>
              <w:t>Asistente de Almac</w:t>
            </w:r>
            <w:r>
              <w:rPr>
                <w:rFonts w:ascii="Arial" w:hAnsi="Arial" w:hint="default"/>
                <w:rtl w:val="0"/>
                <w:lang w:val="es-ES_tradnl"/>
              </w:rPr>
              <w:t>é</w:t>
            </w:r>
            <w:r>
              <w:rPr>
                <w:rFonts w:ascii="Arial" w:hAnsi="Arial"/>
                <w:rtl w:val="0"/>
                <w:lang w:val="es-ES_tradnl"/>
              </w:rPr>
              <w:t>n</w:t>
            </w:r>
          </w:p>
        </w:tc>
        <w:tc>
          <w:tcPr>
            <w:tcW w:type="dxa" w:w="1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63" w:hRule="atLeast"/>
        </w:trPr>
        <w:tc>
          <w:tcPr>
            <w:tcW w:type="dxa" w:w="19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lang w:val="es-ES_tradnl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Objetivo / Prop</w:t>
            </w:r>
            <w:r>
              <w:rPr>
                <w:rFonts w:ascii="Arial" w:hAnsi="Arial" w:hint="default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sito</w:t>
            </w:r>
          </w:p>
        </w:tc>
        <w:tc>
          <w:tcPr>
            <w:tcW w:type="dxa" w:w="4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s-ES_tradnl"/>
              </w:rPr>
              <w:t>Hacer efectiva la entrega de los productos verificando los productos que se encuentran en el comprobante.</w:t>
            </w:r>
          </w:p>
        </w:tc>
        <w:tc>
          <w:tcPr>
            <w:tcW w:type="dxa" w:w="1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43" w:hRule="atLeast"/>
        </w:trPr>
        <w:tc>
          <w:tcPr>
            <w:tcW w:type="dxa" w:w="19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Frecuencia</w:t>
            </w:r>
          </w:p>
        </w:tc>
        <w:tc>
          <w:tcPr>
            <w:tcW w:type="dxa" w:w="4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rtl w:val="0"/>
                <w:lang w:val="es-ES_tradnl"/>
              </w:rPr>
              <w:t xml:space="preserve">Este proceso se realiza luego de que se haya generado la venta </w:t>
            </w:r>
          </w:p>
        </w:tc>
        <w:tc>
          <w:tcPr>
            <w:tcW w:type="dxa" w:w="1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spacing w:before="120" w:after="60"/>
        <w:ind w:left="108" w:hanging="108"/>
        <w:jc w:val="both"/>
      </w:pPr>
    </w:p>
    <w:p>
      <w:pPr>
        <w:pStyle w:val="Body"/>
        <w:spacing w:before="120" w:after="60"/>
        <w:ind w:left="720" w:firstLine="0"/>
        <w:jc w:val="both"/>
      </w:pPr>
    </w:p>
    <w:p>
      <w:pPr>
        <w:pStyle w:val="Body"/>
        <w:spacing w:before="120" w:after="60"/>
        <w:ind w:left="720" w:firstLine="0"/>
        <w:jc w:val="both"/>
      </w:pPr>
    </w:p>
    <w:tbl>
      <w:tblPr>
        <w:tblW w:w="99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20"/>
        <w:gridCol w:w="2070"/>
        <w:gridCol w:w="3690"/>
        <w:gridCol w:w="1710"/>
        <w:gridCol w:w="1710"/>
      </w:tblGrid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ID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Actividad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Rol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Tipo</w:t>
            </w:r>
          </w:p>
        </w:tc>
      </w:tr>
      <w:tr>
        <w:tblPrEx>
          <w:shd w:val="clear" w:color="auto" w:fill="cdd4e9"/>
        </w:tblPrEx>
        <w:trPr>
          <w:trHeight w:val="442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s-ES_tradnl"/>
              </w:rPr>
              <w:t>1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Entregar comprobante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Realizado por el cliente para la entrega de sus productos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Cliente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Manual</w:t>
            </w:r>
          </w:p>
        </w:tc>
      </w:tr>
      <w:tr>
        <w:tblPrEx>
          <w:shd w:val="clear" w:color="auto" w:fill="cdd4e9"/>
        </w:tblPrEx>
        <w:trPr>
          <w:trHeight w:val="442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s-ES_tradnl"/>
              </w:rPr>
              <w:t>2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Recepci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 comprobante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Se realiza cuando el cliente entrega el comprobante.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Asistente de almac</w:t>
            </w:r>
            <w:r>
              <w:rPr>
                <w:rtl w:val="0"/>
                <w:lang w:val="es-ES_tradnl"/>
              </w:rPr>
              <w:t>é</w:t>
            </w:r>
            <w:r>
              <w:rPr>
                <w:rtl w:val="0"/>
                <w:lang w:val="es-ES_tradnl"/>
              </w:rPr>
              <w:t>n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Manual</w:t>
            </w:r>
          </w:p>
        </w:tc>
      </w:tr>
      <w:tr>
        <w:tblPrEx>
          <w:shd w:val="clear" w:color="auto" w:fill="cdd4e9"/>
        </w:tblPrEx>
        <w:trPr>
          <w:trHeight w:val="442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s-ES_tradnl"/>
              </w:rPr>
              <w:t>3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Ingresa los datos al sistema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 xml:space="preserve">El asistente ingresa los datos al sistema 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Asistente de almac</w:t>
            </w:r>
            <w:r>
              <w:rPr>
                <w:rtl w:val="0"/>
                <w:lang w:val="es-ES_tradnl"/>
              </w:rPr>
              <w:t>é</w:t>
            </w:r>
            <w:r>
              <w:rPr>
                <w:rtl w:val="0"/>
                <w:lang w:val="es-ES_tradnl"/>
              </w:rPr>
              <w:t>n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Manual</w:t>
            </w:r>
          </w:p>
        </w:tc>
      </w:tr>
      <w:tr>
        <w:tblPrEx>
          <w:shd w:val="clear" w:color="auto" w:fill="cdd4e9"/>
        </w:tblPrEx>
        <w:trPr>
          <w:trHeight w:val="442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s-ES_tradnl"/>
              </w:rPr>
              <w:t>4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Validar la informaci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 xml:space="preserve">Se verifica si la compra ha sido cancelada  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Asistente de almac</w:t>
            </w:r>
            <w:r>
              <w:rPr>
                <w:rtl w:val="0"/>
                <w:lang w:val="es-ES_tradnl"/>
              </w:rPr>
              <w:t>é</w:t>
            </w:r>
            <w:r>
              <w:rPr>
                <w:rtl w:val="0"/>
                <w:lang w:val="es-ES_tradnl"/>
              </w:rPr>
              <w:t>n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autom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tico</w:t>
            </w:r>
          </w:p>
        </w:tc>
      </w:tr>
      <w:tr>
        <w:tblPrEx>
          <w:shd w:val="clear" w:color="auto" w:fill="cdd4e9"/>
        </w:tblPrEx>
        <w:trPr>
          <w:trHeight w:val="442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s-ES_tradnl"/>
              </w:rPr>
              <w:t>5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Entrega de producto (s)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Si no se cancela la compra se entrega los productos al cliente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Asistente de almac</w:t>
            </w:r>
            <w:r>
              <w:rPr>
                <w:rtl w:val="0"/>
                <w:lang w:val="es-ES_tradnl"/>
              </w:rPr>
              <w:t>é</w:t>
            </w:r>
            <w:r>
              <w:rPr>
                <w:rtl w:val="0"/>
                <w:lang w:val="es-ES_tradnl"/>
              </w:rPr>
              <w:t>n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Manual</w:t>
            </w:r>
          </w:p>
        </w:tc>
      </w:tr>
      <w:tr>
        <w:tblPrEx>
          <w:shd w:val="clear" w:color="auto" w:fill="cdd4e9"/>
        </w:tblPrEx>
        <w:trPr>
          <w:trHeight w:val="442" w:hRule="atLeast"/>
        </w:trPr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tl w:val="0"/>
                <w:lang w:val="es-ES_tradnl"/>
              </w:rPr>
              <w:t>6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Recepci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 producto(s)</w:t>
            </w:r>
          </w:p>
        </w:tc>
        <w:tc>
          <w:tcPr>
            <w:tcW w:type="dxa" w:w="3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El cliente recoge su producto(s)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Cliente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s-ES_tradnl"/>
              </w:rPr>
              <w:t>Manual</w:t>
            </w:r>
          </w:p>
        </w:tc>
      </w:tr>
    </w:tbl>
    <w:p>
      <w:pPr>
        <w:pStyle w:val="Body"/>
        <w:spacing w:before="120" w:after="60"/>
        <w:ind w:left="108" w:hanging="108"/>
        <w:jc w:val="both"/>
      </w:pPr>
    </w:p>
    <w:p>
      <w:pPr>
        <w:pStyle w:val="Body"/>
        <w:spacing w:before="120" w:after="60"/>
        <w:ind w:left="720" w:firstLine="0"/>
        <w:jc w:val="both"/>
      </w:pPr>
    </w:p>
    <w:p>
      <w:pPr>
        <w:pStyle w:val="Body"/>
        <w:spacing w:before="120" w:after="60"/>
        <w:ind w:left="720" w:firstLine="0"/>
        <w:jc w:val="both"/>
      </w:pPr>
    </w:p>
    <w:p>
      <w:pPr>
        <w:pStyle w:val="Body"/>
        <w:numPr>
          <w:ilvl w:val="1"/>
          <w:numId w:val="6"/>
        </w:numPr>
        <w:spacing w:before="120" w:after="60"/>
        <w:jc w:val="both"/>
      </w:pPr>
      <w: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-371475</wp:posOffset>
            </wp:positionH>
            <wp:positionV relativeFrom="line">
              <wp:posOffset>376555</wp:posOffset>
            </wp:positionV>
            <wp:extent cx="6781800" cy="3190240"/>
            <wp:effectExtent l="0" t="0" r="0" b="0"/>
            <wp:wrapSquare wrapText="bothSides" distL="57150" distR="57150" distT="57150" distB="57150"/>
            <wp:docPr id="1073741826" name="officeArt object" descr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n 1" descr="Imagen 1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1902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hAnsi="Arial"/>
          <w:b w:val="1"/>
          <w:bCs w:val="1"/>
          <w:rtl w:val="0"/>
          <w:lang w:val="es-ES_tradnl"/>
        </w:rPr>
        <w:t>Diagrama del Proceso</w:t>
      </w:r>
    </w:p>
    <w:p>
      <w:pPr>
        <w:pStyle w:val="Body"/>
        <w:spacing w:before="120" w:after="60"/>
        <w:jc w:val="both"/>
      </w:pPr>
    </w:p>
    <w:p>
      <w:pPr>
        <w:pStyle w:val="Body"/>
        <w:spacing w:before="120" w:after="60"/>
        <w:ind w:left="720" w:firstLine="0"/>
        <w:jc w:val="both"/>
      </w:pPr>
    </w:p>
    <w:p>
      <w:pPr>
        <w:pStyle w:val="Body"/>
      </w:pPr>
      <w:r/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37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after="200" w:line="276" w:lineRule="auto"/>
    </w:pPr>
  </w:p>
  <w:p>
    <w:pPr>
      <w:pStyle w:val="Body"/>
      <w:bidi w:val="0"/>
      <w:spacing w:after="720"/>
      <w:ind w:left="0" w:right="0" w:firstLine="0"/>
      <w:jc w:val="right"/>
      <w:rPr>
        <w:rtl w:val="0"/>
        <w:lang w:val="es-ES_tradnl"/>
      </w:rPr>
    </w:pPr>
    <w:r>
      <w:rPr>
        <w:rtl w:val="0"/>
        <w:lang w:val="es-ES_tradnl"/>
      </w:rPr>
      <w:t>Confidencial</w:t>
      <w:tab/>
      <w:tab/>
      <w:t>P</w:t>
    </w:r>
    <w:r>
      <w:rPr>
        <w:rtl w:val="0"/>
        <w:lang w:val="es-ES_tradnl"/>
      </w:rPr>
      <w:t>á</w:t>
    </w:r>
    <w:r>
      <w:rPr>
        <w:rtl w:val="0"/>
        <w:lang w:val="es-ES_tradnl"/>
      </w:rPr>
      <w:t xml:space="preserve">gina </w:t>
    </w:r>
    <w:r>
      <w:rPr>
        <w:rtl w:val="0"/>
        <w:lang w:val="es-ES_tradnl"/>
      </w:rPr>
      <w:fldChar w:fldCharType="begin" w:fldLock="0"/>
    </w:r>
    <w:r>
      <w:rPr>
        <w:rtl w:val="0"/>
        <w:lang w:val="es-ES_tradnl"/>
      </w:rPr>
      <w:instrText xml:space="preserve"> PAGE </w:instrText>
    </w:r>
    <w:r>
      <w:rPr>
        <w:rtl w:val="0"/>
        <w:lang w:val="es-ES_tradnl"/>
      </w:rPr>
      <w:fldChar w:fldCharType="separate" w:fldLock="0"/>
    </w:r>
    <w:r>
      <w:rPr>
        <w:rtl w:val="0"/>
        <w:lang w:val="es-ES_tradnl"/>
      </w:rPr>
      <w:t>7</w:t>
    </w:r>
    <w:r>
      <w:rPr>
        <w:rtl w:val="0"/>
        <w:lang w:val="es-ES_tradnl"/>
      </w:rPr>
      <w:fldChar w:fldCharType="end" w:fldLock="0"/>
    </w:r>
    <w:r>
      <w:rPr>
        <w:rtl w:val="0"/>
        <w:lang w:val="es-ES_tradnl"/>
      </w:rPr>
      <w:t xml:space="preserve"> de </w:t>
    </w:r>
    <w:r>
      <w:rPr>
        <w:rtl w:val="0"/>
        <w:lang w:val="es-ES_tradnl"/>
      </w:rPr>
      <w:fldChar w:fldCharType="begin" w:fldLock="0"/>
    </w:r>
    <w:r>
      <w:rPr>
        <w:rtl w:val="0"/>
        <w:lang w:val="es-ES_tradnl"/>
      </w:rPr>
      <w:instrText xml:space="preserve"> NUMPAGES </w:instrText>
    </w:r>
    <w:r>
      <w:rPr>
        <w:rtl w:val="0"/>
        <w:lang w:val="es-ES_tradnl"/>
      </w:rPr>
      <w:fldChar w:fldCharType="separate" w:fldLock="0"/>
    </w:r>
    <w:r>
      <w:rPr>
        <w:rtl w:val="0"/>
        <w:lang w:val="es-ES_tradnl"/>
      </w:rPr>
      <w:t>7</w:t>
    </w:r>
    <w:r>
      <w:rPr>
        <w:rtl w:val="0"/>
        <w:lang w:val="es-ES_tradnl"/>
      </w:rPr>
      <w:fldChar w:fldCharType="end" w:fldLock="0"/>
    </w:r>
  </w:p>
  <w:p>
    <w:pPr>
      <w:pStyle w:val="Body"/>
      <w:tabs>
        <w:tab w:val="left" w:pos="945"/>
        <w:tab w:val="left" w:pos="2295"/>
      </w:tabs>
      <w:spacing w:after="720"/>
    </w:pPr>
    <w:r>
      <w:tab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left" w:pos="1135"/>
      </w:tabs>
      <w:bidi w:val="0"/>
      <w:spacing w:before="720"/>
      <w:ind w:left="0" w:right="68" w:firstLine="0"/>
      <w:jc w:val="left"/>
      <w:rPr>
        <w:rtl w:val="0"/>
        <w:lang w:val="es-ES_tradnl"/>
      </w:rPr>
    </w:pPr>
    <w:r>
      <w:rPr>
        <w:rtl w:val="0"/>
        <w:lang w:val="es-ES_tradnl"/>
      </w:rPr>
      <w:t>Proyecto Sistema de Ventas Online</w:t>
      <w:tab/>
      <w:t xml:space="preserve">  Versi</w:t>
    </w:r>
    <w:r>
      <w:rPr>
        <w:rtl w:val="0"/>
        <w:lang w:val="es-ES_tradnl"/>
      </w:rPr>
      <w:t>ó</w:t>
    </w:r>
    <w:r>
      <w:rPr>
        <w:rtl w:val="0"/>
        <w:lang w:val="es-ES_tradnl"/>
      </w:rPr>
      <w:t>n:           1.</w:t>
    </w:r>
    <w:r>
      <w:rPr>
        <w:rtl w:val="0"/>
        <w:lang w:val="es-ES_tradnl"/>
      </w:rPr>
      <w:t>5</w:t>
    </w:r>
  </w:p>
  <w:p>
    <w:pPr>
      <w:pStyle w:val="Body"/>
      <w:bidi w:val="0"/>
      <w:ind w:left="0" w:right="0" w:firstLine="0"/>
      <w:jc w:val="left"/>
      <w:rPr>
        <w:rtl w:val="0"/>
        <w:lang w:val="es-ES_tradnl"/>
      </w:rPr>
    </w:pPr>
    <w:r>
      <w:rPr>
        <w:rtl w:val="0"/>
        <w:lang w:val="es-ES_tradnl"/>
      </w:rPr>
      <w:t xml:space="preserve">Documento de Negocio </w:t>
      <w:tab/>
      <w:t xml:space="preserve">  Fecha:           </w:t>
    </w:r>
    <w:r>
      <w:rPr>
        <w:rtl w:val="0"/>
        <w:lang w:val="es-ES_tradnl"/>
      </w:rPr>
      <w:t>21</w:t>
    </w:r>
    <w:r>
      <w:rPr>
        <w:rtl w:val="0"/>
        <w:lang w:val="es-ES_tradnl"/>
      </w:rPr>
      <w:t>/09/2017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71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7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3"/>
    </w:lvlOverride>
  </w:num>
  <w:num w:numId="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20" w:hanging="71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