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tabs>
          <w:tab w:val="left" w:pos="1755"/>
        </w:tabs>
        <w:jc w:val="right"/>
        <w:rPr>
          <w:rFonts w:ascii="Constantia" w:cs="Constantia" w:hAnsi="Constantia" w:eastAsia="Constantia"/>
          <w:color w:val="1f4e79"/>
          <w:sz w:val="40"/>
          <w:szCs w:val="40"/>
          <w:u w:color="1f4e79"/>
        </w:rPr>
      </w:pPr>
    </w:p>
    <w:p>
      <w:pPr>
        <w:pStyle w:val="Title A"/>
        <w:tabs>
          <w:tab w:val="left" w:pos="1755"/>
        </w:tabs>
        <w:jc w:val="right"/>
        <w:rPr>
          <w:rFonts w:ascii="Constantia" w:cs="Constantia" w:hAnsi="Constantia" w:eastAsia="Constantia"/>
          <w:color w:val="1f4e79"/>
          <w:sz w:val="40"/>
          <w:szCs w:val="40"/>
          <w:u w:color="1f4e79"/>
        </w:rPr>
      </w:pPr>
    </w:p>
    <w:p>
      <w:pPr>
        <w:pStyle w:val="Title A"/>
        <w:tabs>
          <w:tab w:val="left" w:pos="1755"/>
        </w:tabs>
        <w:jc w:val="right"/>
        <w:rPr>
          <w:rFonts w:ascii="Constantia" w:cs="Constantia" w:hAnsi="Constantia" w:eastAsia="Constantia"/>
          <w:color w:val="1f4e79"/>
          <w:sz w:val="40"/>
          <w:szCs w:val="40"/>
          <w:u w:color="1f4e79"/>
        </w:rPr>
      </w:pPr>
    </w:p>
    <w:p>
      <w:pPr>
        <w:pStyle w:val="Title A"/>
        <w:tabs>
          <w:tab w:val="left" w:pos="1755"/>
        </w:tabs>
        <w:jc w:val="right"/>
        <w:rPr>
          <w:rFonts w:ascii="Constantia" w:cs="Constantia" w:hAnsi="Constantia" w:eastAsia="Constantia"/>
          <w:color w:val="1f4e79"/>
          <w:sz w:val="40"/>
          <w:szCs w:val="40"/>
          <w:u w:color="1f4e79"/>
        </w:rPr>
      </w:pPr>
    </w:p>
    <w:p>
      <w:pPr>
        <w:pStyle w:val="Title A"/>
        <w:tabs>
          <w:tab w:val="left" w:pos="1755"/>
        </w:tabs>
        <w:jc w:val="right"/>
        <w:rPr>
          <w:rFonts w:ascii="Constantia" w:cs="Constantia" w:hAnsi="Constantia" w:eastAsia="Constantia"/>
          <w:color w:val="1f4e79"/>
          <w:sz w:val="40"/>
          <w:szCs w:val="40"/>
          <w:u w:color="1f4e79"/>
        </w:rPr>
      </w:pPr>
    </w:p>
    <w:p>
      <w:pPr>
        <w:pStyle w:val="Title A"/>
        <w:tabs>
          <w:tab w:val="left" w:pos="1755"/>
        </w:tabs>
        <w:jc w:val="right"/>
        <w:rPr>
          <w:rFonts w:ascii="Constantia" w:cs="Constantia" w:hAnsi="Constantia" w:eastAsia="Constantia"/>
          <w:color w:val="1f4e79"/>
          <w:sz w:val="40"/>
          <w:szCs w:val="40"/>
          <w:u w:color="1f4e79"/>
        </w:rPr>
      </w:pPr>
      <w:r>
        <w:rPr>
          <w:rFonts w:ascii="Constantia" w:cs="Constantia" w:hAnsi="Constantia" w:eastAsia="Constantia"/>
          <w:color w:val="1f4e79"/>
          <w:sz w:val="40"/>
          <w:szCs w:val="40"/>
          <w:u w:color="1f4e79"/>
          <w:rtl w:val="0"/>
          <w:lang w:val="es-ES_tradnl"/>
        </w:rPr>
        <w:t>Sistema de Ventas Online</w:t>
      </w:r>
    </w:p>
    <w:p>
      <w:pPr>
        <w:pStyle w:val="Body"/>
        <w:rPr>
          <w:color w:val="1f4e79"/>
          <w:u w:color="1f4e79"/>
        </w:rPr>
      </w:pPr>
    </w:p>
    <w:p>
      <w:pPr>
        <w:pStyle w:val="Title A"/>
        <w:tabs>
          <w:tab w:val="left" w:pos="1755"/>
        </w:tabs>
        <w:jc w:val="right"/>
        <w:rPr>
          <w:rFonts w:ascii="Constantia" w:cs="Constantia" w:hAnsi="Constantia" w:eastAsia="Constantia"/>
          <w:color w:val="1f4e79"/>
          <w:u w:color="1f4e79"/>
        </w:rPr>
      </w:pPr>
      <w:r>
        <w:rPr>
          <w:rFonts w:ascii="Constantia" w:cs="Constantia" w:hAnsi="Constantia" w:eastAsia="Constantia"/>
          <w:color w:val="1f4e79"/>
          <w:u w:color="1f4e79"/>
          <w:rtl w:val="0"/>
          <w:lang w:val="es-ES_tradnl"/>
        </w:rPr>
        <w:t>Chantilly Org.</w:t>
      </w:r>
    </w:p>
    <w:p>
      <w:pPr>
        <w:pStyle w:val="Title A"/>
        <w:tabs>
          <w:tab w:val="left" w:pos="1755"/>
        </w:tabs>
        <w:jc w:val="right"/>
        <w:rPr>
          <w:rFonts w:ascii="Constantia" w:cs="Constantia" w:hAnsi="Constantia" w:eastAsia="Constantia"/>
          <w:color w:val="1f4e79"/>
          <w:u w:val="double" w:color="1f4e79"/>
        </w:rPr>
      </w:pPr>
      <w:r>
        <w:rPr>
          <w:rFonts w:ascii="Constantia" w:cs="Constantia" w:hAnsi="Constantia" w:eastAsia="Constantia"/>
          <w:color w:val="1f4e79"/>
          <w:u w:color="1f4e79"/>
          <w:rtl w:val="0"/>
          <w:lang w:val="es-ES_tradnl"/>
        </w:rPr>
        <w:t xml:space="preserve"> </w:t>
      </w:r>
      <w:r>
        <w:rPr>
          <w:rFonts w:ascii="Constantia" w:cs="Constantia" w:hAnsi="Constantia" w:eastAsia="Constantia"/>
          <w:color w:val="1f4e79"/>
          <w:u w:val="double" w:color="1f4e79"/>
          <w:rtl w:val="0"/>
          <w:lang w:val="es-ES_tradnl"/>
        </w:rPr>
        <w:t>Documento de requisitos</w:t>
      </w:r>
    </w:p>
    <w:p>
      <w:pPr>
        <w:pStyle w:val="Title A"/>
        <w:jc w:val="right"/>
        <w:rPr>
          <w:color w:val="1f4e79"/>
          <w:u w:color="1f4e79"/>
        </w:rPr>
      </w:pPr>
    </w:p>
    <w:p>
      <w:pPr>
        <w:pStyle w:val="Title A"/>
        <w:tabs>
          <w:tab w:val="left" w:pos="1755"/>
        </w:tabs>
        <w:jc w:val="right"/>
        <w:rPr>
          <w:rFonts w:ascii="Constantia" w:cs="Constantia" w:hAnsi="Constantia" w:eastAsia="Constantia"/>
          <w:color w:val="1f4e79"/>
          <w:u w:color="1f4e79"/>
        </w:rPr>
      </w:pPr>
      <w:r>
        <w:rPr>
          <w:rFonts w:ascii="Constantia" w:cs="Constantia" w:hAnsi="Constantia" w:eastAsia="Constantia"/>
          <w:color w:val="1f4e79"/>
          <w:u w:color="1f4e79"/>
          <w:rtl w:val="0"/>
          <w:lang w:val="es-ES_tradnl"/>
        </w:rPr>
        <w:t>Versi</w:t>
      </w:r>
      <w:r>
        <w:rPr>
          <w:rFonts w:ascii="Constantia" w:cs="Constantia" w:hAnsi="Constantia" w:eastAsia="Constantia"/>
          <w:color w:val="1f4e79"/>
          <w:u w:color="1f4e79"/>
          <w:rtl w:val="0"/>
          <w:lang w:val="es-ES_tradnl"/>
        </w:rPr>
        <w:t>ó</w:t>
      </w:r>
      <w:r>
        <w:rPr>
          <w:rFonts w:ascii="Constantia" w:cs="Constantia" w:hAnsi="Constantia" w:eastAsia="Constantia"/>
          <w:color w:val="1f4e79"/>
          <w:u w:color="1f4e79"/>
          <w:rtl w:val="0"/>
          <w:lang w:val="es-ES_tradnl"/>
        </w:rPr>
        <w:t>n 2.0</w:t>
      </w:r>
    </w:p>
    <w:p>
      <w:pPr>
        <w:pStyle w:val="Body"/>
        <w:rPr>
          <w:color w:val="1f4e79"/>
          <w:u w:color="1f4e79"/>
        </w:rPr>
      </w:pPr>
    </w:p>
    <w:p>
      <w:pPr>
        <w:pStyle w:val="Body"/>
        <w:jc w:val="right"/>
        <w:rPr>
          <w:rFonts w:ascii="Constantia" w:cs="Constantia" w:hAnsi="Constantia" w:eastAsia="Constantia"/>
          <w:b w:val="1"/>
          <w:bCs w:val="1"/>
          <w:color w:val="1f4e79"/>
          <w:sz w:val="36"/>
          <w:szCs w:val="36"/>
          <w:u w:color="1f4e79"/>
        </w:rPr>
      </w:pPr>
      <w:r>
        <w:rPr>
          <w:rFonts w:ascii="Constantia" w:cs="Constantia" w:hAnsi="Constantia" w:eastAsia="Constantia"/>
          <w:b w:val="1"/>
          <w:bCs w:val="1"/>
          <w:color w:val="1f4e79"/>
          <w:sz w:val="36"/>
          <w:szCs w:val="36"/>
          <w:u w:color="1f4e79"/>
          <w:rtl w:val="0"/>
          <w:lang w:val="es-ES_tradnl"/>
        </w:rPr>
        <w:t>Integrantes</w:t>
      </w:r>
    </w:p>
    <w:p>
      <w:pPr>
        <w:pStyle w:val="Body"/>
        <w:jc w:val="right"/>
        <w:rPr>
          <w:rFonts w:ascii="Constantia" w:cs="Constantia" w:hAnsi="Constantia" w:eastAsia="Constantia"/>
          <w:color w:val="1f4e79"/>
          <w:sz w:val="32"/>
          <w:szCs w:val="32"/>
          <w:u w:color="1f4e79"/>
        </w:rPr>
      </w:pPr>
      <w:r>
        <w:rPr>
          <w:rFonts w:ascii="Constantia" w:cs="Constantia" w:hAnsi="Constantia" w:eastAsia="Constantia"/>
          <w:color w:val="1f4e79"/>
          <w:sz w:val="32"/>
          <w:szCs w:val="32"/>
          <w:u w:color="1f4e79"/>
          <w:rtl w:val="0"/>
          <w:lang w:val="pt-PT"/>
        </w:rPr>
        <w:t>Huam</w:t>
      </w:r>
      <w:r>
        <w:rPr>
          <w:rFonts w:ascii="Constantia" w:cs="Constantia" w:hAnsi="Constantia" w:eastAsia="Constantia"/>
          <w:color w:val="1f4e79"/>
          <w:sz w:val="32"/>
          <w:szCs w:val="32"/>
          <w:u w:color="1f4e79"/>
          <w:rtl w:val="0"/>
          <w:lang w:val="es-ES_tradnl"/>
        </w:rPr>
        <w:t>á</w:t>
      </w:r>
      <w:r>
        <w:rPr>
          <w:rFonts w:ascii="Constantia" w:cs="Constantia" w:hAnsi="Constantia" w:eastAsia="Constantia"/>
          <w:color w:val="1f4e79"/>
          <w:sz w:val="32"/>
          <w:szCs w:val="32"/>
          <w:u w:color="1f4e79"/>
          <w:rtl w:val="0"/>
          <w:lang w:val="da-DK"/>
        </w:rPr>
        <w:t>n Moya, Christopher</w:t>
      </w:r>
    </w:p>
    <w:p>
      <w:pPr>
        <w:pStyle w:val="Body"/>
        <w:jc w:val="right"/>
        <w:rPr>
          <w:rFonts w:ascii="Constantia" w:cs="Constantia" w:hAnsi="Constantia" w:eastAsia="Constantia"/>
          <w:color w:val="1f4e79"/>
          <w:sz w:val="32"/>
          <w:szCs w:val="32"/>
          <w:u w:color="1f4e79"/>
        </w:rPr>
      </w:pPr>
      <w:r>
        <w:rPr>
          <w:rFonts w:ascii="Constantia" w:cs="Constantia" w:hAnsi="Constantia" w:eastAsia="Constantia"/>
          <w:color w:val="1f4e79"/>
          <w:sz w:val="32"/>
          <w:szCs w:val="32"/>
          <w:u w:color="1f4e79"/>
          <w:rtl w:val="0"/>
          <w:lang w:val="pt-PT"/>
        </w:rPr>
        <w:t>Huam</w:t>
      </w:r>
      <w:r>
        <w:rPr>
          <w:rFonts w:ascii="Constantia" w:cs="Constantia" w:hAnsi="Constantia" w:eastAsia="Constantia"/>
          <w:color w:val="1f4e79"/>
          <w:sz w:val="32"/>
          <w:szCs w:val="32"/>
          <w:u w:color="1f4e79"/>
          <w:rtl w:val="0"/>
          <w:lang w:val="es-ES_tradnl"/>
        </w:rPr>
        <w:t>á</w:t>
      </w:r>
      <w:r>
        <w:rPr>
          <w:rFonts w:ascii="Constantia" w:cs="Constantia" w:hAnsi="Constantia" w:eastAsia="Constantia"/>
          <w:color w:val="1f4e79"/>
          <w:sz w:val="32"/>
          <w:szCs w:val="32"/>
          <w:u w:color="1f4e79"/>
          <w:rtl w:val="0"/>
          <w:lang w:val="pt-PT"/>
        </w:rPr>
        <w:t>n Santos, Kremlin</w:t>
      </w:r>
    </w:p>
    <w:p>
      <w:pPr>
        <w:pStyle w:val="Body"/>
        <w:jc w:val="right"/>
        <w:rPr>
          <w:rFonts w:ascii="Constantia" w:cs="Constantia" w:hAnsi="Constantia" w:eastAsia="Constantia"/>
          <w:color w:val="1f4e79"/>
          <w:sz w:val="32"/>
          <w:szCs w:val="32"/>
          <w:u w:color="1f4e79"/>
        </w:rPr>
      </w:pPr>
      <w:r>
        <w:rPr>
          <w:rFonts w:ascii="Constantia" w:cs="Constantia" w:hAnsi="Constantia" w:eastAsia="Constantia"/>
          <w:color w:val="1f4e79"/>
          <w:sz w:val="32"/>
          <w:szCs w:val="32"/>
          <w:u w:color="1f4e79"/>
          <w:rtl w:val="0"/>
        </w:rPr>
        <w:t>Huaypar Sotelo, Shany</w:t>
      </w:r>
    </w:p>
    <w:p>
      <w:pPr>
        <w:pStyle w:val="Body"/>
        <w:jc w:val="right"/>
        <w:rPr>
          <w:rFonts w:ascii="Constantia" w:cs="Constantia" w:hAnsi="Constantia" w:eastAsia="Constantia"/>
          <w:color w:val="1f4e79"/>
          <w:sz w:val="32"/>
          <w:szCs w:val="32"/>
          <w:u w:color="1f4e79"/>
        </w:rPr>
      </w:pPr>
      <w:r>
        <w:rPr>
          <w:rFonts w:ascii="Constantia" w:cs="Constantia" w:hAnsi="Constantia" w:eastAsia="Constantia"/>
          <w:color w:val="1f4e79"/>
          <w:sz w:val="32"/>
          <w:szCs w:val="32"/>
          <w:u w:color="1f4e79"/>
          <w:rtl w:val="0"/>
          <w:lang w:val="es-ES_tradnl"/>
        </w:rPr>
        <w:t>Iparraguirre Barrantes, Alejandra</w:t>
      </w:r>
    </w:p>
    <w:p>
      <w:pPr>
        <w:pStyle w:val="Body"/>
        <w:jc w:val="right"/>
        <w:rPr>
          <w:rFonts w:ascii="Constantia" w:cs="Constantia" w:hAnsi="Constantia" w:eastAsia="Constantia"/>
          <w:color w:val="1f4e79"/>
          <w:sz w:val="32"/>
          <w:szCs w:val="32"/>
          <w:u w:color="1f4e79"/>
        </w:rPr>
      </w:pPr>
      <w:r>
        <w:rPr>
          <w:rFonts w:ascii="Constantia" w:cs="Constantia" w:hAnsi="Constantia" w:eastAsia="Constantia"/>
          <w:color w:val="1f4e79"/>
          <w:sz w:val="32"/>
          <w:szCs w:val="32"/>
          <w:u w:color="1f4e79"/>
          <w:rtl w:val="0"/>
          <w:lang w:val="fr-FR"/>
        </w:rPr>
        <w:t>Mart</w:t>
      </w:r>
      <w:r>
        <w:rPr>
          <w:rFonts w:ascii="Constantia" w:cs="Constantia" w:hAnsi="Constantia" w:eastAsia="Constantia"/>
          <w:color w:val="1f4e79"/>
          <w:sz w:val="32"/>
          <w:szCs w:val="32"/>
          <w:u w:color="1f4e79"/>
          <w:rtl w:val="0"/>
          <w:lang w:val="es-ES_tradnl"/>
        </w:rPr>
        <w:t>í</w:t>
      </w:r>
      <w:r>
        <w:rPr>
          <w:rFonts w:ascii="Constantia" w:cs="Constantia" w:hAnsi="Constantia" w:eastAsia="Constantia"/>
          <w:color w:val="1f4e79"/>
          <w:sz w:val="32"/>
          <w:szCs w:val="32"/>
          <w:u w:color="1f4e79"/>
          <w:rtl w:val="0"/>
          <w:lang w:val="de-DE"/>
        </w:rPr>
        <w:t>nez Zu</w:t>
      </w:r>
      <w:r>
        <w:rPr>
          <w:rFonts w:ascii="Constantia" w:cs="Constantia" w:hAnsi="Constantia" w:eastAsia="Constantia"/>
          <w:color w:val="1f4e79"/>
          <w:sz w:val="32"/>
          <w:szCs w:val="32"/>
          <w:u w:color="1f4e79"/>
          <w:rtl w:val="0"/>
          <w:lang w:val="es-ES_tradnl"/>
        </w:rPr>
        <w:t>ñ</w:t>
      </w:r>
      <w:r>
        <w:rPr>
          <w:rFonts w:ascii="Constantia" w:cs="Constantia" w:hAnsi="Constantia" w:eastAsia="Constantia"/>
          <w:color w:val="1f4e79"/>
          <w:sz w:val="32"/>
          <w:szCs w:val="32"/>
          <w:u w:color="1f4e79"/>
          <w:rtl w:val="0"/>
          <w:lang w:val="en-US"/>
        </w:rPr>
        <w:t>iga, Patricia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Title A"/>
        <w:shd w:val="clear" w:color="auto" w:fill="000000"/>
        <w:spacing w:before="240" w:after="360"/>
        <w:rPr>
          <w:rFonts w:ascii="Verdana" w:cs="Verdana" w:hAnsi="Verdana" w:eastAsia="Verdana"/>
          <w:color w:val="ffffff"/>
          <w:sz w:val="28"/>
          <w:szCs w:val="28"/>
          <w:u w:color="ffffff"/>
        </w:rPr>
      </w:pPr>
      <w:r>
        <w:rPr>
          <w:rFonts w:ascii="Verdana" w:hAnsi="Verdana"/>
          <w:color w:val="ffffff"/>
          <w:sz w:val="28"/>
          <w:szCs w:val="28"/>
          <w:u w:color="ffffff"/>
          <w:rtl w:val="0"/>
          <w:lang w:val="es-ES_tradnl"/>
        </w:rPr>
        <w:t>Historial de Revisiones</w:t>
      </w:r>
    </w:p>
    <w:p>
      <w:pPr>
        <w:pStyle w:val="Title A"/>
        <w:shd w:val="clear" w:color="auto" w:fill="000000"/>
        <w:spacing w:before="240" w:after="360"/>
        <w:rPr>
          <w:rFonts w:ascii="Verdana" w:cs="Verdana" w:hAnsi="Verdana" w:eastAsia="Verdana"/>
          <w:color w:val="ffffff"/>
          <w:sz w:val="28"/>
          <w:szCs w:val="28"/>
          <w:u w:color="ffffff"/>
        </w:rPr>
      </w:pPr>
    </w:p>
    <w:p>
      <w:pPr>
        <w:pStyle w:val="Body"/>
        <w:rPr>
          <w:color w:val="ffffff"/>
        </w:rPr>
      </w:pPr>
    </w:p>
    <w:tbl>
      <w:tblPr>
        <w:tblW w:w="84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2056"/>
        <w:gridCol w:w="1029"/>
        <w:gridCol w:w="3342"/>
        <w:gridCol w:w="2057"/>
      </w:tblGrid>
      <w:tr>
        <w:tblPrEx>
          <w:shd w:val="clear" w:color="auto" w:fill="e0e0e0"/>
        </w:tblPrEx>
        <w:trPr>
          <w:trHeight w:val="255" w:hRule="atLeast"/>
        </w:trPr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Verdana" w:hAnsi="Verdana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0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Verdana" w:hAnsi="Verdana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Verdana" w:hAnsi="Verdana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Verdana" w:hAnsi="Verdana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Verdana" w:hAnsi="Verdana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Verdana" w:hAnsi="Verdana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Verdana" w:hAnsi="Verdana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Verdana" w:hAnsi="Verdana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e0e0e0"/>
        </w:tblPrEx>
        <w:trPr>
          <w:trHeight w:val="495" w:hRule="atLeast"/>
        </w:trPr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Verdana" w:hAnsi="Verdana"/>
                <w:rtl w:val="0"/>
                <w:lang w:val="es-ES_tradnl"/>
              </w:rPr>
              <w:t>28/09/2017</w:t>
            </w:r>
          </w:p>
        </w:tc>
        <w:tc>
          <w:tcPr>
            <w:tcW w:type="dxa" w:w="10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Verdana" w:hAnsi="Verdana"/>
                <w:rtl w:val="0"/>
                <w:lang w:val="es-ES_tradnl"/>
              </w:rPr>
              <w:t>1.0</w:t>
            </w:r>
          </w:p>
        </w:tc>
        <w:tc>
          <w:tcPr>
            <w:tcW w:type="dxa" w:w="3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both"/>
            </w:pPr>
            <w:r>
              <w:rPr>
                <w:rFonts w:ascii="Verdana" w:hAnsi="Verdana"/>
                <w:rtl w:val="0"/>
                <w:lang w:val="es-ES_tradnl"/>
              </w:rPr>
              <w:t>Definici</w:t>
            </w:r>
            <w:r>
              <w:rPr>
                <w:rFonts w:ascii="Verdana" w:hAnsi="Verdana" w:hint="default"/>
                <w:rtl w:val="0"/>
                <w:lang w:val="es-ES_tradnl"/>
              </w:rPr>
              <w:t>ó</w:t>
            </w:r>
            <w:r>
              <w:rPr>
                <w:rFonts w:ascii="Verdana" w:hAnsi="Verdana"/>
                <w:rtl w:val="0"/>
                <w:lang w:val="es-ES_tradnl"/>
              </w:rPr>
              <w:t>n del documento de requisitos.</w:t>
            </w:r>
          </w:p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both"/>
            </w:pPr>
            <w:r>
              <w:rPr>
                <w:rFonts w:ascii="Verdana" w:hAnsi="Verdana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e0e0e0"/>
        </w:tblPrEx>
        <w:trPr>
          <w:trHeight w:val="495" w:hRule="atLeast"/>
        </w:trPr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Verdana" w:hAnsi="Verdana"/>
                <w:rtl w:val="0"/>
                <w:lang w:val="es-ES_tradnl"/>
              </w:rPr>
              <w:t>05/10/2017</w:t>
            </w:r>
          </w:p>
        </w:tc>
        <w:tc>
          <w:tcPr>
            <w:tcW w:type="dxa" w:w="10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Verdana" w:hAnsi="Verdana"/>
                <w:rtl w:val="0"/>
                <w:lang w:val="es-ES_tradnl"/>
              </w:rPr>
              <w:t>2.0</w:t>
            </w:r>
          </w:p>
        </w:tc>
        <w:tc>
          <w:tcPr>
            <w:tcW w:type="dxa" w:w="3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both"/>
            </w:pPr>
            <w:r>
              <w:rPr>
                <w:rFonts w:ascii="Verdana" w:hAnsi="Verdana"/>
                <w:rtl w:val="0"/>
                <w:lang w:val="es-ES_tradnl"/>
              </w:rPr>
              <w:t>Re-estructuraci</w:t>
            </w:r>
            <w:r>
              <w:rPr>
                <w:rFonts w:ascii="Verdana" w:hAnsi="Verdana" w:hint="default"/>
                <w:rtl w:val="0"/>
                <w:lang w:val="es-ES_tradnl"/>
              </w:rPr>
              <w:t>ó</w:t>
            </w:r>
            <w:r>
              <w:rPr>
                <w:rFonts w:ascii="Verdana" w:hAnsi="Verdana"/>
                <w:rtl w:val="0"/>
                <w:lang w:val="es-ES_tradnl"/>
              </w:rPr>
              <w:t>n de todo el documento de requisitos.</w:t>
            </w:r>
          </w:p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both"/>
            </w:pPr>
            <w:r>
              <w:rPr>
                <w:rFonts w:ascii="Verdana" w:hAnsi="Verdana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e0e0e0"/>
        </w:tblPrEx>
        <w:trPr>
          <w:trHeight w:val="495" w:hRule="atLeast"/>
        </w:trPr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Verdana" w:hAnsi="Verdana"/>
                <w:rtl w:val="0"/>
                <w:lang w:val="es-ES_tradnl"/>
              </w:rPr>
              <w:t>0</w:t>
            </w:r>
            <w:r>
              <w:rPr>
                <w:rFonts w:ascii="Verdana" w:hAnsi="Verdana"/>
                <w:rtl w:val="0"/>
                <w:lang w:val="es-ES_tradnl"/>
              </w:rPr>
              <w:t>6</w:t>
            </w:r>
            <w:r>
              <w:rPr>
                <w:rFonts w:ascii="Verdana" w:hAnsi="Verdana"/>
                <w:rtl w:val="0"/>
                <w:lang w:val="es-ES_tradnl"/>
              </w:rPr>
              <w:t>/10/2017</w:t>
            </w:r>
          </w:p>
        </w:tc>
        <w:tc>
          <w:tcPr>
            <w:tcW w:type="dxa" w:w="10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Verdana" w:hAnsi="Verdana"/>
                <w:rtl w:val="0"/>
                <w:lang w:val="es-ES_tradnl"/>
              </w:rPr>
              <w:t>2.</w:t>
            </w:r>
            <w:r>
              <w:rPr>
                <w:rFonts w:ascii="Verdana" w:hAnsi="Verdana"/>
                <w:rtl w:val="0"/>
                <w:lang w:val="es-ES_tradnl"/>
              </w:rPr>
              <w:t>2</w:t>
            </w:r>
          </w:p>
        </w:tc>
        <w:tc>
          <w:tcPr>
            <w:tcW w:type="dxa" w:w="3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both"/>
            </w:pPr>
            <w:r>
              <w:rPr>
                <w:rFonts w:ascii="Verdana" w:hAnsi="Verdana"/>
                <w:rtl w:val="0"/>
                <w:lang w:val="es-ES_tradnl"/>
              </w:rPr>
              <w:t>Revision del documento de requisitos</w:t>
            </w:r>
          </w:p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both"/>
            </w:pPr>
            <w:r>
              <w:rPr>
                <w:rFonts w:ascii="Verdana" w:hAnsi="Verdana"/>
                <w:rtl w:val="0"/>
                <w:lang w:val="es-ES_tradnl"/>
              </w:rPr>
              <w:t>Shany Huaypar Sotelo</w:t>
            </w:r>
          </w:p>
        </w:tc>
      </w:tr>
      <w:tr>
        <w:tblPrEx>
          <w:shd w:val="clear" w:color="auto" w:fill="e0e0e0"/>
        </w:tblPrEx>
        <w:trPr>
          <w:trHeight w:val="255" w:hRule="atLeast"/>
        </w:trPr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e0e0e0"/>
        </w:tblPrEx>
        <w:trPr>
          <w:trHeight w:val="255" w:hRule="atLeast"/>
        </w:trPr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e0e0e0"/>
        </w:tblPrEx>
        <w:trPr>
          <w:trHeight w:val="255" w:hRule="atLeast"/>
        </w:trPr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e0e0e0"/>
        </w:tblPrEx>
        <w:trPr>
          <w:trHeight w:val="255" w:hRule="atLeast"/>
        </w:trPr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e0e0e0"/>
        </w:tblPrEx>
        <w:trPr>
          <w:trHeight w:val="255" w:hRule="atLeast"/>
        </w:trPr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e0e0e0"/>
        </w:tblPrEx>
        <w:trPr>
          <w:trHeight w:val="255" w:hRule="atLeast"/>
        </w:trPr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e0e0e0"/>
        </w:tblPrEx>
        <w:trPr>
          <w:trHeight w:val="255" w:hRule="atLeast"/>
        </w:trPr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e0e0e0"/>
        </w:tblPrEx>
        <w:trPr>
          <w:trHeight w:val="255" w:hRule="atLeast"/>
        </w:trPr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Title A"/>
        <w:spacing w:before="240" w:after="360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color w:val="1f4e79"/>
          <w:u w:color="1f4e79"/>
          <w:rtl w:val="0"/>
          <w:lang w:val="es-ES_tradnl"/>
        </w:rPr>
        <w:t>Tabla de Contenidos</w:t>
      </w: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Body"/>
        <w:rPr>
          <w:rFonts w:ascii="Calibri Light" w:cs="Calibri Light" w:hAnsi="Calibri Light" w:eastAsia="Calibri Light"/>
          <w:b w:val="1"/>
          <w:bCs w:val="1"/>
          <w:sz w:val="22"/>
          <w:szCs w:val="22"/>
        </w:rPr>
      </w:pPr>
    </w:p>
    <w:p>
      <w:pPr>
        <w:pStyle w:val="Title A"/>
        <w:spacing w:before="360" w:after="160"/>
        <w:rPr>
          <w:rFonts w:ascii="Verdana" w:cs="Verdana" w:hAnsi="Verdana" w:eastAsia="Verdana"/>
          <w:color w:val="2e74b5"/>
          <w:sz w:val="32"/>
          <w:szCs w:val="32"/>
          <w:u w:color="2e74b5"/>
        </w:rPr>
      </w:pPr>
      <w:r>
        <w:rPr>
          <w:rFonts w:ascii="Verdana" w:hAnsi="Verdana"/>
          <w:color w:val="2e74b5"/>
          <w:sz w:val="32"/>
          <w:szCs w:val="32"/>
          <w:u w:color="2e74b5"/>
          <w:rtl w:val="0"/>
          <w:lang w:val="es-ES_tradnl"/>
        </w:rPr>
        <w:t>Sistema de ventas Online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Requisitos Fundamentales del Software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Requisitos Funcionales</w:t>
      </w:r>
    </w:p>
    <w:p>
      <w:pPr>
        <w:pStyle w:val="List Paragraph"/>
        <w:ind w:left="792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tbl>
      <w:tblPr>
        <w:tblW w:w="921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9"/>
        <w:gridCol w:w="1843"/>
        <w:gridCol w:w="3841"/>
        <w:gridCol w:w="2821"/>
      </w:tblGrid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ID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Requerimiento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Detalle</w:t>
            </w:r>
          </w:p>
        </w:tc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Variables</w:t>
            </w:r>
          </w:p>
        </w:tc>
      </w:tr>
      <w:tr>
        <w:tblPrEx>
          <w:shd w:val="clear" w:color="auto" w:fill="cdd4e9"/>
        </w:tblPrEx>
        <w:trPr>
          <w:trHeight w:val="14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RF01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Autentificaci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 usuario.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El sistema deber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poder verificar la autentificaci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 ingreso a este por parte de los usuarios autorizados.</w:t>
            </w:r>
          </w:p>
        </w:tc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jc w:val="both"/>
              <w:rPr>
                <w:rFonts w:ascii="Calibri" w:cs="Calibri" w:hAnsi="Calibri" w:eastAsia="Calibri"/>
                <w:sz w:val="24"/>
                <w:szCs w:val="24"/>
                <w:lang w:val="es-ES_tradnl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Nombre de usuario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Contrase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 de usuario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Validaci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 datos</w:t>
            </w:r>
          </w:p>
        </w:tc>
      </w:tr>
      <w:tr>
        <w:tblPrEx>
          <w:shd w:val="clear" w:color="auto" w:fill="cdd4e9"/>
        </w:tblPrEx>
        <w:trPr>
          <w:trHeight w:val="169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RF02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Gesti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 productos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El sistema debe permitir a los administradores poder crear, modificar y eliminar informaci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n de los productos almacenados en la base de datos. </w:t>
            </w:r>
          </w:p>
        </w:tc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4"/>
              </w:numPr>
              <w:jc w:val="both"/>
              <w:rPr>
                <w:rFonts w:ascii="Calibri" w:cs="Calibri" w:hAnsi="Calibri" w:eastAsia="Calibri"/>
                <w:sz w:val="24"/>
                <w:szCs w:val="24"/>
                <w:lang w:val="es-ES_tradnl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Opciones disponibles de:</w:t>
            </w:r>
          </w:p>
          <w:p>
            <w:pPr>
              <w:pStyle w:val="List Paragraph"/>
              <w:bidi w:val="0"/>
              <w:ind w:left="31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Crear, actualizar y eliminar producto de la lista de productos.</w:t>
            </w:r>
          </w:p>
        </w:tc>
      </w:tr>
      <w:tr>
        <w:tblPrEx>
          <w:shd w:val="clear" w:color="auto" w:fill="cdd4e9"/>
        </w:tblPrEx>
        <w:trPr>
          <w:trHeight w:val="113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RF03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squeda de productos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Obtenci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 toda la informaci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 alg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producto mediante su b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squeda.</w:t>
            </w:r>
          </w:p>
        </w:tc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"/>
              </w:numPr>
              <w:jc w:val="both"/>
              <w:rPr>
                <w:rFonts w:ascii="Calibri" w:cs="Calibri" w:hAnsi="Calibri" w:eastAsia="Calibri"/>
                <w:sz w:val="24"/>
                <w:szCs w:val="24"/>
                <w:lang w:val="es-ES_tradnl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Barra de b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squeda (buscar por nombre o c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digo de producto)</w:t>
            </w:r>
          </w:p>
        </w:tc>
      </w:tr>
      <w:tr>
        <w:tblPrEx>
          <w:shd w:val="clear" w:color="auto" w:fill="cdd4e9"/>
        </w:tblPrEx>
        <w:trPr>
          <w:trHeight w:val="28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RF04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Generar reporte de compra de producto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El sistema deber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generar reporte de las compras hechas despu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s de realizar el pago.</w:t>
            </w:r>
          </w:p>
        </w:tc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Reporte debe mostrar: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Fecha, nombre de producto, cantidad, impuesto, subtotal, total.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Cada producto se enlista uno debajo de otro.</w:t>
            </w:r>
          </w:p>
        </w:tc>
      </w:tr>
      <w:tr>
        <w:tblPrEx>
          <w:shd w:val="clear" w:color="auto" w:fill="cdd4e9"/>
        </w:tblPrEx>
        <w:trPr>
          <w:trHeight w:val="197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RF05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Control de stock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El sistema deber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ser capaz de descontar cantidad de un producto vendido.</w:t>
            </w:r>
          </w:p>
        </w:tc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jc w:val="both"/>
              <w:rPr>
                <w:rFonts w:ascii="Calibri" w:cs="Calibri" w:hAnsi="Calibri" w:eastAsia="Calibri"/>
                <w:sz w:val="24"/>
                <w:szCs w:val="24"/>
                <w:lang w:val="es-ES_tradnl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Debe considerarse: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both"/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Cantidad m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xima de producto en el inventario.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both"/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Cantidad de producto que se dispone (actual).</w:t>
            </w:r>
          </w:p>
        </w:tc>
      </w:tr>
    </w:tbl>
    <w:p>
      <w:pPr>
        <w:pStyle w:val="List Paragraph"/>
        <w:spacing w:line="240" w:lineRule="auto"/>
        <w:ind w:lef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ind w:left="1224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Requisitos No Funcionales</w:t>
      </w:r>
    </w:p>
    <w:p>
      <w:pPr>
        <w:pStyle w:val="List Paragraph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</w:p>
    <w:tbl>
      <w:tblPr>
        <w:tblW w:w="86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63"/>
        <w:gridCol w:w="1838"/>
        <w:gridCol w:w="5946"/>
      </w:tblGrid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ID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Requerimiento</w:t>
            </w:r>
          </w:p>
        </w:tc>
        <w:tc>
          <w:tcPr>
            <w:tcW w:type="dxa" w:w="5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Detalle</w:t>
            </w:r>
          </w:p>
        </w:tc>
      </w:tr>
      <w:tr>
        <w:tblPrEx>
          <w:shd w:val="clear" w:color="auto" w:fill="cdd4e9"/>
        </w:tblPrEx>
        <w:trPr>
          <w:trHeight w:val="1410" w:hRule="atLeast"/>
        </w:trPr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RNF01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squeda eficiente de producto</w:t>
            </w:r>
          </w:p>
        </w:tc>
        <w:tc>
          <w:tcPr>
            <w:tcW w:type="dxa" w:w="5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El sistema no debe tardar mas de 5 segundos en realizar la b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squeda de alg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n producto, si esto ocurriese el sistema lanzara un mensaje de error indicando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La p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gina no se encuentra disponible en estos momentos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”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RNF02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Multiplataforma</w:t>
            </w:r>
          </w:p>
        </w:tc>
        <w:tc>
          <w:tcPr>
            <w:tcW w:type="dxa" w:w="5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El sistema deber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funcionar correctamente en cualquiera de los siguientes sistemas Operativos: Windows 7, 8, 10, Linux (Fedora, Ubuntu), Mac OS.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RNF03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Eficiencia de concurrencia</w:t>
            </w:r>
          </w:p>
        </w:tc>
        <w:tc>
          <w:tcPr>
            <w:tcW w:type="dxa" w:w="5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hd w:val="clear" w:color="auto" w:fill="ffffff"/>
              <w:spacing w:after="60" w:line="240" w:lineRule="auto"/>
            </w:pPr>
            <w:r>
              <w:rPr>
                <w:rFonts w:ascii="Calibri" w:cs="Calibri" w:hAnsi="Calibri" w:eastAsia="Calibri"/>
                <w:color w:val="222222"/>
                <w:sz w:val="24"/>
                <w:szCs w:val="24"/>
                <w:u w:color="222222"/>
                <w:rtl w:val="0"/>
                <w:lang w:val="es-ES_tradnl"/>
              </w:rPr>
              <w:t>El sistema debe ser capaz de operar adecuadamente con hasta 100.000 usuarios con sesiones concurrentes.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RNF04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Eficiencia de actualizaci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 datos.</w:t>
            </w:r>
          </w:p>
        </w:tc>
        <w:tc>
          <w:tcPr>
            <w:tcW w:type="dxa" w:w="5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hd w:val="clear" w:color="auto" w:fill="ffffff"/>
              <w:spacing w:after="60" w:line="240" w:lineRule="auto"/>
            </w:pPr>
            <w:r>
              <w:rPr>
                <w:rFonts w:ascii="Calibri" w:cs="Calibri" w:hAnsi="Calibri" w:eastAsia="Calibri"/>
                <w:color w:val="222222"/>
                <w:sz w:val="24"/>
                <w:szCs w:val="24"/>
                <w:u w:color="222222"/>
                <w:rtl w:val="0"/>
                <w:lang w:val="es-ES_tradnl"/>
              </w:rPr>
              <w:t>Los datos modificados en la base de datos deben ser actualizados para todos los usuarios que acceden en menos de 2 segundos.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RNF05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Interfaz amigable</w:t>
            </w:r>
          </w:p>
        </w:tc>
        <w:tc>
          <w:tcPr>
            <w:tcW w:type="dxa" w:w="5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hd w:val="clear" w:color="auto" w:fill="ffffff"/>
              <w:spacing w:after="60" w:line="240" w:lineRule="auto"/>
            </w:pPr>
            <w:r>
              <w:rPr>
                <w:rFonts w:ascii="Calibri" w:cs="Calibri" w:hAnsi="Calibri" w:eastAsia="Calibri"/>
                <w:color w:val="222222"/>
                <w:sz w:val="24"/>
                <w:szCs w:val="24"/>
                <w:u w:color="222222"/>
                <w:rtl w:val="0"/>
                <w:lang w:val="es-ES_tradnl"/>
              </w:rPr>
              <w:t>La interfaz del sistema debe ser amigable para el usuario, de tal modo que permita su aprendizaje de manera r</w:t>
            </w:r>
            <w:r>
              <w:rPr>
                <w:rFonts w:ascii="Calibri" w:cs="Calibri" w:hAnsi="Calibri" w:eastAsia="Calibri"/>
                <w:color w:val="222222"/>
                <w:sz w:val="24"/>
                <w:szCs w:val="24"/>
                <w:u w:color="2222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olor w:val="222222"/>
                <w:sz w:val="24"/>
                <w:szCs w:val="24"/>
                <w:u w:color="222222"/>
                <w:rtl w:val="0"/>
                <w:lang w:val="es-ES_tradnl"/>
              </w:rPr>
              <w:t>pida.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RNF06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Manual de usuario adecuado</w:t>
            </w:r>
          </w:p>
        </w:tc>
        <w:tc>
          <w:tcPr>
            <w:tcW w:type="dxa" w:w="5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hd w:val="clear" w:color="auto" w:fill="ffffff"/>
              <w:spacing w:after="60" w:line="240" w:lineRule="auto"/>
            </w:pPr>
            <w:r>
              <w:rPr>
                <w:rFonts w:ascii="Calibri" w:cs="Calibri" w:hAnsi="Calibri" w:eastAsia="Calibri"/>
                <w:color w:val="222222"/>
                <w:sz w:val="24"/>
                <w:szCs w:val="24"/>
                <w:u w:color="222222"/>
                <w:rtl w:val="0"/>
                <w:lang w:val="es-ES_tradnl"/>
              </w:rPr>
              <w:t>El sistema debe contar con manuales de usuario estructurados adecuadamente.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RNF07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Ayuda en l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nea</w:t>
            </w:r>
          </w:p>
        </w:tc>
        <w:tc>
          <w:tcPr>
            <w:tcW w:type="dxa" w:w="5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El sistema debe contar con un m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dulo de ayuda en l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nea.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RNF08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Control de permisos</w:t>
            </w:r>
          </w:p>
        </w:tc>
        <w:tc>
          <w:tcPr>
            <w:tcW w:type="dxa" w:w="5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hd w:val="clear" w:color="auto" w:fill="ffffff"/>
              <w:spacing w:after="60" w:line="240" w:lineRule="auto"/>
            </w:pPr>
            <w:r>
              <w:rPr>
                <w:rFonts w:ascii="Calibri" w:cs="Calibri" w:hAnsi="Calibri" w:eastAsia="Calibri"/>
                <w:color w:val="222222"/>
                <w:sz w:val="24"/>
                <w:szCs w:val="24"/>
                <w:u w:color="222222"/>
                <w:rtl w:val="0"/>
                <w:lang w:val="es-ES_tradnl"/>
              </w:rPr>
              <w:t>Los permisos de acceso al sistema podr</w:t>
            </w:r>
            <w:r>
              <w:rPr>
                <w:rFonts w:ascii="Calibri" w:cs="Calibri" w:hAnsi="Calibri" w:eastAsia="Calibri"/>
                <w:color w:val="222222"/>
                <w:sz w:val="24"/>
                <w:szCs w:val="24"/>
                <w:u w:color="2222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olor w:val="222222"/>
                <w:sz w:val="24"/>
                <w:szCs w:val="24"/>
                <w:u w:color="222222"/>
                <w:rtl w:val="0"/>
                <w:lang w:val="es-ES_tradnl"/>
              </w:rPr>
              <w:t>n ser cambiados solamente por el administrador de acceso a datos.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RNF09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Respaldos de seguridad</w:t>
            </w:r>
          </w:p>
        </w:tc>
        <w:tc>
          <w:tcPr>
            <w:tcW w:type="dxa" w:w="5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hd w:val="clear" w:color="auto" w:fill="ffffff"/>
              <w:spacing w:after="60" w:line="240" w:lineRule="auto"/>
            </w:pPr>
            <w:r>
              <w:rPr>
                <w:rFonts w:ascii="Calibri" w:cs="Calibri" w:hAnsi="Calibri" w:eastAsia="Calibri"/>
                <w:color w:val="222222"/>
                <w:sz w:val="24"/>
                <w:szCs w:val="24"/>
                <w:u w:color="222222"/>
                <w:rtl w:val="0"/>
                <w:lang w:val="es-ES_tradnl"/>
              </w:rPr>
              <w:t>Todos los sistemas deben respaldarse cada 24 horas. Los respaldos deben ser almacenados en un servidor seguro.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RNF10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Recursos necesarios en el dispositivo</w:t>
            </w:r>
          </w:p>
        </w:tc>
        <w:tc>
          <w:tcPr>
            <w:tcW w:type="dxa" w:w="5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both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Para un buen funcionamiento del sistema se requiere tener instalado y actualizado su navegador de preferencia y contar con RAM de al menos 2GB.</w:t>
            </w:r>
          </w:p>
        </w:tc>
      </w:tr>
    </w:tbl>
    <w:p>
      <w:pPr>
        <w:pStyle w:val="List Paragraph"/>
        <w:numPr>
          <w:ilvl w:val="1"/>
          <w:numId w:val="9"/>
        </w:numPr>
        <w:spacing w:line="240" w:lineRule="auto"/>
        <w:jc w:val="both"/>
      </w:pPr>
    </w:p>
    <w:p>
      <w:pPr>
        <w:pStyle w:val="List Paragraph"/>
        <w:ind w:left="792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ind w:left="792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PROTOTIPOS.</w:t>
      </w:r>
    </w:p>
    <w:p>
      <w:pPr>
        <w:pStyle w:val="List Paragraph"/>
        <w:ind w:left="792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ind w:left="792" w:firstLine="0"/>
        <w:jc w:val="both"/>
      </w:pPr>
      <w:r>
        <w:rPr>
          <w:rFonts w:ascii="Calibri" w:cs="Calibri" w:hAnsi="Calibri" w:eastAsia="Calibri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tantia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60" w:hanging="5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✓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✓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✓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✓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✓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  <w:lvlOverride w:ilvl="1">
      <w:startOverride w:val="2"/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0" w:hanging="4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10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580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06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54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080" w:hanging="1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A">
    <w:name w:val="Title A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