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9068" w14:textId="17C63BD1" w:rsidR="00512332" w:rsidRDefault="00512332">
      <w:pPr>
        <w:spacing w:before="160" w:line="360" w:lineRule="auto"/>
        <w:ind w:left="720" w:hanging="360"/>
        <w:rPr>
          <w:rFonts w:ascii="Roboto" w:eastAsia="Roboto" w:hAnsi="Roboto" w:cs="Roboto"/>
          <w:color w:val="2B2B2B"/>
          <w:sz w:val="24"/>
          <w:szCs w:val="24"/>
        </w:rPr>
      </w:pPr>
      <w:r>
        <w:rPr>
          <w:rFonts w:ascii="Roboto" w:eastAsia="Roboto" w:hAnsi="Roboto" w:cs="Roboto"/>
          <w:color w:val="2B2B2B"/>
          <w:sz w:val="24"/>
          <w:szCs w:val="24"/>
        </w:rPr>
        <w:t xml:space="preserve">Kyara Martinez </w:t>
      </w:r>
    </w:p>
    <w:p w14:paraId="71603180" w14:textId="00B6E9F8" w:rsidR="00512332" w:rsidRDefault="00512332">
      <w:pPr>
        <w:spacing w:before="160" w:line="360" w:lineRule="auto"/>
        <w:ind w:left="720" w:hanging="360"/>
      </w:pPr>
      <w:r>
        <w:rPr>
          <w:rFonts w:ascii="Roboto" w:eastAsia="Roboto" w:hAnsi="Roboto" w:cs="Roboto"/>
          <w:color w:val="2B2B2B"/>
          <w:sz w:val="24"/>
          <w:szCs w:val="24"/>
        </w:rPr>
        <w:t>Module 4 – Written Portion</w:t>
      </w:r>
    </w:p>
    <w:p w14:paraId="00000001" w14:textId="77777777" w:rsidR="00B91A52" w:rsidRDefault="00000000">
      <w:pPr>
        <w:numPr>
          <w:ilvl w:val="0"/>
          <w:numId w:val="1"/>
        </w:numPr>
        <w:spacing w:before="160" w:line="360" w:lineRule="auto"/>
      </w:pPr>
      <w:r>
        <w:rPr>
          <w:rFonts w:ascii="Roboto" w:eastAsia="Roboto" w:hAnsi="Roboto" w:cs="Roboto"/>
          <w:color w:val="2B2B2B"/>
          <w:sz w:val="24"/>
          <w:szCs w:val="24"/>
        </w:rPr>
        <w:t>Summarize the analysis (5 points)</w:t>
      </w:r>
    </w:p>
    <w:p w14:paraId="00000002" w14:textId="77777777" w:rsidR="00B91A52" w:rsidRDefault="00000000">
      <w:pPr>
        <w:numPr>
          <w:ilvl w:val="1"/>
          <w:numId w:val="1"/>
        </w:numPr>
        <w:spacing w:line="360" w:lineRule="auto"/>
        <w:rPr>
          <w:rFonts w:ascii="Courier New" w:eastAsia="Courier New" w:hAnsi="Courier New" w:cs="Courier New"/>
          <w:color w:val="2B2B2B"/>
          <w:sz w:val="24"/>
          <w:szCs w:val="24"/>
        </w:rPr>
      </w:pPr>
      <w:r>
        <w:rPr>
          <w:rFonts w:ascii="Courier New" w:eastAsia="Courier New" w:hAnsi="Courier New" w:cs="Courier New"/>
          <w:color w:val="2B2B2B"/>
          <w:sz w:val="24"/>
          <w:szCs w:val="24"/>
        </w:rPr>
        <w:t xml:space="preserve">This data which compares 15 different schools consists of test scores, budget information, school type, and number of students. Through the analysis we </w:t>
      </w:r>
      <w:proofErr w:type="gramStart"/>
      <w:r>
        <w:rPr>
          <w:rFonts w:ascii="Courier New" w:eastAsia="Courier New" w:hAnsi="Courier New" w:cs="Courier New"/>
          <w:color w:val="2B2B2B"/>
          <w:sz w:val="24"/>
          <w:szCs w:val="24"/>
        </w:rPr>
        <w:t>are able to</w:t>
      </w:r>
      <w:proofErr w:type="gramEnd"/>
      <w:r>
        <w:rPr>
          <w:rFonts w:ascii="Courier New" w:eastAsia="Courier New" w:hAnsi="Courier New" w:cs="Courier New"/>
          <w:color w:val="2B2B2B"/>
          <w:sz w:val="24"/>
          <w:szCs w:val="24"/>
        </w:rPr>
        <w:t xml:space="preserve"> rank the schools using different guidelines to find the successes as well as shortcomings of each school.</w:t>
      </w:r>
    </w:p>
    <w:p w14:paraId="00000003" w14:textId="77777777" w:rsidR="00B91A52" w:rsidRDefault="00000000">
      <w:pPr>
        <w:numPr>
          <w:ilvl w:val="0"/>
          <w:numId w:val="1"/>
        </w:numPr>
        <w:spacing w:line="360" w:lineRule="auto"/>
      </w:pPr>
      <w:r>
        <w:rPr>
          <w:rFonts w:ascii="Roboto" w:eastAsia="Roboto" w:hAnsi="Roboto" w:cs="Roboto"/>
          <w:color w:val="2B2B2B"/>
          <w:sz w:val="24"/>
          <w:szCs w:val="24"/>
        </w:rPr>
        <w:t>Draw two correct conclusions or comparisons from the calculations (10 points)</w:t>
      </w:r>
    </w:p>
    <w:p w14:paraId="00000004" w14:textId="77777777" w:rsidR="00B91A52" w:rsidRDefault="00000000">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One comparison to be drawn from the data is the schools that fell under the category of “large” school size had substantially lower overall passing test scores when compared to “small", and “medium” sized schools.</w:t>
      </w:r>
    </w:p>
    <w:p w14:paraId="00000005" w14:textId="77777777" w:rsidR="00B91A52" w:rsidRDefault="00000000">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 xml:space="preserve"> When comparing school </w:t>
      </w:r>
      <w:proofErr w:type="gramStart"/>
      <w:r>
        <w:rPr>
          <w:rFonts w:ascii="Courier New" w:eastAsia="Courier New" w:hAnsi="Courier New" w:cs="Courier New"/>
          <w:sz w:val="24"/>
          <w:szCs w:val="24"/>
        </w:rPr>
        <w:t>types</w:t>
      </w:r>
      <w:proofErr w:type="gramEnd"/>
      <w:r>
        <w:rPr>
          <w:rFonts w:ascii="Courier New" w:eastAsia="Courier New" w:hAnsi="Courier New" w:cs="Courier New"/>
          <w:sz w:val="24"/>
          <w:szCs w:val="24"/>
        </w:rPr>
        <w:t xml:space="preserve"> it becomes obvious that Charter schools out rank District school by a significant amount in the category “% overall passing scores”</w:t>
      </w:r>
    </w:p>
    <w:sectPr w:rsidR="00B91A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299A"/>
    <w:multiLevelType w:val="multilevel"/>
    <w:tmpl w:val="72E2BE92"/>
    <w:lvl w:ilvl="0">
      <w:start w:val="1"/>
      <w:numFmt w:val="bullet"/>
      <w:lvlText w:val="●"/>
      <w:lvlJc w:val="left"/>
      <w:pPr>
        <w:ind w:left="720" w:hanging="360"/>
      </w:pPr>
      <w:rPr>
        <w:rFonts w:ascii="Roboto" w:eastAsia="Roboto" w:hAnsi="Roboto" w:cs="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492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A52"/>
    <w:rsid w:val="00512332"/>
    <w:rsid w:val="00B9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3FDEC"/>
  <w15:docId w15:val="{B17CA5EF-FF4B-8E4E-883A-F2AE0811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Kyara Martinez</cp:lastModifiedBy>
  <cp:revision>2</cp:revision>
  <dcterms:created xsi:type="dcterms:W3CDTF">2023-04-03T03:26:00Z</dcterms:created>
  <dcterms:modified xsi:type="dcterms:W3CDTF">2023-04-03T03:27:00Z</dcterms:modified>
</cp:coreProperties>
</file>